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4529" w:rsidRPr="005A4C2B" w:rsidRDefault="00C24529" w:rsidP="009C54AE">
      <w:pPr>
        <w:spacing w:after="0" w:line="240" w:lineRule="auto"/>
        <w:jc w:val="center"/>
        <w:rPr>
          <w:rFonts w:ascii="Corbel" w:hAnsi="Corbel"/>
          <w:b/>
          <w:smallCaps/>
          <w:sz w:val="21"/>
          <w:szCs w:val="21"/>
        </w:rPr>
      </w:pPr>
      <w:r w:rsidRPr="005A4C2B">
        <w:rPr>
          <w:rFonts w:ascii="Corbel" w:hAnsi="Corbel"/>
          <w:b/>
          <w:smallCaps/>
          <w:sz w:val="21"/>
          <w:szCs w:val="21"/>
        </w:rPr>
        <w:t>SYLABUS</w:t>
      </w:r>
    </w:p>
    <w:p w:rsidR="00C24529" w:rsidRPr="005A4C2B" w:rsidRDefault="00C24529" w:rsidP="009C54AE">
      <w:pPr>
        <w:spacing w:after="0" w:line="240" w:lineRule="auto"/>
        <w:jc w:val="center"/>
        <w:rPr>
          <w:rFonts w:ascii="Corbel" w:hAnsi="Corbel"/>
          <w:b/>
          <w:smallCaps/>
          <w:sz w:val="21"/>
          <w:szCs w:val="21"/>
        </w:rPr>
      </w:pPr>
      <w:r w:rsidRPr="005A4C2B">
        <w:rPr>
          <w:rFonts w:ascii="Corbel" w:hAnsi="Corbel"/>
          <w:b/>
          <w:smallCaps/>
          <w:sz w:val="21"/>
          <w:szCs w:val="21"/>
        </w:rPr>
        <w:t xml:space="preserve">dotyczy cyklu kształcenia </w:t>
      </w:r>
      <w:r w:rsidRPr="005A4C2B">
        <w:rPr>
          <w:rFonts w:ascii="Corbel" w:hAnsi="Corbel"/>
          <w:smallCaps/>
          <w:sz w:val="21"/>
          <w:szCs w:val="21"/>
        </w:rPr>
        <w:t>2018-2020</w:t>
      </w:r>
    </w:p>
    <w:p w:rsidR="00C24529" w:rsidRPr="005A4C2B" w:rsidRDefault="00C24529" w:rsidP="009C54AE">
      <w:pPr>
        <w:spacing w:after="0" w:line="240" w:lineRule="auto"/>
        <w:rPr>
          <w:rFonts w:ascii="Corbel" w:hAnsi="Corbel"/>
          <w:sz w:val="21"/>
          <w:szCs w:val="21"/>
        </w:rPr>
      </w:pPr>
    </w:p>
    <w:p w:rsidR="00C24529" w:rsidRPr="005A4C2B" w:rsidRDefault="00BD2122" w:rsidP="009C54AE">
      <w:pPr>
        <w:pStyle w:val="Punktygwne"/>
        <w:spacing w:before="0" w:after="0"/>
        <w:rPr>
          <w:rFonts w:ascii="Corbel" w:hAnsi="Corbel"/>
          <w:color w:val="0070C0"/>
          <w:sz w:val="21"/>
          <w:szCs w:val="21"/>
        </w:rPr>
      </w:pPr>
      <w:r w:rsidRPr="005A4C2B">
        <w:rPr>
          <w:rFonts w:ascii="Corbel" w:hAnsi="Corbel"/>
          <w:sz w:val="21"/>
          <w:szCs w:val="21"/>
        </w:rPr>
        <w:t xml:space="preserve">1. PODSTAWOWE INFORMACJE O PRZEDMIOCIE/MODULE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6662"/>
      </w:tblGrid>
      <w:tr w:rsidR="00C24529" w:rsidRPr="005A4C2B" w:rsidTr="000D25F0">
        <w:tc>
          <w:tcPr>
            <w:tcW w:w="2694" w:type="dxa"/>
            <w:vAlign w:val="center"/>
          </w:tcPr>
          <w:p w:rsidR="00C24529" w:rsidRPr="005A4C2B" w:rsidRDefault="00C24529" w:rsidP="00C24529">
            <w:pPr>
              <w:pStyle w:val="Pytania"/>
              <w:spacing w:before="60" w:after="60"/>
              <w:jc w:val="left"/>
              <w:rPr>
                <w:rFonts w:ascii="Corbel" w:hAnsi="Corbel"/>
                <w:sz w:val="21"/>
                <w:szCs w:val="21"/>
              </w:rPr>
            </w:pPr>
            <w:r w:rsidRPr="005A4C2B">
              <w:rPr>
                <w:rFonts w:ascii="Corbel" w:hAnsi="Corbel"/>
                <w:sz w:val="21"/>
                <w:szCs w:val="21"/>
              </w:rPr>
              <w:t>Nazwa przedmiotu/ modułu</w:t>
            </w:r>
          </w:p>
        </w:tc>
        <w:tc>
          <w:tcPr>
            <w:tcW w:w="6662" w:type="dxa"/>
            <w:vAlign w:val="center"/>
          </w:tcPr>
          <w:p w:rsidR="00C24529" w:rsidRPr="005A4C2B" w:rsidRDefault="00C24529" w:rsidP="00C24529">
            <w:pPr>
              <w:pStyle w:val="Odpowiedzi"/>
              <w:spacing w:before="60" w:after="60"/>
              <w:rPr>
                <w:rFonts w:ascii="Corbel" w:hAnsi="Corbel"/>
                <w:sz w:val="21"/>
                <w:szCs w:val="21"/>
              </w:rPr>
            </w:pPr>
            <w:r w:rsidRPr="005A4C2B">
              <w:rPr>
                <w:rFonts w:ascii="Corbel" w:hAnsi="Corbel"/>
                <w:sz w:val="21"/>
                <w:szCs w:val="21"/>
              </w:rPr>
              <w:t>Metody oceny ryzyka w biznesie</w:t>
            </w:r>
          </w:p>
        </w:tc>
      </w:tr>
      <w:tr w:rsidR="00C24529" w:rsidRPr="00B56A7F" w:rsidTr="000D25F0">
        <w:tc>
          <w:tcPr>
            <w:tcW w:w="2694" w:type="dxa"/>
            <w:vAlign w:val="center"/>
          </w:tcPr>
          <w:p w:rsidR="00C24529" w:rsidRPr="005A4C2B" w:rsidRDefault="00C24529"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Kod przedmiotu/ modułu*</w:t>
            </w:r>
          </w:p>
        </w:tc>
        <w:tc>
          <w:tcPr>
            <w:tcW w:w="6662" w:type="dxa"/>
            <w:vAlign w:val="center"/>
          </w:tcPr>
          <w:p w:rsidR="00C24529" w:rsidRPr="005A4C2B" w:rsidRDefault="00C24529" w:rsidP="0059544B">
            <w:pPr>
              <w:pStyle w:val="Odpowiedzi"/>
              <w:spacing w:before="100" w:beforeAutospacing="1" w:after="100" w:afterAutospacing="1"/>
              <w:rPr>
                <w:rFonts w:ascii="Corbel" w:hAnsi="Corbel"/>
                <w:b w:val="0"/>
                <w:sz w:val="21"/>
                <w:szCs w:val="21"/>
                <w:lang w:val="it-IT"/>
              </w:rPr>
            </w:pPr>
            <w:r w:rsidRPr="005A4C2B">
              <w:rPr>
                <w:rFonts w:ascii="Corbel" w:hAnsi="Corbel"/>
                <w:b w:val="0"/>
                <w:sz w:val="21"/>
                <w:szCs w:val="21"/>
                <w:lang w:val="it-IT"/>
              </w:rPr>
              <w:t>FiR/II/RiA/C-1.6b</w:t>
            </w:r>
          </w:p>
        </w:tc>
      </w:tr>
      <w:tr w:rsidR="00C24529" w:rsidRPr="005A4C2B" w:rsidTr="000D25F0">
        <w:tc>
          <w:tcPr>
            <w:tcW w:w="2694" w:type="dxa"/>
            <w:vAlign w:val="center"/>
          </w:tcPr>
          <w:p w:rsidR="00C24529" w:rsidRPr="005A4C2B" w:rsidRDefault="00C24529" w:rsidP="00153C41">
            <w:pPr>
              <w:pStyle w:val="Pytania"/>
              <w:spacing w:before="100" w:beforeAutospacing="1" w:after="100" w:afterAutospacing="1"/>
              <w:jc w:val="left"/>
              <w:rPr>
                <w:rFonts w:ascii="Corbel" w:hAnsi="Corbel"/>
                <w:sz w:val="21"/>
                <w:szCs w:val="21"/>
              </w:rPr>
            </w:pPr>
            <w:r w:rsidRPr="005A4C2B">
              <w:rPr>
                <w:rFonts w:ascii="Corbel" w:hAnsi="Corbel"/>
                <w:sz w:val="21"/>
                <w:szCs w:val="21"/>
              </w:rPr>
              <w:t>Wydział (nazwa jednostki prowadzącej kierunek)</w:t>
            </w:r>
          </w:p>
        </w:tc>
        <w:tc>
          <w:tcPr>
            <w:tcW w:w="6662" w:type="dxa"/>
            <w:vAlign w:val="center"/>
          </w:tcPr>
          <w:p w:rsidR="00C24529" w:rsidRPr="005A4C2B" w:rsidRDefault="00C24529" w:rsidP="009C54AE">
            <w:pPr>
              <w:pStyle w:val="Odpowiedzi"/>
              <w:spacing w:before="100" w:beforeAutospacing="1" w:after="100" w:afterAutospacing="1"/>
              <w:rPr>
                <w:rFonts w:ascii="Corbel" w:hAnsi="Corbel"/>
                <w:b w:val="0"/>
                <w:sz w:val="21"/>
                <w:szCs w:val="21"/>
              </w:rPr>
            </w:pPr>
            <w:r w:rsidRPr="005A4C2B">
              <w:rPr>
                <w:rFonts w:ascii="Corbel" w:hAnsi="Corbel"/>
                <w:b w:val="0"/>
                <w:sz w:val="21"/>
                <w:szCs w:val="21"/>
              </w:rPr>
              <w:t>Wydział Ekonomii</w:t>
            </w:r>
          </w:p>
        </w:tc>
      </w:tr>
      <w:tr w:rsidR="00C24529" w:rsidRPr="005A4C2B" w:rsidTr="000D25F0">
        <w:tc>
          <w:tcPr>
            <w:tcW w:w="2694" w:type="dxa"/>
            <w:vAlign w:val="center"/>
          </w:tcPr>
          <w:p w:rsidR="00C24529" w:rsidRPr="005A4C2B" w:rsidRDefault="00C24529"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Nazwa jednostki realizującej przedmiot</w:t>
            </w:r>
          </w:p>
        </w:tc>
        <w:tc>
          <w:tcPr>
            <w:tcW w:w="6662" w:type="dxa"/>
            <w:vAlign w:val="center"/>
          </w:tcPr>
          <w:p w:rsidR="00C24529" w:rsidRPr="00F50C2C" w:rsidRDefault="00F50C2C" w:rsidP="00F50C2C">
            <w:r w:rsidRPr="007A6EFE">
              <w:rPr>
                <w:rFonts w:ascii="Corbel" w:hAnsi="Corbel" w:cs="Corbel"/>
                <w:sz w:val="21"/>
                <w:szCs w:val="21"/>
              </w:rPr>
              <w:t>Katedra Rynków</w:t>
            </w:r>
            <w:r>
              <w:rPr>
                <w:rFonts w:ascii="Corbel" w:hAnsi="Corbel" w:cs="Corbel"/>
                <w:sz w:val="21"/>
                <w:szCs w:val="21"/>
              </w:rPr>
              <w:t xml:space="preserve"> F</w:t>
            </w:r>
            <w:r w:rsidRPr="007A6EFE">
              <w:rPr>
                <w:rFonts w:ascii="Corbel" w:hAnsi="Corbel" w:cs="Corbel"/>
                <w:sz w:val="21"/>
                <w:szCs w:val="21"/>
              </w:rPr>
              <w:t>inansowych i Finansów Publicznych</w:t>
            </w:r>
          </w:p>
        </w:tc>
      </w:tr>
      <w:tr w:rsidR="00C24529" w:rsidRPr="005A4C2B" w:rsidTr="000D25F0">
        <w:tc>
          <w:tcPr>
            <w:tcW w:w="2694" w:type="dxa"/>
            <w:vAlign w:val="center"/>
          </w:tcPr>
          <w:p w:rsidR="00C24529" w:rsidRPr="005A4C2B" w:rsidRDefault="00C24529"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Kierunek studiów</w:t>
            </w:r>
          </w:p>
        </w:tc>
        <w:tc>
          <w:tcPr>
            <w:tcW w:w="6662" w:type="dxa"/>
            <w:vAlign w:val="center"/>
          </w:tcPr>
          <w:p w:rsidR="00C24529" w:rsidRPr="005A4C2B" w:rsidRDefault="00C24529"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Finanse i rachunkowość</w:t>
            </w:r>
          </w:p>
        </w:tc>
      </w:tr>
      <w:tr w:rsidR="00C24529" w:rsidRPr="005A4C2B" w:rsidTr="000D25F0">
        <w:tc>
          <w:tcPr>
            <w:tcW w:w="2694" w:type="dxa"/>
            <w:vAlign w:val="center"/>
          </w:tcPr>
          <w:p w:rsidR="00C24529" w:rsidRPr="005A4C2B" w:rsidRDefault="00C24529"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 xml:space="preserve">Poziom kształcenia </w:t>
            </w:r>
          </w:p>
        </w:tc>
        <w:tc>
          <w:tcPr>
            <w:tcW w:w="6662" w:type="dxa"/>
            <w:vAlign w:val="center"/>
          </w:tcPr>
          <w:p w:rsidR="00C24529" w:rsidRPr="005A4C2B" w:rsidRDefault="00C24529"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II stopień</w:t>
            </w:r>
          </w:p>
        </w:tc>
      </w:tr>
      <w:tr w:rsidR="00C24529" w:rsidRPr="005A4C2B" w:rsidTr="000D25F0">
        <w:tc>
          <w:tcPr>
            <w:tcW w:w="2694" w:type="dxa"/>
            <w:vAlign w:val="center"/>
          </w:tcPr>
          <w:p w:rsidR="00C24529" w:rsidRPr="005A4C2B" w:rsidRDefault="00C24529"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Profil</w:t>
            </w:r>
          </w:p>
        </w:tc>
        <w:tc>
          <w:tcPr>
            <w:tcW w:w="6662" w:type="dxa"/>
            <w:vAlign w:val="center"/>
          </w:tcPr>
          <w:p w:rsidR="00C24529" w:rsidRPr="005A4C2B" w:rsidRDefault="00C24529"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ogólnoakademicki </w:t>
            </w:r>
          </w:p>
        </w:tc>
      </w:tr>
      <w:tr w:rsidR="00C24529" w:rsidRPr="005A4C2B" w:rsidTr="000D25F0">
        <w:tc>
          <w:tcPr>
            <w:tcW w:w="2694" w:type="dxa"/>
            <w:vAlign w:val="center"/>
          </w:tcPr>
          <w:p w:rsidR="00C24529" w:rsidRPr="005A4C2B" w:rsidRDefault="00C24529"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Forma studiów</w:t>
            </w:r>
          </w:p>
        </w:tc>
        <w:tc>
          <w:tcPr>
            <w:tcW w:w="6662" w:type="dxa"/>
            <w:vAlign w:val="center"/>
          </w:tcPr>
          <w:p w:rsidR="00C24529" w:rsidRPr="005A4C2B" w:rsidRDefault="00C24529"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stacjonarne </w:t>
            </w:r>
          </w:p>
        </w:tc>
      </w:tr>
      <w:tr w:rsidR="00C24529" w:rsidRPr="005A4C2B" w:rsidTr="000D25F0">
        <w:tc>
          <w:tcPr>
            <w:tcW w:w="2694" w:type="dxa"/>
            <w:vAlign w:val="center"/>
          </w:tcPr>
          <w:p w:rsidR="00C24529" w:rsidRPr="005A4C2B" w:rsidRDefault="00C24529"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Rok i semestr studiów</w:t>
            </w:r>
          </w:p>
        </w:tc>
        <w:tc>
          <w:tcPr>
            <w:tcW w:w="6662" w:type="dxa"/>
            <w:vAlign w:val="center"/>
          </w:tcPr>
          <w:p w:rsidR="00C24529" w:rsidRPr="005A4C2B" w:rsidRDefault="00C24529"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II/4</w:t>
            </w:r>
          </w:p>
        </w:tc>
      </w:tr>
      <w:tr w:rsidR="00C24529" w:rsidRPr="005A4C2B" w:rsidTr="000D25F0">
        <w:tc>
          <w:tcPr>
            <w:tcW w:w="2694" w:type="dxa"/>
            <w:vAlign w:val="center"/>
          </w:tcPr>
          <w:p w:rsidR="00C24529" w:rsidRPr="005A4C2B" w:rsidRDefault="00C24529"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Rodzaj przedmiotu</w:t>
            </w:r>
          </w:p>
        </w:tc>
        <w:tc>
          <w:tcPr>
            <w:tcW w:w="6662" w:type="dxa"/>
            <w:vAlign w:val="center"/>
          </w:tcPr>
          <w:p w:rsidR="00C24529" w:rsidRPr="005A4C2B" w:rsidRDefault="00C24529"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specjalnościowy do wyboru</w:t>
            </w:r>
          </w:p>
        </w:tc>
      </w:tr>
      <w:tr w:rsidR="00C24529" w:rsidRPr="005A4C2B" w:rsidTr="000D25F0">
        <w:tc>
          <w:tcPr>
            <w:tcW w:w="2694" w:type="dxa"/>
            <w:vAlign w:val="center"/>
          </w:tcPr>
          <w:p w:rsidR="00C24529" w:rsidRPr="005A4C2B" w:rsidRDefault="00C24529"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Język wykładowy</w:t>
            </w:r>
          </w:p>
        </w:tc>
        <w:tc>
          <w:tcPr>
            <w:tcW w:w="6662" w:type="dxa"/>
            <w:vAlign w:val="center"/>
          </w:tcPr>
          <w:p w:rsidR="00C24529" w:rsidRPr="005A4C2B" w:rsidRDefault="00C24529"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polski </w:t>
            </w:r>
          </w:p>
        </w:tc>
      </w:tr>
      <w:tr w:rsidR="00C24529" w:rsidRPr="005A4C2B" w:rsidTr="000D25F0">
        <w:tc>
          <w:tcPr>
            <w:tcW w:w="2694" w:type="dxa"/>
            <w:vAlign w:val="center"/>
          </w:tcPr>
          <w:p w:rsidR="00C24529" w:rsidRPr="005A4C2B" w:rsidRDefault="00C24529"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Koordynator</w:t>
            </w:r>
          </w:p>
        </w:tc>
        <w:tc>
          <w:tcPr>
            <w:tcW w:w="6662" w:type="dxa"/>
            <w:vAlign w:val="center"/>
          </w:tcPr>
          <w:p w:rsidR="00C24529" w:rsidRPr="005A4C2B" w:rsidRDefault="00C24529"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dr  Tomasz Potocki</w:t>
            </w:r>
          </w:p>
        </w:tc>
      </w:tr>
      <w:tr w:rsidR="00C24529" w:rsidRPr="005A4C2B" w:rsidTr="000D25F0">
        <w:tc>
          <w:tcPr>
            <w:tcW w:w="2694" w:type="dxa"/>
            <w:vAlign w:val="center"/>
          </w:tcPr>
          <w:p w:rsidR="00C24529" w:rsidRPr="005A4C2B" w:rsidRDefault="00C24529"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Imię i nazwisko osoby prowadzącej / osób prowadzących</w:t>
            </w:r>
          </w:p>
        </w:tc>
        <w:tc>
          <w:tcPr>
            <w:tcW w:w="6662" w:type="dxa"/>
            <w:vAlign w:val="center"/>
          </w:tcPr>
          <w:p w:rsidR="00C24529" w:rsidRPr="005A4C2B" w:rsidRDefault="00C24529"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dr  Tomasz Potocki</w:t>
            </w:r>
          </w:p>
        </w:tc>
      </w:tr>
    </w:tbl>
    <w:p w:rsidR="00C24529" w:rsidRPr="005A4C2B" w:rsidRDefault="00C24529" w:rsidP="00C24529">
      <w:pPr>
        <w:pStyle w:val="Podpunkty"/>
        <w:spacing w:after="100" w:afterAutospacing="1"/>
        <w:ind w:left="0"/>
        <w:rPr>
          <w:rFonts w:ascii="Corbel" w:hAnsi="Corbel"/>
          <w:sz w:val="21"/>
          <w:szCs w:val="21"/>
        </w:rPr>
      </w:pPr>
      <w:r w:rsidRPr="005A4C2B">
        <w:rPr>
          <w:rFonts w:ascii="Corbel" w:hAnsi="Corbel"/>
          <w:sz w:val="21"/>
          <w:szCs w:val="21"/>
        </w:rPr>
        <w:t xml:space="preserve">* </w:t>
      </w:r>
      <w:r w:rsidRPr="005A4C2B">
        <w:rPr>
          <w:rFonts w:ascii="Corbel" w:hAnsi="Corbel"/>
          <w:i/>
          <w:sz w:val="21"/>
          <w:szCs w:val="21"/>
        </w:rPr>
        <w:t xml:space="preserve">- </w:t>
      </w:r>
      <w:r w:rsidRPr="005A4C2B">
        <w:rPr>
          <w:rFonts w:ascii="Corbel" w:hAnsi="Corbel"/>
          <w:b w:val="0"/>
          <w:i/>
          <w:sz w:val="21"/>
          <w:szCs w:val="21"/>
        </w:rPr>
        <w:t>zgodnie z ustaleniami na Wydziale</w:t>
      </w:r>
    </w:p>
    <w:p w:rsidR="00C24529" w:rsidRPr="005A4C2B" w:rsidRDefault="00C24529" w:rsidP="009C54AE">
      <w:pPr>
        <w:pStyle w:val="Podpunkty"/>
        <w:ind w:left="284"/>
        <w:rPr>
          <w:rFonts w:ascii="Corbel" w:hAnsi="Corbel"/>
          <w:sz w:val="21"/>
          <w:szCs w:val="21"/>
        </w:rPr>
      </w:pPr>
      <w:r w:rsidRPr="005A4C2B">
        <w:rPr>
          <w:rFonts w:ascii="Corbel" w:hAnsi="Corbel"/>
          <w:sz w:val="21"/>
          <w:szCs w:val="21"/>
        </w:rPr>
        <w:t xml:space="preserve">1.1.Formy zajęć dydaktycznych, wymiar godzin i punktów ECTS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26"/>
        <w:gridCol w:w="877"/>
        <w:gridCol w:w="749"/>
        <w:gridCol w:w="835"/>
        <w:gridCol w:w="767"/>
        <w:gridCol w:w="794"/>
        <w:gridCol w:w="715"/>
        <w:gridCol w:w="913"/>
        <w:gridCol w:w="1132"/>
        <w:gridCol w:w="1478"/>
      </w:tblGrid>
      <w:tr w:rsidR="00C24529" w:rsidRPr="005A4C2B" w:rsidTr="00C24529">
        <w:tc>
          <w:tcPr>
            <w:tcW w:w="1048" w:type="dxa"/>
            <w:tcBorders>
              <w:top w:val="single" w:sz="4" w:space="0" w:color="auto"/>
              <w:left w:val="single" w:sz="4" w:space="0" w:color="auto"/>
              <w:bottom w:val="single" w:sz="4" w:space="0" w:color="auto"/>
              <w:right w:val="single" w:sz="4" w:space="0" w:color="auto"/>
            </w:tcBorders>
          </w:tcPr>
          <w:p w:rsidR="00C24529" w:rsidRPr="005A4C2B" w:rsidRDefault="00C24529" w:rsidP="00C24529">
            <w:pPr>
              <w:pStyle w:val="Nagwkitablic"/>
              <w:spacing w:after="0" w:line="240" w:lineRule="auto"/>
              <w:jc w:val="center"/>
              <w:rPr>
                <w:rFonts w:ascii="Corbel" w:hAnsi="Corbel"/>
                <w:sz w:val="21"/>
                <w:szCs w:val="21"/>
              </w:rPr>
            </w:pPr>
            <w:r w:rsidRPr="005A4C2B">
              <w:rPr>
                <w:rFonts w:ascii="Corbel" w:hAnsi="Corbel"/>
                <w:sz w:val="21"/>
                <w:szCs w:val="21"/>
              </w:rPr>
              <w:t>Semestr</w:t>
            </w:r>
          </w:p>
          <w:p w:rsidR="00C24529" w:rsidRPr="005A4C2B" w:rsidRDefault="00C24529" w:rsidP="00C24529">
            <w:pPr>
              <w:pStyle w:val="Nagwkitablic"/>
              <w:spacing w:after="0" w:line="240" w:lineRule="auto"/>
              <w:jc w:val="center"/>
              <w:rPr>
                <w:rFonts w:ascii="Corbel" w:hAnsi="Corbel"/>
                <w:sz w:val="21"/>
                <w:szCs w:val="21"/>
              </w:rPr>
            </w:pPr>
            <w:r w:rsidRPr="005A4C2B">
              <w:rPr>
                <w:rFonts w:ascii="Corbel" w:hAnsi="Corbel"/>
                <w:sz w:val="21"/>
                <w:szCs w:val="21"/>
              </w:rPr>
              <w:t>(nr)</w:t>
            </w:r>
          </w:p>
        </w:tc>
        <w:tc>
          <w:tcPr>
            <w:tcW w:w="921" w:type="dxa"/>
            <w:tcBorders>
              <w:top w:val="single" w:sz="4" w:space="0" w:color="auto"/>
              <w:left w:val="single" w:sz="4" w:space="0" w:color="auto"/>
              <w:bottom w:val="single" w:sz="4" w:space="0" w:color="auto"/>
              <w:right w:val="single" w:sz="4" w:space="0" w:color="auto"/>
            </w:tcBorders>
            <w:vAlign w:val="center"/>
          </w:tcPr>
          <w:p w:rsidR="00C24529" w:rsidRPr="005A4C2B" w:rsidRDefault="00C24529" w:rsidP="009C54AE">
            <w:pPr>
              <w:pStyle w:val="Nagwkitablic"/>
              <w:spacing w:line="240" w:lineRule="auto"/>
              <w:jc w:val="center"/>
              <w:rPr>
                <w:rFonts w:ascii="Corbel" w:hAnsi="Corbel"/>
                <w:sz w:val="21"/>
                <w:szCs w:val="21"/>
              </w:rPr>
            </w:pPr>
            <w:r w:rsidRPr="005A4C2B">
              <w:rPr>
                <w:rFonts w:ascii="Corbel" w:hAnsi="Corbel"/>
                <w:sz w:val="21"/>
                <w:szCs w:val="21"/>
              </w:rPr>
              <w:t>Wykł.</w:t>
            </w:r>
          </w:p>
        </w:tc>
        <w:tc>
          <w:tcPr>
            <w:tcW w:w="801" w:type="dxa"/>
            <w:tcBorders>
              <w:top w:val="single" w:sz="4" w:space="0" w:color="auto"/>
              <w:left w:val="single" w:sz="4" w:space="0" w:color="auto"/>
              <w:bottom w:val="single" w:sz="4" w:space="0" w:color="auto"/>
              <w:right w:val="single" w:sz="4" w:space="0" w:color="auto"/>
            </w:tcBorders>
            <w:vAlign w:val="center"/>
          </w:tcPr>
          <w:p w:rsidR="00C24529" w:rsidRPr="005A4C2B" w:rsidRDefault="00C24529" w:rsidP="009C54AE">
            <w:pPr>
              <w:pStyle w:val="Nagwkitablic"/>
              <w:spacing w:line="240" w:lineRule="auto"/>
              <w:jc w:val="center"/>
              <w:rPr>
                <w:rFonts w:ascii="Corbel" w:hAnsi="Corbel"/>
                <w:sz w:val="21"/>
                <w:szCs w:val="21"/>
              </w:rPr>
            </w:pPr>
            <w:r w:rsidRPr="005A4C2B">
              <w:rPr>
                <w:rFonts w:ascii="Corbel" w:hAnsi="Corbel"/>
                <w:sz w:val="21"/>
                <w:szCs w:val="21"/>
              </w:rPr>
              <w:t>Ćw.</w:t>
            </w:r>
          </w:p>
        </w:tc>
        <w:tc>
          <w:tcPr>
            <w:tcW w:w="851" w:type="dxa"/>
            <w:tcBorders>
              <w:top w:val="single" w:sz="4" w:space="0" w:color="auto"/>
              <w:left w:val="single" w:sz="4" w:space="0" w:color="auto"/>
              <w:bottom w:val="single" w:sz="4" w:space="0" w:color="auto"/>
              <w:right w:val="single" w:sz="4" w:space="0" w:color="auto"/>
            </w:tcBorders>
            <w:vAlign w:val="center"/>
          </w:tcPr>
          <w:p w:rsidR="00C24529" w:rsidRPr="005A4C2B" w:rsidRDefault="00C24529" w:rsidP="009C54AE">
            <w:pPr>
              <w:pStyle w:val="Nagwkitablic"/>
              <w:spacing w:line="240" w:lineRule="auto"/>
              <w:jc w:val="center"/>
              <w:rPr>
                <w:rFonts w:ascii="Corbel" w:hAnsi="Corbel"/>
                <w:sz w:val="21"/>
                <w:szCs w:val="21"/>
              </w:rPr>
            </w:pPr>
            <w:r w:rsidRPr="005A4C2B">
              <w:rPr>
                <w:rFonts w:ascii="Corbel" w:hAnsi="Corbel"/>
                <w:sz w:val="21"/>
                <w:szCs w:val="21"/>
              </w:rPr>
              <w:t>Konw.</w:t>
            </w:r>
          </w:p>
        </w:tc>
        <w:tc>
          <w:tcPr>
            <w:tcW w:w="811" w:type="dxa"/>
            <w:tcBorders>
              <w:top w:val="single" w:sz="4" w:space="0" w:color="auto"/>
              <w:left w:val="single" w:sz="4" w:space="0" w:color="auto"/>
              <w:bottom w:val="single" w:sz="4" w:space="0" w:color="auto"/>
              <w:right w:val="single" w:sz="4" w:space="0" w:color="auto"/>
            </w:tcBorders>
            <w:vAlign w:val="center"/>
          </w:tcPr>
          <w:p w:rsidR="00C24529" w:rsidRPr="005A4C2B" w:rsidRDefault="00C24529" w:rsidP="009C54AE">
            <w:pPr>
              <w:pStyle w:val="Nagwkitablic"/>
              <w:spacing w:line="240" w:lineRule="auto"/>
              <w:jc w:val="center"/>
              <w:rPr>
                <w:rFonts w:ascii="Corbel" w:hAnsi="Corbel"/>
                <w:sz w:val="21"/>
                <w:szCs w:val="21"/>
              </w:rPr>
            </w:pPr>
            <w:r w:rsidRPr="005A4C2B">
              <w:rPr>
                <w:rFonts w:ascii="Corbel" w:hAnsi="Corbel"/>
                <w:sz w:val="21"/>
                <w:szCs w:val="21"/>
              </w:rPr>
              <w:t>Lab.</w:t>
            </w:r>
          </w:p>
        </w:tc>
        <w:tc>
          <w:tcPr>
            <w:tcW w:w="827" w:type="dxa"/>
            <w:tcBorders>
              <w:top w:val="single" w:sz="4" w:space="0" w:color="auto"/>
              <w:left w:val="single" w:sz="4" w:space="0" w:color="auto"/>
              <w:bottom w:val="single" w:sz="4" w:space="0" w:color="auto"/>
              <w:right w:val="single" w:sz="4" w:space="0" w:color="auto"/>
            </w:tcBorders>
            <w:vAlign w:val="center"/>
          </w:tcPr>
          <w:p w:rsidR="00C24529" w:rsidRPr="005A4C2B" w:rsidRDefault="00C24529" w:rsidP="009C54AE">
            <w:pPr>
              <w:pStyle w:val="Nagwkitablic"/>
              <w:spacing w:line="240" w:lineRule="auto"/>
              <w:jc w:val="center"/>
              <w:rPr>
                <w:rFonts w:ascii="Corbel" w:hAnsi="Corbel"/>
                <w:sz w:val="21"/>
                <w:szCs w:val="21"/>
              </w:rPr>
            </w:pPr>
            <w:r w:rsidRPr="005A4C2B">
              <w:rPr>
                <w:rFonts w:ascii="Corbel" w:hAnsi="Corbel"/>
                <w:sz w:val="21"/>
                <w:szCs w:val="21"/>
              </w:rPr>
              <w:t>Sem.</w:t>
            </w:r>
          </w:p>
        </w:tc>
        <w:tc>
          <w:tcPr>
            <w:tcW w:w="780" w:type="dxa"/>
            <w:tcBorders>
              <w:top w:val="single" w:sz="4" w:space="0" w:color="auto"/>
              <w:left w:val="single" w:sz="4" w:space="0" w:color="auto"/>
              <w:bottom w:val="single" w:sz="4" w:space="0" w:color="auto"/>
              <w:right w:val="single" w:sz="4" w:space="0" w:color="auto"/>
            </w:tcBorders>
            <w:vAlign w:val="center"/>
          </w:tcPr>
          <w:p w:rsidR="00C24529" w:rsidRPr="005A4C2B" w:rsidRDefault="00C24529" w:rsidP="009C54AE">
            <w:pPr>
              <w:pStyle w:val="Nagwkitablic"/>
              <w:spacing w:line="240" w:lineRule="auto"/>
              <w:jc w:val="center"/>
              <w:rPr>
                <w:rFonts w:ascii="Corbel" w:hAnsi="Corbel"/>
                <w:sz w:val="21"/>
                <w:szCs w:val="21"/>
              </w:rPr>
            </w:pPr>
            <w:r w:rsidRPr="005A4C2B">
              <w:rPr>
                <w:rFonts w:ascii="Corbel" w:hAnsi="Corbel"/>
                <w:sz w:val="21"/>
                <w:szCs w:val="21"/>
              </w:rPr>
              <w:t>ZP</w:t>
            </w:r>
          </w:p>
        </w:tc>
        <w:tc>
          <w:tcPr>
            <w:tcW w:w="957" w:type="dxa"/>
            <w:tcBorders>
              <w:top w:val="single" w:sz="4" w:space="0" w:color="auto"/>
              <w:left w:val="single" w:sz="4" w:space="0" w:color="auto"/>
              <w:bottom w:val="single" w:sz="4" w:space="0" w:color="auto"/>
              <w:right w:val="single" w:sz="4" w:space="0" w:color="auto"/>
            </w:tcBorders>
            <w:vAlign w:val="center"/>
          </w:tcPr>
          <w:p w:rsidR="00C24529" w:rsidRPr="005A4C2B" w:rsidRDefault="00C24529" w:rsidP="009C54AE">
            <w:pPr>
              <w:pStyle w:val="Nagwkitablic"/>
              <w:spacing w:line="240" w:lineRule="auto"/>
              <w:jc w:val="center"/>
              <w:rPr>
                <w:rFonts w:ascii="Corbel" w:hAnsi="Corbel"/>
                <w:sz w:val="21"/>
                <w:szCs w:val="21"/>
              </w:rPr>
            </w:pPr>
            <w:r w:rsidRPr="005A4C2B">
              <w:rPr>
                <w:rFonts w:ascii="Corbel" w:hAnsi="Corbel"/>
                <w:sz w:val="21"/>
                <w:szCs w:val="21"/>
              </w:rPr>
              <w:t>Prakt.</w:t>
            </w:r>
          </w:p>
        </w:tc>
        <w:tc>
          <w:tcPr>
            <w:tcW w:w="1206" w:type="dxa"/>
            <w:tcBorders>
              <w:top w:val="single" w:sz="4" w:space="0" w:color="auto"/>
              <w:left w:val="single" w:sz="4" w:space="0" w:color="auto"/>
              <w:bottom w:val="single" w:sz="4" w:space="0" w:color="auto"/>
              <w:right w:val="single" w:sz="4" w:space="0" w:color="auto"/>
            </w:tcBorders>
            <w:vAlign w:val="center"/>
          </w:tcPr>
          <w:p w:rsidR="00C24529" w:rsidRPr="005A4C2B" w:rsidRDefault="00C24529" w:rsidP="009C54AE">
            <w:pPr>
              <w:pStyle w:val="Nagwkitablic"/>
              <w:spacing w:line="240" w:lineRule="auto"/>
              <w:jc w:val="center"/>
              <w:rPr>
                <w:rFonts w:ascii="Corbel" w:hAnsi="Corbel"/>
                <w:sz w:val="21"/>
                <w:szCs w:val="21"/>
              </w:rPr>
            </w:pPr>
            <w:r w:rsidRPr="005A4C2B">
              <w:rPr>
                <w:rFonts w:ascii="Corbel" w:hAnsi="Corbel"/>
                <w:sz w:val="21"/>
                <w:szCs w:val="21"/>
              </w:rPr>
              <w:t>Inne (jakie?)</w:t>
            </w:r>
          </w:p>
        </w:tc>
        <w:tc>
          <w:tcPr>
            <w:tcW w:w="1652" w:type="dxa"/>
            <w:tcBorders>
              <w:top w:val="single" w:sz="4" w:space="0" w:color="auto"/>
              <w:left w:val="single" w:sz="4" w:space="0" w:color="auto"/>
              <w:bottom w:val="single" w:sz="4" w:space="0" w:color="auto"/>
              <w:right w:val="single" w:sz="4" w:space="0" w:color="auto"/>
            </w:tcBorders>
            <w:vAlign w:val="center"/>
          </w:tcPr>
          <w:p w:rsidR="00C24529" w:rsidRPr="005A4C2B" w:rsidRDefault="00C24529" w:rsidP="009C54AE">
            <w:pPr>
              <w:pStyle w:val="Nagwkitablic"/>
              <w:spacing w:line="240" w:lineRule="auto"/>
              <w:jc w:val="center"/>
              <w:rPr>
                <w:rFonts w:ascii="Corbel" w:hAnsi="Corbel"/>
                <w:b/>
                <w:sz w:val="21"/>
                <w:szCs w:val="21"/>
              </w:rPr>
            </w:pPr>
            <w:r w:rsidRPr="005A4C2B">
              <w:rPr>
                <w:rFonts w:ascii="Corbel" w:hAnsi="Corbel"/>
                <w:b/>
                <w:sz w:val="21"/>
                <w:szCs w:val="21"/>
              </w:rPr>
              <w:t>Liczba pkt ECTS</w:t>
            </w:r>
          </w:p>
        </w:tc>
      </w:tr>
      <w:tr w:rsidR="00C24529" w:rsidRPr="005A4C2B" w:rsidTr="00C24529">
        <w:trPr>
          <w:trHeight w:val="453"/>
        </w:trPr>
        <w:tc>
          <w:tcPr>
            <w:tcW w:w="1048" w:type="dxa"/>
            <w:tcBorders>
              <w:top w:val="single" w:sz="4" w:space="0" w:color="auto"/>
              <w:left w:val="single" w:sz="4" w:space="0" w:color="auto"/>
              <w:bottom w:val="single" w:sz="4" w:space="0" w:color="auto"/>
              <w:right w:val="single" w:sz="4" w:space="0" w:color="auto"/>
            </w:tcBorders>
            <w:vAlign w:val="center"/>
          </w:tcPr>
          <w:p w:rsidR="00C24529" w:rsidRPr="005A4C2B" w:rsidRDefault="00C24529" w:rsidP="009C54AE">
            <w:pPr>
              <w:pStyle w:val="centralniewrubryce"/>
              <w:spacing w:before="0" w:after="0"/>
              <w:rPr>
                <w:rFonts w:ascii="Corbel" w:hAnsi="Corbel"/>
                <w:sz w:val="21"/>
                <w:szCs w:val="21"/>
              </w:rPr>
            </w:pPr>
            <w:r w:rsidRPr="005A4C2B">
              <w:rPr>
                <w:rFonts w:ascii="Corbel" w:hAnsi="Corbel"/>
                <w:sz w:val="21"/>
                <w:szCs w:val="21"/>
              </w:rPr>
              <w:t>4</w:t>
            </w:r>
          </w:p>
        </w:tc>
        <w:tc>
          <w:tcPr>
            <w:tcW w:w="921" w:type="dxa"/>
            <w:tcBorders>
              <w:top w:val="single" w:sz="4" w:space="0" w:color="auto"/>
              <w:left w:val="single" w:sz="4" w:space="0" w:color="auto"/>
              <w:bottom w:val="single" w:sz="4" w:space="0" w:color="auto"/>
              <w:right w:val="single" w:sz="4" w:space="0" w:color="auto"/>
            </w:tcBorders>
            <w:vAlign w:val="center"/>
          </w:tcPr>
          <w:p w:rsidR="00C24529" w:rsidRPr="005A4C2B" w:rsidRDefault="00C24529" w:rsidP="00C24529">
            <w:pPr>
              <w:pStyle w:val="centralniewrubryce"/>
              <w:spacing w:before="0" w:after="0"/>
              <w:jc w:val="left"/>
              <w:rPr>
                <w:rFonts w:ascii="Corbel" w:hAnsi="Corbel"/>
                <w:sz w:val="21"/>
                <w:szCs w:val="21"/>
              </w:rPr>
            </w:pPr>
          </w:p>
        </w:tc>
        <w:tc>
          <w:tcPr>
            <w:tcW w:w="801" w:type="dxa"/>
            <w:tcBorders>
              <w:top w:val="single" w:sz="4" w:space="0" w:color="auto"/>
              <w:left w:val="single" w:sz="4" w:space="0" w:color="auto"/>
              <w:bottom w:val="single" w:sz="4" w:space="0" w:color="auto"/>
              <w:right w:val="single" w:sz="4" w:space="0" w:color="auto"/>
            </w:tcBorders>
            <w:vAlign w:val="center"/>
          </w:tcPr>
          <w:p w:rsidR="00C24529" w:rsidRPr="005A4C2B" w:rsidRDefault="00C24529" w:rsidP="009C54AE">
            <w:pPr>
              <w:pStyle w:val="centralniewrubryce"/>
              <w:spacing w:before="0" w:after="0"/>
              <w:rPr>
                <w:rFonts w:ascii="Corbel" w:hAnsi="Corbel"/>
                <w:sz w:val="21"/>
                <w:szCs w:val="21"/>
              </w:rPr>
            </w:pPr>
            <w:r w:rsidRPr="005A4C2B">
              <w:rPr>
                <w:rFonts w:ascii="Corbel" w:hAnsi="Corbel"/>
                <w:sz w:val="21"/>
                <w:szCs w:val="21"/>
              </w:rPr>
              <w:t>15</w:t>
            </w:r>
          </w:p>
        </w:tc>
        <w:tc>
          <w:tcPr>
            <w:tcW w:w="851" w:type="dxa"/>
            <w:tcBorders>
              <w:top w:val="single" w:sz="4" w:space="0" w:color="auto"/>
              <w:left w:val="single" w:sz="4" w:space="0" w:color="auto"/>
              <w:bottom w:val="single" w:sz="4" w:space="0" w:color="auto"/>
              <w:right w:val="single" w:sz="4" w:space="0" w:color="auto"/>
            </w:tcBorders>
            <w:vAlign w:val="center"/>
          </w:tcPr>
          <w:p w:rsidR="00C24529" w:rsidRPr="005A4C2B" w:rsidRDefault="00C24529" w:rsidP="009C54AE">
            <w:pPr>
              <w:pStyle w:val="centralniewrubryce"/>
              <w:spacing w:before="0" w:after="0"/>
              <w:rPr>
                <w:rFonts w:ascii="Corbel" w:hAnsi="Corbel"/>
                <w:sz w:val="21"/>
                <w:szCs w:val="21"/>
              </w:rPr>
            </w:pPr>
          </w:p>
        </w:tc>
        <w:tc>
          <w:tcPr>
            <w:tcW w:w="811" w:type="dxa"/>
            <w:tcBorders>
              <w:top w:val="single" w:sz="4" w:space="0" w:color="auto"/>
              <w:left w:val="single" w:sz="4" w:space="0" w:color="auto"/>
              <w:bottom w:val="single" w:sz="4" w:space="0" w:color="auto"/>
              <w:right w:val="single" w:sz="4" w:space="0" w:color="auto"/>
            </w:tcBorders>
            <w:vAlign w:val="center"/>
          </w:tcPr>
          <w:p w:rsidR="00C24529" w:rsidRPr="005A4C2B" w:rsidRDefault="00C24529" w:rsidP="009C54AE">
            <w:pPr>
              <w:pStyle w:val="centralniewrubryce"/>
              <w:spacing w:before="0" w:after="0"/>
              <w:rPr>
                <w:rFonts w:ascii="Corbel" w:hAnsi="Corbel"/>
                <w:sz w:val="21"/>
                <w:szCs w:val="21"/>
              </w:rPr>
            </w:pPr>
          </w:p>
        </w:tc>
        <w:tc>
          <w:tcPr>
            <w:tcW w:w="827" w:type="dxa"/>
            <w:tcBorders>
              <w:top w:val="single" w:sz="4" w:space="0" w:color="auto"/>
              <w:left w:val="single" w:sz="4" w:space="0" w:color="auto"/>
              <w:bottom w:val="single" w:sz="4" w:space="0" w:color="auto"/>
              <w:right w:val="single" w:sz="4" w:space="0" w:color="auto"/>
            </w:tcBorders>
            <w:vAlign w:val="center"/>
          </w:tcPr>
          <w:p w:rsidR="00C24529" w:rsidRPr="005A4C2B" w:rsidRDefault="00C24529" w:rsidP="009C54AE">
            <w:pPr>
              <w:pStyle w:val="centralniewrubryce"/>
              <w:spacing w:before="0" w:after="0"/>
              <w:rPr>
                <w:rFonts w:ascii="Corbel" w:hAnsi="Corbel"/>
                <w:sz w:val="21"/>
                <w:szCs w:val="21"/>
              </w:rPr>
            </w:pPr>
          </w:p>
        </w:tc>
        <w:tc>
          <w:tcPr>
            <w:tcW w:w="780" w:type="dxa"/>
            <w:tcBorders>
              <w:top w:val="single" w:sz="4" w:space="0" w:color="auto"/>
              <w:left w:val="single" w:sz="4" w:space="0" w:color="auto"/>
              <w:bottom w:val="single" w:sz="4" w:space="0" w:color="auto"/>
              <w:right w:val="single" w:sz="4" w:space="0" w:color="auto"/>
            </w:tcBorders>
            <w:vAlign w:val="center"/>
          </w:tcPr>
          <w:p w:rsidR="00C24529" w:rsidRPr="005A4C2B" w:rsidRDefault="00C24529" w:rsidP="009C54AE">
            <w:pPr>
              <w:pStyle w:val="centralniewrubryce"/>
              <w:spacing w:before="0" w:after="0"/>
              <w:rPr>
                <w:rFonts w:ascii="Corbel" w:hAnsi="Corbel"/>
                <w:sz w:val="21"/>
                <w:szCs w:val="21"/>
              </w:rPr>
            </w:pPr>
          </w:p>
        </w:tc>
        <w:tc>
          <w:tcPr>
            <w:tcW w:w="957" w:type="dxa"/>
            <w:tcBorders>
              <w:top w:val="single" w:sz="4" w:space="0" w:color="auto"/>
              <w:left w:val="single" w:sz="4" w:space="0" w:color="auto"/>
              <w:bottom w:val="single" w:sz="4" w:space="0" w:color="auto"/>
              <w:right w:val="single" w:sz="4" w:space="0" w:color="auto"/>
            </w:tcBorders>
            <w:vAlign w:val="center"/>
          </w:tcPr>
          <w:p w:rsidR="00C24529" w:rsidRPr="005A4C2B" w:rsidRDefault="00C24529" w:rsidP="009C54AE">
            <w:pPr>
              <w:pStyle w:val="centralniewrubryce"/>
              <w:spacing w:before="0" w:after="0"/>
              <w:rPr>
                <w:rFonts w:ascii="Corbel" w:hAnsi="Corbel"/>
                <w:sz w:val="21"/>
                <w:szCs w:val="21"/>
              </w:rPr>
            </w:pPr>
          </w:p>
        </w:tc>
        <w:tc>
          <w:tcPr>
            <w:tcW w:w="1206" w:type="dxa"/>
            <w:tcBorders>
              <w:top w:val="single" w:sz="4" w:space="0" w:color="auto"/>
              <w:left w:val="single" w:sz="4" w:space="0" w:color="auto"/>
              <w:bottom w:val="single" w:sz="4" w:space="0" w:color="auto"/>
              <w:right w:val="single" w:sz="4" w:space="0" w:color="auto"/>
            </w:tcBorders>
            <w:vAlign w:val="center"/>
          </w:tcPr>
          <w:p w:rsidR="00C24529" w:rsidRPr="005A4C2B" w:rsidRDefault="00C24529" w:rsidP="009C54AE">
            <w:pPr>
              <w:pStyle w:val="centralniewrubryce"/>
              <w:spacing w:before="0" w:after="0"/>
              <w:rPr>
                <w:rFonts w:ascii="Corbel" w:hAnsi="Corbel"/>
                <w:sz w:val="21"/>
                <w:szCs w:val="21"/>
              </w:rPr>
            </w:pPr>
          </w:p>
        </w:tc>
        <w:tc>
          <w:tcPr>
            <w:tcW w:w="1652" w:type="dxa"/>
            <w:tcBorders>
              <w:top w:val="single" w:sz="4" w:space="0" w:color="auto"/>
              <w:left w:val="single" w:sz="4" w:space="0" w:color="auto"/>
              <w:bottom w:val="single" w:sz="4" w:space="0" w:color="auto"/>
              <w:right w:val="single" w:sz="4" w:space="0" w:color="auto"/>
            </w:tcBorders>
            <w:vAlign w:val="center"/>
          </w:tcPr>
          <w:p w:rsidR="00C24529" w:rsidRPr="005A4C2B" w:rsidRDefault="00C24529" w:rsidP="009C54AE">
            <w:pPr>
              <w:pStyle w:val="centralniewrubryce"/>
              <w:spacing w:before="0" w:after="0"/>
              <w:rPr>
                <w:rFonts w:ascii="Corbel" w:hAnsi="Corbel"/>
                <w:sz w:val="21"/>
                <w:szCs w:val="21"/>
              </w:rPr>
            </w:pPr>
            <w:r w:rsidRPr="005A4C2B">
              <w:rPr>
                <w:rFonts w:ascii="Corbel" w:hAnsi="Corbel"/>
                <w:sz w:val="21"/>
                <w:szCs w:val="21"/>
              </w:rPr>
              <w:t>2</w:t>
            </w:r>
          </w:p>
        </w:tc>
      </w:tr>
    </w:tbl>
    <w:p w:rsidR="00C24529" w:rsidRPr="005A4C2B" w:rsidRDefault="00C24529" w:rsidP="009C54AE">
      <w:pPr>
        <w:pStyle w:val="Podpunkty"/>
        <w:ind w:left="0"/>
        <w:rPr>
          <w:rFonts w:ascii="Corbel" w:hAnsi="Corbel"/>
          <w:b w:val="0"/>
          <w:sz w:val="21"/>
          <w:szCs w:val="21"/>
          <w:lang w:eastAsia="en-US"/>
        </w:rPr>
      </w:pPr>
    </w:p>
    <w:p w:rsidR="00C24529" w:rsidRPr="005A4C2B" w:rsidRDefault="00C24529" w:rsidP="009C54AE">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1.2.  Sposób realizacji zajęć  </w:t>
      </w:r>
    </w:p>
    <w:p w:rsidR="00C24529" w:rsidRPr="005A4C2B" w:rsidRDefault="00C24529" w:rsidP="009C54AE">
      <w:pPr>
        <w:pStyle w:val="Punktygwne"/>
        <w:spacing w:before="0" w:after="0"/>
        <w:rPr>
          <w:rFonts w:ascii="Corbel" w:hAnsi="Corbel"/>
          <w:b w:val="0"/>
          <w:smallCaps w:val="0"/>
          <w:sz w:val="21"/>
          <w:szCs w:val="21"/>
        </w:rPr>
      </w:pPr>
      <w:r w:rsidRPr="005A4C2B">
        <w:rPr>
          <w:rFonts w:ascii="Corbel" w:eastAsia="MS Gothic" w:hAnsi="Corbel" w:cs="MS Gothic"/>
          <w:sz w:val="21"/>
          <w:szCs w:val="21"/>
        </w:rPr>
        <w:t xml:space="preserve">  x</w:t>
      </w:r>
      <w:r w:rsidRPr="005A4C2B">
        <w:rPr>
          <w:rFonts w:ascii="Corbel" w:hAnsi="Corbel"/>
          <w:b w:val="0"/>
          <w:smallCaps w:val="0"/>
          <w:sz w:val="21"/>
          <w:szCs w:val="21"/>
        </w:rPr>
        <w:t xml:space="preserve">  zajęcia w formie tradycyjnej </w:t>
      </w:r>
    </w:p>
    <w:p w:rsidR="00C24529" w:rsidRPr="005A4C2B" w:rsidRDefault="00C24529" w:rsidP="00260408">
      <w:pPr>
        <w:pStyle w:val="Punktygwne"/>
        <w:spacing w:before="0" w:after="0"/>
        <w:rPr>
          <w:rFonts w:ascii="Corbel" w:hAnsi="Corbel"/>
          <w:b w:val="0"/>
          <w:smallCaps w:val="0"/>
          <w:sz w:val="21"/>
          <w:szCs w:val="21"/>
        </w:rPr>
      </w:pPr>
      <w:r w:rsidRPr="005A4C2B">
        <w:rPr>
          <w:rFonts w:ascii="MS Gothic" w:eastAsia="MS Gothic" w:hAnsi="MS Gothic" w:cs="MS Gothic" w:hint="eastAsia"/>
          <w:b w:val="0"/>
          <w:sz w:val="21"/>
          <w:szCs w:val="21"/>
        </w:rPr>
        <w:t>☐</w:t>
      </w:r>
      <w:r w:rsidRPr="005A4C2B">
        <w:rPr>
          <w:rFonts w:ascii="Corbel" w:hAnsi="Corbel"/>
          <w:b w:val="0"/>
          <w:smallCaps w:val="0"/>
          <w:sz w:val="21"/>
          <w:szCs w:val="21"/>
        </w:rPr>
        <w:t xml:space="preserve"> zajęcia realizowane z wykorzystaniem metod i technik kształcenia na odległość</w:t>
      </w:r>
    </w:p>
    <w:p w:rsidR="00C24529" w:rsidRPr="005A4C2B" w:rsidRDefault="00C24529" w:rsidP="009C54AE">
      <w:pPr>
        <w:pStyle w:val="Punktygwne"/>
        <w:spacing w:before="0" w:after="0"/>
        <w:rPr>
          <w:rFonts w:ascii="Corbel" w:hAnsi="Corbel"/>
          <w:smallCaps w:val="0"/>
          <w:sz w:val="21"/>
          <w:szCs w:val="21"/>
        </w:rPr>
      </w:pPr>
    </w:p>
    <w:p w:rsidR="00C24529" w:rsidRPr="005A4C2B" w:rsidRDefault="00C24529" w:rsidP="00C24529">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1.3 Forma zaliczenia przedmiotu /modułu (z toku) </w:t>
      </w:r>
      <w:r w:rsidRPr="005A4C2B">
        <w:rPr>
          <w:rFonts w:ascii="Corbel" w:hAnsi="Corbel"/>
          <w:b w:val="0"/>
          <w:smallCaps w:val="0"/>
          <w:sz w:val="21"/>
          <w:szCs w:val="21"/>
        </w:rPr>
        <w:t xml:space="preserve">(egzamin, zaliczenie z oceną, zaliczenie bez oceny) </w:t>
      </w:r>
    </w:p>
    <w:p w:rsidR="00C24529" w:rsidRPr="005A4C2B" w:rsidRDefault="00C24529"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zaliczenie z oceną</w:t>
      </w:r>
    </w:p>
    <w:p w:rsidR="00C24529" w:rsidRPr="005A4C2B" w:rsidRDefault="00C24529" w:rsidP="00C24529">
      <w:pPr>
        <w:pStyle w:val="Punktygwne"/>
        <w:spacing w:before="0" w:after="0"/>
        <w:ind w:left="284"/>
        <w:rPr>
          <w:rFonts w:ascii="Corbel" w:hAnsi="Corbel"/>
          <w:b w:val="0"/>
          <w:smallCaps w:val="0"/>
          <w:sz w:val="21"/>
          <w:szCs w:val="21"/>
        </w:rPr>
      </w:pPr>
    </w:p>
    <w:p w:rsidR="00C24529" w:rsidRPr="005A4C2B" w:rsidRDefault="00BD2122" w:rsidP="009C54AE">
      <w:pPr>
        <w:pStyle w:val="Punktygwne"/>
        <w:spacing w:before="0" w:after="0"/>
        <w:rPr>
          <w:rFonts w:ascii="Corbel" w:hAnsi="Corbel"/>
          <w:sz w:val="21"/>
          <w:szCs w:val="21"/>
        </w:rPr>
      </w:pPr>
      <w:r w:rsidRPr="005A4C2B">
        <w:rPr>
          <w:rFonts w:ascii="Corbel" w:hAnsi="Corbel"/>
          <w:sz w:val="21"/>
          <w:szCs w:val="21"/>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C24529" w:rsidRPr="005A4C2B" w:rsidTr="00745302">
        <w:tc>
          <w:tcPr>
            <w:tcW w:w="9670" w:type="dxa"/>
          </w:tcPr>
          <w:p w:rsidR="00C24529" w:rsidRPr="005A4C2B" w:rsidRDefault="00C24529" w:rsidP="0045599C">
            <w:pPr>
              <w:pStyle w:val="Punktygwne"/>
              <w:spacing w:before="40" w:after="40"/>
              <w:jc w:val="both"/>
              <w:rPr>
                <w:rFonts w:ascii="Corbel" w:hAnsi="Corbel"/>
                <w:b w:val="0"/>
                <w:smallCaps w:val="0"/>
                <w:color w:val="000000"/>
                <w:sz w:val="21"/>
                <w:szCs w:val="21"/>
              </w:rPr>
            </w:pPr>
            <w:r w:rsidRPr="005A4C2B">
              <w:rPr>
                <w:rFonts w:ascii="Corbel" w:hAnsi="Corbel"/>
                <w:b w:val="0"/>
                <w:smallCaps w:val="0"/>
                <w:color w:val="000000"/>
                <w:sz w:val="21"/>
                <w:szCs w:val="21"/>
              </w:rPr>
              <w:t xml:space="preserve">Student powinien posiadać wiedzę z matematyki finansowej, statystyki opisowej i rachunku prawdopodobieństwa. </w:t>
            </w:r>
          </w:p>
        </w:tc>
      </w:tr>
    </w:tbl>
    <w:p w:rsidR="00C24529" w:rsidRPr="005A4C2B" w:rsidRDefault="00C24529" w:rsidP="009C54AE">
      <w:pPr>
        <w:pStyle w:val="Punktygwne"/>
        <w:spacing w:before="0" w:after="0"/>
        <w:rPr>
          <w:rFonts w:ascii="Corbel" w:hAnsi="Corbel"/>
          <w:sz w:val="21"/>
          <w:szCs w:val="21"/>
        </w:rPr>
      </w:pPr>
    </w:p>
    <w:p w:rsidR="00C24529" w:rsidRPr="005A4C2B" w:rsidRDefault="00BD2122" w:rsidP="009C54AE">
      <w:pPr>
        <w:pStyle w:val="Punktygwne"/>
        <w:spacing w:before="0" w:after="0"/>
        <w:rPr>
          <w:rFonts w:ascii="Corbel" w:hAnsi="Corbel"/>
          <w:sz w:val="21"/>
          <w:szCs w:val="21"/>
        </w:rPr>
      </w:pPr>
      <w:r w:rsidRPr="005A4C2B">
        <w:rPr>
          <w:rFonts w:ascii="Corbel" w:hAnsi="Corbel"/>
          <w:sz w:val="21"/>
          <w:szCs w:val="21"/>
        </w:rPr>
        <w:t>3. CELE, EFEKTY KSZTAŁCENIA , TREŚCI PROGRAMOWE I STOSOWANE METODY DYDAKTYCZNE</w:t>
      </w:r>
    </w:p>
    <w:p w:rsidR="00C24529" w:rsidRPr="005A4C2B" w:rsidRDefault="00C24529" w:rsidP="009C54AE">
      <w:pPr>
        <w:pStyle w:val="Podpunkty"/>
        <w:rPr>
          <w:rFonts w:ascii="Corbel" w:hAnsi="Corbel"/>
          <w:b w:val="0"/>
          <w:i/>
          <w:sz w:val="21"/>
          <w:szCs w:val="21"/>
        </w:rPr>
      </w:pPr>
      <w:r w:rsidRPr="005A4C2B">
        <w:rPr>
          <w:rFonts w:ascii="Corbel" w:hAnsi="Corbel"/>
          <w:sz w:val="21"/>
          <w:szCs w:val="21"/>
        </w:rPr>
        <w:t xml:space="preserve">3.1 Cele przedmiotu/modułu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5"/>
        <w:gridCol w:w="8353"/>
      </w:tblGrid>
      <w:tr w:rsidR="00C24529" w:rsidRPr="005A4C2B" w:rsidTr="00C24529">
        <w:tc>
          <w:tcPr>
            <w:tcW w:w="851" w:type="dxa"/>
            <w:vAlign w:val="center"/>
          </w:tcPr>
          <w:p w:rsidR="00C24529" w:rsidRPr="005A4C2B" w:rsidRDefault="00C24529" w:rsidP="009C54AE">
            <w:pPr>
              <w:pStyle w:val="Podpunkty"/>
              <w:spacing w:before="40" w:after="40"/>
              <w:ind w:left="0"/>
              <w:jc w:val="left"/>
              <w:rPr>
                <w:rFonts w:ascii="Corbel" w:hAnsi="Corbel"/>
                <w:b w:val="0"/>
                <w:sz w:val="21"/>
                <w:szCs w:val="21"/>
              </w:rPr>
            </w:pPr>
            <w:r w:rsidRPr="005A4C2B">
              <w:rPr>
                <w:rFonts w:ascii="Corbel" w:hAnsi="Corbel"/>
                <w:b w:val="0"/>
                <w:sz w:val="21"/>
                <w:szCs w:val="21"/>
              </w:rPr>
              <w:t xml:space="preserve">C1 </w:t>
            </w:r>
          </w:p>
        </w:tc>
        <w:tc>
          <w:tcPr>
            <w:tcW w:w="8819" w:type="dxa"/>
          </w:tcPr>
          <w:p w:rsidR="00C24529" w:rsidRPr="005A4C2B" w:rsidRDefault="00C24529" w:rsidP="00C24529">
            <w:pPr>
              <w:rPr>
                <w:rFonts w:ascii="Corbel" w:hAnsi="Corbel"/>
                <w:sz w:val="21"/>
                <w:szCs w:val="21"/>
              </w:rPr>
            </w:pPr>
            <w:r w:rsidRPr="005A4C2B">
              <w:rPr>
                <w:rFonts w:ascii="Corbel" w:hAnsi="Corbel"/>
                <w:sz w:val="21"/>
                <w:szCs w:val="21"/>
              </w:rPr>
              <w:t xml:space="preserve">Zrozumienie roli jaką odgrywa ryzyko w działalności przedsiębiorstwa </w:t>
            </w:r>
          </w:p>
        </w:tc>
      </w:tr>
      <w:tr w:rsidR="00C24529" w:rsidRPr="005A4C2B" w:rsidTr="00C24529">
        <w:tc>
          <w:tcPr>
            <w:tcW w:w="851" w:type="dxa"/>
            <w:vAlign w:val="center"/>
          </w:tcPr>
          <w:p w:rsidR="00C24529" w:rsidRPr="005A4C2B" w:rsidRDefault="00C24529" w:rsidP="009C54AE">
            <w:pPr>
              <w:pStyle w:val="Cele"/>
              <w:spacing w:before="40" w:after="40"/>
              <w:ind w:left="0" w:firstLine="0"/>
              <w:jc w:val="left"/>
              <w:rPr>
                <w:rFonts w:ascii="Corbel" w:hAnsi="Corbel"/>
                <w:sz w:val="21"/>
                <w:szCs w:val="21"/>
              </w:rPr>
            </w:pPr>
            <w:r w:rsidRPr="005A4C2B">
              <w:rPr>
                <w:rFonts w:ascii="Corbel" w:hAnsi="Corbel"/>
                <w:sz w:val="21"/>
                <w:szCs w:val="21"/>
              </w:rPr>
              <w:t>C2</w:t>
            </w:r>
          </w:p>
        </w:tc>
        <w:tc>
          <w:tcPr>
            <w:tcW w:w="8819" w:type="dxa"/>
          </w:tcPr>
          <w:p w:rsidR="00C24529" w:rsidRPr="005A4C2B" w:rsidRDefault="00C24529" w:rsidP="00C24529">
            <w:pPr>
              <w:rPr>
                <w:rFonts w:ascii="Corbel" w:hAnsi="Corbel"/>
                <w:sz w:val="21"/>
                <w:szCs w:val="21"/>
              </w:rPr>
            </w:pPr>
            <w:r w:rsidRPr="005A4C2B">
              <w:rPr>
                <w:rFonts w:ascii="Corbel" w:hAnsi="Corbel"/>
                <w:sz w:val="21"/>
                <w:szCs w:val="21"/>
              </w:rPr>
              <w:t xml:space="preserve">Zrozumienie teoretycznych podstaw pomiaru, analizy i oceny ryzyka (zarówno obiektywnego jak i subiektywnego)  </w:t>
            </w:r>
          </w:p>
        </w:tc>
      </w:tr>
      <w:tr w:rsidR="00C24529" w:rsidRPr="005A4C2B" w:rsidTr="00C24529">
        <w:tc>
          <w:tcPr>
            <w:tcW w:w="851" w:type="dxa"/>
            <w:vAlign w:val="center"/>
          </w:tcPr>
          <w:p w:rsidR="00C24529" w:rsidRPr="005A4C2B" w:rsidRDefault="00C24529" w:rsidP="009C54AE">
            <w:pPr>
              <w:pStyle w:val="Podpunkty"/>
              <w:spacing w:before="40" w:after="40"/>
              <w:ind w:left="0"/>
              <w:jc w:val="left"/>
              <w:rPr>
                <w:rFonts w:ascii="Corbel" w:hAnsi="Corbel"/>
                <w:b w:val="0"/>
                <w:sz w:val="21"/>
                <w:szCs w:val="21"/>
              </w:rPr>
            </w:pPr>
            <w:r w:rsidRPr="005A4C2B">
              <w:rPr>
                <w:rFonts w:ascii="Corbel" w:hAnsi="Corbel"/>
                <w:b w:val="0"/>
                <w:sz w:val="21"/>
                <w:szCs w:val="21"/>
              </w:rPr>
              <w:t>C3</w:t>
            </w:r>
          </w:p>
        </w:tc>
        <w:tc>
          <w:tcPr>
            <w:tcW w:w="8819" w:type="dxa"/>
          </w:tcPr>
          <w:p w:rsidR="00C24529" w:rsidRPr="005A4C2B" w:rsidRDefault="00C24529" w:rsidP="00C24529">
            <w:pPr>
              <w:rPr>
                <w:rFonts w:ascii="Corbel" w:hAnsi="Corbel"/>
                <w:sz w:val="21"/>
                <w:szCs w:val="21"/>
              </w:rPr>
            </w:pPr>
            <w:r w:rsidRPr="005A4C2B">
              <w:rPr>
                <w:rFonts w:ascii="Corbel" w:hAnsi="Corbel"/>
                <w:sz w:val="21"/>
                <w:szCs w:val="21"/>
              </w:rPr>
              <w:t xml:space="preserve">Opanowanie podstawowej wiedzy z zakresu zarządzania ryzykiem (w tym: identyfikowania, szacowania, oceny, interpretacji, dokumentacji) w działalności przedsiębiorstwa  </w:t>
            </w:r>
          </w:p>
        </w:tc>
      </w:tr>
      <w:tr w:rsidR="00C24529" w:rsidRPr="005A4C2B" w:rsidTr="00C24529">
        <w:tc>
          <w:tcPr>
            <w:tcW w:w="851" w:type="dxa"/>
            <w:vAlign w:val="center"/>
          </w:tcPr>
          <w:p w:rsidR="00C24529" w:rsidRPr="005A4C2B" w:rsidRDefault="00C24529" w:rsidP="009C54AE">
            <w:pPr>
              <w:pStyle w:val="Podpunkty"/>
              <w:spacing w:before="40" w:after="40"/>
              <w:ind w:left="0"/>
              <w:jc w:val="left"/>
              <w:rPr>
                <w:rFonts w:ascii="Corbel" w:hAnsi="Corbel"/>
                <w:b w:val="0"/>
                <w:sz w:val="21"/>
                <w:szCs w:val="21"/>
              </w:rPr>
            </w:pPr>
            <w:r w:rsidRPr="005A4C2B">
              <w:rPr>
                <w:rFonts w:ascii="Corbel" w:hAnsi="Corbel"/>
                <w:b w:val="0"/>
                <w:sz w:val="21"/>
                <w:szCs w:val="21"/>
              </w:rPr>
              <w:t>C4</w:t>
            </w:r>
          </w:p>
        </w:tc>
        <w:tc>
          <w:tcPr>
            <w:tcW w:w="8819" w:type="dxa"/>
          </w:tcPr>
          <w:p w:rsidR="00C24529" w:rsidRPr="005A4C2B" w:rsidRDefault="00C24529" w:rsidP="00C24529">
            <w:pPr>
              <w:rPr>
                <w:rFonts w:ascii="Corbel" w:hAnsi="Corbel"/>
                <w:sz w:val="21"/>
                <w:szCs w:val="21"/>
              </w:rPr>
            </w:pPr>
            <w:r w:rsidRPr="005A4C2B">
              <w:rPr>
                <w:rFonts w:ascii="Corbel" w:hAnsi="Corbel"/>
                <w:sz w:val="21"/>
                <w:szCs w:val="21"/>
              </w:rPr>
              <w:t xml:space="preserve">Opanowanie podstawowej wiedzy z zakresu technik wspierających proces zarządzania </w:t>
            </w:r>
            <w:r w:rsidRPr="005A4C2B">
              <w:rPr>
                <w:rFonts w:ascii="Corbel" w:hAnsi="Corbel"/>
                <w:sz w:val="21"/>
                <w:szCs w:val="21"/>
              </w:rPr>
              <w:lastRenderedPageBreak/>
              <w:t>ryzykiem</w:t>
            </w:r>
          </w:p>
        </w:tc>
      </w:tr>
    </w:tbl>
    <w:p w:rsidR="00C24529" w:rsidRPr="005A4C2B" w:rsidRDefault="00C24529" w:rsidP="009C54AE">
      <w:pPr>
        <w:pStyle w:val="Punktygwne"/>
        <w:spacing w:before="0" w:after="0"/>
        <w:rPr>
          <w:rFonts w:ascii="Corbel" w:hAnsi="Corbel"/>
          <w:b w:val="0"/>
          <w:smallCaps w:val="0"/>
          <w:color w:val="000000"/>
          <w:sz w:val="21"/>
          <w:szCs w:val="21"/>
        </w:rPr>
      </w:pPr>
    </w:p>
    <w:p w:rsidR="00C24529" w:rsidRPr="005A4C2B" w:rsidRDefault="00C24529" w:rsidP="009C54AE">
      <w:pPr>
        <w:spacing w:after="0" w:line="240" w:lineRule="auto"/>
        <w:ind w:left="426"/>
        <w:rPr>
          <w:rFonts w:ascii="Corbel" w:hAnsi="Corbel"/>
          <w:sz w:val="21"/>
          <w:szCs w:val="21"/>
        </w:rPr>
      </w:pPr>
      <w:r w:rsidRPr="005A4C2B">
        <w:rPr>
          <w:rFonts w:ascii="Corbel" w:hAnsi="Corbel"/>
          <w:b/>
          <w:sz w:val="21"/>
          <w:szCs w:val="21"/>
        </w:rPr>
        <w:t>3.2 Efekty kształcenia dla przedmiotu/ modułu</w:t>
      </w:r>
      <w:r w:rsidRPr="005A4C2B">
        <w:rPr>
          <w:rFonts w:ascii="Corbel" w:hAnsi="Corbel"/>
          <w:sz w:val="21"/>
          <w:szCs w:val="21"/>
        </w:rPr>
        <w:t xml:space="preserve"> (</w:t>
      </w:r>
      <w:r w:rsidRPr="005A4C2B">
        <w:rPr>
          <w:rFonts w:ascii="Corbel" w:hAnsi="Corbel"/>
          <w:i/>
          <w:sz w:val="21"/>
          <w:szCs w:val="21"/>
        </w:rPr>
        <w:t>wypełnia koordynator</w:t>
      </w:r>
      <w:r w:rsidRPr="005A4C2B">
        <w:rPr>
          <w:rFonts w:ascii="Corbel" w:hAnsi="Corbel"/>
          <w:sz w:val="21"/>
          <w:szCs w:val="21"/>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56"/>
        <w:gridCol w:w="5692"/>
        <w:gridCol w:w="1830"/>
      </w:tblGrid>
      <w:tr w:rsidR="00C24529" w:rsidRPr="005A4C2B" w:rsidTr="0071620A">
        <w:tc>
          <w:tcPr>
            <w:tcW w:w="1701" w:type="dxa"/>
            <w:vAlign w:val="center"/>
          </w:tcPr>
          <w:p w:rsidR="00C24529" w:rsidRPr="005A4C2B" w:rsidRDefault="00C24529" w:rsidP="009C54AE">
            <w:pPr>
              <w:pStyle w:val="Punktygwne"/>
              <w:spacing w:before="0" w:after="0"/>
              <w:jc w:val="center"/>
              <w:rPr>
                <w:rFonts w:ascii="Corbel" w:hAnsi="Corbel"/>
                <w:b w:val="0"/>
                <w:smallCaps w:val="0"/>
                <w:sz w:val="21"/>
                <w:szCs w:val="21"/>
              </w:rPr>
            </w:pPr>
            <w:r w:rsidRPr="005A4C2B">
              <w:rPr>
                <w:rFonts w:ascii="Corbel" w:hAnsi="Corbel"/>
                <w:smallCaps w:val="0"/>
                <w:sz w:val="21"/>
                <w:szCs w:val="21"/>
              </w:rPr>
              <w:t>EK</w:t>
            </w:r>
            <w:r w:rsidRPr="005A4C2B">
              <w:rPr>
                <w:rFonts w:ascii="Corbel" w:hAnsi="Corbel"/>
                <w:b w:val="0"/>
                <w:smallCaps w:val="0"/>
                <w:sz w:val="21"/>
                <w:szCs w:val="21"/>
              </w:rPr>
              <w:t xml:space="preserve"> (efekt kształcenia)</w:t>
            </w:r>
          </w:p>
        </w:tc>
        <w:tc>
          <w:tcPr>
            <w:tcW w:w="6096" w:type="dxa"/>
            <w:vAlign w:val="center"/>
          </w:tcPr>
          <w:p w:rsidR="00C24529" w:rsidRPr="005A4C2B" w:rsidRDefault="00C24529"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Treść efektu kształcenia zdefiniowanego dla przedmiotu (modułu)</w:t>
            </w:r>
          </w:p>
        </w:tc>
        <w:tc>
          <w:tcPr>
            <w:tcW w:w="1873" w:type="dxa"/>
            <w:vAlign w:val="center"/>
          </w:tcPr>
          <w:p w:rsidR="00C24529" w:rsidRPr="005A4C2B" w:rsidRDefault="00C24529"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Odniesienie do efektów  kierunkowych </w:t>
            </w:r>
            <w:r w:rsidRPr="005A4C2B">
              <w:rPr>
                <w:rFonts w:ascii="Corbel" w:hAnsi="Corbel"/>
                <w:smallCaps w:val="0"/>
                <w:sz w:val="21"/>
                <w:szCs w:val="21"/>
              </w:rPr>
              <w:t>(KEK)</w:t>
            </w:r>
          </w:p>
        </w:tc>
      </w:tr>
      <w:tr w:rsidR="00C24529" w:rsidRPr="005A4C2B" w:rsidTr="005E6E85">
        <w:tc>
          <w:tcPr>
            <w:tcW w:w="1701" w:type="dxa"/>
          </w:tcPr>
          <w:p w:rsidR="00C24529" w:rsidRPr="005A4C2B" w:rsidRDefault="00603DB0"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EK</w:t>
            </w:r>
            <w:r w:rsidR="00C24529" w:rsidRPr="005A4C2B">
              <w:rPr>
                <w:rFonts w:ascii="Corbel" w:hAnsi="Corbel"/>
                <w:b w:val="0"/>
                <w:smallCaps w:val="0"/>
                <w:sz w:val="21"/>
                <w:szCs w:val="21"/>
              </w:rPr>
              <w:t>_01</w:t>
            </w:r>
          </w:p>
        </w:tc>
        <w:tc>
          <w:tcPr>
            <w:tcW w:w="6096" w:type="dxa"/>
          </w:tcPr>
          <w:p w:rsidR="00C24529" w:rsidRPr="005A4C2B" w:rsidRDefault="00C24529" w:rsidP="008471C4">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Ma pogłębioną wiedzę z zakresu teorii pomiaru, analizy i oceny ryzyka , na temat procesu zarządzania ryzykiem, jego roli w zarządzaniu przedsiębiorstwem, jak również </w:t>
            </w:r>
          </w:p>
          <w:p w:rsidR="00C24529" w:rsidRPr="005A4C2B" w:rsidRDefault="00C24529" w:rsidP="008471C4">
            <w:pPr>
              <w:pStyle w:val="Punktygwne"/>
              <w:spacing w:before="0" w:after="0"/>
              <w:rPr>
                <w:rFonts w:ascii="Corbel" w:hAnsi="Corbel"/>
                <w:b w:val="0"/>
                <w:smallCaps w:val="0"/>
                <w:sz w:val="21"/>
                <w:szCs w:val="21"/>
              </w:rPr>
            </w:pPr>
            <w:r w:rsidRPr="005A4C2B">
              <w:rPr>
                <w:rFonts w:ascii="Corbel" w:hAnsi="Corbel"/>
                <w:b w:val="0"/>
                <w:smallCaps w:val="0"/>
                <w:sz w:val="21"/>
                <w:szCs w:val="21"/>
              </w:rPr>
              <w:t>potrafi definiować w szerokim zakresie pojęcie ryzyka z zakresu nauk ekonomicznych, wskazując istotne związki koncepcji ryzyka z naukami z różnych dziedzin i dyscyplin naukowych (szczególnie psychologii)</w:t>
            </w:r>
          </w:p>
        </w:tc>
        <w:tc>
          <w:tcPr>
            <w:tcW w:w="1873" w:type="dxa"/>
          </w:tcPr>
          <w:p w:rsidR="00C24529" w:rsidRPr="005A4C2B" w:rsidRDefault="00C24529"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K_W01</w:t>
            </w:r>
          </w:p>
          <w:p w:rsidR="00C24529" w:rsidRPr="005A4C2B" w:rsidRDefault="00C24529"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K_W05</w:t>
            </w:r>
          </w:p>
          <w:p w:rsidR="00C24529" w:rsidRPr="005A4C2B" w:rsidRDefault="00C24529"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K_W06</w:t>
            </w:r>
          </w:p>
          <w:p w:rsidR="00C24529" w:rsidRPr="005A4C2B" w:rsidRDefault="00C24529"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K_W07</w:t>
            </w:r>
          </w:p>
          <w:p w:rsidR="00C24529" w:rsidRPr="005A4C2B" w:rsidRDefault="00C24529" w:rsidP="00C24529">
            <w:pPr>
              <w:pStyle w:val="Default"/>
              <w:jc w:val="center"/>
              <w:rPr>
                <w:rFonts w:ascii="Corbel" w:hAnsi="Corbel" w:cs="Times New Roman"/>
                <w:color w:val="auto"/>
                <w:sz w:val="21"/>
                <w:szCs w:val="21"/>
              </w:rPr>
            </w:pPr>
          </w:p>
        </w:tc>
      </w:tr>
      <w:tr w:rsidR="00C24529" w:rsidRPr="005A4C2B" w:rsidTr="005E6E85">
        <w:tc>
          <w:tcPr>
            <w:tcW w:w="1701" w:type="dxa"/>
          </w:tcPr>
          <w:p w:rsidR="00C24529" w:rsidRPr="005A4C2B" w:rsidRDefault="00C24529" w:rsidP="0086205A">
            <w:pPr>
              <w:pStyle w:val="Punktygwne"/>
              <w:spacing w:before="0" w:after="0"/>
              <w:rPr>
                <w:rFonts w:ascii="Corbel" w:hAnsi="Corbel"/>
                <w:b w:val="0"/>
                <w:smallCaps w:val="0"/>
                <w:sz w:val="21"/>
                <w:szCs w:val="21"/>
              </w:rPr>
            </w:pPr>
            <w:r w:rsidRPr="005A4C2B">
              <w:rPr>
                <w:rFonts w:ascii="Corbel" w:hAnsi="Corbel"/>
                <w:b w:val="0"/>
                <w:smallCaps w:val="0"/>
                <w:sz w:val="21"/>
                <w:szCs w:val="21"/>
              </w:rPr>
              <w:t>EK_02</w:t>
            </w:r>
          </w:p>
        </w:tc>
        <w:tc>
          <w:tcPr>
            <w:tcW w:w="6096" w:type="dxa"/>
          </w:tcPr>
          <w:p w:rsidR="00C24529" w:rsidRPr="005A4C2B" w:rsidRDefault="00C24529" w:rsidP="00C24529">
            <w:pPr>
              <w:pStyle w:val="Punktygwne"/>
              <w:spacing w:after="0"/>
              <w:rPr>
                <w:rFonts w:ascii="Corbel" w:hAnsi="Corbel"/>
                <w:b w:val="0"/>
                <w:smallCaps w:val="0"/>
                <w:sz w:val="21"/>
                <w:szCs w:val="21"/>
              </w:rPr>
            </w:pPr>
            <w:r w:rsidRPr="005A4C2B">
              <w:rPr>
                <w:rFonts w:ascii="Corbel" w:hAnsi="Corbel"/>
                <w:b w:val="0"/>
                <w:smallCaps w:val="0"/>
                <w:sz w:val="21"/>
                <w:szCs w:val="21"/>
              </w:rPr>
              <w:t xml:space="preserve">Interpretuje, wyjaśnia, dokonuje krytycznej analizy zjawisk zagrażających organizacji jak również metod oceny ryzyka w biznesie. Dobiera i wykorzystuje metodyki, narzędzia, adekwatne sposoby zarządzania ryzykiem i zabezpieczania się przed nim biznesie. </w:t>
            </w:r>
          </w:p>
        </w:tc>
        <w:tc>
          <w:tcPr>
            <w:tcW w:w="1873" w:type="dxa"/>
          </w:tcPr>
          <w:p w:rsidR="00C24529" w:rsidRPr="005A4C2B" w:rsidRDefault="00C24529" w:rsidP="00C24529">
            <w:pPr>
              <w:pStyle w:val="Default"/>
              <w:jc w:val="center"/>
              <w:rPr>
                <w:rFonts w:ascii="Corbel" w:hAnsi="Corbel" w:cs="Times New Roman"/>
                <w:color w:val="auto"/>
                <w:sz w:val="21"/>
                <w:szCs w:val="21"/>
              </w:rPr>
            </w:pPr>
          </w:p>
          <w:p w:rsidR="00C24529" w:rsidRPr="005A4C2B" w:rsidRDefault="00C24529"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K_U01</w:t>
            </w:r>
          </w:p>
          <w:p w:rsidR="00C24529" w:rsidRPr="005A4C2B" w:rsidRDefault="00C24529"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K_U02</w:t>
            </w:r>
          </w:p>
          <w:p w:rsidR="00C24529" w:rsidRPr="005A4C2B" w:rsidRDefault="00C24529"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K_U07</w:t>
            </w:r>
          </w:p>
        </w:tc>
      </w:tr>
      <w:tr w:rsidR="00C24529" w:rsidRPr="005A4C2B" w:rsidTr="005E6E85">
        <w:tc>
          <w:tcPr>
            <w:tcW w:w="1701" w:type="dxa"/>
          </w:tcPr>
          <w:p w:rsidR="00C24529" w:rsidRPr="005A4C2B" w:rsidRDefault="00C24529" w:rsidP="0086205A">
            <w:pPr>
              <w:pStyle w:val="Punktygwne"/>
              <w:spacing w:before="0" w:after="0"/>
              <w:rPr>
                <w:rFonts w:ascii="Corbel" w:hAnsi="Corbel"/>
                <w:b w:val="0"/>
                <w:smallCaps w:val="0"/>
                <w:sz w:val="21"/>
                <w:szCs w:val="21"/>
              </w:rPr>
            </w:pPr>
            <w:r w:rsidRPr="005A4C2B">
              <w:rPr>
                <w:rFonts w:ascii="Corbel" w:hAnsi="Corbel"/>
                <w:b w:val="0"/>
                <w:smallCaps w:val="0"/>
                <w:sz w:val="21"/>
                <w:szCs w:val="21"/>
              </w:rPr>
              <w:t>EK_03</w:t>
            </w:r>
          </w:p>
        </w:tc>
        <w:tc>
          <w:tcPr>
            <w:tcW w:w="6096" w:type="dxa"/>
          </w:tcPr>
          <w:p w:rsidR="00C24529" w:rsidRPr="005A4C2B" w:rsidRDefault="00C24529" w:rsidP="001D2387">
            <w:pPr>
              <w:pStyle w:val="Punktygwne"/>
              <w:spacing w:before="0" w:after="0"/>
              <w:rPr>
                <w:rFonts w:ascii="Corbel" w:hAnsi="Corbel"/>
                <w:b w:val="0"/>
                <w:smallCaps w:val="0"/>
                <w:sz w:val="21"/>
                <w:szCs w:val="21"/>
              </w:rPr>
            </w:pPr>
            <w:r w:rsidRPr="005A4C2B">
              <w:rPr>
                <w:rFonts w:ascii="Corbel" w:hAnsi="Corbel"/>
                <w:b w:val="0"/>
                <w:smallCaps w:val="0"/>
                <w:sz w:val="21"/>
                <w:szCs w:val="21"/>
              </w:rPr>
              <w:t>Jest gotów do uznawania znaczenia wiedzy w rozwiązywaniu problemów obarczonych ryzykiem oraz prezentowania aktywnej postawy wobec zmian w otoczeniu. Poza powyższym, jest zdolnym do identyfikowania i rozstrzygania dylematów związanych z wykonywaniem zawodu w zakresie finansów i rachunkowości oraz dbania o dorobek i tradycje tego zawodu</w:t>
            </w:r>
          </w:p>
        </w:tc>
        <w:tc>
          <w:tcPr>
            <w:tcW w:w="1873" w:type="dxa"/>
          </w:tcPr>
          <w:p w:rsidR="00C24529" w:rsidRPr="005A4C2B" w:rsidRDefault="00C24529"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K_K01</w:t>
            </w:r>
          </w:p>
          <w:p w:rsidR="00C24529" w:rsidRPr="005A4C2B" w:rsidRDefault="00C24529"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K_K03</w:t>
            </w:r>
          </w:p>
          <w:p w:rsidR="00C24529" w:rsidRPr="005A4C2B" w:rsidRDefault="00C24529"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K_K05</w:t>
            </w:r>
          </w:p>
          <w:p w:rsidR="00C24529" w:rsidRPr="005A4C2B" w:rsidRDefault="00C24529"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K_K06</w:t>
            </w:r>
          </w:p>
          <w:p w:rsidR="00C24529" w:rsidRPr="005A4C2B" w:rsidRDefault="00C24529" w:rsidP="00C24529">
            <w:pPr>
              <w:pStyle w:val="Punktygwne"/>
              <w:spacing w:before="0" w:after="0"/>
              <w:jc w:val="center"/>
              <w:rPr>
                <w:rFonts w:ascii="Corbel" w:hAnsi="Corbel"/>
                <w:b w:val="0"/>
                <w:smallCaps w:val="0"/>
                <w:sz w:val="21"/>
                <w:szCs w:val="21"/>
              </w:rPr>
            </w:pPr>
          </w:p>
        </w:tc>
      </w:tr>
    </w:tbl>
    <w:p w:rsidR="00C24529" w:rsidRPr="005A4C2B" w:rsidRDefault="00C24529" w:rsidP="009C54AE">
      <w:pPr>
        <w:pStyle w:val="Punktygwne"/>
        <w:spacing w:before="0" w:after="0"/>
        <w:rPr>
          <w:rFonts w:ascii="Corbel" w:hAnsi="Corbel"/>
          <w:b w:val="0"/>
          <w:sz w:val="21"/>
          <w:szCs w:val="21"/>
        </w:rPr>
      </w:pPr>
    </w:p>
    <w:p w:rsidR="00C24529" w:rsidRPr="005A4C2B" w:rsidRDefault="00C24529" w:rsidP="009C54AE">
      <w:pPr>
        <w:pStyle w:val="Akapitzlist"/>
        <w:spacing w:line="240" w:lineRule="auto"/>
        <w:ind w:left="426"/>
        <w:jc w:val="both"/>
        <w:rPr>
          <w:rFonts w:ascii="Corbel" w:hAnsi="Corbel"/>
          <w:i/>
          <w:sz w:val="21"/>
          <w:szCs w:val="21"/>
        </w:rPr>
      </w:pPr>
      <w:r w:rsidRPr="005A4C2B">
        <w:rPr>
          <w:rFonts w:ascii="Corbel" w:hAnsi="Corbel"/>
          <w:b/>
          <w:sz w:val="21"/>
          <w:szCs w:val="21"/>
        </w:rPr>
        <w:t xml:space="preserve">3.3 Treści programowe </w:t>
      </w:r>
      <w:r w:rsidRPr="005A4C2B">
        <w:rPr>
          <w:rFonts w:ascii="Corbel" w:hAnsi="Corbel"/>
          <w:sz w:val="21"/>
          <w:szCs w:val="21"/>
        </w:rPr>
        <w:t>(</w:t>
      </w:r>
      <w:r w:rsidRPr="005A4C2B">
        <w:rPr>
          <w:rFonts w:ascii="Corbel" w:hAnsi="Corbel"/>
          <w:i/>
          <w:sz w:val="21"/>
          <w:szCs w:val="21"/>
        </w:rPr>
        <w:t>wypełnia koordynator)</w:t>
      </w:r>
    </w:p>
    <w:p w:rsidR="00C24529" w:rsidRPr="005A4C2B" w:rsidRDefault="00C24529" w:rsidP="00A813EB">
      <w:pPr>
        <w:pStyle w:val="Akapitzlist"/>
        <w:numPr>
          <w:ilvl w:val="0"/>
          <w:numId w:val="216"/>
        </w:numPr>
        <w:spacing w:line="240" w:lineRule="auto"/>
        <w:jc w:val="both"/>
        <w:rPr>
          <w:rFonts w:ascii="Corbel" w:hAnsi="Corbel"/>
          <w:sz w:val="21"/>
          <w:szCs w:val="21"/>
        </w:rPr>
      </w:pPr>
      <w:r w:rsidRPr="005A4C2B">
        <w:rPr>
          <w:rFonts w:ascii="Corbel" w:hAnsi="Corbel"/>
          <w:sz w:val="21"/>
          <w:szCs w:val="21"/>
        </w:rPr>
        <w:t>Problematyka ćwiczeń audytoryjnych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C24529" w:rsidRPr="005A4C2B" w:rsidTr="00923D7D">
        <w:tc>
          <w:tcPr>
            <w:tcW w:w="9639" w:type="dxa"/>
          </w:tcPr>
          <w:p w:rsidR="00C24529" w:rsidRPr="005A4C2B" w:rsidRDefault="00C24529" w:rsidP="009C54AE">
            <w:pPr>
              <w:pStyle w:val="Akapitzlist"/>
              <w:spacing w:after="0" w:line="240" w:lineRule="auto"/>
              <w:ind w:left="708" w:hanging="708"/>
              <w:rPr>
                <w:rFonts w:ascii="Corbel" w:hAnsi="Corbel"/>
                <w:sz w:val="21"/>
                <w:szCs w:val="21"/>
              </w:rPr>
            </w:pPr>
            <w:r w:rsidRPr="005A4C2B">
              <w:rPr>
                <w:rFonts w:ascii="Corbel" w:hAnsi="Corbel"/>
                <w:sz w:val="21"/>
                <w:szCs w:val="21"/>
              </w:rPr>
              <w:t xml:space="preserve">Koncepcja ryzyka – pomiędzy psychologią a ekonomią </w:t>
            </w:r>
          </w:p>
        </w:tc>
      </w:tr>
      <w:tr w:rsidR="00C24529" w:rsidRPr="005A4C2B" w:rsidTr="00923D7D">
        <w:tc>
          <w:tcPr>
            <w:tcW w:w="9639" w:type="dxa"/>
          </w:tcPr>
          <w:p w:rsidR="00C24529" w:rsidRPr="005A4C2B" w:rsidRDefault="00C24529" w:rsidP="00A51848">
            <w:pPr>
              <w:pStyle w:val="Akapitzlist"/>
              <w:spacing w:after="0" w:line="240" w:lineRule="auto"/>
              <w:ind w:left="0"/>
              <w:jc w:val="both"/>
              <w:rPr>
                <w:rFonts w:ascii="Corbel" w:hAnsi="Corbel"/>
                <w:sz w:val="21"/>
                <w:szCs w:val="21"/>
              </w:rPr>
            </w:pPr>
            <w:r w:rsidRPr="005A4C2B">
              <w:rPr>
                <w:rFonts w:ascii="Corbel" w:hAnsi="Corbel"/>
                <w:sz w:val="21"/>
                <w:szCs w:val="21"/>
              </w:rPr>
              <w:t xml:space="preserve">Modele podejmowania decyzji w obliczu ryzyka i niepewności </w:t>
            </w:r>
          </w:p>
        </w:tc>
      </w:tr>
      <w:tr w:rsidR="00C24529" w:rsidRPr="005A4C2B" w:rsidTr="00923D7D">
        <w:tc>
          <w:tcPr>
            <w:tcW w:w="9639" w:type="dxa"/>
          </w:tcPr>
          <w:p w:rsidR="00C24529" w:rsidRPr="005A4C2B" w:rsidRDefault="00C24529" w:rsidP="00A51848">
            <w:pPr>
              <w:pStyle w:val="Akapitzlist"/>
              <w:spacing w:after="0" w:line="240" w:lineRule="auto"/>
              <w:ind w:left="0"/>
              <w:jc w:val="both"/>
              <w:rPr>
                <w:rFonts w:ascii="Corbel" w:hAnsi="Corbel"/>
                <w:sz w:val="21"/>
                <w:szCs w:val="21"/>
              </w:rPr>
            </w:pPr>
            <w:r w:rsidRPr="005A4C2B">
              <w:rPr>
                <w:rFonts w:ascii="Corbel" w:hAnsi="Corbel"/>
                <w:sz w:val="21"/>
                <w:szCs w:val="21"/>
              </w:rPr>
              <w:t xml:space="preserve">Podstawy pomiaru i oceny ryzyka </w:t>
            </w:r>
          </w:p>
        </w:tc>
      </w:tr>
      <w:tr w:rsidR="00C24529" w:rsidRPr="005A4C2B" w:rsidTr="00C24529">
        <w:tc>
          <w:tcPr>
            <w:tcW w:w="9639" w:type="dxa"/>
          </w:tcPr>
          <w:p w:rsidR="00C24529" w:rsidRPr="005A4C2B" w:rsidRDefault="00C24529" w:rsidP="00C24529">
            <w:pPr>
              <w:pStyle w:val="Akapitzlist"/>
              <w:spacing w:after="0" w:line="240" w:lineRule="auto"/>
              <w:ind w:left="0"/>
              <w:jc w:val="both"/>
              <w:rPr>
                <w:rFonts w:ascii="Corbel" w:hAnsi="Corbel"/>
                <w:sz w:val="21"/>
                <w:szCs w:val="21"/>
              </w:rPr>
            </w:pPr>
            <w:r w:rsidRPr="005A4C2B">
              <w:rPr>
                <w:rFonts w:ascii="Corbel" w:hAnsi="Corbel"/>
                <w:sz w:val="21"/>
                <w:szCs w:val="21"/>
              </w:rPr>
              <w:t xml:space="preserve">Proces zarządzania ryzykiem </w:t>
            </w:r>
          </w:p>
        </w:tc>
      </w:tr>
      <w:tr w:rsidR="00C24529" w:rsidRPr="005A4C2B" w:rsidTr="00923D7D">
        <w:tc>
          <w:tcPr>
            <w:tcW w:w="9639" w:type="dxa"/>
          </w:tcPr>
          <w:p w:rsidR="00C24529" w:rsidRPr="005A4C2B" w:rsidRDefault="00C24529" w:rsidP="00A51848">
            <w:pPr>
              <w:pStyle w:val="Akapitzlist"/>
              <w:spacing w:after="0" w:line="240" w:lineRule="auto"/>
              <w:ind w:left="0"/>
              <w:jc w:val="both"/>
              <w:rPr>
                <w:rFonts w:ascii="Corbel" w:hAnsi="Corbel"/>
                <w:sz w:val="21"/>
                <w:szCs w:val="21"/>
              </w:rPr>
            </w:pPr>
            <w:r w:rsidRPr="005A4C2B">
              <w:rPr>
                <w:rFonts w:ascii="Corbel" w:hAnsi="Corbel"/>
                <w:sz w:val="21"/>
                <w:szCs w:val="21"/>
              </w:rPr>
              <w:t xml:space="preserve">Techniki zarządzania ryzykiem  </w:t>
            </w:r>
          </w:p>
        </w:tc>
      </w:tr>
    </w:tbl>
    <w:p w:rsidR="00C24529" w:rsidRPr="005A4C2B" w:rsidRDefault="00C24529" w:rsidP="009C54AE">
      <w:pPr>
        <w:pStyle w:val="Punktygwne"/>
        <w:spacing w:before="0" w:after="0"/>
        <w:rPr>
          <w:rFonts w:ascii="Corbel" w:hAnsi="Corbel"/>
          <w:b w:val="0"/>
          <w:sz w:val="21"/>
          <w:szCs w:val="21"/>
        </w:rPr>
      </w:pPr>
    </w:p>
    <w:p w:rsidR="00C24529" w:rsidRPr="005A4C2B" w:rsidRDefault="00C24529" w:rsidP="009C54AE">
      <w:pPr>
        <w:pStyle w:val="Punktygwne"/>
        <w:spacing w:before="0" w:after="0"/>
        <w:ind w:left="426"/>
        <w:rPr>
          <w:rFonts w:ascii="Corbel" w:hAnsi="Corbel"/>
          <w:b w:val="0"/>
          <w:smallCaps w:val="0"/>
          <w:sz w:val="21"/>
          <w:szCs w:val="21"/>
        </w:rPr>
      </w:pPr>
      <w:r w:rsidRPr="005A4C2B">
        <w:rPr>
          <w:rFonts w:ascii="Corbel" w:hAnsi="Corbel"/>
          <w:smallCaps w:val="0"/>
          <w:sz w:val="21"/>
          <w:szCs w:val="21"/>
        </w:rPr>
        <w:t>3.4 Metody dydaktyczne</w:t>
      </w:r>
      <w:r w:rsidRPr="005A4C2B">
        <w:rPr>
          <w:rFonts w:ascii="Corbel" w:hAnsi="Corbel"/>
          <w:b w:val="0"/>
          <w:smallCaps w:val="0"/>
          <w:sz w:val="21"/>
          <w:szCs w:val="21"/>
        </w:rPr>
        <w:t xml:space="preserve"> </w:t>
      </w:r>
    </w:p>
    <w:p w:rsidR="00C24529" w:rsidRPr="005A4C2B" w:rsidRDefault="00C24529" w:rsidP="00CE51D6">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Ćwiczenia: dyskusja, analiza i interpretacja danych statystycznych oraz tekstów źródłowych, rozwiązywanie zadań i praca w grupach</w:t>
      </w:r>
    </w:p>
    <w:p w:rsidR="00C24529" w:rsidRPr="005A4C2B" w:rsidRDefault="00C24529" w:rsidP="00CE51D6">
      <w:pPr>
        <w:pStyle w:val="Punktygwne"/>
        <w:spacing w:before="0" w:after="0"/>
        <w:jc w:val="both"/>
        <w:rPr>
          <w:rFonts w:ascii="Corbel" w:hAnsi="Corbel"/>
          <w:sz w:val="21"/>
          <w:szCs w:val="21"/>
        </w:rPr>
      </w:pPr>
    </w:p>
    <w:p w:rsidR="00C24529" w:rsidRPr="005A4C2B" w:rsidRDefault="00C24529" w:rsidP="009C54AE">
      <w:pPr>
        <w:pStyle w:val="Punktygwne"/>
        <w:tabs>
          <w:tab w:val="left" w:pos="284"/>
        </w:tabs>
        <w:spacing w:before="0" w:after="0"/>
        <w:rPr>
          <w:rFonts w:ascii="Corbel" w:hAnsi="Corbel"/>
          <w:smallCaps w:val="0"/>
          <w:sz w:val="21"/>
          <w:szCs w:val="21"/>
        </w:rPr>
      </w:pPr>
      <w:r w:rsidRPr="005A4C2B">
        <w:rPr>
          <w:rFonts w:ascii="Corbel" w:hAnsi="Corbel"/>
          <w:smallCaps w:val="0"/>
          <w:sz w:val="21"/>
          <w:szCs w:val="21"/>
        </w:rPr>
        <w:t xml:space="preserve">4. METODY I KRYTERIA OCENY </w:t>
      </w:r>
    </w:p>
    <w:p w:rsidR="00C24529" w:rsidRPr="005A4C2B" w:rsidRDefault="00C24529" w:rsidP="009C54AE">
      <w:pPr>
        <w:pStyle w:val="Punktygwne"/>
        <w:spacing w:before="0" w:after="0"/>
        <w:ind w:left="426"/>
        <w:rPr>
          <w:rFonts w:ascii="Corbel" w:hAnsi="Corbel"/>
          <w:smallCaps w:val="0"/>
          <w:sz w:val="21"/>
          <w:szCs w:val="21"/>
        </w:rPr>
      </w:pPr>
      <w:r w:rsidRPr="005A4C2B">
        <w:rPr>
          <w:rFonts w:ascii="Corbel" w:hAnsi="Corbel"/>
          <w:smallCaps w:val="0"/>
          <w:sz w:val="21"/>
          <w:szCs w:val="21"/>
        </w:rPr>
        <w:t>4.1 Sposoby weryfikacji efektów kształcenia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68"/>
        <w:gridCol w:w="5332"/>
        <w:gridCol w:w="2078"/>
      </w:tblGrid>
      <w:tr w:rsidR="00C24529" w:rsidRPr="005A4C2B" w:rsidTr="008272CB">
        <w:tc>
          <w:tcPr>
            <w:tcW w:w="1843" w:type="dxa"/>
            <w:vAlign w:val="center"/>
          </w:tcPr>
          <w:p w:rsidR="00C24529" w:rsidRPr="005A4C2B" w:rsidRDefault="00C24529"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Symbol efektu</w:t>
            </w:r>
          </w:p>
        </w:tc>
        <w:tc>
          <w:tcPr>
            <w:tcW w:w="5670" w:type="dxa"/>
            <w:vAlign w:val="center"/>
          </w:tcPr>
          <w:p w:rsidR="00C24529" w:rsidRPr="005A4C2B" w:rsidRDefault="00C24529" w:rsidP="009C54AE">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Metody oceny efektów kształcenia</w:t>
            </w:r>
          </w:p>
          <w:p w:rsidR="00C24529" w:rsidRPr="005A4C2B" w:rsidRDefault="00C24529" w:rsidP="009C54AE">
            <w:pPr>
              <w:pStyle w:val="Punktygwne"/>
              <w:spacing w:before="0" w:after="0"/>
              <w:jc w:val="center"/>
              <w:rPr>
                <w:rFonts w:ascii="Corbel" w:hAnsi="Corbel"/>
                <w:b w:val="0"/>
                <w:smallCaps w:val="0"/>
                <w:sz w:val="21"/>
                <w:szCs w:val="21"/>
              </w:rPr>
            </w:pPr>
          </w:p>
        </w:tc>
        <w:tc>
          <w:tcPr>
            <w:tcW w:w="2126" w:type="dxa"/>
            <w:vAlign w:val="center"/>
          </w:tcPr>
          <w:p w:rsidR="00C24529" w:rsidRPr="005A4C2B" w:rsidRDefault="00C24529"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Forma zajęć dydaktycznych </w:t>
            </w:r>
          </w:p>
        </w:tc>
      </w:tr>
      <w:tr w:rsidR="00C24529" w:rsidRPr="005A4C2B" w:rsidTr="008272CB">
        <w:tc>
          <w:tcPr>
            <w:tcW w:w="1843" w:type="dxa"/>
          </w:tcPr>
          <w:p w:rsidR="00C24529" w:rsidRPr="005A4C2B" w:rsidRDefault="00C24529" w:rsidP="00603281">
            <w:pPr>
              <w:pStyle w:val="Punktygwne"/>
              <w:spacing w:before="0" w:after="0"/>
              <w:rPr>
                <w:rFonts w:ascii="Corbel" w:hAnsi="Corbel"/>
                <w:b w:val="0"/>
                <w:sz w:val="21"/>
                <w:szCs w:val="21"/>
              </w:rPr>
            </w:pPr>
            <w:r w:rsidRPr="005A4C2B">
              <w:rPr>
                <w:rFonts w:ascii="Corbel" w:hAnsi="Corbel"/>
                <w:b w:val="0"/>
                <w:sz w:val="21"/>
                <w:szCs w:val="21"/>
              </w:rPr>
              <w:t xml:space="preserve">ek_01 </w:t>
            </w:r>
          </w:p>
        </w:tc>
        <w:tc>
          <w:tcPr>
            <w:tcW w:w="5670" w:type="dxa"/>
          </w:tcPr>
          <w:p w:rsidR="00C24529" w:rsidRPr="005A4C2B" w:rsidRDefault="00C24529" w:rsidP="002623F7">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kolokwium  zaliczeniowe, praca grupowa, obserwacja w trakcie zajęć</w:t>
            </w:r>
          </w:p>
        </w:tc>
        <w:tc>
          <w:tcPr>
            <w:tcW w:w="2126" w:type="dxa"/>
          </w:tcPr>
          <w:p w:rsidR="00C24529" w:rsidRPr="005A4C2B" w:rsidRDefault="00C24529" w:rsidP="00FB05D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ćwiczenia</w:t>
            </w:r>
          </w:p>
        </w:tc>
      </w:tr>
      <w:tr w:rsidR="00C24529" w:rsidRPr="005A4C2B" w:rsidTr="00B22F29">
        <w:tc>
          <w:tcPr>
            <w:tcW w:w="1843" w:type="dxa"/>
          </w:tcPr>
          <w:p w:rsidR="00C24529" w:rsidRPr="005A4C2B" w:rsidRDefault="00C24529" w:rsidP="00603281">
            <w:pPr>
              <w:pStyle w:val="Punktygwne"/>
              <w:spacing w:before="0" w:after="0"/>
              <w:rPr>
                <w:rFonts w:ascii="Corbel" w:hAnsi="Corbel"/>
                <w:b w:val="0"/>
                <w:sz w:val="21"/>
                <w:szCs w:val="21"/>
              </w:rPr>
            </w:pPr>
            <w:r w:rsidRPr="005A4C2B">
              <w:rPr>
                <w:rFonts w:ascii="Corbel" w:hAnsi="Corbel"/>
                <w:b w:val="0"/>
                <w:sz w:val="21"/>
                <w:szCs w:val="21"/>
              </w:rPr>
              <w:t>ek_02</w:t>
            </w:r>
          </w:p>
        </w:tc>
        <w:tc>
          <w:tcPr>
            <w:tcW w:w="5670" w:type="dxa"/>
          </w:tcPr>
          <w:p w:rsidR="00C24529" w:rsidRPr="005A4C2B" w:rsidRDefault="00C24529" w:rsidP="00C245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kolokwium  zaliczeniowe, praca grupowa, obserwacja w trakcie zajęć</w:t>
            </w:r>
          </w:p>
        </w:tc>
        <w:tc>
          <w:tcPr>
            <w:tcW w:w="2126" w:type="dxa"/>
          </w:tcPr>
          <w:p w:rsidR="00C24529" w:rsidRPr="005A4C2B" w:rsidRDefault="00C24529" w:rsidP="00FB05D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ćwiczenia</w:t>
            </w:r>
          </w:p>
        </w:tc>
      </w:tr>
      <w:tr w:rsidR="00C24529" w:rsidRPr="005A4C2B" w:rsidTr="00B22F29">
        <w:tc>
          <w:tcPr>
            <w:tcW w:w="1843" w:type="dxa"/>
          </w:tcPr>
          <w:p w:rsidR="00C24529" w:rsidRPr="005A4C2B" w:rsidRDefault="00C24529" w:rsidP="00603281">
            <w:pPr>
              <w:pStyle w:val="Punktygwne"/>
              <w:spacing w:before="0" w:after="0"/>
              <w:rPr>
                <w:rFonts w:ascii="Corbel" w:hAnsi="Corbel"/>
                <w:b w:val="0"/>
                <w:sz w:val="21"/>
                <w:szCs w:val="21"/>
              </w:rPr>
            </w:pPr>
            <w:r w:rsidRPr="005A4C2B">
              <w:rPr>
                <w:rFonts w:ascii="Corbel" w:hAnsi="Corbel"/>
                <w:b w:val="0"/>
                <w:sz w:val="21"/>
                <w:szCs w:val="21"/>
              </w:rPr>
              <w:t xml:space="preserve">ek_03 </w:t>
            </w:r>
          </w:p>
        </w:tc>
        <w:tc>
          <w:tcPr>
            <w:tcW w:w="5670" w:type="dxa"/>
          </w:tcPr>
          <w:p w:rsidR="00C24529" w:rsidRPr="005A4C2B" w:rsidRDefault="00C24529" w:rsidP="00603281">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praca grupowa, obserwacja w trakcie zajęć</w:t>
            </w:r>
          </w:p>
        </w:tc>
        <w:tc>
          <w:tcPr>
            <w:tcW w:w="2126" w:type="dxa"/>
          </w:tcPr>
          <w:p w:rsidR="00C24529" w:rsidRPr="005A4C2B" w:rsidRDefault="00C24529" w:rsidP="00FB05D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ćwiczenia</w:t>
            </w:r>
          </w:p>
        </w:tc>
      </w:tr>
    </w:tbl>
    <w:p w:rsidR="00C24529" w:rsidRDefault="00C24529" w:rsidP="009C54AE">
      <w:pPr>
        <w:pStyle w:val="Punktygwne"/>
        <w:spacing w:before="0" w:after="0"/>
        <w:ind w:left="426"/>
        <w:rPr>
          <w:rFonts w:ascii="Corbel" w:hAnsi="Corbel"/>
          <w:smallCaps w:val="0"/>
          <w:sz w:val="21"/>
          <w:szCs w:val="21"/>
        </w:rPr>
      </w:pPr>
    </w:p>
    <w:p w:rsidR="000D25F0" w:rsidRDefault="000D25F0" w:rsidP="009C54AE">
      <w:pPr>
        <w:pStyle w:val="Punktygwne"/>
        <w:spacing w:before="0" w:after="0"/>
        <w:ind w:left="426"/>
        <w:rPr>
          <w:rFonts w:ascii="Corbel" w:hAnsi="Corbel"/>
          <w:smallCaps w:val="0"/>
          <w:sz w:val="21"/>
          <w:szCs w:val="21"/>
        </w:rPr>
      </w:pPr>
    </w:p>
    <w:p w:rsidR="000D25F0" w:rsidRDefault="000D25F0" w:rsidP="009C54AE">
      <w:pPr>
        <w:pStyle w:val="Punktygwne"/>
        <w:spacing w:before="0" w:after="0"/>
        <w:ind w:left="426"/>
        <w:rPr>
          <w:rFonts w:ascii="Corbel" w:hAnsi="Corbel"/>
          <w:smallCaps w:val="0"/>
          <w:sz w:val="21"/>
          <w:szCs w:val="21"/>
        </w:rPr>
      </w:pPr>
    </w:p>
    <w:p w:rsidR="00EA0A3A" w:rsidRPr="005A4C2B" w:rsidRDefault="00EA0A3A" w:rsidP="009C54AE">
      <w:pPr>
        <w:pStyle w:val="Punktygwne"/>
        <w:spacing w:before="0" w:after="0"/>
        <w:ind w:left="426"/>
        <w:rPr>
          <w:rFonts w:ascii="Corbel" w:hAnsi="Corbel"/>
          <w:smallCaps w:val="0"/>
          <w:sz w:val="21"/>
          <w:szCs w:val="21"/>
        </w:rPr>
      </w:pPr>
    </w:p>
    <w:p w:rsidR="00C24529" w:rsidRPr="005A4C2B" w:rsidRDefault="00C24529" w:rsidP="009C54AE">
      <w:pPr>
        <w:pStyle w:val="Punktygwne"/>
        <w:spacing w:before="0" w:after="0"/>
        <w:ind w:left="426"/>
        <w:rPr>
          <w:rFonts w:ascii="Corbel" w:hAnsi="Corbel"/>
          <w:smallCaps w:val="0"/>
          <w:sz w:val="21"/>
          <w:szCs w:val="21"/>
        </w:rPr>
      </w:pPr>
      <w:r w:rsidRPr="005A4C2B">
        <w:rPr>
          <w:rFonts w:ascii="Corbel" w:hAnsi="Corbel"/>
          <w:smallCaps w:val="0"/>
          <w:sz w:val="21"/>
          <w:szCs w:val="21"/>
        </w:rPr>
        <w:lastRenderedPageBreak/>
        <w:t xml:space="preserve">4.2 Warunki zaliczenia przedmiotu (kryteria oceniania)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C24529" w:rsidRPr="005A4C2B" w:rsidTr="00923D7D">
        <w:tc>
          <w:tcPr>
            <w:tcW w:w="9670" w:type="dxa"/>
          </w:tcPr>
          <w:p w:rsidR="00C24529" w:rsidRPr="005A4C2B" w:rsidRDefault="00C24529"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Ćwiczenia: </w:t>
            </w:r>
          </w:p>
          <w:p w:rsidR="00C24529" w:rsidRPr="005A4C2B" w:rsidRDefault="00C24529" w:rsidP="00FE1386">
            <w:pPr>
              <w:numPr>
                <w:ilvl w:val="0"/>
                <w:numId w:val="2"/>
              </w:numPr>
              <w:spacing w:after="0" w:line="240" w:lineRule="auto"/>
              <w:rPr>
                <w:rFonts w:ascii="Corbel" w:hAnsi="Corbel"/>
                <w:sz w:val="21"/>
                <w:szCs w:val="21"/>
              </w:rPr>
            </w:pPr>
            <w:r w:rsidRPr="005A4C2B">
              <w:rPr>
                <w:rFonts w:ascii="Corbel" w:hAnsi="Corbel"/>
                <w:sz w:val="21"/>
                <w:szCs w:val="21"/>
              </w:rPr>
              <w:t>1 kolokwium,</w:t>
            </w:r>
          </w:p>
          <w:p w:rsidR="00C24529" w:rsidRPr="005A4C2B" w:rsidRDefault="00C24529" w:rsidP="00FE1386">
            <w:pPr>
              <w:numPr>
                <w:ilvl w:val="0"/>
                <w:numId w:val="2"/>
              </w:numPr>
              <w:spacing w:after="0" w:line="240" w:lineRule="auto"/>
              <w:rPr>
                <w:rFonts w:ascii="Corbel" w:hAnsi="Corbel"/>
                <w:sz w:val="21"/>
                <w:szCs w:val="21"/>
              </w:rPr>
            </w:pPr>
            <w:r w:rsidRPr="005A4C2B">
              <w:rPr>
                <w:rFonts w:ascii="Corbel" w:hAnsi="Corbel"/>
                <w:sz w:val="21"/>
                <w:szCs w:val="21"/>
              </w:rPr>
              <w:t>prezentacja grupowa,</w:t>
            </w:r>
          </w:p>
          <w:p w:rsidR="00C24529" w:rsidRPr="005A4C2B" w:rsidRDefault="00C24529" w:rsidP="00FE1386">
            <w:pPr>
              <w:numPr>
                <w:ilvl w:val="0"/>
                <w:numId w:val="2"/>
              </w:numPr>
              <w:spacing w:after="0" w:line="240" w:lineRule="auto"/>
              <w:rPr>
                <w:rFonts w:ascii="Corbel" w:hAnsi="Corbel"/>
                <w:sz w:val="21"/>
                <w:szCs w:val="21"/>
              </w:rPr>
            </w:pPr>
            <w:r w:rsidRPr="005A4C2B">
              <w:rPr>
                <w:rFonts w:ascii="Corbel" w:hAnsi="Corbel"/>
                <w:sz w:val="21"/>
                <w:szCs w:val="21"/>
              </w:rPr>
              <w:t>ocena aktywności i przygotowania do zajęć na podstawie zadanej literatury.</w:t>
            </w:r>
          </w:p>
          <w:p w:rsidR="00C24529" w:rsidRPr="005A4C2B" w:rsidRDefault="00C24529" w:rsidP="00C24529">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Ocena 3,0 wymaga zdobycia 51% maksymalnej ilości punktów przypisanych przez prowadzących zajęcia do poszczególnych prac i aktywności składających się na zaliczenie przedmiotu.</w:t>
            </w:r>
          </w:p>
        </w:tc>
      </w:tr>
    </w:tbl>
    <w:p w:rsidR="00EA0A3A" w:rsidRDefault="00EA0A3A" w:rsidP="009C54AE">
      <w:pPr>
        <w:pStyle w:val="Bezodstpw"/>
        <w:ind w:left="284" w:hanging="284"/>
        <w:jc w:val="both"/>
        <w:rPr>
          <w:rFonts w:ascii="Corbel" w:hAnsi="Corbel"/>
          <w:b/>
          <w:sz w:val="21"/>
          <w:szCs w:val="21"/>
        </w:rPr>
      </w:pPr>
    </w:p>
    <w:p w:rsidR="00C24529" w:rsidRPr="005A4C2B" w:rsidRDefault="00C24529" w:rsidP="009C54AE">
      <w:pPr>
        <w:pStyle w:val="Bezodstpw"/>
        <w:ind w:left="284" w:hanging="284"/>
        <w:jc w:val="both"/>
        <w:rPr>
          <w:rFonts w:ascii="Corbel" w:hAnsi="Corbel"/>
          <w:b/>
          <w:sz w:val="21"/>
          <w:szCs w:val="21"/>
        </w:rPr>
      </w:pPr>
      <w:r w:rsidRPr="005A4C2B">
        <w:rPr>
          <w:rFonts w:ascii="Corbel" w:hAnsi="Corbel"/>
          <w:b/>
          <w:sz w:val="21"/>
          <w:szCs w:val="21"/>
        </w:rPr>
        <w:t xml:space="preserve">5. CAŁKOWITY NAKŁAD PRACY STUDENTA POTRZEBNY DO OSIĄGNIĘCIA ZAŁOŻONYCH EFEKTÓW W GODZINACH ORAZ PUNKTACH ECTS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26"/>
        <w:gridCol w:w="4452"/>
      </w:tblGrid>
      <w:tr w:rsidR="00C24529" w:rsidRPr="005A4C2B" w:rsidTr="003E1941">
        <w:tc>
          <w:tcPr>
            <w:tcW w:w="4962" w:type="dxa"/>
            <w:vAlign w:val="center"/>
          </w:tcPr>
          <w:p w:rsidR="00C24529" w:rsidRPr="005A4C2B" w:rsidRDefault="00C24529" w:rsidP="009C54AE">
            <w:pPr>
              <w:pStyle w:val="Akapitzlist"/>
              <w:spacing w:after="0" w:line="240" w:lineRule="auto"/>
              <w:ind w:left="0"/>
              <w:jc w:val="center"/>
              <w:rPr>
                <w:rFonts w:ascii="Corbel" w:hAnsi="Corbel"/>
                <w:b/>
                <w:sz w:val="21"/>
                <w:szCs w:val="21"/>
              </w:rPr>
            </w:pPr>
            <w:r w:rsidRPr="005A4C2B">
              <w:rPr>
                <w:rFonts w:ascii="Corbel" w:hAnsi="Corbel"/>
                <w:b/>
                <w:sz w:val="21"/>
                <w:szCs w:val="21"/>
              </w:rPr>
              <w:t>Forma aktywności</w:t>
            </w:r>
          </w:p>
        </w:tc>
        <w:tc>
          <w:tcPr>
            <w:tcW w:w="4677" w:type="dxa"/>
            <w:vAlign w:val="center"/>
          </w:tcPr>
          <w:p w:rsidR="00C24529" w:rsidRPr="005A4C2B" w:rsidRDefault="00C24529" w:rsidP="009C54AE">
            <w:pPr>
              <w:pStyle w:val="Akapitzlist"/>
              <w:spacing w:after="0" w:line="240" w:lineRule="auto"/>
              <w:ind w:left="0"/>
              <w:jc w:val="center"/>
              <w:rPr>
                <w:rFonts w:ascii="Corbel" w:hAnsi="Corbel"/>
                <w:b/>
                <w:sz w:val="21"/>
                <w:szCs w:val="21"/>
              </w:rPr>
            </w:pPr>
            <w:r w:rsidRPr="005A4C2B">
              <w:rPr>
                <w:rFonts w:ascii="Corbel" w:hAnsi="Corbel"/>
                <w:b/>
                <w:sz w:val="21"/>
                <w:szCs w:val="21"/>
              </w:rPr>
              <w:t>Średnia liczba godzin na zrealizowanie aktywności</w:t>
            </w:r>
          </w:p>
        </w:tc>
      </w:tr>
      <w:tr w:rsidR="00C24529" w:rsidRPr="005A4C2B" w:rsidTr="00923D7D">
        <w:tc>
          <w:tcPr>
            <w:tcW w:w="4962" w:type="dxa"/>
          </w:tcPr>
          <w:p w:rsidR="00C24529" w:rsidRPr="005A4C2B" w:rsidRDefault="00C24529" w:rsidP="00C24529">
            <w:pPr>
              <w:pStyle w:val="Akapitzlist"/>
              <w:spacing w:after="0" w:line="240" w:lineRule="auto"/>
              <w:ind w:left="0"/>
              <w:rPr>
                <w:rFonts w:ascii="Corbel" w:hAnsi="Corbel"/>
                <w:sz w:val="21"/>
                <w:szCs w:val="21"/>
              </w:rPr>
            </w:pPr>
            <w:r w:rsidRPr="005A4C2B">
              <w:rPr>
                <w:rFonts w:ascii="Corbel" w:hAnsi="Corbel"/>
                <w:sz w:val="21"/>
                <w:szCs w:val="21"/>
              </w:rPr>
              <w:t>Godziny kontaktowe wynikające z planu  studiów</w:t>
            </w:r>
          </w:p>
        </w:tc>
        <w:tc>
          <w:tcPr>
            <w:tcW w:w="4677" w:type="dxa"/>
          </w:tcPr>
          <w:p w:rsidR="00C24529" w:rsidRPr="005A4C2B" w:rsidRDefault="00C24529" w:rsidP="00C24529">
            <w:pPr>
              <w:pStyle w:val="Akapitzlist"/>
              <w:spacing w:after="0" w:line="240" w:lineRule="auto"/>
              <w:ind w:left="0"/>
              <w:jc w:val="center"/>
              <w:rPr>
                <w:rFonts w:ascii="Corbel" w:hAnsi="Corbel"/>
                <w:sz w:val="21"/>
                <w:szCs w:val="21"/>
              </w:rPr>
            </w:pPr>
            <w:r w:rsidRPr="005A4C2B">
              <w:rPr>
                <w:rFonts w:ascii="Corbel" w:hAnsi="Corbel"/>
                <w:sz w:val="21"/>
                <w:szCs w:val="21"/>
              </w:rPr>
              <w:t>15</w:t>
            </w:r>
          </w:p>
        </w:tc>
      </w:tr>
      <w:tr w:rsidR="00C24529" w:rsidRPr="005A4C2B" w:rsidTr="00923D7D">
        <w:tc>
          <w:tcPr>
            <w:tcW w:w="4962" w:type="dxa"/>
          </w:tcPr>
          <w:p w:rsidR="00C24529" w:rsidRPr="005A4C2B" w:rsidRDefault="00C24529" w:rsidP="009C54AE">
            <w:pPr>
              <w:pStyle w:val="Akapitzlist"/>
              <w:spacing w:after="0" w:line="240" w:lineRule="auto"/>
              <w:ind w:left="0"/>
              <w:rPr>
                <w:rFonts w:ascii="Corbel" w:hAnsi="Corbel"/>
                <w:sz w:val="21"/>
                <w:szCs w:val="21"/>
              </w:rPr>
            </w:pPr>
            <w:r w:rsidRPr="005A4C2B">
              <w:rPr>
                <w:rFonts w:ascii="Corbel" w:hAnsi="Corbel"/>
                <w:sz w:val="21"/>
                <w:szCs w:val="21"/>
              </w:rPr>
              <w:t>Inne z udziałem nauczyciela</w:t>
            </w:r>
          </w:p>
          <w:p w:rsidR="00C24529" w:rsidRPr="005A4C2B" w:rsidRDefault="00C24529" w:rsidP="00C24529">
            <w:pPr>
              <w:pStyle w:val="Akapitzlist"/>
              <w:spacing w:after="0" w:line="240" w:lineRule="auto"/>
              <w:ind w:left="0"/>
              <w:rPr>
                <w:rFonts w:ascii="Corbel" w:hAnsi="Corbel"/>
                <w:sz w:val="21"/>
                <w:szCs w:val="21"/>
              </w:rPr>
            </w:pPr>
            <w:r w:rsidRPr="005A4C2B">
              <w:rPr>
                <w:rFonts w:ascii="Corbel" w:hAnsi="Corbel"/>
                <w:sz w:val="21"/>
                <w:szCs w:val="21"/>
              </w:rPr>
              <w:t>(udział w konsultacjach)</w:t>
            </w:r>
          </w:p>
        </w:tc>
        <w:tc>
          <w:tcPr>
            <w:tcW w:w="4677" w:type="dxa"/>
          </w:tcPr>
          <w:p w:rsidR="00C24529" w:rsidRPr="005A4C2B" w:rsidRDefault="00C24529" w:rsidP="00C24529">
            <w:pPr>
              <w:pStyle w:val="Akapitzlist"/>
              <w:spacing w:after="0" w:line="240" w:lineRule="auto"/>
              <w:ind w:left="0"/>
              <w:jc w:val="center"/>
              <w:rPr>
                <w:rFonts w:ascii="Corbel" w:hAnsi="Corbel"/>
                <w:sz w:val="21"/>
                <w:szCs w:val="21"/>
              </w:rPr>
            </w:pPr>
            <w:r w:rsidRPr="005A4C2B">
              <w:rPr>
                <w:rFonts w:ascii="Corbel" w:hAnsi="Corbel"/>
                <w:sz w:val="21"/>
                <w:szCs w:val="21"/>
              </w:rPr>
              <w:t>5</w:t>
            </w:r>
          </w:p>
        </w:tc>
      </w:tr>
      <w:tr w:rsidR="00C24529" w:rsidRPr="005A4C2B" w:rsidTr="00923D7D">
        <w:tc>
          <w:tcPr>
            <w:tcW w:w="4962" w:type="dxa"/>
          </w:tcPr>
          <w:p w:rsidR="00C24529" w:rsidRPr="005A4C2B" w:rsidRDefault="00C24529" w:rsidP="00C24529">
            <w:pPr>
              <w:pStyle w:val="Akapitzlist"/>
              <w:spacing w:after="0" w:line="240" w:lineRule="auto"/>
              <w:ind w:left="0"/>
              <w:rPr>
                <w:rFonts w:ascii="Corbel" w:hAnsi="Corbel"/>
                <w:sz w:val="21"/>
                <w:szCs w:val="21"/>
              </w:rPr>
            </w:pPr>
            <w:r w:rsidRPr="005A4C2B">
              <w:rPr>
                <w:rFonts w:ascii="Corbel" w:hAnsi="Corbel"/>
                <w:sz w:val="21"/>
                <w:szCs w:val="21"/>
              </w:rPr>
              <w:t>Godziny niekontaktowe – praca własna studenta (przygotowanie do zajęć, przygotowanie prezentacji)</w:t>
            </w:r>
          </w:p>
        </w:tc>
        <w:tc>
          <w:tcPr>
            <w:tcW w:w="4677" w:type="dxa"/>
          </w:tcPr>
          <w:p w:rsidR="00C24529" w:rsidRPr="005A4C2B" w:rsidRDefault="00C24529" w:rsidP="00C24529">
            <w:pPr>
              <w:pStyle w:val="Akapitzlist"/>
              <w:spacing w:after="0" w:line="240" w:lineRule="auto"/>
              <w:ind w:left="0"/>
              <w:jc w:val="center"/>
              <w:rPr>
                <w:rFonts w:ascii="Corbel" w:hAnsi="Corbel"/>
                <w:sz w:val="21"/>
                <w:szCs w:val="21"/>
              </w:rPr>
            </w:pPr>
            <w:r w:rsidRPr="005A4C2B">
              <w:rPr>
                <w:rFonts w:ascii="Corbel" w:hAnsi="Corbel"/>
                <w:sz w:val="21"/>
                <w:szCs w:val="21"/>
              </w:rPr>
              <w:t>30</w:t>
            </w:r>
          </w:p>
        </w:tc>
      </w:tr>
      <w:tr w:rsidR="00C24529" w:rsidRPr="005A4C2B" w:rsidTr="00923D7D">
        <w:tc>
          <w:tcPr>
            <w:tcW w:w="4962" w:type="dxa"/>
          </w:tcPr>
          <w:p w:rsidR="00C24529" w:rsidRPr="005A4C2B" w:rsidRDefault="00C24529" w:rsidP="009C54AE">
            <w:pPr>
              <w:pStyle w:val="Akapitzlist"/>
              <w:spacing w:after="0" w:line="240" w:lineRule="auto"/>
              <w:ind w:left="0"/>
              <w:rPr>
                <w:rFonts w:ascii="Corbel" w:hAnsi="Corbel"/>
                <w:sz w:val="21"/>
                <w:szCs w:val="21"/>
              </w:rPr>
            </w:pPr>
            <w:r w:rsidRPr="005A4C2B">
              <w:rPr>
                <w:rFonts w:ascii="Corbel" w:hAnsi="Corbel"/>
                <w:sz w:val="21"/>
                <w:szCs w:val="21"/>
              </w:rPr>
              <w:t>SUMA GODZIN</w:t>
            </w:r>
          </w:p>
        </w:tc>
        <w:tc>
          <w:tcPr>
            <w:tcW w:w="4677" w:type="dxa"/>
          </w:tcPr>
          <w:p w:rsidR="00C24529" w:rsidRPr="005A4C2B" w:rsidRDefault="00C24529"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50</w:t>
            </w:r>
          </w:p>
        </w:tc>
      </w:tr>
      <w:tr w:rsidR="00C24529" w:rsidRPr="005A4C2B" w:rsidTr="00923D7D">
        <w:tc>
          <w:tcPr>
            <w:tcW w:w="4962" w:type="dxa"/>
          </w:tcPr>
          <w:p w:rsidR="00C24529" w:rsidRPr="005A4C2B" w:rsidRDefault="00C24529" w:rsidP="009C54AE">
            <w:pPr>
              <w:pStyle w:val="Akapitzlist"/>
              <w:spacing w:after="0" w:line="240" w:lineRule="auto"/>
              <w:ind w:left="0"/>
              <w:rPr>
                <w:rFonts w:ascii="Corbel" w:hAnsi="Corbel"/>
                <w:b/>
                <w:sz w:val="21"/>
                <w:szCs w:val="21"/>
              </w:rPr>
            </w:pPr>
            <w:r w:rsidRPr="005A4C2B">
              <w:rPr>
                <w:rFonts w:ascii="Corbel" w:hAnsi="Corbel"/>
                <w:b/>
                <w:sz w:val="21"/>
                <w:szCs w:val="21"/>
              </w:rPr>
              <w:t>SUMARYCZNA LICZBA PUNKTÓW ECTS</w:t>
            </w:r>
          </w:p>
        </w:tc>
        <w:tc>
          <w:tcPr>
            <w:tcW w:w="4677" w:type="dxa"/>
          </w:tcPr>
          <w:p w:rsidR="00C24529" w:rsidRPr="005A4C2B" w:rsidRDefault="00C24529"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2</w:t>
            </w:r>
          </w:p>
        </w:tc>
      </w:tr>
    </w:tbl>
    <w:p w:rsidR="00C24529" w:rsidRPr="005A4C2B" w:rsidRDefault="00C24529" w:rsidP="00013CB1">
      <w:pPr>
        <w:pStyle w:val="Punktygwne"/>
        <w:spacing w:before="0" w:after="0"/>
        <w:ind w:left="426"/>
        <w:rPr>
          <w:rFonts w:ascii="Corbel" w:hAnsi="Corbel"/>
          <w:b w:val="0"/>
          <w:i/>
          <w:smallCaps w:val="0"/>
          <w:sz w:val="21"/>
          <w:szCs w:val="21"/>
        </w:rPr>
      </w:pPr>
      <w:r w:rsidRPr="005A4C2B">
        <w:rPr>
          <w:rFonts w:ascii="Corbel" w:hAnsi="Corbel"/>
          <w:b w:val="0"/>
          <w:i/>
          <w:smallCaps w:val="0"/>
          <w:sz w:val="21"/>
          <w:szCs w:val="21"/>
        </w:rPr>
        <w:t>* Należy uwzględnić, że 1 pkt ECTS odpowiada 25-30 godzin całkowitego nakładu pracy studenta.</w:t>
      </w:r>
    </w:p>
    <w:p w:rsidR="00C24529" w:rsidRPr="005A4C2B" w:rsidRDefault="00C24529" w:rsidP="00013CB1">
      <w:pPr>
        <w:pStyle w:val="Punktygwne"/>
        <w:spacing w:before="0" w:after="0"/>
        <w:ind w:left="426"/>
        <w:rPr>
          <w:rFonts w:ascii="Corbel" w:hAnsi="Corbel"/>
          <w:b w:val="0"/>
          <w:i/>
          <w:smallCaps w:val="0"/>
          <w:sz w:val="21"/>
          <w:szCs w:val="21"/>
        </w:rPr>
      </w:pPr>
    </w:p>
    <w:p w:rsidR="00C24529" w:rsidRPr="005A4C2B" w:rsidRDefault="00C24529" w:rsidP="009C54AE">
      <w:pPr>
        <w:pStyle w:val="Punktygwne"/>
        <w:spacing w:before="0" w:after="0"/>
        <w:rPr>
          <w:rFonts w:ascii="Corbel" w:hAnsi="Corbel"/>
          <w:smallCaps w:val="0"/>
          <w:sz w:val="21"/>
          <w:szCs w:val="21"/>
        </w:rPr>
      </w:pPr>
      <w:r w:rsidRPr="005A4C2B">
        <w:rPr>
          <w:rFonts w:ascii="Corbel" w:hAnsi="Corbel"/>
          <w:smallCaps w:val="0"/>
          <w:sz w:val="21"/>
          <w:szCs w:val="21"/>
        </w:rPr>
        <w:t xml:space="preserve">6. PRAKTYKI ZAWODOWE W RAMACH PRZEDMIOTU/ MODUŁU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81"/>
        <w:gridCol w:w="4905"/>
      </w:tblGrid>
      <w:tr w:rsidR="00C24529" w:rsidRPr="005A4C2B" w:rsidTr="00C24529">
        <w:trPr>
          <w:trHeight w:val="397"/>
        </w:trPr>
        <w:tc>
          <w:tcPr>
            <w:tcW w:w="2359" w:type="pct"/>
          </w:tcPr>
          <w:p w:rsidR="00C24529" w:rsidRPr="005A4C2B" w:rsidRDefault="00C24529"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wymiar godzinowy</w:t>
            </w:r>
          </w:p>
        </w:tc>
        <w:tc>
          <w:tcPr>
            <w:tcW w:w="2641" w:type="pct"/>
          </w:tcPr>
          <w:p w:rsidR="00C24529" w:rsidRPr="005A4C2B" w:rsidRDefault="00C24529"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t>
            </w:r>
          </w:p>
        </w:tc>
      </w:tr>
      <w:tr w:rsidR="00C24529" w:rsidRPr="005A4C2B" w:rsidTr="00C24529">
        <w:trPr>
          <w:trHeight w:val="397"/>
        </w:trPr>
        <w:tc>
          <w:tcPr>
            <w:tcW w:w="2359" w:type="pct"/>
          </w:tcPr>
          <w:p w:rsidR="00C24529" w:rsidRPr="005A4C2B" w:rsidRDefault="00C24529"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zasady i formy odbywania praktyk </w:t>
            </w:r>
          </w:p>
        </w:tc>
        <w:tc>
          <w:tcPr>
            <w:tcW w:w="2641" w:type="pct"/>
          </w:tcPr>
          <w:p w:rsidR="00C24529" w:rsidRPr="005A4C2B" w:rsidRDefault="00C24529"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w:t>
            </w:r>
          </w:p>
        </w:tc>
      </w:tr>
    </w:tbl>
    <w:p w:rsidR="00C24529" w:rsidRPr="005A4C2B" w:rsidRDefault="00C24529" w:rsidP="00013CB1">
      <w:pPr>
        <w:pStyle w:val="Punktygwne"/>
        <w:spacing w:before="0" w:after="0"/>
        <w:rPr>
          <w:rFonts w:ascii="Corbel" w:hAnsi="Corbel"/>
          <w:b w:val="0"/>
          <w:smallCaps w:val="0"/>
          <w:sz w:val="21"/>
          <w:szCs w:val="21"/>
        </w:rPr>
      </w:pPr>
    </w:p>
    <w:p w:rsidR="00C24529" w:rsidRPr="005A4C2B" w:rsidRDefault="00C24529" w:rsidP="009C54AE">
      <w:pPr>
        <w:pStyle w:val="Punktygwne"/>
        <w:spacing w:before="0" w:after="0"/>
        <w:rPr>
          <w:rFonts w:ascii="Corbel" w:hAnsi="Corbel"/>
          <w:smallCaps w:val="0"/>
          <w:sz w:val="21"/>
          <w:szCs w:val="21"/>
        </w:rPr>
      </w:pPr>
      <w:r w:rsidRPr="005A4C2B">
        <w:rPr>
          <w:rFonts w:ascii="Corbel" w:hAnsi="Corbel"/>
          <w:smallCaps w:val="0"/>
          <w:sz w:val="21"/>
          <w:szCs w:val="21"/>
        </w:rPr>
        <w:t xml:space="preserve">7. LITERATURA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C24529" w:rsidRPr="005A4C2B" w:rsidTr="00C24529">
        <w:trPr>
          <w:trHeight w:val="397"/>
        </w:trPr>
        <w:tc>
          <w:tcPr>
            <w:tcW w:w="5000" w:type="pct"/>
          </w:tcPr>
          <w:p w:rsidR="00C24529" w:rsidRPr="005A4C2B" w:rsidRDefault="00C24529"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Literatura podstawowa:</w:t>
            </w:r>
          </w:p>
          <w:p w:rsidR="00C24529" w:rsidRPr="005A4C2B" w:rsidRDefault="00C24529" w:rsidP="00A813EB">
            <w:pPr>
              <w:pStyle w:val="Punktygwne"/>
              <w:numPr>
                <w:ilvl w:val="0"/>
                <w:numId w:val="217"/>
              </w:numPr>
              <w:spacing w:before="0" w:after="0"/>
              <w:ind w:left="426"/>
              <w:rPr>
                <w:rFonts w:ascii="Corbel" w:hAnsi="Corbel"/>
                <w:b w:val="0"/>
                <w:smallCaps w:val="0"/>
                <w:sz w:val="21"/>
                <w:szCs w:val="21"/>
              </w:rPr>
            </w:pPr>
            <w:r w:rsidRPr="005A4C2B">
              <w:rPr>
                <w:rFonts w:ascii="Corbel" w:hAnsi="Corbel"/>
                <w:b w:val="0"/>
                <w:bCs/>
                <w:smallCaps w:val="0"/>
                <w:sz w:val="21"/>
                <w:szCs w:val="21"/>
              </w:rPr>
              <w:t>Jajuga K. i inni,  Zarządzanie ryzykiem,  PWN, Warszawa 2007 .</w:t>
            </w:r>
          </w:p>
          <w:p w:rsidR="00C24529" w:rsidRPr="005A4C2B" w:rsidRDefault="00C24529" w:rsidP="00A813EB">
            <w:pPr>
              <w:pStyle w:val="Punktygwne"/>
              <w:numPr>
                <w:ilvl w:val="0"/>
                <w:numId w:val="217"/>
              </w:numPr>
              <w:spacing w:before="0" w:after="0"/>
              <w:ind w:left="426"/>
              <w:rPr>
                <w:rFonts w:ascii="Corbel" w:hAnsi="Corbel"/>
                <w:b w:val="0"/>
                <w:smallCaps w:val="0"/>
                <w:sz w:val="21"/>
                <w:szCs w:val="21"/>
              </w:rPr>
            </w:pPr>
            <w:r w:rsidRPr="005A4C2B">
              <w:rPr>
                <w:rFonts w:ascii="Corbel" w:hAnsi="Corbel"/>
                <w:b w:val="0"/>
                <w:bCs/>
                <w:smallCaps w:val="0"/>
                <w:sz w:val="21"/>
                <w:szCs w:val="21"/>
              </w:rPr>
              <w:t>Tyszka T.,  Decyzje perspektywa psychologiczna i ekonomiczna, Scholar, Warszawa  2012.</w:t>
            </w:r>
          </w:p>
          <w:p w:rsidR="00C24529" w:rsidRPr="005A4C2B" w:rsidRDefault="00C24529" w:rsidP="00A813EB">
            <w:pPr>
              <w:pStyle w:val="Punktygwne"/>
              <w:numPr>
                <w:ilvl w:val="0"/>
                <w:numId w:val="217"/>
              </w:numPr>
              <w:spacing w:before="0" w:after="0"/>
              <w:ind w:left="426"/>
              <w:rPr>
                <w:rFonts w:ascii="Corbel" w:hAnsi="Corbel"/>
                <w:b w:val="0"/>
                <w:smallCaps w:val="0"/>
                <w:sz w:val="21"/>
                <w:szCs w:val="21"/>
              </w:rPr>
            </w:pPr>
            <w:r w:rsidRPr="005A4C2B">
              <w:rPr>
                <w:rFonts w:ascii="Corbel" w:hAnsi="Corbel"/>
                <w:b w:val="0"/>
                <w:bCs/>
                <w:smallCaps w:val="0"/>
                <w:sz w:val="21"/>
                <w:szCs w:val="21"/>
              </w:rPr>
              <w:t>Richard  C. L.,  Zarządzanie ryzykiem w projektach,  Wig-Press, Warszawa 2002.</w:t>
            </w:r>
          </w:p>
          <w:p w:rsidR="00C24529" w:rsidRPr="005A4C2B" w:rsidRDefault="00C24529" w:rsidP="00A813EB">
            <w:pPr>
              <w:pStyle w:val="Punktygwne"/>
              <w:numPr>
                <w:ilvl w:val="0"/>
                <w:numId w:val="217"/>
              </w:numPr>
              <w:spacing w:before="0" w:after="0"/>
              <w:ind w:left="426"/>
              <w:rPr>
                <w:rFonts w:ascii="Corbel" w:hAnsi="Corbel"/>
                <w:b w:val="0"/>
                <w:smallCaps w:val="0"/>
                <w:sz w:val="21"/>
                <w:szCs w:val="21"/>
              </w:rPr>
            </w:pPr>
            <w:r w:rsidRPr="005A4C2B">
              <w:rPr>
                <w:rFonts w:ascii="Corbel" w:hAnsi="Corbel"/>
                <w:b w:val="0"/>
                <w:bCs/>
                <w:smallCaps w:val="0"/>
                <w:sz w:val="21"/>
                <w:szCs w:val="21"/>
              </w:rPr>
              <w:t>Kaczmarek T.,  Zarządzanie ryzykiem. Ujęcie interdyscyplinarne., Difin, Warszawa 2014.</w:t>
            </w:r>
          </w:p>
        </w:tc>
      </w:tr>
      <w:tr w:rsidR="00C24529" w:rsidRPr="005A4C2B" w:rsidTr="00C24529">
        <w:trPr>
          <w:trHeight w:val="397"/>
        </w:trPr>
        <w:tc>
          <w:tcPr>
            <w:tcW w:w="5000" w:type="pct"/>
          </w:tcPr>
          <w:p w:rsidR="00C24529" w:rsidRPr="005A4C2B" w:rsidRDefault="00C24529"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Literatura uzupełniająca:</w:t>
            </w:r>
          </w:p>
          <w:p w:rsidR="00C24529" w:rsidRPr="005A4C2B" w:rsidRDefault="00C24529" w:rsidP="00A813EB">
            <w:pPr>
              <w:pStyle w:val="Punktygwne"/>
              <w:numPr>
                <w:ilvl w:val="0"/>
                <w:numId w:val="218"/>
              </w:numPr>
              <w:tabs>
                <w:tab w:val="clear" w:pos="720"/>
                <w:tab w:val="num" w:pos="405"/>
              </w:tabs>
              <w:spacing w:before="0" w:after="0"/>
              <w:ind w:left="426" w:hanging="381"/>
              <w:rPr>
                <w:rFonts w:ascii="Corbel" w:hAnsi="Corbel"/>
                <w:b w:val="0"/>
                <w:bCs/>
                <w:smallCaps w:val="0"/>
                <w:sz w:val="21"/>
                <w:szCs w:val="21"/>
              </w:rPr>
            </w:pPr>
            <w:r w:rsidRPr="005A4C2B">
              <w:rPr>
                <w:rFonts w:ascii="Corbel" w:hAnsi="Corbel"/>
                <w:b w:val="0"/>
                <w:bCs/>
                <w:smallCaps w:val="0"/>
                <w:sz w:val="21"/>
                <w:szCs w:val="21"/>
              </w:rPr>
              <w:t>Monkiewicz J., Gąsiorkiewicz L., Zarządzanie ryzykiem działalności organizacji,  Beck,  Warszawa 2010.</w:t>
            </w:r>
          </w:p>
          <w:p w:rsidR="00C24529" w:rsidRPr="005A4C2B" w:rsidRDefault="00C24529" w:rsidP="00A813EB">
            <w:pPr>
              <w:pStyle w:val="Punktygwne"/>
              <w:numPr>
                <w:ilvl w:val="0"/>
                <w:numId w:val="218"/>
              </w:numPr>
              <w:tabs>
                <w:tab w:val="clear" w:pos="720"/>
                <w:tab w:val="num" w:pos="405"/>
              </w:tabs>
              <w:spacing w:before="0" w:after="0"/>
              <w:ind w:left="426" w:hanging="381"/>
              <w:rPr>
                <w:rFonts w:ascii="Corbel" w:hAnsi="Corbel"/>
                <w:b w:val="0"/>
                <w:bCs/>
                <w:smallCaps w:val="0"/>
                <w:sz w:val="21"/>
                <w:szCs w:val="21"/>
              </w:rPr>
            </w:pPr>
            <w:r w:rsidRPr="005A4C2B">
              <w:rPr>
                <w:rFonts w:ascii="Corbel" w:hAnsi="Corbel"/>
                <w:b w:val="0"/>
                <w:bCs/>
                <w:smallCaps w:val="0"/>
                <w:sz w:val="21"/>
                <w:szCs w:val="21"/>
              </w:rPr>
              <w:t>Staniec I., Zawiła-Niedźwiedzki  J.,  Ryzyko operacyjne w naukach o zarządzaniu, Beck, Warszawa 2015.</w:t>
            </w:r>
          </w:p>
          <w:p w:rsidR="00C24529" w:rsidRPr="005A4C2B" w:rsidRDefault="00C24529" w:rsidP="00A813EB">
            <w:pPr>
              <w:pStyle w:val="Punktygwne"/>
              <w:numPr>
                <w:ilvl w:val="0"/>
                <w:numId w:val="218"/>
              </w:numPr>
              <w:tabs>
                <w:tab w:val="clear" w:pos="720"/>
                <w:tab w:val="num" w:pos="405"/>
              </w:tabs>
              <w:spacing w:before="0" w:after="0"/>
              <w:ind w:left="426" w:hanging="381"/>
              <w:rPr>
                <w:rFonts w:ascii="Corbel" w:hAnsi="Corbel"/>
                <w:b w:val="0"/>
                <w:bCs/>
                <w:smallCaps w:val="0"/>
                <w:sz w:val="21"/>
                <w:szCs w:val="21"/>
              </w:rPr>
            </w:pPr>
            <w:r w:rsidRPr="005A4C2B">
              <w:rPr>
                <w:rFonts w:ascii="Corbel" w:hAnsi="Corbel"/>
                <w:b w:val="0"/>
                <w:bCs/>
                <w:smallCaps w:val="0"/>
                <w:sz w:val="21"/>
                <w:szCs w:val="21"/>
              </w:rPr>
              <w:t>Kahneman D., Pułapki myślenia, Media Rodzina , Warszawa 2012.</w:t>
            </w:r>
          </w:p>
          <w:p w:rsidR="00C24529" w:rsidRPr="005A4C2B" w:rsidRDefault="00C24529" w:rsidP="00A813EB">
            <w:pPr>
              <w:pStyle w:val="Punktygwne"/>
              <w:numPr>
                <w:ilvl w:val="0"/>
                <w:numId w:val="218"/>
              </w:numPr>
              <w:tabs>
                <w:tab w:val="clear" w:pos="720"/>
                <w:tab w:val="num" w:pos="405"/>
              </w:tabs>
              <w:spacing w:before="0" w:after="0"/>
              <w:ind w:left="426" w:hanging="381"/>
              <w:rPr>
                <w:rFonts w:ascii="Corbel" w:hAnsi="Corbel"/>
                <w:b w:val="0"/>
                <w:bCs/>
                <w:smallCaps w:val="0"/>
                <w:sz w:val="21"/>
                <w:szCs w:val="21"/>
              </w:rPr>
            </w:pPr>
            <w:r w:rsidRPr="005A4C2B">
              <w:rPr>
                <w:rFonts w:ascii="Corbel" w:hAnsi="Corbel"/>
                <w:b w:val="0"/>
                <w:bCs/>
                <w:smallCaps w:val="0"/>
                <w:sz w:val="21"/>
                <w:szCs w:val="21"/>
              </w:rPr>
              <w:t>Gigerenzer G. , Intuicja – Inteligencja nieświadomości, Prószyński i spółka, Warszawa 2009.</w:t>
            </w:r>
          </w:p>
          <w:p w:rsidR="00C24529" w:rsidRPr="005A4C2B" w:rsidRDefault="00C24529" w:rsidP="00A813EB">
            <w:pPr>
              <w:pStyle w:val="Punktygwne"/>
              <w:numPr>
                <w:ilvl w:val="0"/>
                <w:numId w:val="218"/>
              </w:numPr>
              <w:tabs>
                <w:tab w:val="clear" w:pos="720"/>
                <w:tab w:val="num" w:pos="405"/>
              </w:tabs>
              <w:spacing w:before="0" w:after="0"/>
              <w:ind w:left="426" w:hanging="381"/>
              <w:rPr>
                <w:rFonts w:ascii="Corbel" w:hAnsi="Corbel"/>
                <w:b w:val="0"/>
                <w:bCs/>
                <w:smallCaps w:val="0"/>
                <w:sz w:val="21"/>
                <w:szCs w:val="21"/>
              </w:rPr>
            </w:pPr>
            <w:r w:rsidRPr="005A4C2B">
              <w:rPr>
                <w:rFonts w:ascii="Corbel" w:hAnsi="Corbel"/>
                <w:b w:val="0"/>
                <w:bCs/>
                <w:smallCaps w:val="0"/>
                <w:sz w:val="21"/>
                <w:szCs w:val="21"/>
              </w:rPr>
              <w:t>Taleb  N., Czarny Łabędź. O skutkach nieprzewidywalnych zdarzeń., Kurhaus Publishing, Warszawa 2014.</w:t>
            </w:r>
          </w:p>
        </w:tc>
      </w:tr>
    </w:tbl>
    <w:p w:rsidR="00C24529" w:rsidRPr="005A4C2B" w:rsidRDefault="00C24529" w:rsidP="009C54AE">
      <w:pPr>
        <w:pStyle w:val="Punktygwne"/>
        <w:spacing w:before="0" w:after="0"/>
        <w:ind w:left="360"/>
        <w:rPr>
          <w:rFonts w:ascii="Corbel" w:hAnsi="Corbel"/>
          <w:b w:val="0"/>
          <w:smallCaps w:val="0"/>
          <w:sz w:val="21"/>
          <w:szCs w:val="21"/>
        </w:rPr>
      </w:pPr>
    </w:p>
    <w:p w:rsidR="008B6B10" w:rsidRPr="005A4C2B" w:rsidRDefault="008B6B10">
      <w:pPr>
        <w:spacing w:after="0" w:line="240" w:lineRule="auto"/>
        <w:rPr>
          <w:rFonts w:ascii="Corbel" w:hAnsi="Corbel"/>
          <w:b/>
          <w:smallCaps/>
          <w:sz w:val="21"/>
          <w:szCs w:val="21"/>
        </w:rPr>
      </w:pPr>
      <w:r w:rsidRPr="005A4C2B">
        <w:rPr>
          <w:rFonts w:ascii="Corbel" w:hAnsi="Corbel"/>
          <w:b/>
          <w:smallCaps/>
          <w:sz w:val="21"/>
          <w:szCs w:val="21"/>
        </w:rPr>
        <w:br w:type="page"/>
      </w:r>
    </w:p>
    <w:p w:rsidR="00C24529" w:rsidRPr="005A4C2B" w:rsidRDefault="00C24529" w:rsidP="00C24529">
      <w:pPr>
        <w:spacing w:after="0" w:line="240" w:lineRule="auto"/>
        <w:jc w:val="center"/>
        <w:rPr>
          <w:rFonts w:ascii="Corbel" w:hAnsi="Corbel"/>
          <w:b/>
          <w:smallCaps/>
          <w:sz w:val="21"/>
          <w:szCs w:val="21"/>
        </w:rPr>
      </w:pPr>
      <w:r w:rsidRPr="005A4C2B">
        <w:rPr>
          <w:rFonts w:ascii="Corbel" w:hAnsi="Corbel"/>
          <w:b/>
          <w:smallCaps/>
          <w:sz w:val="21"/>
          <w:szCs w:val="21"/>
        </w:rPr>
        <w:lastRenderedPageBreak/>
        <w:t>SYLABUS</w:t>
      </w:r>
    </w:p>
    <w:p w:rsidR="00C24529" w:rsidRPr="005A4C2B" w:rsidRDefault="00C24529" w:rsidP="00C24529">
      <w:pPr>
        <w:spacing w:after="0" w:line="240" w:lineRule="auto"/>
        <w:jc w:val="center"/>
        <w:rPr>
          <w:rFonts w:ascii="Corbel" w:hAnsi="Corbel"/>
          <w:b/>
          <w:smallCaps/>
          <w:sz w:val="21"/>
          <w:szCs w:val="21"/>
        </w:rPr>
      </w:pPr>
      <w:r w:rsidRPr="005A4C2B">
        <w:rPr>
          <w:rFonts w:ascii="Corbel" w:hAnsi="Corbel"/>
          <w:b/>
          <w:smallCaps/>
          <w:sz w:val="21"/>
          <w:szCs w:val="21"/>
        </w:rPr>
        <w:t xml:space="preserve">dotyczy cyklu kształcenia  </w:t>
      </w:r>
      <w:r w:rsidRPr="005A4C2B">
        <w:rPr>
          <w:rFonts w:ascii="Corbel" w:hAnsi="Corbel"/>
          <w:smallCaps/>
          <w:sz w:val="21"/>
          <w:szCs w:val="21"/>
        </w:rPr>
        <w:t>2018-2020</w:t>
      </w:r>
      <w:r w:rsidRPr="005A4C2B">
        <w:rPr>
          <w:rFonts w:ascii="Corbel" w:hAnsi="Corbel"/>
          <w:b/>
          <w:smallCaps/>
          <w:sz w:val="21"/>
          <w:szCs w:val="21"/>
        </w:rPr>
        <w:t xml:space="preserve"> </w:t>
      </w:r>
    </w:p>
    <w:p w:rsidR="00C24529" w:rsidRPr="005A4C2B" w:rsidRDefault="00C24529" w:rsidP="00C24529">
      <w:pPr>
        <w:spacing w:after="0" w:line="240" w:lineRule="auto"/>
        <w:rPr>
          <w:rFonts w:ascii="Corbel" w:hAnsi="Corbel"/>
          <w:sz w:val="21"/>
          <w:szCs w:val="21"/>
        </w:rPr>
      </w:pPr>
    </w:p>
    <w:p w:rsidR="00C24529" w:rsidRPr="005A4C2B" w:rsidRDefault="00EA0A3A" w:rsidP="00C24529">
      <w:pPr>
        <w:pStyle w:val="Punktygwne"/>
        <w:spacing w:before="0" w:after="0"/>
        <w:rPr>
          <w:rFonts w:ascii="Corbel" w:hAnsi="Corbel"/>
          <w:color w:val="0070C0"/>
          <w:sz w:val="21"/>
          <w:szCs w:val="21"/>
        </w:rPr>
      </w:pPr>
      <w:r w:rsidRPr="005A4C2B">
        <w:rPr>
          <w:rFonts w:ascii="Corbel" w:hAnsi="Corbel"/>
          <w:sz w:val="21"/>
          <w:szCs w:val="21"/>
        </w:rPr>
        <w:t xml:space="preserve">1. PODSTAWOWE INFORMACJE O PRZEDMIOCIE/MODULE </w:t>
      </w:r>
    </w:p>
    <w:tbl>
      <w:tblPr>
        <w:tblW w:w="92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6549"/>
      </w:tblGrid>
      <w:tr w:rsidR="00C24529" w:rsidRPr="005A4C2B" w:rsidTr="0007343A">
        <w:tc>
          <w:tcPr>
            <w:tcW w:w="2694" w:type="dxa"/>
            <w:vAlign w:val="center"/>
          </w:tcPr>
          <w:p w:rsidR="00C24529" w:rsidRPr="005A4C2B" w:rsidRDefault="00C24529" w:rsidP="00C24529">
            <w:pPr>
              <w:pStyle w:val="Pytania"/>
              <w:spacing w:before="60" w:after="60"/>
              <w:jc w:val="left"/>
              <w:rPr>
                <w:rFonts w:ascii="Corbel" w:hAnsi="Corbel"/>
                <w:sz w:val="21"/>
                <w:szCs w:val="21"/>
              </w:rPr>
            </w:pPr>
            <w:r w:rsidRPr="005A4C2B">
              <w:rPr>
                <w:rFonts w:ascii="Corbel" w:hAnsi="Corbel"/>
                <w:sz w:val="21"/>
                <w:szCs w:val="21"/>
              </w:rPr>
              <w:t>Nazwa przedmiotu/ modułu</w:t>
            </w:r>
          </w:p>
        </w:tc>
        <w:tc>
          <w:tcPr>
            <w:tcW w:w="6549" w:type="dxa"/>
            <w:vAlign w:val="center"/>
          </w:tcPr>
          <w:p w:rsidR="00C24529" w:rsidRPr="005A4C2B" w:rsidRDefault="00C24529" w:rsidP="00C24529">
            <w:pPr>
              <w:pStyle w:val="Odpowiedzi"/>
              <w:spacing w:before="60" w:after="60"/>
              <w:rPr>
                <w:rFonts w:ascii="Corbel" w:hAnsi="Corbel"/>
                <w:sz w:val="21"/>
                <w:szCs w:val="21"/>
              </w:rPr>
            </w:pPr>
            <w:r w:rsidRPr="005A4C2B">
              <w:rPr>
                <w:rFonts w:ascii="Corbel" w:hAnsi="Corbel"/>
                <w:sz w:val="21"/>
                <w:szCs w:val="21"/>
              </w:rPr>
              <w:t>Zarządzanie relacjami z klientem</w:t>
            </w:r>
          </w:p>
        </w:tc>
      </w:tr>
      <w:tr w:rsidR="00C24529" w:rsidRPr="00B56A7F" w:rsidTr="0007343A">
        <w:tc>
          <w:tcPr>
            <w:tcW w:w="2694" w:type="dxa"/>
            <w:vAlign w:val="center"/>
          </w:tcPr>
          <w:p w:rsidR="00C24529" w:rsidRPr="005A4C2B" w:rsidRDefault="00C24529" w:rsidP="00C24529">
            <w:pPr>
              <w:pStyle w:val="Pytania"/>
              <w:spacing w:before="0" w:after="0"/>
              <w:jc w:val="left"/>
              <w:rPr>
                <w:rFonts w:ascii="Corbel" w:hAnsi="Corbel"/>
                <w:sz w:val="21"/>
                <w:szCs w:val="21"/>
              </w:rPr>
            </w:pPr>
            <w:r w:rsidRPr="005A4C2B">
              <w:rPr>
                <w:rFonts w:ascii="Corbel" w:hAnsi="Corbel"/>
                <w:sz w:val="21"/>
                <w:szCs w:val="21"/>
              </w:rPr>
              <w:t>Kod przedmiotu/ modułu*</w:t>
            </w:r>
          </w:p>
        </w:tc>
        <w:tc>
          <w:tcPr>
            <w:tcW w:w="6549" w:type="dxa"/>
            <w:vAlign w:val="center"/>
          </w:tcPr>
          <w:p w:rsidR="00C24529" w:rsidRPr="005A4C2B" w:rsidRDefault="00C24529" w:rsidP="00C24529">
            <w:pPr>
              <w:pStyle w:val="Odpowiedzi"/>
              <w:spacing w:before="0" w:after="0"/>
              <w:rPr>
                <w:rFonts w:ascii="Corbel" w:hAnsi="Corbel"/>
                <w:b w:val="0"/>
                <w:sz w:val="21"/>
                <w:szCs w:val="21"/>
                <w:lang w:val="en-US"/>
              </w:rPr>
            </w:pPr>
            <w:r w:rsidRPr="005A4C2B">
              <w:rPr>
                <w:rFonts w:ascii="Corbel" w:hAnsi="Corbel"/>
                <w:b w:val="0"/>
                <w:sz w:val="21"/>
                <w:szCs w:val="21"/>
                <w:lang w:val="en-US"/>
              </w:rPr>
              <w:t>FiR/II/RiA/C-1.7a</w:t>
            </w:r>
          </w:p>
        </w:tc>
      </w:tr>
      <w:tr w:rsidR="00C24529" w:rsidRPr="005A4C2B" w:rsidTr="0007343A">
        <w:tc>
          <w:tcPr>
            <w:tcW w:w="2694" w:type="dxa"/>
            <w:vAlign w:val="center"/>
          </w:tcPr>
          <w:p w:rsidR="00C24529" w:rsidRPr="005A4C2B" w:rsidRDefault="00C24529" w:rsidP="00C24529">
            <w:pPr>
              <w:pStyle w:val="Pytania"/>
              <w:spacing w:before="0" w:after="0"/>
              <w:jc w:val="left"/>
              <w:rPr>
                <w:rFonts w:ascii="Corbel" w:hAnsi="Corbel"/>
                <w:sz w:val="21"/>
                <w:szCs w:val="21"/>
              </w:rPr>
            </w:pPr>
            <w:r w:rsidRPr="005A4C2B">
              <w:rPr>
                <w:rFonts w:ascii="Corbel" w:hAnsi="Corbel"/>
                <w:sz w:val="21"/>
                <w:szCs w:val="21"/>
              </w:rPr>
              <w:t>Wydział (nazwa jednostki prowadzącej kierunek)</w:t>
            </w:r>
          </w:p>
        </w:tc>
        <w:tc>
          <w:tcPr>
            <w:tcW w:w="6549" w:type="dxa"/>
            <w:vAlign w:val="center"/>
          </w:tcPr>
          <w:p w:rsidR="00C24529" w:rsidRPr="005A4C2B" w:rsidRDefault="00C24529" w:rsidP="00C24529">
            <w:pPr>
              <w:pStyle w:val="Odpowiedzi"/>
              <w:spacing w:before="0" w:after="0"/>
              <w:rPr>
                <w:rFonts w:ascii="Corbel" w:hAnsi="Corbel"/>
                <w:b w:val="0"/>
                <w:sz w:val="21"/>
                <w:szCs w:val="21"/>
              </w:rPr>
            </w:pPr>
            <w:r w:rsidRPr="005A4C2B">
              <w:rPr>
                <w:rFonts w:ascii="Corbel" w:hAnsi="Corbel"/>
                <w:b w:val="0"/>
                <w:sz w:val="21"/>
                <w:szCs w:val="21"/>
              </w:rPr>
              <w:t>Wydział Ekonomii</w:t>
            </w:r>
          </w:p>
        </w:tc>
      </w:tr>
      <w:tr w:rsidR="00C24529" w:rsidRPr="005A4C2B" w:rsidTr="0007343A">
        <w:tc>
          <w:tcPr>
            <w:tcW w:w="2694" w:type="dxa"/>
            <w:vAlign w:val="center"/>
          </w:tcPr>
          <w:p w:rsidR="00C24529" w:rsidRPr="005A4C2B" w:rsidRDefault="00C24529" w:rsidP="00C24529">
            <w:pPr>
              <w:pStyle w:val="Pytania"/>
              <w:spacing w:before="0" w:after="0"/>
              <w:jc w:val="left"/>
              <w:rPr>
                <w:rFonts w:ascii="Corbel" w:hAnsi="Corbel"/>
                <w:sz w:val="21"/>
                <w:szCs w:val="21"/>
              </w:rPr>
            </w:pPr>
            <w:r w:rsidRPr="005A4C2B">
              <w:rPr>
                <w:rFonts w:ascii="Corbel" w:hAnsi="Corbel"/>
                <w:sz w:val="21"/>
                <w:szCs w:val="21"/>
              </w:rPr>
              <w:t>Nazwa jednostki realizującej przedmiot</w:t>
            </w:r>
          </w:p>
        </w:tc>
        <w:tc>
          <w:tcPr>
            <w:tcW w:w="6549" w:type="dxa"/>
            <w:vAlign w:val="center"/>
          </w:tcPr>
          <w:p w:rsidR="00C24529" w:rsidRPr="005A4C2B" w:rsidRDefault="00C24529" w:rsidP="00C24529">
            <w:pPr>
              <w:pStyle w:val="Odpowiedzi"/>
              <w:spacing w:before="0" w:after="0"/>
              <w:rPr>
                <w:rFonts w:ascii="Corbel" w:hAnsi="Corbel"/>
                <w:b w:val="0"/>
                <w:sz w:val="21"/>
                <w:szCs w:val="21"/>
              </w:rPr>
            </w:pPr>
            <w:r w:rsidRPr="005A4C2B">
              <w:rPr>
                <w:rFonts w:ascii="Corbel" w:hAnsi="Corbel"/>
                <w:b w:val="0"/>
                <w:sz w:val="21"/>
                <w:szCs w:val="21"/>
              </w:rPr>
              <w:t>Katedra Marketingu i Przedsiębiorczości</w:t>
            </w:r>
          </w:p>
        </w:tc>
      </w:tr>
      <w:tr w:rsidR="00C24529" w:rsidRPr="005A4C2B" w:rsidTr="0007343A">
        <w:tc>
          <w:tcPr>
            <w:tcW w:w="2694" w:type="dxa"/>
            <w:vAlign w:val="center"/>
          </w:tcPr>
          <w:p w:rsidR="00C24529" w:rsidRPr="005A4C2B" w:rsidRDefault="00C24529" w:rsidP="00C24529">
            <w:pPr>
              <w:pStyle w:val="Pytania"/>
              <w:spacing w:before="0" w:after="0"/>
              <w:jc w:val="left"/>
              <w:rPr>
                <w:rFonts w:ascii="Corbel" w:hAnsi="Corbel"/>
                <w:sz w:val="21"/>
                <w:szCs w:val="21"/>
              </w:rPr>
            </w:pPr>
            <w:r w:rsidRPr="005A4C2B">
              <w:rPr>
                <w:rFonts w:ascii="Corbel" w:hAnsi="Corbel"/>
                <w:sz w:val="21"/>
                <w:szCs w:val="21"/>
              </w:rPr>
              <w:t>Kierunek studiów</w:t>
            </w:r>
          </w:p>
        </w:tc>
        <w:tc>
          <w:tcPr>
            <w:tcW w:w="6549" w:type="dxa"/>
            <w:vAlign w:val="center"/>
          </w:tcPr>
          <w:p w:rsidR="00C24529" w:rsidRPr="005A4C2B" w:rsidRDefault="00C24529" w:rsidP="00C24529">
            <w:pPr>
              <w:pStyle w:val="Odpowiedzi"/>
              <w:spacing w:before="0" w:after="0"/>
              <w:rPr>
                <w:rFonts w:ascii="Corbel" w:hAnsi="Corbel"/>
                <w:b w:val="0"/>
                <w:sz w:val="21"/>
                <w:szCs w:val="21"/>
              </w:rPr>
            </w:pPr>
            <w:r w:rsidRPr="005A4C2B">
              <w:rPr>
                <w:rFonts w:ascii="Corbel" w:hAnsi="Corbel"/>
                <w:b w:val="0"/>
                <w:sz w:val="21"/>
                <w:szCs w:val="21"/>
              </w:rPr>
              <w:t>Finanse i rachunkowość</w:t>
            </w:r>
          </w:p>
        </w:tc>
      </w:tr>
      <w:tr w:rsidR="00C24529" w:rsidRPr="005A4C2B" w:rsidTr="0007343A">
        <w:tc>
          <w:tcPr>
            <w:tcW w:w="2694" w:type="dxa"/>
            <w:vAlign w:val="center"/>
          </w:tcPr>
          <w:p w:rsidR="00C24529" w:rsidRPr="005A4C2B" w:rsidRDefault="00C24529" w:rsidP="00C24529">
            <w:pPr>
              <w:pStyle w:val="Pytania"/>
              <w:spacing w:before="0" w:after="0"/>
              <w:jc w:val="left"/>
              <w:rPr>
                <w:rFonts w:ascii="Corbel" w:hAnsi="Corbel"/>
                <w:sz w:val="21"/>
                <w:szCs w:val="21"/>
              </w:rPr>
            </w:pPr>
            <w:r w:rsidRPr="005A4C2B">
              <w:rPr>
                <w:rFonts w:ascii="Corbel" w:hAnsi="Corbel"/>
                <w:sz w:val="21"/>
                <w:szCs w:val="21"/>
              </w:rPr>
              <w:t xml:space="preserve">Poziom kształcenia </w:t>
            </w:r>
          </w:p>
        </w:tc>
        <w:tc>
          <w:tcPr>
            <w:tcW w:w="6549" w:type="dxa"/>
            <w:vAlign w:val="center"/>
          </w:tcPr>
          <w:p w:rsidR="00C24529" w:rsidRPr="005A4C2B" w:rsidRDefault="00C24529" w:rsidP="00C24529">
            <w:pPr>
              <w:pStyle w:val="Odpowiedzi"/>
              <w:spacing w:before="0" w:after="0"/>
              <w:rPr>
                <w:rFonts w:ascii="Corbel" w:hAnsi="Corbel"/>
                <w:b w:val="0"/>
                <w:sz w:val="21"/>
                <w:szCs w:val="21"/>
              </w:rPr>
            </w:pPr>
            <w:r w:rsidRPr="005A4C2B">
              <w:rPr>
                <w:rFonts w:ascii="Corbel" w:hAnsi="Corbel"/>
                <w:b w:val="0"/>
                <w:sz w:val="21"/>
                <w:szCs w:val="21"/>
              </w:rPr>
              <w:t>II stopień</w:t>
            </w:r>
          </w:p>
        </w:tc>
      </w:tr>
      <w:tr w:rsidR="00C24529" w:rsidRPr="005A4C2B" w:rsidTr="0007343A">
        <w:tc>
          <w:tcPr>
            <w:tcW w:w="2694" w:type="dxa"/>
            <w:vAlign w:val="center"/>
          </w:tcPr>
          <w:p w:rsidR="00C24529" w:rsidRPr="005A4C2B" w:rsidRDefault="00C24529" w:rsidP="00C24529">
            <w:pPr>
              <w:pStyle w:val="Pytania"/>
              <w:spacing w:before="0" w:after="0"/>
              <w:jc w:val="left"/>
              <w:rPr>
                <w:rFonts w:ascii="Corbel" w:hAnsi="Corbel"/>
                <w:sz w:val="21"/>
                <w:szCs w:val="21"/>
              </w:rPr>
            </w:pPr>
            <w:r w:rsidRPr="005A4C2B">
              <w:rPr>
                <w:rFonts w:ascii="Corbel" w:hAnsi="Corbel"/>
                <w:sz w:val="21"/>
                <w:szCs w:val="21"/>
              </w:rPr>
              <w:t>Profil</w:t>
            </w:r>
          </w:p>
        </w:tc>
        <w:tc>
          <w:tcPr>
            <w:tcW w:w="6549" w:type="dxa"/>
            <w:vAlign w:val="center"/>
          </w:tcPr>
          <w:p w:rsidR="00C24529" w:rsidRPr="005A4C2B" w:rsidRDefault="00C24529" w:rsidP="00C24529">
            <w:pPr>
              <w:pStyle w:val="Odpowiedzi"/>
              <w:spacing w:before="0" w:after="0"/>
              <w:rPr>
                <w:rFonts w:ascii="Corbel" w:hAnsi="Corbel"/>
                <w:b w:val="0"/>
                <w:sz w:val="21"/>
                <w:szCs w:val="21"/>
              </w:rPr>
            </w:pPr>
            <w:r w:rsidRPr="005A4C2B">
              <w:rPr>
                <w:rFonts w:ascii="Corbel" w:hAnsi="Corbel"/>
                <w:b w:val="0"/>
                <w:sz w:val="21"/>
                <w:szCs w:val="21"/>
              </w:rPr>
              <w:t>ogólnoakademicki</w:t>
            </w:r>
          </w:p>
        </w:tc>
      </w:tr>
      <w:tr w:rsidR="00C24529" w:rsidRPr="005A4C2B" w:rsidTr="0007343A">
        <w:tc>
          <w:tcPr>
            <w:tcW w:w="2694" w:type="dxa"/>
            <w:vAlign w:val="center"/>
          </w:tcPr>
          <w:p w:rsidR="00C24529" w:rsidRPr="005A4C2B" w:rsidRDefault="00C24529" w:rsidP="00C24529">
            <w:pPr>
              <w:pStyle w:val="Pytania"/>
              <w:spacing w:before="0" w:after="0"/>
              <w:jc w:val="left"/>
              <w:rPr>
                <w:rFonts w:ascii="Corbel" w:hAnsi="Corbel"/>
                <w:sz w:val="21"/>
                <w:szCs w:val="21"/>
              </w:rPr>
            </w:pPr>
            <w:r w:rsidRPr="005A4C2B">
              <w:rPr>
                <w:rFonts w:ascii="Corbel" w:hAnsi="Corbel"/>
                <w:sz w:val="21"/>
                <w:szCs w:val="21"/>
              </w:rPr>
              <w:t>Forma studiów</w:t>
            </w:r>
          </w:p>
        </w:tc>
        <w:tc>
          <w:tcPr>
            <w:tcW w:w="6549" w:type="dxa"/>
            <w:vAlign w:val="center"/>
          </w:tcPr>
          <w:p w:rsidR="00C24529" w:rsidRPr="005A4C2B" w:rsidRDefault="00C24529" w:rsidP="00C24529">
            <w:pPr>
              <w:pStyle w:val="Odpowiedzi"/>
              <w:spacing w:before="0" w:after="0"/>
              <w:rPr>
                <w:rFonts w:ascii="Corbel" w:hAnsi="Corbel"/>
                <w:b w:val="0"/>
                <w:sz w:val="21"/>
                <w:szCs w:val="21"/>
              </w:rPr>
            </w:pPr>
            <w:r w:rsidRPr="005A4C2B">
              <w:rPr>
                <w:rFonts w:ascii="Corbel" w:hAnsi="Corbel"/>
                <w:b w:val="0"/>
                <w:sz w:val="21"/>
                <w:szCs w:val="21"/>
              </w:rPr>
              <w:t>stacjonarne</w:t>
            </w:r>
          </w:p>
        </w:tc>
      </w:tr>
      <w:tr w:rsidR="00C24529" w:rsidRPr="005A4C2B" w:rsidTr="0007343A">
        <w:tc>
          <w:tcPr>
            <w:tcW w:w="2694" w:type="dxa"/>
            <w:vAlign w:val="center"/>
          </w:tcPr>
          <w:p w:rsidR="00C24529" w:rsidRPr="005A4C2B" w:rsidRDefault="00C24529" w:rsidP="00C24529">
            <w:pPr>
              <w:pStyle w:val="Pytania"/>
              <w:spacing w:before="0" w:after="0"/>
              <w:jc w:val="left"/>
              <w:rPr>
                <w:rFonts w:ascii="Corbel" w:hAnsi="Corbel"/>
                <w:sz w:val="21"/>
                <w:szCs w:val="21"/>
              </w:rPr>
            </w:pPr>
            <w:r w:rsidRPr="005A4C2B">
              <w:rPr>
                <w:rFonts w:ascii="Corbel" w:hAnsi="Corbel"/>
                <w:sz w:val="21"/>
                <w:szCs w:val="21"/>
              </w:rPr>
              <w:t>Rok i semestr studiów</w:t>
            </w:r>
          </w:p>
        </w:tc>
        <w:tc>
          <w:tcPr>
            <w:tcW w:w="6549" w:type="dxa"/>
            <w:vAlign w:val="center"/>
          </w:tcPr>
          <w:p w:rsidR="00C24529" w:rsidRPr="005A4C2B" w:rsidRDefault="00C24529" w:rsidP="00C24529">
            <w:pPr>
              <w:pStyle w:val="Odpowiedzi"/>
              <w:spacing w:before="0" w:after="0"/>
              <w:rPr>
                <w:rFonts w:ascii="Corbel" w:hAnsi="Corbel"/>
                <w:b w:val="0"/>
                <w:sz w:val="21"/>
                <w:szCs w:val="21"/>
              </w:rPr>
            </w:pPr>
            <w:r w:rsidRPr="005A4C2B">
              <w:rPr>
                <w:rFonts w:ascii="Corbel" w:hAnsi="Corbel"/>
                <w:b w:val="0"/>
                <w:sz w:val="21"/>
                <w:szCs w:val="21"/>
              </w:rPr>
              <w:t xml:space="preserve">II/4 </w:t>
            </w:r>
          </w:p>
        </w:tc>
      </w:tr>
      <w:tr w:rsidR="00C24529" w:rsidRPr="005A4C2B" w:rsidTr="0007343A">
        <w:tc>
          <w:tcPr>
            <w:tcW w:w="2694" w:type="dxa"/>
            <w:vAlign w:val="center"/>
          </w:tcPr>
          <w:p w:rsidR="00C24529" w:rsidRPr="005A4C2B" w:rsidRDefault="00C24529" w:rsidP="00C24529">
            <w:pPr>
              <w:pStyle w:val="Pytania"/>
              <w:spacing w:before="0" w:after="0"/>
              <w:jc w:val="left"/>
              <w:rPr>
                <w:rFonts w:ascii="Corbel" w:hAnsi="Corbel"/>
                <w:sz w:val="21"/>
                <w:szCs w:val="21"/>
              </w:rPr>
            </w:pPr>
            <w:r w:rsidRPr="005A4C2B">
              <w:rPr>
                <w:rFonts w:ascii="Corbel" w:hAnsi="Corbel"/>
                <w:sz w:val="21"/>
                <w:szCs w:val="21"/>
              </w:rPr>
              <w:t>Rodzaj przedmiotu</w:t>
            </w:r>
          </w:p>
        </w:tc>
        <w:tc>
          <w:tcPr>
            <w:tcW w:w="6549" w:type="dxa"/>
            <w:vAlign w:val="center"/>
          </w:tcPr>
          <w:p w:rsidR="00C24529" w:rsidRPr="005A4C2B" w:rsidRDefault="00C24529" w:rsidP="00C24529">
            <w:pPr>
              <w:pStyle w:val="Odpowiedzi"/>
              <w:spacing w:before="0" w:after="0"/>
              <w:rPr>
                <w:rFonts w:ascii="Corbel" w:hAnsi="Corbel"/>
                <w:b w:val="0"/>
                <w:sz w:val="21"/>
                <w:szCs w:val="21"/>
              </w:rPr>
            </w:pPr>
            <w:r w:rsidRPr="005A4C2B">
              <w:rPr>
                <w:rFonts w:ascii="Corbel" w:hAnsi="Corbel"/>
                <w:b w:val="0"/>
                <w:sz w:val="21"/>
                <w:szCs w:val="21"/>
              </w:rPr>
              <w:t>specjalnościowy do wyboru</w:t>
            </w:r>
          </w:p>
        </w:tc>
      </w:tr>
      <w:tr w:rsidR="00C24529" w:rsidRPr="005A4C2B" w:rsidTr="0007343A">
        <w:tc>
          <w:tcPr>
            <w:tcW w:w="2694" w:type="dxa"/>
            <w:vAlign w:val="center"/>
          </w:tcPr>
          <w:p w:rsidR="00C24529" w:rsidRPr="005A4C2B" w:rsidRDefault="00C24529" w:rsidP="00C24529">
            <w:pPr>
              <w:pStyle w:val="Pytania"/>
              <w:spacing w:before="0" w:after="0"/>
              <w:jc w:val="left"/>
              <w:rPr>
                <w:rFonts w:ascii="Corbel" w:hAnsi="Corbel"/>
                <w:sz w:val="21"/>
                <w:szCs w:val="21"/>
              </w:rPr>
            </w:pPr>
            <w:r w:rsidRPr="005A4C2B">
              <w:rPr>
                <w:rFonts w:ascii="Corbel" w:hAnsi="Corbel"/>
                <w:sz w:val="21"/>
                <w:szCs w:val="21"/>
              </w:rPr>
              <w:t>Język wykładowy</w:t>
            </w:r>
          </w:p>
        </w:tc>
        <w:tc>
          <w:tcPr>
            <w:tcW w:w="6549" w:type="dxa"/>
            <w:vAlign w:val="center"/>
          </w:tcPr>
          <w:p w:rsidR="00C24529" w:rsidRPr="005A4C2B" w:rsidRDefault="00C24529" w:rsidP="00C24529">
            <w:pPr>
              <w:pStyle w:val="Odpowiedzi"/>
              <w:spacing w:before="0" w:after="0"/>
              <w:rPr>
                <w:rFonts w:ascii="Corbel" w:hAnsi="Corbel"/>
                <w:b w:val="0"/>
                <w:sz w:val="21"/>
                <w:szCs w:val="21"/>
              </w:rPr>
            </w:pPr>
            <w:r w:rsidRPr="005A4C2B">
              <w:rPr>
                <w:rFonts w:ascii="Corbel" w:hAnsi="Corbel"/>
                <w:b w:val="0"/>
                <w:sz w:val="21"/>
                <w:szCs w:val="21"/>
              </w:rPr>
              <w:t>polski</w:t>
            </w:r>
          </w:p>
        </w:tc>
      </w:tr>
      <w:tr w:rsidR="00C24529" w:rsidRPr="005A4C2B" w:rsidTr="0007343A">
        <w:tc>
          <w:tcPr>
            <w:tcW w:w="2694" w:type="dxa"/>
            <w:vAlign w:val="center"/>
          </w:tcPr>
          <w:p w:rsidR="00C24529" w:rsidRPr="005A4C2B" w:rsidRDefault="00C24529" w:rsidP="00C24529">
            <w:pPr>
              <w:pStyle w:val="Pytania"/>
              <w:spacing w:before="0" w:after="0"/>
              <w:jc w:val="left"/>
              <w:rPr>
                <w:rFonts w:ascii="Corbel" w:hAnsi="Corbel"/>
                <w:sz w:val="21"/>
                <w:szCs w:val="21"/>
              </w:rPr>
            </w:pPr>
            <w:r w:rsidRPr="005A4C2B">
              <w:rPr>
                <w:rFonts w:ascii="Corbel" w:hAnsi="Corbel"/>
                <w:sz w:val="21"/>
                <w:szCs w:val="21"/>
              </w:rPr>
              <w:t>Koordynator</w:t>
            </w:r>
          </w:p>
        </w:tc>
        <w:tc>
          <w:tcPr>
            <w:tcW w:w="6549" w:type="dxa"/>
            <w:vAlign w:val="center"/>
          </w:tcPr>
          <w:p w:rsidR="00C24529" w:rsidRPr="005A4C2B" w:rsidRDefault="00C24529" w:rsidP="00C24529">
            <w:pPr>
              <w:pStyle w:val="Odpowiedzi"/>
              <w:spacing w:before="0" w:after="0"/>
              <w:rPr>
                <w:rFonts w:ascii="Corbel" w:hAnsi="Corbel"/>
                <w:b w:val="0"/>
                <w:sz w:val="21"/>
                <w:szCs w:val="21"/>
              </w:rPr>
            </w:pPr>
            <w:r w:rsidRPr="005A4C2B">
              <w:rPr>
                <w:rFonts w:ascii="Corbel" w:hAnsi="Corbel"/>
                <w:b w:val="0"/>
                <w:sz w:val="21"/>
                <w:szCs w:val="21"/>
              </w:rPr>
              <w:t>dr hab. Wiesława Kuźniar, prof. UR</w:t>
            </w:r>
          </w:p>
        </w:tc>
      </w:tr>
      <w:tr w:rsidR="00C24529" w:rsidRPr="005A4C2B" w:rsidTr="0007343A">
        <w:tc>
          <w:tcPr>
            <w:tcW w:w="2694" w:type="dxa"/>
            <w:vAlign w:val="center"/>
          </w:tcPr>
          <w:p w:rsidR="00C24529" w:rsidRPr="005A4C2B" w:rsidRDefault="00C24529" w:rsidP="00C24529">
            <w:pPr>
              <w:pStyle w:val="Pytania"/>
              <w:spacing w:before="0" w:after="0"/>
              <w:jc w:val="left"/>
              <w:rPr>
                <w:rFonts w:ascii="Corbel" w:hAnsi="Corbel"/>
                <w:sz w:val="21"/>
                <w:szCs w:val="21"/>
              </w:rPr>
            </w:pPr>
            <w:r w:rsidRPr="005A4C2B">
              <w:rPr>
                <w:rFonts w:ascii="Corbel" w:hAnsi="Corbel"/>
                <w:sz w:val="21"/>
                <w:szCs w:val="21"/>
              </w:rPr>
              <w:t>Imię i nazwisko osoby prowadzącej / osób prowadzących</w:t>
            </w:r>
          </w:p>
        </w:tc>
        <w:tc>
          <w:tcPr>
            <w:tcW w:w="6549" w:type="dxa"/>
            <w:vAlign w:val="center"/>
          </w:tcPr>
          <w:p w:rsidR="00C24529" w:rsidRPr="005A4C2B" w:rsidRDefault="00C24529" w:rsidP="00C24529">
            <w:pPr>
              <w:pStyle w:val="Odpowiedzi"/>
              <w:spacing w:before="0" w:after="0"/>
              <w:rPr>
                <w:rFonts w:ascii="Corbel" w:hAnsi="Corbel"/>
                <w:b w:val="0"/>
                <w:sz w:val="21"/>
                <w:szCs w:val="21"/>
              </w:rPr>
            </w:pPr>
            <w:r w:rsidRPr="005A4C2B">
              <w:rPr>
                <w:rFonts w:ascii="Corbel" w:hAnsi="Corbel"/>
                <w:b w:val="0"/>
                <w:sz w:val="21"/>
                <w:szCs w:val="21"/>
              </w:rPr>
              <w:t>dr Bogdan Wierzbiński</w:t>
            </w:r>
          </w:p>
        </w:tc>
      </w:tr>
    </w:tbl>
    <w:p w:rsidR="00C24529" w:rsidRPr="005A4C2B" w:rsidRDefault="00C24529" w:rsidP="00C24529">
      <w:pPr>
        <w:pStyle w:val="Podpunkty"/>
        <w:ind w:left="0"/>
        <w:rPr>
          <w:rFonts w:ascii="Corbel" w:hAnsi="Corbel"/>
          <w:sz w:val="21"/>
          <w:szCs w:val="21"/>
        </w:rPr>
      </w:pPr>
      <w:r w:rsidRPr="005A4C2B">
        <w:rPr>
          <w:rFonts w:ascii="Corbel" w:hAnsi="Corbel"/>
          <w:sz w:val="21"/>
          <w:szCs w:val="21"/>
        </w:rPr>
        <w:t xml:space="preserve">* </w:t>
      </w:r>
      <w:r w:rsidRPr="005A4C2B">
        <w:rPr>
          <w:rFonts w:ascii="Corbel" w:hAnsi="Corbel"/>
          <w:i/>
          <w:sz w:val="21"/>
          <w:szCs w:val="21"/>
        </w:rPr>
        <w:t xml:space="preserve">- </w:t>
      </w:r>
      <w:r w:rsidRPr="005A4C2B">
        <w:rPr>
          <w:rFonts w:ascii="Corbel" w:hAnsi="Corbel"/>
          <w:b w:val="0"/>
          <w:i/>
          <w:sz w:val="21"/>
          <w:szCs w:val="21"/>
        </w:rPr>
        <w:t>zgodnie z ustaleniami na Wydziale</w:t>
      </w:r>
    </w:p>
    <w:p w:rsidR="00C24529" w:rsidRPr="005A4C2B" w:rsidRDefault="00C24529" w:rsidP="00C24529">
      <w:pPr>
        <w:pStyle w:val="Podpunkty"/>
        <w:ind w:left="0"/>
        <w:rPr>
          <w:rFonts w:ascii="Corbel" w:hAnsi="Corbel"/>
          <w:sz w:val="21"/>
          <w:szCs w:val="21"/>
        </w:rPr>
      </w:pPr>
    </w:p>
    <w:p w:rsidR="00C24529" w:rsidRPr="005A4C2B" w:rsidRDefault="00C24529" w:rsidP="00C24529">
      <w:pPr>
        <w:pStyle w:val="Podpunkty"/>
        <w:ind w:left="284"/>
        <w:rPr>
          <w:rFonts w:ascii="Corbel" w:hAnsi="Corbel"/>
          <w:sz w:val="21"/>
          <w:szCs w:val="21"/>
        </w:rPr>
      </w:pPr>
      <w:r w:rsidRPr="005A4C2B">
        <w:rPr>
          <w:rFonts w:ascii="Corbel" w:hAnsi="Corbel"/>
          <w:sz w:val="21"/>
          <w:szCs w:val="21"/>
        </w:rPr>
        <w:t xml:space="preserve">1.1.Formy zajęć dydaktycznych, wymiar godzin i punktów ECTS </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33"/>
        <w:gridCol w:w="889"/>
        <w:gridCol w:w="762"/>
        <w:gridCol w:w="839"/>
        <w:gridCol w:w="778"/>
        <w:gridCol w:w="802"/>
        <w:gridCol w:w="731"/>
        <w:gridCol w:w="924"/>
        <w:gridCol w:w="1150"/>
        <w:gridCol w:w="1301"/>
      </w:tblGrid>
      <w:tr w:rsidR="00C24529" w:rsidRPr="005A4C2B" w:rsidTr="0007343A">
        <w:tc>
          <w:tcPr>
            <w:tcW w:w="1033" w:type="dxa"/>
            <w:tcBorders>
              <w:top w:val="single" w:sz="4" w:space="0" w:color="auto"/>
              <w:left w:val="single" w:sz="4" w:space="0" w:color="auto"/>
              <w:bottom w:val="single" w:sz="4" w:space="0" w:color="auto"/>
              <w:right w:val="single" w:sz="4" w:space="0" w:color="auto"/>
            </w:tcBorders>
          </w:tcPr>
          <w:p w:rsidR="00C24529" w:rsidRPr="005A4C2B" w:rsidRDefault="00C24529" w:rsidP="00C24529">
            <w:pPr>
              <w:pStyle w:val="Nagwkitablic"/>
              <w:spacing w:after="0" w:line="240" w:lineRule="auto"/>
              <w:jc w:val="center"/>
              <w:rPr>
                <w:rFonts w:ascii="Corbel" w:hAnsi="Corbel"/>
                <w:sz w:val="21"/>
                <w:szCs w:val="21"/>
              </w:rPr>
            </w:pPr>
            <w:r w:rsidRPr="005A4C2B">
              <w:rPr>
                <w:rFonts w:ascii="Corbel" w:hAnsi="Corbel"/>
                <w:sz w:val="21"/>
                <w:szCs w:val="21"/>
              </w:rPr>
              <w:t>Semestr</w:t>
            </w:r>
          </w:p>
          <w:p w:rsidR="00C24529" w:rsidRPr="005A4C2B" w:rsidRDefault="00C24529" w:rsidP="00C24529">
            <w:pPr>
              <w:pStyle w:val="Nagwkitablic"/>
              <w:spacing w:after="0" w:line="240" w:lineRule="auto"/>
              <w:jc w:val="center"/>
              <w:rPr>
                <w:rFonts w:ascii="Corbel" w:hAnsi="Corbel"/>
                <w:sz w:val="21"/>
                <w:szCs w:val="21"/>
              </w:rPr>
            </w:pPr>
            <w:r w:rsidRPr="005A4C2B">
              <w:rPr>
                <w:rFonts w:ascii="Corbel" w:hAnsi="Corbel"/>
                <w:sz w:val="21"/>
                <w:szCs w:val="21"/>
              </w:rPr>
              <w:t>(nr)</w:t>
            </w:r>
          </w:p>
        </w:tc>
        <w:tc>
          <w:tcPr>
            <w:tcW w:w="889" w:type="dxa"/>
            <w:tcBorders>
              <w:top w:val="single" w:sz="4" w:space="0" w:color="auto"/>
              <w:left w:val="single" w:sz="4" w:space="0" w:color="auto"/>
              <w:bottom w:val="single" w:sz="4" w:space="0" w:color="auto"/>
              <w:right w:val="single" w:sz="4" w:space="0" w:color="auto"/>
            </w:tcBorders>
            <w:vAlign w:val="center"/>
            <w:hideMark/>
          </w:tcPr>
          <w:p w:rsidR="00C24529" w:rsidRPr="005A4C2B" w:rsidRDefault="00C24529" w:rsidP="00C24529">
            <w:pPr>
              <w:pStyle w:val="Nagwkitablic"/>
              <w:spacing w:after="0" w:line="240" w:lineRule="auto"/>
              <w:jc w:val="center"/>
              <w:rPr>
                <w:rFonts w:ascii="Corbel" w:hAnsi="Corbel"/>
                <w:sz w:val="21"/>
                <w:szCs w:val="21"/>
              </w:rPr>
            </w:pPr>
            <w:r w:rsidRPr="005A4C2B">
              <w:rPr>
                <w:rFonts w:ascii="Corbel" w:hAnsi="Corbel"/>
                <w:sz w:val="21"/>
                <w:szCs w:val="21"/>
              </w:rPr>
              <w:t>Wykł.</w:t>
            </w:r>
          </w:p>
        </w:tc>
        <w:tc>
          <w:tcPr>
            <w:tcW w:w="762" w:type="dxa"/>
            <w:tcBorders>
              <w:top w:val="single" w:sz="4" w:space="0" w:color="auto"/>
              <w:left w:val="single" w:sz="4" w:space="0" w:color="auto"/>
              <w:bottom w:val="single" w:sz="4" w:space="0" w:color="auto"/>
              <w:right w:val="single" w:sz="4" w:space="0" w:color="auto"/>
            </w:tcBorders>
            <w:vAlign w:val="center"/>
            <w:hideMark/>
          </w:tcPr>
          <w:p w:rsidR="00C24529" w:rsidRPr="005A4C2B" w:rsidRDefault="00C24529" w:rsidP="00C24529">
            <w:pPr>
              <w:pStyle w:val="Nagwkitablic"/>
              <w:spacing w:after="0" w:line="240" w:lineRule="auto"/>
              <w:jc w:val="center"/>
              <w:rPr>
                <w:rFonts w:ascii="Corbel" w:hAnsi="Corbel"/>
                <w:sz w:val="21"/>
                <w:szCs w:val="21"/>
              </w:rPr>
            </w:pPr>
            <w:r w:rsidRPr="005A4C2B">
              <w:rPr>
                <w:rFonts w:ascii="Corbel" w:hAnsi="Corbel"/>
                <w:sz w:val="21"/>
                <w:szCs w:val="21"/>
              </w:rPr>
              <w:t>Ćw.</w:t>
            </w:r>
          </w:p>
        </w:tc>
        <w:tc>
          <w:tcPr>
            <w:tcW w:w="839" w:type="dxa"/>
            <w:tcBorders>
              <w:top w:val="single" w:sz="4" w:space="0" w:color="auto"/>
              <w:left w:val="single" w:sz="4" w:space="0" w:color="auto"/>
              <w:bottom w:val="single" w:sz="4" w:space="0" w:color="auto"/>
              <w:right w:val="single" w:sz="4" w:space="0" w:color="auto"/>
            </w:tcBorders>
            <w:vAlign w:val="center"/>
            <w:hideMark/>
          </w:tcPr>
          <w:p w:rsidR="00C24529" w:rsidRPr="005A4C2B" w:rsidRDefault="00C24529" w:rsidP="00C24529">
            <w:pPr>
              <w:pStyle w:val="Nagwkitablic"/>
              <w:spacing w:after="0" w:line="240" w:lineRule="auto"/>
              <w:jc w:val="center"/>
              <w:rPr>
                <w:rFonts w:ascii="Corbel" w:hAnsi="Corbel"/>
                <w:sz w:val="21"/>
                <w:szCs w:val="21"/>
              </w:rPr>
            </w:pPr>
            <w:r w:rsidRPr="005A4C2B">
              <w:rPr>
                <w:rFonts w:ascii="Corbel" w:hAnsi="Corbel"/>
                <w:sz w:val="21"/>
                <w:szCs w:val="21"/>
              </w:rPr>
              <w:t>Konw.</w:t>
            </w:r>
          </w:p>
        </w:tc>
        <w:tc>
          <w:tcPr>
            <w:tcW w:w="778" w:type="dxa"/>
            <w:tcBorders>
              <w:top w:val="single" w:sz="4" w:space="0" w:color="auto"/>
              <w:left w:val="single" w:sz="4" w:space="0" w:color="auto"/>
              <w:bottom w:val="single" w:sz="4" w:space="0" w:color="auto"/>
              <w:right w:val="single" w:sz="4" w:space="0" w:color="auto"/>
            </w:tcBorders>
            <w:vAlign w:val="center"/>
            <w:hideMark/>
          </w:tcPr>
          <w:p w:rsidR="00C24529" w:rsidRPr="005A4C2B" w:rsidRDefault="00C24529" w:rsidP="00C24529">
            <w:pPr>
              <w:pStyle w:val="Nagwkitablic"/>
              <w:spacing w:after="0" w:line="240" w:lineRule="auto"/>
              <w:jc w:val="center"/>
              <w:rPr>
                <w:rFonts w:ascii="Corbel" w:hAnsi="Corbel"/>
                <w:sz w:val="21"/>
                <w:szCs w:val="21"/>
              </w:rPr>
            </w:pPr>
            <w:r w:rsidRPr="005A4C2B">
              <w:rPr>
                <w:rFonts w:ascii="Corbel" w:hAnsi="Corbel"/>
                <w:sz w:val="21"/>
                <w:szCs w:val="21"/>
              </w:rPr>
              <w:t>Lab.</w:t>
            </w:r>
          </w:p>
        </w:tc>
        <w:tc>
          <w:tcPr>
            <w:tcW w:w="802" w:type="dxa"/>
            <w:tcBorders>
              <w:top w:val="single" w:sz="4" w:space="0" w:color="auto"/>
              <w:left w:val="single" w:sz="4" w:space="0" w:color="auto"/>
              <w:bottom w:val="single" w:sz="4" w:space="0" w:color="auto"/>
              <w:right w:val="single" w:sz="4" w:space="0" w:color="auto"/>
            </w:tcBorders>
            <w:vAlign w:val="center"/>
          </w:tcPr>
          <w:p w:rsidR="00C24529" w:rsidRPr="005A4C2B" w:rsidRDefault="00C24529" w:rsidP="00C24529">
            <w:pPr>
              <w:pStyle w:val="Nagwkitablic"/>
              <w:spacing w:after="0" w:line="240" w:lineRule="auto"/>
              <w:jc w:val="center"/>
              <w:rPr>
                <w:rFonts w:ascii="Corbel" w:hAnsi="Corbel"/>
                <w:sz w:val="21"/>
                <w:szCs w:val="21"/>
              </w:rPr>
            </w:pPr>
            <w:r w:rsidRPr="005A4C2B">
              <w:rPr>
                <w:rFonts w:ascii="Corbel" w:hAnsi="Corbel"/>
                <w:sz w:val="21"/>
                <w:szCs w:val="21"/>
              </w:rPr>
              <w:t>Sem.</w:t>
            </w:r>
          </w:p>
        </w:tc>
        <w:tc>
          <w:tcPr>
            <w:tcW w:w="731" w:type="dxa"/>
            <w:tcBorders>
              <w:top w:val="single" w:sz="4" w:space="0" w:color="auto"/>
              <w:left w:val="single" w:sz="4" w:space="0" w:color="auto"/>
              <w:bottom w:val="single" w:sz="4" w:space="0" w:color="auto"/>
              <w:right w:val="single" w:sz="4" w:space="0" w:color="auto"/>
            </w:tcBorders>
            <w:vAlign w:val="center"/>
            <w:hideMark/>
          </w:tcPr>
          <w:p w:rsidR="00C24529" w:rsidRPr="005A4C2B" w:rsidRDefault="00C24529" w:rsidP="00C24529">
            <w:pPr>
              <w:pStyle w:val="Nagwkitablic"/>
              <w:spacing w:after="0" w:line="240" w:lineRule="auto"/>
              <w:jc w:val="center"/>
              <w:rPr>
                <w:rFonts w:ascii="Corbel" w:hAnsi="Corbel"/>
                <w:sz w:val="21"/>
                <w:szCs w:val="21"/>
              </w:rPr>
            </w:pPr>
            <w:r w:rsidRPr="005A4C2B">
              <w:rPr>
                <w:rFonts w:ascii="Corbel" w:hAnsi="Corbel"/>
                <w:sz w:val="21"/>
                <w:szCs w:val="21"/>
              </w:rPr>
              <w:t>ZP</w:t>
            </w:r>
          </w:p>
        </w:tc>
        <w:tc>
          <w:tcPr>
            <w:tcW w:w="924" w:type="dxa"/>
            <w:tcBorders>
              <w:top w:val="single" w:sz="4" w:space="0" w:color="auto"/>
              <w:left w:val="single" w:sz="4" w:space="0" w:color="auto"/>
              <w:bottom w:val="single" w:sz="4" w:space="0" w:color="auto"/>
              <w:right w:val="single" w:sz="4" w:space="0" w:color="auto"/>
            </w:tcBorders>
            <w:vAlign w:val="center"/>
            <w:hideMark/>
          </w:tcPr>
          <w:p w:rsidR="00C24529" w:rsidRPr="005A4C2B" w:rsidRDefault="00C24529" w:rsidP="00C24529">
            <w:pPr>
              <w:pStyle w:val="Nagwkitablic"/>
              <w:spacing w:after="0" w:line="240" w:lineRule="auto"/>
              <w:jc w:val="center"/>
              <w:rPr>
                <w:rFonts w:ascii="Corbel" w:hAnsi="Corbel"/>
                <w:sz w:val="21"/>
                <w:szCs w:val="21"/>
              </w:rPr>
            </w:pPr>
            <w:r w:rsidRPr="005A4C2B">
              <w:rPr>
                <w:rFonts w:ascii="Corbel" w:hAnsi="Corbel"/>
                <w:sz w:val="21"/>
                <w:szCs w:val="21"/>
              </w:rPr>
              <w:t>Prakt.</w:t>
            </w:r>
          </w:p>
        </w:tc>
        <w:tc>
          <w:tcPr>
            <w:tcW w:w="1150" w:type="dxa"/>
            <w:tcBorders>
              <w:top w:val="single" w:sz="4" w:space="0" w:color="auto"/>
              <w:left w:val="single" w:sz="4" w:space="0" w:color="auto"/>
              <w:bottom w:val="single" w:sz="4" w:space="0" w:color="auto"/>
              <w:right w:val="single" w:sz="4" w:space="0" w:color="auto"/>
            </w:tcBorders>
            <w:vAlign w:val="center"/>
            <w:hideMark/>
          </w:tcPr>
          <w:p w:rsidR="00C24529" w:rsidRPr="005A4C2B" w:rsidRDefault="00C24529" w:rsidP="00C24529">
            <w:pPr>
              <w:pStyle w:val="Nagwkitablic"/>
              <w:spacing w:after="0" w:line="240" w:lineRule="auto"/>
              <w:jc w:val="center"/>
              <w:rPr>
                <w:rFonts w:ascii="Corbel" w:hAnsi="Corbel"/>
                <w:sz w:val="21"/>
                <w:szCs w:val="21"/>
              </w:rPr>
            </w:pPr>
            <w:r w:rsidRPr="005A4C2B">
              <w:rPr>
                <w:rFonts w:ascii="Corbel" w:hAnsi="Corbel"/>
                <w:sz w:val="21"/>
                <w:szCs w:val="21"/>
              </w:rPr>
              <w:t>Inne (jakie?)</w:t>
            </w:r>
          </w:p>
        </w:tc>
        <w:tc>
          <w:tcPr>
            <w:tcW w:w="1301" w:type="dxa"/>
            <w:tcBorders>
              <w:top w:val="single" w:sz="4" w:space="0" w:color="auto"/>
              <w:left w:val="single" w:sz="4" w:space="0" w:color="auto"/>
              <w:bottom w:val="single" w:sz="4" w:space="0" w:color="auto"/>
              <w:right w:val="single" w:sz="4" w:space="0" w:color="auto"/>
            </w:tcBorders>
            <w:vAlign w:val="center"/>
            <w:hideMark/>
          </w:tcPr>
          <w:p w:rsidR="00C24529" w:rsidRPr="005A4C2B" w:rsidRDefault="00C24529" w:rsidP="00C24529">
            <w:pPr>
              <w:pStyle w:val="Nagwkitablic"/>
              <w:spacing w:after="0" w:line="240" w:lineRule="auto"/>
              <w:jc w:val="center"/>
              <w:rPr>
                <w:rFonts w:ascii="Corbel" w:hAnsi="Corbel"/>
                <w:b/>
                <w:sz w:val="21"/>
                <w:szCs w:val="21"/>
              </w:rPr>
            </w:pPr>
            <w:r w:rsidRPr="005A4C2B">
              <w:rPr>
                <w:rFonts w:ascii="Corbel" w:hAnsi="Corbel"/>
                <w:b/>
                <w:sz w:val="21"/>
                <w:szCs w:val="21"/>
              </w:rPr>
              <w:t>Liczba pkt ECTS</w:t>
            </w:r>
          </w:p>
        </w:tc>
      </w:tr>
      <w:tr w:rsidR="00C24529" w:rsidRPr="005A4C2B" w:rsidTr="0007343A">
        <w:trPr>
          <w:trHeight w:val="453"/>
        </w:trPr>
        <w:tc>
          <w:tcPr>
            <w:tcW w:w="1033" w:type="dxa"/>
            <w:tcBorders>
              <w:top w:val="single" w:sz="4" w:space="0" w:color="auto"/>
              <w:left w:val="single" w:sz="4" w:space="0" w:color="auto"/>
              <w:bottom w:val="single" w:sz="4" w:space="0" w:color="auto"/>
              <w:right w:val="single" w:sz="4" w:space="0" w:color="auto"/>
            </w:tcBorders>
          </w:tcPr>
          <w:p w:rsidR="00C24529" w:rsidRPr="005A4C2B" w:rsidRDefault="00C24529" w:rsidP="00C24529">
            <w:pPr>
              <w:pStyle w:val="centralniewrubryce"/>
              <w:spacing w:before="0" w:after="0"/>
              <w:rPr>
                <w:rFonts w:ascii="Corbel" w:hAnsi="Corbel"/>
                <w:sz w:val="21"/>
                <w:szCs w:val="21"/>
              </w:rPr>
            </w:pPr>
            <w:r w:rsidRPr="005A4C2B">
              <w:rPr>
                <w:rFonts w:ascii="Corbel" w:hAnsi="Corbel"/>
                <w:sz w:val="21"/>
                <w:szCs w:val="21"/>
              </w:rPr>
              <w:t>4</w:t>
            </w:r>
          </w:p>
        </w:tc>
        <w:tc>
          <w:tcPr>
            <w:tcW w:w="889" w:type="dxa"/>
            <w:tcBorders>
              <w:top w:val="single" w:sz="4" w:space="0" w:color="auto"/>
              <w:left w:val="single" w:sz="4" w:space="0" w:color="auto"/>
              <w:bottom w:val="single" w:sz="4" w:space="0" w:color="auto"/>
              <w:right w:val="single" w:sz="4" w:space="0" w:color="auto"/>
            </w:tcBorders>
            <w:vAlign w:val="center"/>
          </w:tcPr>
          <w:p w:rsidR="00C24529" w:rsidRPr="005A4C2B" w:rsidRDefault="00C24529" w:rsidP="00C24529">
            <w:pPr>
              <w:pStyle w:val="centralniewrubryce"/>
              <w:spacing w:before="0" w:after="0"/>
              <w:rPr>
                <w:rFonts w:ascii="Corbel" w:hAnsi="Corbel"/>
                <w:sz w:val="21"/>
                <w:szCs w:val="21"/>
              </w:rPr>
            </w:pPr>
            <w:r w:rsidRPr="005A4C2B">
              <w:rPr>
                <w:rFonts w:ascii="Corbel" w:hAnsi="Corbel"/>
                <w:sz w:val="21"/>
                <w:szCs w:val="21"/>
              </w:rPr>
              <w:t>15</w:t>
            </w:r>
          </w:p>
        </w:tc>
        <w:tc>
          <w:tcPr>
            <w:tcW w:w="762" w:type="dxa"/>
            <w:tcBorders>
              <w:top w:val="single" w:sz="4" w:space="0" w:color="auto"/>
              <w:left w:val="single" w:sz="4" w:space="0" w:color="auto"/>
              <w:bottom w:val="single" w:sz="4" w:space="0" w:color="auto"/>
              <w:right w:val="single" w:sz="4" w:space="0" w:color="auto"/>
            </w:tcBorders>
            <w:vAlign w:val="center"/>
          </w:tcPr>
          <w:p w:rsidR="00C24529" w:rsidRPr="005A4C2B" w:rsidRDefault="00C24529" w:rsidP="00C24529">
            <w:pPr>
              <w:pStyle w:val="centralniewrubryce"/>
              <w:spacing w:before="0" w:after="0"/>
              <w:rPr>
                <w:rFonts w:ascii="Corbel" w:hAnsi="Corbel"/>
                <w:sz w:val="21"/>
                <w:szCs w:val="21"/>
              </w:rPr>
            </w:pPr>
          </w:p>
        </w:tc>
        <w:tc>
          <w:tcPr>
            <w:tcW w:w="839" w:type="dxa"/>
            <w:tcBorders>
              <w:top w:val="single" w:sz="4" w:space="0" w:color="auto"/>
              <w:left w:val="single" w:sz="4" w:space="0" w:color="auto"/>
              <w:bottom w:val="single" w:sz="4" w:space="0" w:color="auto"/>
              <w:right w:val="single" w:sz="4" w:space="0" w:color="auto"/>
            </w:tcBorders>
            <w:vAlign w:val="center"/>
          </w:tcPr>
          <w:p w:rsidR="00C24529" w:rsidRPr="005A4C2B" w:rsidRDefault="00C24529" w:rsidP="00C24529">
            <w:pPr>
              <w:pStyle w:val="centralniewrubryce"/>
              <w:spacing w:before="0" w:after="0"/>
              <w:rPr>
                <w:rFonts w:ascii="Corbel" w:hAnsi="Corbel"/>
                <w:sz w:val="21"/>
                <w:szCs w:val="21"/>
              </w:rPr>
            </w:pPr>
          </w:p>
        </w:tc>
        <w:tc>
          <w:tcPr>
            <w:tcW w:w="778" w:type="dxa"/>
            <w:tcBorders>
              <w:top w:val="single" w:sz="4" w:space="0" w:color="auto"/>
              <w:left w:val="single" w:sz="4" w:space="0" w:color="auto"/>
              <w:bottom w:val="single" w:sz="4" w:space="0" w:color="auto"/>
              <w:right w:val="single" w:sz="4" w:space="0" w:color="auto"/>
            </w:tcBorders>
            <w:vAlign w:val="center"/>
          </w:tcPr>
          <w:p w:rsidR="00C24529" w:rsidRPr="005A4C2B" w:rsidRDefault="00C24529" w:rsidP="00C24529">
            <w:pPr>
              <w:pStyle w:val="centralniewrubryce"/>
              <w:spacing w:before="0" w:after="0"/>
              <w:rPr>
                <w:rFonts w:ascii="Corbel" w:hAnsi="Corbel"/>
                <w:sz w:val="21"/>
                <w:szCs w:val="21"/>
              </w:rPr>
            </w:pPr>
          </w:p>
        </w:tc>
        <w:tc>
          <w:tcPr>
            <w:tcW w:w="802" w:type="dxa"/>
            <w:tcBorders>
              <w:top w:val="single" w:sz="4" w:space="0" w:color="auto"/>
              <w:left w:val="single" w:sz="4" w:space="0" w:color="auto"/>
              <w:bottom w:val="single" w:sz="4" w:space="0" w:color="auto"/>
              <w:right w:val="single" w:sz="4" w:space="0" w:color="auto"/>
            </w:tcBorders>
            <w:vAlign w:val="center"/>
          </w:tcPr>
          <w:p w:rsidR="00C24529" w:rsidRPr="005A4C2B" w:rsidRDefault="00C24529" w:rsidP="00C24529">
            <w:pPr>
              <w:pStyle w:val="centralniewrubryce"/>
              <w:spacing w:before="0" w:after="0"/>
              <w:rPr>
                <w:rFonts w:ascii="Corbel" w:hAnsi="Corbel"/>
                <w:sz w:val="21"/>
                <w:szCs w:val="21"/>
              </w:rPr>
            </w:pPr>
          </w:p>
        </w:tc>
        <w:tc>
          <w:tcPr>
            <w:tcW w:w="731" w:type="dxa"/>
            <w:tcBorders>
              <w:top w:val="single" w:sz="4" w:space="0" w:color="auto"/>
              <w:left w:val="single" w:sz="4" w:space="0" w:color="auto"/>
              <w:bottom w:val="single" w:sz="4" w:space="0" w:color="auto"/>
              <w:right w:val="single" w:sz="4" w:space="0" w:color="auto"/>
            </w:tcBorders>
            <w:vAlign w:val="center"/>
          </w:tcPr>
          <w:p w:rsidR="00C24529" w:rsidRPr="005A4C2B" w:rsidRDefault="00C24529" w:rsidP="00C24529">
            <w:pPr>
              <w:pStyle w:val="centralniewrubryce"/>
              <w:spacing w:before="0" w:after="0"/>
              <w:rPr>
                <w:rFonts w:ascii="Corbel" w:hAnsi="Corbel"/>
                <w:sz w:val="21"/>
                <w:szCs w:val="21"/>
              </w:rPr>
            </w:pPr>
          </w:p>
        </w:tc>
        <w:tc>
          <w:tcPr>
            <w:tcW w:w="924" w:type="dxa"/>
            <w:tcBorders>
              <w:top w:val="single" w:sz="4" w:space="0" w:color="auto"/>
              <w:left w:val="single" w:sz="4" w:space="0" w:color="auto"/>
              <w:bottom w:val="single" w:sz="4" w:space="0" w:color="auto"/>
              <w:right w:val="single" w:sz="4" w:space="0" w:color="auto"/>
            </w:tcBorders>
            <w:vAlign w:val="center"/>
          </w:tcPr>
          <w:p w:rsidR="00C24529" w:rsidRPr="005A4C2B" w:rsidRDefault="00C24529" w:rsidP="00C24529">
            <w:pPr>
              <w:pStyle w:val="centralniewrubryce"/>
              <w:spacing w:before="0" w:after="0"/>
              <w:rPr>
                <w:rFonts w:ascii="Corbel" w:hAnsi="Corbel"/>
                <w:sz w:val="21"/>
                <w:szCs w:val="21"/>
              </w:rPr>
            </w:pPr>
          </w:p>
        </w:tc>
        <w:tc>
          <w:tcPr>
            <w:tcW w:w="1150" w:type="dxa"/>
            <w:tcBorders>
              <w:top w:val="single" w:sz="4" w:space="0" w:color="auto"/>
              <w:left w:val="single" w:sz="4" w:space="0" w:color="auto"/>
              <w:bottom w:val="single" w:sz="4" w:space="0" w:color="auto"/>
              <w:right w:val="single" w:sz="4" w:space="0" w:color="auto"/>
            </w:tcBorders>
            <w:vAlign w:val="center"/>
          </w:tcPr>
          <w:p w:rsidR="00C24529" w:rsidRPr="005A4C2B" w:rsidRDefault="00C24529" w:rsidP="00C24529">
            <w:pPr>
              <w:pStyle w:val="centralniewrubryce"/>
              <w:spacing w:before="0" w:after="0"/>
              <w:rPr>
                <w:rFonts w:ascii="Corbel" w:hAnsi="Corbel"/>
                <w:sz w:val="21"/>
                <w:szCs w:val="21"/>
              </w:rPr>
            </w:pPr>
          </w:p>
        </w:tc>
        <w:tc>
          <w:tcPr>
            <w:tcW w:w="1301" w:type="dxa"/>
            <w:tcBorders>
              <w:top w:val="single" w:sz="4" w:space="0" w:color="auto"/>
              <w:left w:val="single" w:sz="4" w:space="0" w:color="auto"/>
              <w:bottom w:val="single" w:sz="4" w:space="0" w:color="auto"/>
              <w:right w:val="single" w:sz="4" w:space="0" w:color="auto"/>
            </w:tcBorders>
            <w:vAlign w:val="center"/>
          </w:tcPr>
          <w:p w:rsidR="00C24529" w:rsidRPr="005A4C2B" w:rsidRDefault="00C24529" w:rsidP="00C24529">
            <w:pPr>
              <w:pStyle w:val="centralniewrubryce"/>
              <w:spacing w:before="0" w:after="0"/>
              <w:rPr>
                <w:rFonts w:ascii="Corbel" w:hAnsi="Corbel"/>
                <w:sz w:val="21"/>
                <w:szCs w:val="21"/>
              </w:rPr>
            </w:pPr>
            <w:r w:rsidRPr="005A4C2B">
              <w:rPr>
                <w:rFonts w:ascii="Corbel" w:hAnsi="Corbel"/>
                <w:sz w:val="21"/>
                <w:szCs w:val="21"/>
              </w:rPr>
              <w:t>1</w:t>
            </w:r>
          </w:p>
        </w:tc>
      </w:tr>
    </w:tbl>
    <w:p w:rsidR="00C24529" w:rsidRPr="005A4C2B" w:rsidRDefault="00C24529" w:rsidP="00C24529">
      <w:pPr>
        <w:pStyle w:val="Podpunkty"/>
        <w:rPr>
          <w:rFonts w:ascii="Corbel" w:hAnsi="Corbel"/>
          <w:b w:val="0"/>
          <w:sz w:val="21"/>
          <w:szCs w:val="21"/>
          <w:lang w:eastAsia="en-US"/>
        </w:rPr>
      </w:pPr>
    </w:p>
    <w:p w:rsidR="00C24529" w:rsidRPr="005A4C2B" w:rsidRDefault="00C24529" w:rsidP="00C24529">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1.2.  Sposób realizacji zajęć  </w:t>
      </w:r>
    </w:p>
    <w:p w:rsidR="00C24529" w:rsidRPr="005A4C2B" w:rsidRDefault="00C24529" w:rsidP="00C24529">
      <w:pPr>
        <w:pStyle w:val="Punktygwne"/>
        <w:spacing w:before="0" w:after="0"/>
        <w:rPr>
          <w:rFonts w:ascii="Corbel" w:hAnsi="Corbel"/>
          <w:b w:val="0"/>
          <w:smallCaps w:val="0"/>
          <w:sz w:val="21"/>
          <w:szCs w:val="21"/>
        </w:rPr>
      </w:pPr>
      <w:r w:rsidRPr="005A4C2B">
        <w:rPr>
          <w:rFonts w:ascii="Corbel" w:eastAsia="MS Gothic" w:hAnsi="Corbel" w:cs="MS Gothic"/>
          <w:sz w:val="21"/>
          <w:szCs w:val="21"/>
        </w:rPr>
        <w:t xml:space="preserve">x </w:t>
      </w:r>
      <w:r w:rsidRPr="005A4C2B">
        <w:rPr>
          <w:rFonts w:ascii="Corbel" w:hAnsi="Corbel"/>
          <w:smallCaps w:val="0"/>
          <w:sz w:val="21"/>
          <w:szCs w:val="21"/>
        </w:rPr>
        <w:t xml:space="preserve"> </w:t>
      </w:r>
      <w:r w:rsidRPr="005A4C2B">
        <w:rPr>
          <w:rFonts w:ascii="Corbel" w:hAnsi="Corbel"/>
          <w:b w:val="0"/>
          <w:smallCaps w:val="0"/>
          <w:sz w:val="21"/>
          <w:szCs w:val="21"/>
        </w:rPr>
        <w:t xml:space="preserve">zajęcia w formie tradycyjnej </w:t>
      </w:r>
    </w:p>
    <w:p w:rsidR="00C24529" w:rsidRPr="005A4C2B" w:rsidRDefault="00C24529" w:rsidP="00C24529">
      <w:pPr>
        <w:pStyle w:val="Punktygwne"/>
        <w:spacing w:before="0" w:after="0"/>
        <w:rPr>
          <w:rFonts w:ascii="Corbel" w:hAnsi="Corbel"/>
          <w:b w:val="0"/>
          <w:smallCaps w:val="0"/>
          <w:sz w:val="21"/>
          <w:szCs w:val="21"/>
        </w:rPr>
      </w:pPr>
      <w:r w:rsidRPr="005A4C2B">
        <w:rPr>
          <w:rFonts w:ascii="MS Gothic" w:eastAsia="MS Gothic" w:hAnsi="MS Gothic" w:cs="MS Gothic" w:hint="eastAsia"/>
          <w:b w:val="0"/>
          <w:sz w:val="21"/>
          <w:szCs w:val="21"/>
        </w:rPr>
        <w:t>☐</w:t>
      </w:r>
      <w:r w:rsidRPr="005A4C2B">
        <w:rPr>
          <w:rFonts w:ascii="Corbel" w:hAnsi="Corbel"/>
          <w:b w:val="0"/>
          <w:smallCaps w:val="0"/>
          <w:sz w:val="21"/>
          <w:szCs w:val="21"/>
        </w:rPr>
        <w:t xml:space="preserve"> zajęcia realizowane z wykorzystaniem metod i technik kształcenia na odległość</w:t>
      </w:r>
    </w:p>
    <w:p w:rsidR="00C24529" w:rsidRPr="005A4C2B" w:rsidRDefault="00C24529" w:rsidP="00C24529">
      <w:pPr>
        <w:pStyle w:val="Punktygwne"/>
        <w:spacing w:before="0" w:after="0"/>
        <w:rPr>
          <w:rFonts w:ascii="Corbel" w:hAnsi="Corbel"/>
          <w:smallCaps w:val="0"/>
          <w:sz w:val="21"/>
          <w:szCs w:val="21"/>
        </w:rPr>
      </w:pPr>
    </w:p>
    <w:p w:rsidR="00C24529" w:rsidRPr="005A4C2B" w:rsidRDefault="00C24529" w:rsidP="00C24529">
      <w:pPr>
        <w:pStyle w:val="Punktygwne"/>
        <w:spacing w:before="0" w:after="0"/>
        <w:ind w:left="284"/>
        <w:rPr>
          <w:rFonts w:ascii="Corbel" w:hAnsi="Corbel"/>
          <w:smallCaps w:val="0"/>
          <w:sz w:val="21"/>
          <w:szCs w:val="21"/>
        </w:rPr>
      </w:pPr>
      <w:r w:rsidRPr="005A4C2B">
        <w:rPr>
          <w:rFonts w:ascii="Corbel" w:hAnsi="Corbel"/>
          <w:smallCaps w:val="0"/>
          <w:sz w:val="21"/>
          <w:szCs w:val="21"/>
        </w:rPr>
        <w:t xml:space="preserve">1.3 Forma zaliczenia przedmiotu /modułu (z toku) </w:t>
      </w:r>
      <w:r w:rsidRPr="005A4C2B">
        <w:rPr>
          <w:rFonts w:ascii="Corbel" w:hAnsi="Corbel"/>
          <w:b w:val="0"/>
          <w:smallCaps w:val="0"/>
          <w:sz w:val="21"/>
          <w:szCs w:val="21"/>
        </w:rPr>
        <w:t>(egzamin, zaliczenie z oceną, zaliczenie bez oceny)</w:t>
      </w:r>
    </w:p>
    <w:p w:rsidR="00C24529" w:rsidRPr="005A4C2B" w:rsidRDefault="00C24529" w:rsidP="00C24529">
      <w:pPr>
        <w:pStyle w:val="Punktygwne"/>
        <w:spacing w:before="0" w:after="0"/>
        <w:rPr>
          <w:rFonts w:ascii="Corbel" w:hAnsi="Corbel"/>
          <w:b w:val="0"/>
          <w:sz w:val="21"/>
          <w:szCs w:val="21"/>
        </w:rPr>
      </w:pPr>
      <w:r w:rsidRPr="005A4C2B">
        <w:rPr>
          <w:rFonts w:ascii="Corbel" w:hAnsi="Corbel"/>
          <w:b w:val="0"/>
          <w:smallCaps w:val="0"/>
          <w:sz w:val="21"/>
          <w:szCs w:val="21"/>
        </w:rPr>
        <w:t>zaliczenie z oceną</w:t>
      </w:r>
    </w:p>
    <w:p w:rsidR="00C24529" w:rsidRPr="005A4C2B" w:rsidRDefault="00C24529" w:rsidP="00C24529">
      <w:pPr>
        <w:pStyle w:val="Punktygwne"/>
        <w:spacing w:before="0" w:after="0"/>
        <w:rPr>
          <w:rFonts w:ascii="Corbel" w:hAnsi="Corbel"/>
          <w:b w:val="0"/>
          <w:sz w:val="21"/>
          <w:szCs w:val="21"/>
        </w:rPr>
      </w:pPr>
    </w:p>
    <w:p w:rsidR="00C24529" w:rsidRPr="005A4C2B" w:rsidRDefault="00EA0A3A" w:rsidP="00C24529">
      <w:pPr>
        <w:pStyle w:val="Punktygwne"/>
        <w:spacing w:before="0" w:after="0"/>
        <w:rPr>
          <w:rFonts w:ascii="Corbel" w:hAnsi="Corbel"/>
          <w:sz w:val="21"/>
          <w:szCs w:val="21"/>
        </w:rPr>
      </w:pPr>
      <w:r w:rsidRPr="005A4C2B">
        <w:rPr>
          <w:rFonts w:ascii="Corbel" w:hAnsi="Corbel"/>
          <w:sz w:val="21"/>
          <w:szCs w:val="21"/>
        </w:rPr>
        <w:t xml:space="preserve">2.WYMAGANIA WSTĘPNE </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959"/>
      </w:tblGrid>
      <w:tr w:rsidR="00C24529" w:rsidRPr="005A4C2B" w:rsidTr="0007343A">
        <w:tc>
          <w:tcPr>
            <w:tcW w:w="8959" w:type="dxa"/>
          </w:tcPr>
          <w:p w:rsidR="00C24529" w:rsidRPr="005A4C2B" w:rsidRDefault="00C24529" w:rsidP="00C24529">
            <w:pPr>
              <w:spacing w:after="0" w:line="240" w:lineRule="auto"/>
              <w:rPr>
                <w:rFonts w:ascii="Corbel" w:hAnsi="Corbel"/>
                <w:b/>
                <w:smallCaps/>
                <w:color w:val="000000"/>
                <w:sz w:val="21"/>
                <w:szCs w:val="21"/>
              </w:rPr>
            </w:pPr>
            <w:r w:rsidRPr="005A4C2B">
              <w:rPr>
                <w:rFonts w:ascii="Corbel" w:hAnsi="Corbel"/>
                <w:sz w:val="21"/>
                <w:szCs w:val="21"/>
              </w:rPr>
              <w:t>Znajomość zagadnień z zakresu podstaw marketingu i przedsiębiorczości.</w:t>
            </w:r>
          </w:p>
        </w:tc>
      </w:tr>
    </w:tbl>
    <w:p w:rsidR="00C24529" w:rsidRPr="005A4C2B" w:rsidRDefault="00C24529" w:rsidP="00C24529">
      <w:pPr>
        <w:pStyle w:val="Punktygwne"/>
        <w:spacing w:before="0" w:after="0"/>
        <w:rPr>
          <w:rFonts w:ascii="Corbel" w:hAnsi="Corbel"/>
          <w:sz w:val="21"/>
          <w:szCs w:val="21"/>
        </w:rPr>
      </w:pPr>
    </w:p>
    <w:p w:rsidR="00C24529" w:rsidRPr="005A4C2B" w:rsidRDefault="00EA0A3A" w:rsidP="00C24529">
      <w:pPr>
        <w:pStyle w:val="Punktygwne"/>
        <w:spacing w:before="0" w:after="0"/>
        <w:rPr>
          <w:rFonts w:ascii="Corbel" w:hAnsi="Corbel"/>
          <w:sz w:val="21"/>
          <w:szCs w:val="21"/>
        </w:rPr>
      </w:pPr>
      <w:r w:rsidRPr="005A4C2B">
        <w:rPr>
          <w:rFonts w:ascii="Corbel" w:hAnsi="Corbel"/>
          <w:sz w:val="21"/>
          <w:szCs w:val="21"/>
        </w:rPr>
        <w:t>3. CELE, EFEKTY KSZTAŁCENIA , TREŚCI PROGRAMOWE I STOSOWANE METODY DYDAKTYCZNE</w:t>
      </w:r>
    </w:p>
    <w:p w:rsidR="00C24529" w:rsidRPr="005A4C2B" w:rsidRDefault="00C24529" w:rsidP="00C24529">
      <w:pPr>
        <w:pStyle w:val="Podpunkty"/>
        <w:rPr>
          <w:rFonts w:ascii="Corbel" w:hAnsi="Corbel"/>
          <w:b w:val="0"/>
          <w:i/>
          <w:sz w:val="21"/>
          <w:szCs w:val="21"/>
        </w:rPr>
      </w:pPr>
      <w:r w:rsidRPr="005A4C2B">
        <w:rPr>
          <w:rFonts w:ascii="Corbel" w:hAnsi="Corbel"/>
          <w:sz w:val="21"/>
          <w:szCs w:val="21"/>
        </w:rPr>
        <w:t xml:space="preserve">3.1 Cele przedmiotu/modułu </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1"/>
        <w:gridCol w:w="8108"/>
      </w:tblGrid>
      <w:tr w:rsidR="00C24529" w:rsidRPr="005A4C2B" w:rsidTr="0007343A">
        <w:tc>
          <w:tcPr>
            <w:tcW w:w="851" w:type="dxa"/>
            <w:vAlign w:val="center"/>
          </w:tcPr>
          <w:p w:rsidR="00C24529" w:rsidRPr="005A4C2B" w:rsidRDefault="00C24529" w:rsidP="00C24529">
            <w:pPr>
              <w:pStyle w:val="Podpunkty"/>
              <w:ind w:left="0"/>
              <w:jc w:val="left"/>
              <w:rPr>
                <w:rFonts w:ascii="Corbel" w:hAnsi="Corbel"/>
                <w:b w:val="0"/>
                <w:sz w:val="21"/>
                <w:szCs w:val="21"/>
              </w:rPr>
            </w:pPr>
            <w:r w:rsidRPr="005A4C2B">
              <w:rPr>
                <w:rFonts w:ascii="Corbel" w:hAnsi="Corbel"/>
                <w:b w:val="0"/>
                <w:sz w:val="21"/>
                <w:szCs w:val="21"/>
              </w:rPr>
              <w:t xml:space="preserve">C1 </w:t>
            </w:r>
          </w:p>
        </w:tc>
        <w:tc>
          <w:tcPr>
            <w:tcW w:w="8108" w:type="dxa"/>
            <w:vAlign w:val="center"/>
          </w:tcPr>
          <w:p w:rsidR="00C24529" w:rsidRPr="005A4C2B" w:rsidRDefault="00C24529" w:rsidP="00C24529">
            <w:pPr>
              <w:pStyle w:val="Podpunkty"/>
              <w:ind w:left="0"/>
              <w:rPr>
                <w:rFonts w:ascii="Corbel" w:hAnsi="Corbel"/>
                <w:b w:val="0"/>
                <w:sz w:val="21"/>
                <w:szCs w:val="21"/>
              </w:rPr>
            </w:pPr>
            <w:r w:rsidRPr="005A4C2B">
              <w:rPr>
                <w:rFonts w:ascii="Corbel" w:hAnsi="Corbel"/>
                <w:b w:val="0"/>
                <w:sz w:val="21"/>
                <w:szCs w:val="21"/>
              </w:rPr>
              <w:t>Przekazanie studentom wiedzy na temat istoty zarządzania relacjami z klientem.</w:t>
            </w:r>
          </w:p>
        </w:tc>
      </w:tr>
      <w:tr w:rsidR="00C24529" w:rsidRPr="005A4C2B" w:rsidTr="0007343A">
        <w:tc>
          <w:tcPr>
            <w:tcW w:w="851" w:type="dxa"/>
            <w:vAlign w:val="center"/>
          </w:tcPr>
          <w:p w:rsidR="00C24529" w:rsidRPr="005A4C2B" w:rsidRDefault="00C24529" w:rsidP="00C24529">
            <w:pPr>
              <w:pStyle w:val="Podpunkty"/>
              <w:ind w:left="0"/>
              <w:jc w:val="left"/>
              <w:rPr>
                <w:rFonts w:ascii="Corbel" w:hAnsi="Corbel"/>
                <w:b w:val="0"/>
                <w:sz w:val="21"/>
                <w:szCs w:val="21"/>
              </w:rPr>
            </w:pPr>
            <w:r w:rsidRPr="005A4C2B">
              <w:rPr>
                <w:rFonts w:ascii="Corbel" w:hAnsi="Corbel"/>
                <w:b w:val="0"/>
                <w:sz w:val="21"/>
                <w:szCs w:val="21"/>
              </w:rPr>
              <w:t>C2</w:t>
            </w:r>
          </w:p>
        </w:tc>
        <w:tc>
          <w:tcPr>
            <w:tcW w:w="8108" w:type="dxa"/>
            <w:vAlign w:val="center"/>
          </w:tcPr>
          <w:p w:rsidR="00C24529" w:rsidRPr="005A4C2B" w:rsidRDefault="00C24529" w:rsidP="00C24529">
            <w:pPr>
              <w:pStyle w:val="Podpunkty"/>
              <w:ind w:left="0"/>
              <w:rPr>
                <w:rFonts w:ascii="Corbel" w:hAnsi="Corbel"/>
                <w:b w:val="0"/>
                <w:sz w:val="21"/>
                <w:szCs w:val="21"/>
              </w:rPr>
            </w:pPr>
            <w:r w:rsidRPr="005A4C2B">
              <w:rPr>
                <w:rFonts w:ascii="Corbel" w:hAnsi="Corbel"/>
                <w:b w:val="0"/>
                <w:sz w:val="21"/>
                <w:szCs w:val="21"/>
              </w:rPr>
              <w:t>Zapoznanie studentów z uwarunkowaniami i zasadami stosowania marketingu relacyjnego.</w:t>
            </w:r>
          </w:p>
        </w:tc>
      </w:tr>
      <w:tr w:rsidR="00C24529" w:rsidRPr="005A4C2B" w:rsidTr="0007343A">
        <w:tc>
          <w:tcPr>
            <w:tcW w:w="851" w:type="dxa"/>
            <w:vAlign w:val="center"/>
          </w:tcPr>
          <w:p w:rsidR="00C24529" w:rsidRPr="005A4C2B" w:rsidRDefault="00C24529" w:rsidP="00C24529">
            <w:pPr>
              <w:pStyle w:val="Podpunkty"/>
              <w:ind w:left="0"/>
              <w:jc w:val="left"/>
              <w:rPr>
                <w:rFonts w:ascii="Corbel" w:hAnsi="Corbel"/>
                <w:b w:val="0"/>
                <w:sz w:val="21"/>
                <w:szCs w:val="21"/>
              </w:rPr>
            </w:pPr>
            <w:r w:rsidRPr="005A4C2B">
              <w:rPr>
                <w:rFonts w:ascii="Corbel" w:hAnsi="Corbel"/>
                <w:b w:val="0"/>
                <w:sz w:val="21"/>
                <w:szCs w:val="21"/>
              </w:rPr>
              <w:t>C</w:t>
            </w:r>
            <w:r w:rsidRPr="005A4C2B">
              <w:rPr>
                <w:rFonts w:ascii="Corbel" w:hAnsi="Corbel"/>
                <w:b w:val="0"/>
                <w:i/>
                <w:sz w:val="21"/>
                <w:szCs w:val="21"/>
              </w:rPr>
              <w:t>3</w:t>
            </w:r>
          </w:p>
        </w:tc>
        <w:tc>
          <w:tcPr>
            <w:tcW w:w="8108" w:type="dxa"/>
          </w:tcPr>
          <w:p w:rsidR="00C24529" w:rsidRPr="005A4C2B" w:rsidRDefault="00C24529" w:rsidP="00C24529">
            <w:pPr>
              <w:pStyle w:val="Podpunkty"/>
              <w:ind w:left="0"/>
              <w:jc w:val="left"/>
              <w:rPr>
                <w:rFonts w:ascii="Corbel" w:hAnsi="Corbel"/>
                <w:b w:val="0"/>
                <w:sz w:val="21"/>
                <w:szCs w:val="21"/>
              </w:rPr>
            </w:pPr>
            <w:r w:rsidRPr="005A4C2B">
              <w:rPr>
                <w:rFonts w:ascii="Corbel" w:hAnsi="Corbel"/>
                <w:b w:val="0"/>
                <w:sz w:val="21"/>
                <w:szCs w:val="21"/>
              </w:rPr>
              <w:t>Nabycie przez studentów umiejętności analizy procesu zarządzania relacjami z klientem na przykładzie firm reprezentujących rynek usług finansowych.</w:t>
            </w:r>
          </w:p>
        </w:tc>
      </w:tr>
    </w:tbl>
    <w:p w:rsidR="00C24529" w:rsidRDefault="00C24529" w:rsidP="00C24529">
      <w:pPr>
        <w:pStyle w:val="Punktygwne"/>
        <w:spacing w:before="0" w:after="0"/>
        <w:rPr>
          <w:rFonts w:ascii="Corbel" w:hAnsi="Corbel"/>
          <w:b w:val="0"/>
          <w:smallCaps w:val="0"/>
          <w:color w:val="000000"/>
          <w:sz w:val="21"/>
          <w:szCs w:val="21"/>
        </w:rPr>
      </w:pPr>
    </w:p>
    <w:p w:rsidR="0007343A" w:rsidRDefault="0007343A" w:rsidP="00C24529">
      <w:pPr>
        <w:pStyle w:val="Punktygwne"/>
        <w:spacing w:before="0" w:after="0"/>
        <w:rPr>
          <w:rFonts w:ascii="Corbel" w:hAnsi="Corbel"/>
          <w:b w:val="0"/>
          <w:smallCaps w:val="0"/>
          <w:color w:val="000000"/>
          <w:sz w:val="21"/>
          <w:szCs w:val="21"/>
        </w:rPr>
      </w:pPr>
    </w:p>
    <w:p w:rsidR="0007343A" w:rsidRDefault="0007343A" w:rsidP="00C24529">
      <w:pPr>
        <w:pStyle w:val="Punktygwne"/>
        <w:spacing w:before="0" w:after="0"/>
        <w:rPr>
          <w:rFonts w:ascii="Corbel" w:hAnsi="Corbel"/>
          <w:b w:val="0"/>
          <w:smallCaps w:val="0"/>
          <w:color w:val="000000"/>
          <w:sz w:val="21"/>
          <w:szCs w:val="21"/>
        </w:rPr>
      </w:pPr>
    </w:p>
    <w:p w:rsidR="0007343A" w:rsidRDefault="0007343A" w:rsidP="00C24529">
      <w:pPr>
        <w:pStyle w:val="Punktygwne"/>
        <w:spacing w:before="0" w:after="0"/>
        <w:rPr>
          <w:rFonts w:ascii="Corbel" w:hAnsi="Corbel"/>
          <w:b w:val="0"/>
          <w:smallCaps w:val="0"/>
          <w:color w:val="000000"/>
          <w:sz w:val="21"/>
          <w:szCs w:val="21"/>
        </w:rPr>
      </w:pPr>
    </w:p>
    <w:p w:rsidR="0007343A" w:rsidRDefault="0007343A" w:rsidP="00C24529">
      <w:pPr>
        <w:pStyle w:val="Punktygwne"/>
        <w:spacing w:before="0" w:after="0"/>
        <w:rPr>
          <w:rFonts w:ascii="Corbel" w:hAnsi="Corbel"/>
          <w:b w:val="0"/>
          <w:smallCaps w:val="0"/>
          <w:color w:val="000000"/>
          <w:sz w:val="21"/>
          <w:szCs w:val="21"/>
        </w:rPr>
      </w:pPr>
    </w:p>
    <w:p w:rsidR="0007343A" w:rsidRDefault="0007343A" w:rsidP="00C24529">
      <w:pPr>
        <w:pStyle w:val="Punktygwne"/>
        <w:spacing w:before="0" w:after="0"/>
        <w:rPr>
          <w:rFonts w:ascii="Corbel" w:hAnsi="Corbel"/>
          <w:b w:val="0"/>
          <w:smallCaps w:val="0"/>
          <w:color w:val="000000"/>
          <w:sz w:val="21"/>
          <w:szCs w:val="21"/>
        </w:rPr>
      </w:pPr>
    </w:p>
    <w:p w:rsidR="0007343A" w:rsidRPr="005A4C2B" w:rsidRDefault="0007343A" w:rsidP="00C24529">
      <w:pPr>
        <w:pStyle w:val="Punktygwne"/>
        <w:spacing w:before="0" w:after="0"/>
        <w:rPr>
          <w:rFonts w:ascii="Corbel" w:hAnsi="Corbel"/>
          <w:b w:val="0"/>
          <w:smallCaps w:val="0"/>
          <w:color w:val="000000"/>
          <w:sz w:val="21"/>
          <w:szCs w:val="21"/>
        </w:rPr>
      </w:pPr>
    </w:p>
    <w:p w:rsidR="00C24529" w:rsidRPr="005A4C2B" w:rsidRDefault="00C24529" w:rsidP="00C24529">
      <w:pPr>
        <w:spacing w:after="0" w:line="240" w:lineRule="auto"/>
        <w:ind w:left="426"/>
        <w:rPr>
          <w:rFonts w:ascii="Corbel" w:hAnsi="Corbel"/>
          <w:sz w:val="21"/>
          <w:szCs w:val="21"/>
        </w:rPr>
      </w:pPr>
      <w:r w:rsidRPr="005A4C2B">
        <w:rPr>
          <w:rFonts w:ascii="Corbel" w:hAnsi="Corbel"/>
          <w:b/>
          <w:sz w:val="21"/>
          <w:szCs w:val="21"/>
        </w:rPr>
        <w:t>3.2 Efekty kształcenia dla przedmiotu/ modułu</w:t>
      </w:r>
      <w:r w:rsidRPr="005A4C2B">
        <w:rPr>
          <w:rFonts w:ascii="Corbel" w:hAnsi="Corbel"/>
          <w:sz w:val="21"/>
          <w:szCs w:val="21"/>
        </w:rPr>
        <w:t xml:space="preserve"> ( </w:t>
      </w:r>
      <w:r w:rsidRPr="005A4C2B">
        <w:rPr>
          <w:rFonts w:ascii="Corbel" w:hAnsi="Corbel"/>
          <w:i/>
          <w:sz w:val="21"/>
          <w:szCs w:val="21"/>
        </w:rPr>
        <w:t>wypełnia koordynator</w:t>
      </w:r>
      <w:r w:rsidRPr="005A4C2B">
        <w:rPr>
          <w:rFonts w:ascii="Corbel" w:hAnsi="Corbel"/>
          <w:sz w:val="21"/>
          <w:szCs w:val="21"/>
        </w:rPr>
        <w:t>)</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72"/>
        <w:gridCol w:w="5806"/>
        <w:gridCol w:w="1736"/>
      </w:tblGrid>
      <w:tr w:rsidR="00C24529" w:rsidRPr="005A4C2B" w:rsidTr="000D25F0">
        <w:tc>
          <w:tcPr>
            <w:tcW w:w="1672" w:type="dxa"/>
            <w:vAlign w:val="center"/>
          </w:tcPr>
          <w:p w:rsidR="00C24529" w:rsidRPr="005A4C2B" w:rsidRDefault="00C24529" w:rsidP="00C24529">
            <w:pPr>
              <w:pStyle w:val="Punktygwne"/>
              <w:spacing w:before="0" w:after="0"/>
              <w:jc w:val="center"/>
              <w:rPr>
                <w:rFonts w:ascii="Corbel" w:hAnsi="Corbel"/>
                <w:b w:val="0"/>
                <w:smallCaps w:val="0"/>
                <w:sz w:val="21"/>
                <w:szCs w:val="21"/>
              </w:rPr>
            </w:pPr>
            <w:r w:rsidRPr="005A4C2B">
              <w:rPr>
                <w:rFonts w:ascii="Corbel" w:hAnsi="Corbel"/>
                <w:smallCaps w:val="0"/>
                <w:sz w:val="21"/>
                <w:szCs w:val="21"/>
              </w:rPr>
              <w:t>EK</w:t>
            </w:r>
            <w:r w:rsidRPr="005A4C2B">
              <w:rPr>
                <w:rFonts w:ascii="Corbel" w:hAnsi="Corbel"/>
                <w:b w:val="0"/>
                <w:smallCaps w:val="0"/>
                <w:sz w:val="21"/>
                <w:szCs w:val="21"/>
              </w:rPr>
              <w:t xml:space="preserve"> (efekt kształcenia)</w:t>
            </w:r>
          </w:p>
        </w:tc>
        <w:tc>
          <w:tcPr>
            <w:tcW w:w="5806" w:type="dxa"/>
            <w:vAlign w:val="center"/>
          </w:tcPr>
          <w:p w:rsidR="00C24529" w:rsidRPr="005A4C2B" w:rsidRDefault="00C24529"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Treść efektu kształcenia zdefiniowanego dla przedmiotu (modułu)</w:t>
            </w:r>
          </w:p>
        </w:tc>
        <w:tc>
          <w:tcPr>
            <w:tcW w:w="1736" w:type="dxa"/>
            <w:vAlign w:val="center"/>
          </w:tcPr>
          <w:p w:rsidR="00C24529" w:rsidRPr="005A4C2B" w:rsidRDefault="00C24529"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Odniesienie do efektów  kierunkowych </w:t>
            </w:r>
            <w:r w:rsidRPr="005A4C2B">
              <w:rPr>
                <w:rFonts w:ascii="Corbel" w:hAnsi="Corbel"/>
                <w:smallCaps w:val="0"/>
                <w:sz w:val="21"/>
                <w:szCs w:val="21"/>
              </w:rPr>
              <w:t>(KEK)</w:t>
            </w:r>
          </w:p>
        </w:tc>
      </w:tr>
      <w:tr w:rsidR="00C24529" w:rsidRPr="005A4C2B" w:rsidTr="000D25F0">
        <w:tc>
          <w:tcPr>
            <w:tcW w:w="1672" w:type="dxa"/>
          </w:tcPr>
          <w:p w:rsidR="00C24529" w:rsidRPr="005A4C2B" w:rsidRDefault="00C24529"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EK_01</w:t>
            </w:r>
          </w:p>
        </w:tc>
        <w:tc>
          <w:tcPr>
            <w:tcW w:w="5806" w:type="dxa"/>
          </w:tcPr>
          <w:p w:rsidR="00C24529" w:rsidRPr="005A4C2B" w:rsidRDefault="00C24529" w:rsidP="00C24529">
            <w:pPr>
              <w:spacing w:after="0" w:line="240" w:lineRule="auto"/>
              <w:jc w:val="both"/>
              <w:rPr>
                <w:rFonts w:ascii="Corbel" w:hAnsi="Corbel"/>
                <w:sz w:val="21"/>
                <w:szCs w:val="21"/>
              </w:rPr>
            </w:pPr>
            <w:r w:rsidRPr="005A4C2B">
              <w:rPr>
                <w:rFonts w:ascii="Corbel" w:hAnsi="Corbel"/>
                <w:sz w:val="21"/>
                <w:szCs w:val="21"/>
              </w:rPr>
              <w:t>Wymienia i wyjaśnia mechanizmy zarządzania relacjami z klientem.</w:t>
            </w:r>
          </w:p>
        </w:tc>
        <w:tc>
          <w:tcPr>
            <w:tcW w:w="1736" w:type="dxa"/>
          </w:tcPr>
          <w:p w:rsidR="00C24529" w:rsidRPr="005A4C2B" w:rsidRDefault="00C24529" w:rsidP="00C24529">
            <w:pPr>
              <w:spacing w:after="0" w:line="240" w:lineRule="auto"/>
              <w:jc w:val="center"/>
              <w:rPr>
                <w:rFonts w:ascii="Corbel" w:hAnsi="Corbel"/>
                <w:sz w:val="21"/>
                <w:szCs w:val="21"/>
              </w:rPr>
            </w:pPr>
            <w:r w:rsidRPr="005A4C2B">
              <w:rPr>
                <w:rFonts w:ascii="Corbel" w:hAnsi="Corbel"/>
                <w:sz w:val="21"/>
                <w:szCs w:val="21"/>
              </w:rPr>
              <w:t>K_W01</w:t>
            </w:r>
          </w:p>
          <w:p w:rsidR="00C24529" w:rsidRPr="005A4C2B" w:rsidRDefault="00C24529" w:rsidP="00C24529">
            <w:pPr>
              <w:spacing w:after="0" w:line="240" w:lineRule="auto"/>
              <w:jc w:val="center"/>
              <w:rPr>
                <w:rFonts w:ascii="Corbel" w:hAnsi="Corbel"/>
                <w:sz w:val="21"/>
                <w:szCs w:val="21"/>
              </w:rPr>
            </w:pPr>
            <w:r w:rsidRPr="005A4C2B">
              <w:rPr>
                <w:rFonts w:ascii="Corbel" w:hAnsi="Corbel"/>
                <w:sz w:val="21"/>
                <w:szCs w:val="21"/>
              </w:rPr>
              <w:t>K_W03</w:t>
            </w:r>
          </w:p>
        </w:tc>
      </w:tr>
      <w:tr w:rsidR="00C24529" w:rsidRPr="005A4C2B" w:rsidTr="000D25F0">
        <w:tc>
          <w:tcPr>
            <w:tcW w:w="1672" w:type="dxa"/>
          </w:tcPr>
          <w:p w:rsidR="00C24529" w:rsidRPr="005A4C2B" w:rsidRDefault="00C24529"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EK_02</w:t>
            </w:r>
          </w:p>
        </w:tc>
        <w:tc>
          <w:tcPr>
            <w:tcW w:w="5806" w:type="dxa"/>
          </w:tcPr>
          <w:p w:rsidR="00C24529" w:rsidRPr="005A4C2B" w:rsidRDefault="00C24529" w:rsidP="00C24529">
            <w:pPr>
              <w:spacing w:after="0" w:line="240" w:lineRule="auto"/>
              <w:jc w:val="both"/>
              <w:rPr>
                <w:rFonts w:ascii="Corbel" w:hAnsi="Corbel"/>
                <w:sz w:val="21"/>
                <w:szCs w:val="21"/>
              </w:rPr>
            </w:pPr>
            <w:r w:rsidRPr="005A4C2B">
              <w:rPr>
                <w:rFonts w:ascii="Corbel" w:hAnsi="Corbel"/>
                <w:sz w:val="21"/>
                <w:szCs w:val="21"/>
              </w:rPr>
              <w:t>Analizuje stan i skutki stosowania marketingu relacyjnego w sferze usług finansowych.</w:t>
            </w:r>
          </w:p>
        </w:tc>
        <w:tc>
          <w:tcPr>
            <w:tcW w:w="1736" w:type="dxa"/>
          </w:tcPr>
          <w:p w:rsidR="00C24529" w:rsidRPr="005A4C2B" w:rsidRDefault="00C24529" w:rsidP="00C24529">
            <w:pPr>
              <w:spacing w:after="0" w:line="240" w:lineRule="auto"/>
              <w:jc w:val="center"/>
              <w:rPr>
                <w:rFonts w:ascii="Corbel" w:hAnsi="Corbel"/>
                <w:sz w:val="21"/>
                <w:szCs w:val="21"/>
              </w:rPr>
            </w:pPr>
            <w:r w:rsidRPr="005A4C2B">
              <w:rPr>
                <w:rFonts w:ascii="Corbel" w:hAnsi="Corbel"/>
                <w:sz w:val="21"/>
                <w:szCs w:val="21"/>
              </w:rPr>
              <w:t>K_U03</w:t>
            </w:r>
          </w:p>
          <w:p w:rsidR="00C24529" w:rsidRPr="005A4C2B" w:rsidRDefault="00C24529" w:rsidP="00C24529">
            <w:pPr>
              <w:spacing w:after="0" w:line="240" w:lineRule="auto"/>
              <w:jc w:val="center"/>
              <w:rPr>
                <w:rFonts w:ascii="Corbel" w:hAnsi="Corbel"/>
                <w:sz w:val="21"/>
                <w:szCs w:val="21"/>
              </w:rPr>
            </w:pPr>
            <w:r w:rsidRPr="005A4C2B">
              <w:rPr>
                <w:rFonts w:ascii="Corbel" w:hAnsi="Corbel"/>
                <w:sz w:val="21"/>
                <w:szCs w:val="21"/>
              </w:rPr>
              <w:t>K_U08</w:t>
            </w:r>
          </w:p>
        </w:tc>
      </w:tr>
      <w:tr w:rsidR="00C24529" w:rsidRPr="005A4C2B" w:rsidTr="000D25F0">
        <w:tc>
          <w:tcPr>
            <w:tcW w:w="1672" w:type="dxa"/>
          </w:tcPr>
          <w:p w:rsidR="00C24529" w:rsidRPr="005A4C2B" w:rsidRDefault="00C24529"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EK_03</w:t>
            </w:r>
          </w:p>
        </w:tc>
        <w:tc>
          <w:tcPr>
            <w:tcW w:w="5806" w:type="dxa"/>
          </w:tcPr>
          <w:p w:rsidR="00C24529" w:rsidRPr="005A4C2B" w:rsidRDefault="00C24529" w:rsidP="00C24529">
            <w:pPr>
              <w:spacing w:after="0" w:line="240" w:lineRule="auto"/>
              <w:jc w:val="both"/>
              <w:rPr>
                <w:rFonts w:ascii="Corbel" w:hAnsi="Corbel"/>
                <w:sz w:val="21"/>
                <w:szCs w:val="21"/>
              </w:rPr>
            </w:pPr>
            <w:r w:rsidRPr="005A4C2B">
              <w:rPr>
                <w:rFonts w:ascii="Corbel" w:hAnsi="Corbel"/>
                <w:sz w:val="21"/>
                <w:szCs w:val="21"/>
              </w:rPr>
              <w:t>Prezentuje aktywną i twórczą postawę w formułowaniu własnych rozstrzygnięć problemu.</w:t>
            </w:r>
          </w:p>
        </w:tc>
        <w:tc>
          <w:tcPr>
            <w:tcW w:w="1736" w:type="dxa"/>
          </w:tcPr>
          <w:p w:rsidR="00C24529" w:rsidRPr="005A4C2B" w:rsidRDefault="00C24529" w:rsidP="00C24529">
            <w:pPr>
              <w:spacing w:after="0" w:line="240" w:lineRule="auto"/>
              <w:jc w:val="center"/>
              <w:rPr>
                <w:rFonts w:ascii="Corbel" w:hAnsi="Corbel"/>
                <w:sz w:val="21"/>
                <w:szCs w:val="21"/>
              </w:rPr>
            </w:pPr>
            <w:r w:rsidRPr="005A4C2B">
              <w:rPr>
                <w:rFonts w:ascii="Corbel" w:hAnsi="Corbel"/>
                <w:sz w:val="21"/>
                <w:szCs w:val="21"/>
              </w:rPr>
              <w:t>K_K03</w:t>
            </w:r>
          </w:p>
        </w:tc>
      </w:tr>
    </w:tbl>
    <w:p w:rsidR="00C24529" w:rsidRPr="005A4C2B" w:rsidRDefault="00C24529" w:rsidP="00C24529">
      <w:pPr>
        <w:pStyle w:val="Punktygwne"/>
        <w:spacing w:before="0" w:after="0"/>
        <w:rPr>
          <w:rFonts w:ascii="Corbel" w:hAnsi="Corbel"/>
          <w:b w:val="0"/>
          <w:sz w:val="21"/>
          <w:szCs w:val="21"/>
        </w:rPr>
      </w:pPr>
    </w:p>
    <w:p w:rsidR="00C24529" w:rsidRPr="005A4C2B" w:rsidRDefault="00C24529" w:rsidP="00C24529">
      <w:pPr>
        <w:pStyle w:val="Akapitzlist"/>
        <w:spacing w:after="0" w:line="240" w:lineRule="auto"/>
        <w:ind w:left="426"/>
        <w:jc w:val="both"/>
        <w:rPr>
          <w:rFonts w:ascii="Corbel" w:hAnsi="Corbel"/>
          <w:b/>
          <w:sz w:val="21"/>
          <w:szCs w:val="21"/>
        </w:rPr>
      </w:pPr>
      <w:r w:rsidRPr="005A4C2B">
        <w:rPr>
          <w:rFonts w:ascii="Corbel" w:hAnsi="Corbel"/>
          <w:b/>
          <w:sz w:val="21"/>
          <w:szCs w:val="21"/>
        </w:rPr>
        <w:t xml:space="preserve">3.3 Treści programowe </w:t>
      </w:r>
      <w:r w:rsidRPr="005A4C2B">
        <w:rPr>
          <w:rFonts w:ascii="Corbel" w:hAnsi="Corbel"/>
          <w:sz w:val="21"/>
          <w:szCs w:val="21"/>
        </w:rPr>
        <w:t>(</w:t>
      </w:r>
      <w:r w:rsidRPr="005A4C2B">
        <w:rPr>
          <w:rFonts w:ascii="Corbel" w:hAnsi="Corbel"/>
          <w:i/>
          <w:sz w:val="21"/>
          <w:szCs w:val="21"/>
        </w:rPr>
        <w:t>wypełnia koordynator)</w:t>
      </w:r>
    </w:p>
    <w:p w:rsidR="00C24529" w:rsidRPr="005A4C2B" w:rsidRDefault="00C24529" w:rsidP="00A813EB">
      <w:pPr>
        <w:pStyle w:val="Akapitzlist"/>
        <w:numPr>
          <w:ilvl w:val="0"/>
          <w:numId w:val="219"/>
        </w:numPr>
        <w:spacing w:after="0" w:line="240" w:lineRule="auto"/>
        <w:jc w:val="both"/>
        <w:rPr>
          <w:rFonts w:ascii="Corbel" w:hAnsi="Corbel"/>
          <w:sz w:val="21"/>
          <w:szCs w:val="21"/>
        </w:rPr>
      </w:pPr>
      <w:r w:rsidRPr="005A4C2B">
        <w:rPr>
          <w:rFonts w:ascii="Corbel" w:hAnsi="Corbel"/>
          <w:sz w:val="21"/>
          <w:szCs w:val="21"/>
        </w:rPr>
        <w:t xml:space="preserve">Problematyka wykładu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C24529" w:rsidRPr="005A4C2B" w:rsidTr="00C24529">
        <w:tc>
          <w:tcPr>
            <w:tcW w:w="9639" w:type="dxa"/>
          </w:tcPr>
          <w:p w:rsidR="00C24529" w:rsidRPr="005A4C2B" w:rsidRDefault="00C24529" w:rsidP="00C24529">
            <w:pPr>
              <w:pStyle w:val="Akapitzlist"/>
              <w:spacing w:after="0" w:line="240" w:lineRule="auto"/>
              <w:ind w:left="708" w:hanging="708"/>
              <w:rPr>
                <w:rFonts w:ascii="Corbel" w:hAnsi="Corbel"/>
                <w:sz w:val="21"/>
                <w:szCs w:val="21"/>
              </w:rPr>
            </w:pPr>
            <w:r w:rsidRPr="005A4C2B">
              <w:rPr>
                <w:rFonts w:ascii="Corbel" w:hAnsi="Corbel"/>
                <w:sz w:val="21"/>
                <w:szCs w:val="21"/>
              </w:rPr>
              <w:t>Treści merytoryczne</w:t>
            </w:r>
          </w:p>
        </w:tc>
      </w:tr>
      <w:tr w:rsidR="00C24529" w:rsidRPr="005A4C2B" w:rsidTr="00C24529">
        <w:tc>
          <w:tcPr>
            <w:tcW w:w="9639" w:type="dxa"/>
            <w:vAlign w:val="center"/>
          </w:tcPr>
          <w:p w:rsidR="00C24529" w:rsidRPr="005A4C2B" w:rsidRDefault="00C24529" w:rsidP="00C24529">
            <w:pPr>
              <w:spacing w:after="0" w:line="240" w:lineRule="auto"/>
              <w:rPr>
                <w:rFonts w:ascii="Corbel" w:hAnsi="Corbel"/>
                <w:sz w:val="21"/>
                <w:szCs w:val="21"/>
              </w:rPr>
            </w:pPr>
            <w:r w:rsidRPr="005A4C2B">
              <w:rPr>
                <w:rFonts w:ascii="Corbel" w:hAnsi="Corbel"/>
                <w:sz w:val="21"/>
                <w:szCs w:val="21"/>
              </w:rPr>
              <w:t>Specyfika zarządzania relacjami z klientem.</w:t>
            </w:r>
          </w:p>
        </w:tc>
      </w:tr>
      <w:tr w:rsidR="00C24529" w:rsidRPr="005A4C2B" w:rsidTr="00C24529">
        <w:tc>
          <w:tcPr>
            <w:tcW w:w="9639" w:type="dxa"/>
            <w:vAlign w:val="center"/>
          </w:tcPr>
          <w:p w:rsidR="00C24529" w:rsidRPr="005A4C2B" w:rsidRDefault="00C24529" w:rsidP="00C24529">
            <w:pPr>
              <w:spacing w:after="0" w:line="240" w:lineRule="auto"/>
              <w:rPr>
                <w:rFonts w:ascii="Corbel" w:hAnsi="Corbel"/>
                <w:sz w:val="21"/>
                <w:szCs w:val="21"/>
              </w:rPr>
            </w:pPr>
            <w:r w:rsidRPr="005A4C2B">
              <w:rPr>
                <w:rFonts w:ascii="Corbel" w:hAnsi="Corbel"/>
                <w:sz w:val="21"/>
                <w:szCs w:val="21"/>
              </w:rPr>
              <w:t xml:space="preserve">System CRM, kluczowe elementy efektywnego CRM. </w:t>
            </w:r>
          </w:p>
        </w:tc>
      </w:tr>
      <w:tr w:rsidR="00C24529" w:rsidRPr="005A4C2B" w:rsidTr="00C24529">
        <w:tc>
          <w:tcPr>
            <w:tcW w:w="9639" w:type="dxa"/>
            <w:vAlign w:val="center"/>
          </w:tcPr>
          <w:p w:rsidR="00C24529" w:rsidRPr="005A4C2B" w:rsidRDefault="00C24529" w:rsidP="00C24529">
            <w:pPr>
              <w:spacing w:after="0" w:line="240" w:lineRule="auto"/>
              <w:rPr>
                <w:rFonts w:ascii="Corbel" w:hAnsi="Corbel"/>
                <w:sz w:val="21"/>
                <w:szCs w:val="21"/>
              </w:rPr>
            </w:pPr>
            <w:r w:rsidRPr="005A4C2B">
              <w:rPr>
                <w:rFonts w:ascii="Corbel" w:hAnsi="Corbel"/>
                <w:sz w:val="21"/>
                <w:szCs w:val="21"/>
              </w:rPr>
              <w:t>Czynniki wpływające na pogłębianie zarządzania relacjami z klientem.</w:t>
            </w:r>
          </w:p>
        </w:tc>
      </w:tr>
      <w:tr w:rsidR="00C24529" w:rsidRPr="005A4C2B" w:rsidTr="00C24529">
        <w:tc>
          <w:tcPr>
            <w:tcW w:w="9639" w:type="dxa"/>
            <w:vAlign w:val="center"/>
          </w:tcPr>
          <w:p w:rsidR="00C24529" w:rsidRPr="005A4C2B" w:rsidRDefault="00C24529" w:rsidP="00C24529">
            <w:pPr>
              <w:spacing w:after="0" w:line="240" w:lineRule="auto"/>
              <w:rPr>
                <w:rFonts w:ascii="Corbel" w:hAnsi="Corbel"/>
                <w:sz w:val="21"/>
                <w:szCs w:val="21"/>
              </w:rPr>
            </w:pPr>
            <w:r w:rsidRPr="005A4C2B">
              <w:rPr>
                <w:rFonts w:ascii="Corbel" w:hAnsi="Corbel"/>
                <w:sz w:val="21"/>
                <w:szCs w:val="21"/>
              </w:rPr>
              <w:t>Koncepcja współtworzenia  przez klientów wartości organizacji  w kontekście marketingu relacji.</w:t>
            </w:r>
          </w:p>
        </w:tc>
      </w:tr>
      <w:tr w:rsidR="00C24529" w:rsidRPr="005A4C2B" w:rsidTr="00C24529">
        <w:tc>
          <w:tcPr>
            <w:tcW w:w="9639" w:type="dxa"/>
            <w:vAlign w:val="center"/>
          </w:tcPr>
          <w:p w:rsidR="00C24529" w:rsidRPr="005A4C2B" w:rsidRDefault="00C24529" w:rsidP="00C24529">
            <w:pPr>
              <w:spacing w:after="0" w:line="240" w:lineRule="auto"/>
              <w:rPr>
                <w:rFonts w:ascii="Corbel" w:hAnsi="Corbel"/>
                <w:sz w:val="21"/>
                <w:szCs w:val="21"/>
              </w:rPr>
            </w:pPr>
            <w:r w:rsidRPr="005A4C2B">
              <w:rPr>
                <w:rFonts w:ascii="Corbel" w:hAnsi="Corbel"/>
                <w:sz w:val="21"/>
                <w:szCs w:val="21"/>
              </w:rPr>
              <w:t>Przedsiębiorstwo jako strona relacji. Model siedmiu rynków.</w:t>
            </w:r>
          </w:p>
        </w:tc>
      </w:tr>
      <w:tr w:rsidR="00C24529" w:rsidRPr="005A4C2B" w:rsidTr="00C24529">
        <w:tc>
          <w:tcPr>
            <w:tcW w:w="9639" w:type="dxa"/>
            <w:vAlign w:val="center"/>
          </w:tcPr>
          <w:p w:rsidR="00C24529" w:rsidRPr="005A4C2B" w:rsidRDefault="00C24529" w:rsidP="00C24529">
            <w:pPr>
              <w:spacing w:after="0" w:line="240" w:lineRule="auto"/>
              <w:rPr>
                <w:rFonts w:ascii="Corbel" w:hAnsi="Corbel"/>
                <w:sz w:val="21"/>
                <w:szCs w:val="21"/>
              </w:rPr>
            </w:pPr>
            <w:r w:rsidRPr="005A4C2B">
              <w:rPr>
                <w:rFonts w:ascii="Corbel" w:hAnsi="Corbel"/>
                <w:sz w:val="21"/>
                <w:szCs w:val="21"/>
              </w:rPr>
              <w:t>Strategiczny i organizacyjny wymiar  zarządzania  relacjami z klientem.</w:t>
            </w:r>
          </w:p>
        </w:tc>
      </w:tr>
      <w:tr w:rsidR="00C24529" w:rsidRPr="005A4C2B" w:rsidTr="00C24529">
        <w:tc>
          <w:tcPr>
            <w:tcW w:w="9639" w:type="dxa"/>
          </w:tcPr>
          <w:p w:rsidR="00C24529" w:rsidRPr="005A4C2B" w:rsidRDefault="00C24529" w:rsidP="00C24529">
            <w:pPr>
              <w:spacing w:after="0" w:line="240" w:lineRule="auto"/>
              <w:rPr>
                <w:rFonts w:ascii="Corbel" w:hAnsi="Corbel"/>
                <w:sz w:val="21"/>
                <w:szCs w:val="21"/>
              </w:rPr>
            </w:pPr>
            <w:r w:rsidRPr="005A4C2B">
              <w:rPr>
                <w:rFonts w:ascii="Corbel" w:hAnsi="Corbel"/>
                <w:sz w:val="21"/>
                <w:szCs w:val="21"/>
              </w:rPr>
              <w:t>Satysfakcja i lojalność klientów – kategorie, zasady lojalności .</w:t>
            </w:r>
          </w:p>
        </w:tc>
      </w:tr>
      <w:tr w:rsidR="00C24529" w:rsidRPr="005A4C2B" w:rsidTr="00C24529">
        <w:tc>
          <w:tcPr>
            <w:tcW w:w="9639" w:type="dxa"/>
            <w:vAlign w:val="center"/>
          </w:tcPr>
          <w:p w:rsidR="00C24529" w:rsidRPr="005A4C2B" w:rsidRDefault="00C24529" w:rsidP="00C24529">
            <w:pPr>
              <w:spacing w:after="0" w:line="240" w:lineRule="auto"/>
              <w:rPr>
                <w:rFonts w:ascii="Corbel" w:hAnsi="Corbel"/>
                <w:sz w:val="21"/>
                <w:szCs w:val="21"/>
              </w:rPr>
            </w:pPr>
            <w:r w:rsidRPr="005A4C2B">
              <w:rPr>
                <w:rFonts w:ascii="Corbel" w:hAnsi="Corbel"/>
                <w:sz w:val="21"/>
                <w:szCs w:val="21"/>
              </w:rPr>
              <w:t>Mierniki siły relacji  z klientem – wybrane wskaźniki.</w:t>
            </w:r>
          </w:p>
        </w:tc>
      </w:tr>
      <w:tr w:rsidR="00C24529" w:rsidRPr="005A4C2B" w:rsidTr="00C24529">
        <w:tc>
          <w:tcPr>
            <w:tcW w:w="9639" w:type="dxa"/>
            <w:vAlign w:val="center"/>
          </w:tcPr>
          <w:p w:rsidR="00C24529" w:rsidRPr="005A4C2B" w:rsidRDefault="00C24529" w:rsidP="00C24529">
            <w:pPr>
              <w:spacing w:after="0" w:line="240" w:lineRule="auto"/>
              <w:rPr>
                <w:rFonts w:ascii="Corbel" w:hAnsi="Corbel"/>
                <w:sz w:val="21"/>
                <w:szCs w:val="21"/>
              </w:rPr>
            </w:pPr>
            <w:r w:rsidRPr="005A4C2B">
              <w:rPr>
                <w:rFonts w:ascii="Corbel" w:hAnsi="Corbel"/>
                <w:sz w:val="21"/>
                <w:szCs w:val="21"/>
              </w:rPr>
              <w:t>Zarządzanie kluczowymi klientami.</w:t>
            </w:r>
          </w:p>
        </w:tc>
      </w:tr>
      <w:tr w:rsidR="00C24529" w:rsidRPr="005A4C2B" w:rsidTr="00C24529">
        <w:tc>
          <w:tcPr>
            <w:tcW w:w="9639" w:type="dxa"/>
            <w:vAlign w:val="center"/>
          </w:tcPr>
          <w:p w:rsidR="00C24529" w:rsidRPr="005A4C2B" w:rsidRDefault="00C24529" w:rsidP="00C24529">
            <w:pPr>
              <w:spacing w:after="0" w:line="240" w:lineRule="auto"/>
              <w:rPr>
                <w:rFonts w:ascii="Corbel" w:hAnsi="Corbel"/>
                <w:sz w:val="21"/>
                <w:szCs w:val="21"/>
              </w:rPr>
            </w:pPr>
            <w:r w:rsidRPr="005A4C2B">
              <w:rPr>
                <w:rFonts w:ascii="Corbel" w:hAnsi="Corbel"/>
                <w:sz w:val="21"/>
                <w:szCs w:val="21"/>
              </w:rPr>
              <w:t>Rodzaje i znaczenie programów lojalnościowych.</w:t>
            </w:r>
          </w:p>
        </w:tc>
      </w:tr>
      <w:tr w:rsidR="00C24529" w:rsidRPr="005A4C2B" w:rsidTr="00C24529">
        <w:tc>
          <w:tcPr>
            <w:tcW w:w="9639" w:type="dxa"/>
            <w:vAlign w:val="center"/>
          </w:tcPr>
          <w:p w:rsidR="00C24529" w:rsidRPr="005A4C2B" w:rsidRDefault="00C24529" w:rsidP="00C24529">
            <w:pPr>
              <w:spacing w:after="0" w:line="240" w:lineRule="auto"/>
              <w:rPr>
                <w:rFonts w:ascii="Corbel" w:hAnsi="Corbel"/>
                <w:sz w:val="21"/>
                <w:szCs w:val="21"/>
              </w:rPr>
            </w:pPr>
            <w:r w:rsidRPr="005A4C2B">
              <w:rPr>
                <w:rFonts w:ascii="Corbel" w:hAnsi="Corbel"/>
                <w:sz w:val="21"/>
                <w:szCs w:val="21"/>
              </w:rPr>
              <w:t>Społeczne cele marketingu relacji w zrównoważonym rozwoju firm w sferze usług finansowych.</w:t>
            </w:r>
          </w:p>
        </w:tc>
      </w:tr>
      <w:tr w:rsidR="00C24529" w:rsidRPr="005A4C2B" w:rsidTr="00C24529">
        <w:tc>
          <w:tcPr>
            <w:tcW w:w="9639" w:type="dxa"/>
            <w:vAlign w:val="center"/>
          </w:tcPr>
          <w:p w:rsidR="00C24529" w:rsidRPr="005A4C2B" w:rsidRDefault="00C24529" w:rsidP="00C24529">
            <w:pPr>
              <w:spacing w:after="0" w:line="240" w:lineRule="auto"/>
              <w:rPr>
                <w:rFonts w:ascii="Corbel" w:hAnsi="Corbel"/>
                <w:sz w:val="21"/>
                <w:szCs w:val="21"/>
              </w:rPr>
            </w:pPr>
            <w:r w:rsidRPr="005A4C2B">
              <w:rPr>
                <w:rFonts w:ascii="Corbel" w:hAnsi="Corbel"/>
                <w:sz w:val="21"/>
                <w:szCs w:val="21"/>
              </w:rPr>
              <w:t>Prezentacja przykładowych form zarządzania relacjami z klientem w sferze usług finansowych.</w:t>
            </w:r>
          </w:p>
        </w:tc>
      </w:tr>
    </w:tbl>
    <w:p w:rsidR="00C24529" w:rsidRPr="005A4C2B" w:rsidRDefault="00C24529" w:rsidP="00C24529">
      <w:pPr>
        <w:pStyle w:val="Punktygwne"/>
        <w:spacing w:before="0" w:after="0"/>
        <w:rPr>
          <w:rFonts w:ascii="Corbel" w:hAnsi="Corbel"/>
          <w:b w:val="0"/>
          <w:sz w:val="21"/>
          <w:szCs w:val="21"/>
        </w:rPr>
      </w:pPr>
    </w:p>
    <w:p w:rsidR="00C24529" w:rsidRPr="005A4C2B" w:rsidRDefault="00C24529" w:rsidP="00C24529">
      <w:pPr>
        <w:pStyle w:val="Punktygwne"/>
        <w:spacing w:before="0" w:after="0"/>
        <w:ind w:left="426"/>
        <w:rPr>
          <w:rFonts w:ascii="Corbel" w:hAnsi="Corbel"/>
          <w:b w:val="0"/>
          <w:smallCaps w:val="0"/>
          <w:sz w:val="21"/>
          <w:szCs w:val="21"/>
        </w:rPr>
      </w:pPr>
      <w:r w:rsidRPr="005A4C2B">
        <w:rPr>
          <w:rFonts w:ascii="Corbel" w:hAnsi="Corbel"/>
          <w:smallCaps w:val="0"/>
          <w:sz w:val="21"/>
          <w:szCs w:val="21"/>
        </w:rPr>
        <w:t>3.4 Metody dydaktyczne</w:t>
      </w:r>
      <w:r w:rsidRPr="005A4C2B">
        <w:rPr>
          <w:rFonts w:ascii="Corbel" w:hAnsi="Corbel"/>
          <w:b w:val="0"/>
          <w:smallCaps w:val="0"/>
          <w:sz w:val="21"/>
          <w:szCs w:val="21"/>
        </w:rPr>
        <w:t xml:space="preserve"> </w:t>
      </w:r>
    </w:p>
    <w:p w:rsidR="00C24529" w:rsidRPr="005A4C2B" w:rsidRDefault="00C24529" w:rsidP="002B23B2">
      <w:pPr>
        <w:pStyle w:val="Nagwek1"/>
      </w:pPr>
      <w:bookmarkStart w:id="0" w:name="_Toc488151956"/>
      <w:r w:rsidRPr="005A4C2B">
        <w:t>Wykład problemowy z prezentacją multimedialną.</w:t>
      </w:r>
      <w:bookmarkEnd w:id="0"/>
    </w:p>
    <w:p w:rsidR="00C24529" w:rsidRPr="005A4C2B" w:rsidRDefault="00C24529" w:rsidP="00C24529">
      <w:pPr>
        <w:pStyle w:val="Punktygwne"/>
        <w:tabs>
          <w:tab w:val="left" w:pos="284"/>
        </w:tabs>
        <w:spacing w:before="0" w:after="0"/>
        <w:rPr>
          <w:rFonts w:ascii="Corbel" w:hAnsi="Corbel"/>
          <w:smallCaps w:val="0"/>
          <w:sz w:val="21"/>
          <w:szCs w:val="21"/>
        </w:rPr>
      </w:pPr>
    </w:p>
    <w:p w:rsidR="00C24529" w:rsidRPr="005A4C2B" w:rsidRDefault="00C24529" w:rsidP="00C24529">
      <w:pPr>
        <w:pStyle w:val="Punktygwne"/>
        <w:tabs>
          <w:tab w:val="left" w:pos="284"/>
        </w:tabs>
        <w:spacing w:before="0" w:after="0"/>
        <w:rPr>
          <w:rFonts w:ascii="Corbel" w:hAnsi="Corbel"/>
          <w:smallCaps w:val="0"/>
          <w:sz w:val="21"/>
          <w:szCs w:val="21"/>
        </w:rPr>
      </w:pPr>
      <w:r w:rsidRPr="005A4C2B">
        <w:rPr>
          <w:rFonts w:ascii="Corbel" w:hAnsi="Corbel"/>
          <w:smallCaps w:val="0"/>
          <w:sz w:val="21"/>
          <w:szCs w:val="21"/>
        </w:rPr>
        <w:t xml:space="preserve">4. METODY I KRYTERIA OCENY </w:t>
      </w:r>
    </w:p>
    <w:p w:rsidR="00C24529" w:rsidRPr="005A4C2B" w:rsidRDefault="00C24529" w:rsidP="00C24529">
      <w:pPr>
        <w:pStyle w:val="Punktygwne"/>
        <w:spacing w:before="0" w:after="0"/>
        <w:ind w:left="426"/>
        <w:rPr>
          <w:rFonts w:ascii="Corbel" w:hAnsi="Corbel"/>
          <w:smallCaps w:val="0"/>
          <w:sz w:val="21"/>
          <w:szCs w:val="21"/>
        </w:rPr>
      </w:pPr>
      <w:r w:rsidRPr="005A4C2B">
        <w:rPr>
          <w:rFonts w:ascii="Corbel" w:hAnsi="Corbel"/>
          <w:smallCaps w:val="0"/>
          <w:sz w:val="21"/>
          <w:szCs w:val="21"/>
        </w:rPr>
        <w:t>4.1 Sposoby weryfikacji efektów kształcenia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93"/>
        <w:gridCol w:w="4805"/>
        <w:gridCol w:w="2080"/>
      </w:tblGrid>
      <w:tr w:rsidR="00C24529" w:rsidRPr="005A4C2B" w:rsidTr="00923D7D">
        <w:tc>
          <w:tcPr>
            <w:tcW w:w="2410" w:type="dxa"/>
            <w:vAlign w:val="center"/>
          </w:tcPr>
          <w:p w:rsidR="00C24529" w:rsidRPr="005A4C2B" w:rsidRDefault="00C24529"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Symbol efektu</w:t>
            </w:r>
          </w:p>
        </w:tc>
        <w:tc>
          <w:tcPr>
            <w:tcW w:w="5103" w:type="dxa"/>
            <w:vAlign w:val="center"/>
          </w:tcPr>
          <w:p w:rsidR="00C24529" w:rsidRPr="005A4C2B" w:rsidRDefault="00C24529"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Metody oceny efektów kształcenia</w:t>
            </w:r>
          </w:p>
          <w:p w:rsidR="00C24529" w:rsidRPr="005A4C2B" w:rsidRDefault="00C24529" w:rsidP="00C24529">
            <w:pPr>
              <w:pStyle w:val="Punktygwne"/>
              <w:spacing w:before="0" w:after="0"/>
              <w:jc w:val="center"/>
              <w:rPr>
                <w:rFonts w:ascii="Corbel" w:hAnsi="Corbel"/>
                <w:b w:val="0"/>
                <w:smallCaps w:val="0"/>
                <w:sz w:val="21"/>
                <w:szCs w:val="21"/>
              </w:rPr>
            </w:pPr>
          </w:p>
        </w:tc>
        <w:tc>
          <w:tcPr>
            <w:tcW w:w="2126" w:type="dxa"/>
            <w:vAlign w:val="center"/>
          </w:tcPr>
          <w:p w:rsidR="00C24529" w:rsidRPr="005A4C2B" w:rsidRDefault="00C24529"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Forma zajęć dydaktycznych</w:t>
            </w:r>
          </w:p>
        </w:tc>
      </w:tr>
      <w:tr w:rsidR="00C24529" w:rsidRPr="005A4C2B" w:rsidTr="00923D7D">
        <w:tc>
          <w:tcPr>
            <w:tcW w:w="2410" w:type="dxa"/>
          </w:tcPr>
          <w:p w:rsidR="00C24529" w:rsidRPr="005A4C2B" w:rsidRDefault="00C24529"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EK_01</w:t>
            </w:r>
          </w:p>
        </w:tc>
        <w:tc>
          <w:tcPr>
            <w:tcW w:w="5103" w:type="dxa"/>
          </w:tcPr>
          <w:p w:rsidR="00C24529" w:rsidRPr="005A4C2B" w:rsidRDefault="00C24529" w:rsidP="00C24529">
            <w:pPr>
              <w:spacing w:after="0" w:line="240" w:lineRule="auto"/>
              <w:rPr>
                <w:rFonts w:ascii="Corbel" w:hAnsi="Corbel"/>
                <w:sz w:val="21"/>
                <w:szCs w:val="21"/>
              </w:rPr>
            </w:pPr>
            <w:r w:rsidRPr="005A4C2B">
              <w:rPr>
                <w:rFonts w:ascii="Corbel" w:hAnsi="Corbel"/>
                <w:sz w:val="21"/>
                <w:szCs w:val="21"/>
              </w:rPr>
              <w:t>kolokwium</w:t>
            </w:r>
          </w:p>
        </w:tc>
        <w:tc>
          <w:tcPr>
            <w:tcW w:w="2126" w:type="dxa"/>
          </w:tcPr>
          <w:p w:rsidR="00C24529" w:rsidRPr="005A4C2B" w:rsidRDefault="00C24529" w:rsidP="002B23B2">
            <w:pPr>
              <w:pStyle w:val="Nagwek1"/>
            </w:pPr>
            <w:bookmarkStart w:id="1" w:name="_Toc488151957"/>
            <w:r w:rsidRPr="005A4C2B">
              <w:t>wykład</w:t>
            </w:r>
            <w:bookmarkEnd w:id="1"/>
          </w:p>
        </w:tc>
      </w:tr>
      <w:tr w:rsidR="00C24529" w:rsidRPr="005A4C2B" w:rsidTr="00923D7D">
        <w:tc>
          <w:tcPr>
            <w:tcW w:w="2410" w:type="dxa"/>
          </w:tcPr>
          <w:p w:rsidR="00C24529" w:rsidRPr="005A4C2B" w:rsidRDefault="00C24529"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EK_02</w:t>
            </w:r>
          </w:p>
        </w:tc>
        <w:tc>
          <w:tcPr>
            <w:tcW w:w="5103" w:type="dxa"/>
          </w:tcPr>
          <w:p w:rsidR="00C24529" w:rsidRPr="005A4C2B" w:rsidRDefault="00C24529" w:rsidP="00C24529">
            <w:pPr>
              <w:spacing w:after="0" w:line="240" w:lineRule="auto"/>
              <w:rPr>
                <w:rFonts w:ascii="Corbel" w:hAnsi="Corbel"/>
                <w:sz w:val="21"/>
                <w:szCs w:val="21"/>
              </w:rPr>
            </w:pPr>
            <w:r w:rsidRPr="005A4C2B">
              <w:rPr>
                <w:rFonts w:ascii="Corbel" w:hAnsi="Corbel"/>
                <w:sz w:val="21"/>
                <w:szCs w:val="21"/>
              </w:rPr>
              <w:t>projekt, obserwacja w trakcie zajęć</w:t>
            </w:r>
          </w:p>
        </w:tc>
        <w:tc>
          <w:tcPr>
            <w:tcW w:w="2126" w:type="dxa"/>
          </w:tcPr>
          <w:p w:rsidR="00C24529" w:rsidRPr="005A4C2B" w:rsidRDefault="00C24529" w:rsidP="00C24529">
            <w:pPr>
              <w:spacing w:after="0" w:line="240" w:lineRule="auto"/>
              <w:jc w:val="center"/>
              <w:rPr>
                <w:rFonts w:ascii="Corbel" w:hAnsi="Corbel"/>
                <w:sz w:val="21"/>
                <w:szCs w:val="21"/>
              </w:rPr>
            </w:pPr>
            <w:r w:rsidRPr="005A4C2B">
              <w:rPr>
                <w:rFonts w:ascii="Corbel" w:hAnsi="Corbel"/>
                <w:sz w:val="21"/>
                <w:szCs w:val="21"/>
              </w:rPr>
              <w:t>wykład</w:t>
            </w:r>
          </w:p>
        </w:tc>
      </w:tr>
      <w:tr w:rsidR="00C24529" w:rsidRPr="005A4C2B" w:rsidTr="00923D7D">
        <w:tc>
          <w:tcPr>
            <w:tcW w:w="2410" w:type="dxa"/>
          </w:tcPr>
          <w:p w:rsidR="00C24529" w:rsidRPr="005A4C2B" w:rsidRDefault="00C24529"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EK_03</w:t>
            </w:r>
          </w:p>
        </w:tc>
        <w:tc>
          <w:tcPr>
            <w:tcW w:w="5103" w:type="dxa"/>
          </w:tcPr>
          <w:p w:rsidR="00C24529" w:rsidRPr="005A4C2B" w:rsidRDefault="00C24529" w:rsidP="00C24529">
            <w:pPr>
              <w:spacing w:after="0" w:line="240" w:lineRule="auto"/>
              <w:rPr>
                <w:rFonts w:ascii="Corbel" w:hAnsi="Corbel"/>
                <w:sz w:val="21"/>
                <w:szCs w:val="21"/>
              </w:rPr>
            </w:pPr>
            <w:r w:rsidRPr="005A4C2B">
              <w:rPr>
                <w:rFonts w:ascii="Corbel" w:hAnsi="Corbel"/>
                <w:sz w:val="21"/>
                <w:szCs w:val="21"/>
              </w:rPr>
              <w:t>projekt, obserwacja w trakcie zajęć</w:t>
            </w:r>
          </w:p>
        </w:tc>
        <w:tc>
          <w:tcPr>
            <w:tcW w:w="2126" w:type="dxa"/>
          </w:tcPr>
          <w:p w:rsidR="00C24529" w:rsidRPr="005A4C2B" w:rsidRDefault="00C24529" w:rsidP="00C24529">
            <w:pPr>
              <w:spacing w:after="0" w:line="240" w:lineRule="auto"/>
              <w:jc w:val="center"/>
              <w:rPr>
                <w:rFonts w:ascii="Corbel" w:hAnsi="Corbel"/>
                <w:sz w:val="21"/>
                <w:szCs w:val="21"/>
              </w:rPr>
            </w:pPr>
            <w:r w:rsidRPr="005A4C2B">
              <w:rPr>
                <w:rFonts w:ascii="Corbel" w:hAnsi="Corbel"/>
                <w:sz w:val="21"/>
                <w:szCs w:val="21"/>
              </w:rPr>
              <w:t>wykład</w:t>
            </w:r>
          </w:p>
        </w:tc>
      </w:tr>
    </w:tbl>
    <w:p w:rsidR="00C24529" w:rsidRPr="005A4C2B" w:rsidRDefault="00C24529" w:rsidP="00C24529">
      <w:pPr>
        <w:pStyle w:val="Punktygwne"/>
        <w:spacing w:before="0" w:after="0"/>
        <w:rPr>
          <w:rFonts w:ascii="Corbel" w:hAnsi="Corbel"/>
          <w:b w:val="0"/>
          <w:smallCaps w:val="0"/>
          <w:sz w:val="21"/>
          <w:szCs w:val="21"/>
        </w:rPr>
      </w:pPr>
    </w:p>
    <w:p w:rsidR="0007343A" w:rsidRDefault="0007343A" w:rsidP="00C24529">
      <w:pPr>
        <w:pStyle w:val="Punktygwne"/>
        <w:spacing w:before="0" w:after="0"/>
        <w:ind w:left="426"/>
        <w:rPr>
          <w:rFonts w:ascii="Corbel" w:hAnsi="Corbel"/>
          <w:smallCaps w:val="0"/>
          <w:sz w:val="21"/>
          <w:szCs w:val="21"/>
        </w:rPr>
      </w:pPr>
    </w:p>
    <w:p w:rsidR="0007343A" w:rsidRDefault="0007343A" w:rsidP="00C24529">
      <w:pPr>
        <w:pStyle w:val="Punktygwne"/>
        <w:spacing w:before="0" w:after="0"/>
        <w:ind w:left="426"/>
        <w:rPr>
          <w:rFonts w:ascii="Corbel" w:hAnsi="Corbel"/>
          <w:smallCaps w:val="0"/>
          <w:sz w:val="21"/>
          <w:szCs w:val="21"/>
        </w:rPr>
      </w:pPr>
    </w:p>
    <w:p w:rsidR="0007343A" w:rsidRDefault="0007343A" w:rsidP="00C24529">
      <w:pPr>
        <w:pStyle w:val="Punktygwne"/>
        <w:spacing w:before="0" w:after="0"/>
        <w:ind w:left="426"/>
        <w:rPr>
          <w:rFonts w:ascii="Corbel" w:hAnsi="Corbel"/>
          <w:smallCaps w:val="0"/>
          <w:sz w:val="21"/>
          <w:szCs w:val="21"/>
        </w:rPr>
      </w:pPr>
    </w:p>
    <w:p w:rsidR="0007343A" w:rsidRDefault="0007343A" w:rsidP="00C24529">
      <w:pPr>
        <w:pStyle w:val="Punktygwne"/>
        <w:spacing w:before="0" w:after="0"/>
        <w:ind w:left="426"/>
        <w:rPr>
          <w:rFonts w:ascii="Corbel" w:hAnsi="Corbel"/>
          <w:smallCaps w:val="0"/>
          <w:sz w:val="21"/>
          <w:szCs w:val="21"/>
        </w:rPr>
      </w:pPr>
    </w:p>
    <w:p w:rsidR="0007343A" w:rsidRDefault="0007343A" w:rsidP="00C24529">
      <w:pPr>
        <w:pStyle w:val="Punktygwne"/>
        <w:spacing w:before="0" w:after="0"/>
        <w:ind w:left="426"/>
        <w:rPr>
          <w:rFonts w:ascii="Corbel" w:hAnsi="Corbel"/>
          <w:smallCaps w:val="0"/>
          <w:sz w:val="21"/>
          <w:szCs w:val="21"/>
        </w:rPr>
      </w:pPr>
    </w:p>
    <w:p w:rsidR="0007343A" w:rsidRDefault="0007343A" w:rsidP="00C24529">
      <w:pPr>
        <w:pStyle w:val="Punktygwne"/>
        <w:spacing w:before="0" w:after="0"/>
        <w:ind w:left="426"/>
        <w:rPr>
          <w:rFonts w:ascii="Corbel" w:hAnsi="Corbel"/>
          <w:smallCaps w:val="0"/>
          <w:sz w:val="21"/>
          <w:szCs w:val="21"/>
        </w:rPr>
      </w:pPr>
    </w:p>
    <w:p w:rsidR="0007343A" w:rsidRDefault="0007343A" w:rsidP="00C24529">
      <w:pPr>
        <w:pStyle w:val="Punktygwne"/>
        <w:spacing w:before="0" w:after="0"/>
        <w:ind w:left="426"/>
        <w:rPr>
          <w:rFonts w:ascii="Corbel" w:hAnsi="Corbel"/>
          <w:smallCaps w:val="0"/>
          <w:sz w:val="21"/>
          <w:szCs w:val="21"/>
        </w:rPr>
      </w:pPr>
    </w:p>
    <w:p w:rsidR="0007343A" w:rsidRDefault="0007343A" w:rsidP="00C24529">
      <w:pPr>
        <w:pStyle w:val="Punktygwne"/>
        <w:spacing w:before="0" w:after="0"/>
        <w:ind w:left="426"/>
        <w:rPr>
          <w:rFonts w:ascii="Corbel" w:hAnsi="Corbel"/>
          <w:smallCaps w:val="0"/>
          <w:sz w:val="21"/>
          <w:szCs w:val="21"/>
        </w:rPr>
      </w:pPr>
    </w:p>
    <w:p w:rsidR="0007343A" w:rsidRDefault="0007343A" w:rsidP="00C24529">
      <w:pPr>
        <w:pStyle w:val="Punktygwne"/>
        <w:spacing w:before="0" w:after="0"/>
        <w:ind w:left="426"/>
        <w:rPr>
          <w:rFonts w:ascii="Corbel" w:hAnsi="Corbel"/>
          <w:smallCaps w:val="0"/>
          <w:sz w:val="21"/>
          <w:szCs w:val="21"/>
        </w:rPr>
      </w:pPr>
    </w:p>
    <w:p w:rsidR="0007343A" w:rsidRDefault="0007343A" w:rsidP="00C24529">
      <w:pPr>
        <w:pStyle w:val="Punktygwne"/>
        <w:spacing w:before="0" w:after="0"/>
        <w:ind w:left="426"/>
        <w:rPr>
          <w:rFonts w:ascii="Corbel" w:hAnsi="Corbel"/>
          <w:smallCaps w:val="0"/>
          <w:sz w:val="21"/>
          <w:szCs w:val="21"/>
        </w:rPr>
      </w:pPr>
    </w:p>
    <w:p w:rsidR="0007343A" w:rsidRDefault="0007343A" w:rsidP="00C24529">
      <w:pPr>
        <w:pStyle w:val="Punktygwne"/>
        <w:spacing w:before="0" w:after="0"/>
        <w:ind w:left="426"/>
        <w:rPr>
          <w:rFonts w:ascii="Corbel" w:hAnsi="Corbel"/>
          <w:smallCaps w:val="0"/>
          <w:sz w:val="21"/>
          <w:szCs w:val="21"/>
        </w:rPr>
      </w:pPr>
    </w:p>
    <w:p w:rsidR="0007343A" w:rsidRDefault="0007343A" w:rsidP="00C24529">
      <w:pPr>
        <w:pStyle w:val="Punktygwne"/>
        <w:spacing w:before="0" w:after="0"/>
        <w:ind w:left="426"/>
        <w:rPr>
          <w:rFonts w:ascii="Corbel" w:hAnsi="Corbel"/>
          <w:smallCaps w:val="0"/>
          <w:sz w:val="21"/>
          <w:szCs w:val="21"/>
        </w:rPr>
      </w:pPr>
    </w:p>
    <w:p w:rsidR="0007343A" w:rsidRDefault="0007343A" w:rsidP="00C24529">
      <w:pPr>
        <w:pStyle w:val="Punktygwne"/>
        <w:spacing w:before="0" w:after="0"/>
        <w:ind w:left="426"/>
        <w:rPr>
          <w:rFonts w:ascii="Corbel" w:hAnsi="Corbel"/>
          <w:smallCaps w:val="0"/>
          <w:sz w:val="21"/>
          <w:szCs w:val="21"/>
        </w:rPr>
      </w:pPr>
    </w:p>
    <w:p w:rsidR="0007343A" w:rsidRDefault="0007343A" w:rsidP="00C24529">
      <w:pPr>
        <w:pStyle w:val="Punktygwne"/>
        <w:spacing w:before="0" w:after="0"/>
        <w:ind w:left="426"/>
        <w:rPr>
          <w:rFonts w:ascii="Corbel" w:hAnsi="Corbel"/>
          <w:smallCaps w:val="0"/>
          <w:sz w:val="21"/>
          <w:szCs w:val="21"/>
        </w:rPr>
      </w:pPr>
    </w:p>
    <w:p w:rsidR="00C24529" w:rsidRPr="005A4C2B" w:rsidRDefault="00C24529" w:rsidP="00C24529">
      <w:pPr>
        <w:pStyle w:val="Punktygwne"/>
        <w:spacing w:before="0" w:after="0"/>
        <w:ind w:left="426"/>
        <w:rPr>
          <w:rFonts w:ascii="Corbel" w:hAnsi="Corbel"/>
          <w:smallCaps w:val="0"/>
          <w:sz w:val="21"/>
          <w:szCs w:val="21"/>
        </w:rPr>
      </w:pPr>
      <w:r w:rsidRPr="005A4C2B">
        <w:rPr>
          <w:rFonts w:ascii="Corbel" w:hAnsi="Corbel"/>
          <w:smallCaps w:val="0"/>
          <w:sz w:val="21"/>
          <w:szCs w:val="21"/>
        </w:rPr>
        <w:t xml:space="preserve">4.2 Warunki zaliczenia przedmiotu (kryteria oceniania)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C24529" w:rsidRPr="005A4C2B" w:rsidTr="00923D7D">
        <w:tc>
          <w:tcPr>
            <w:tcW w:w="9670" w:type="dxa"/>
          </w:tcPr>
          <w:p w:rsidR="00C24529" w:rsidRPr="005A4C2B" w:rsidRDefault="00C24529" w:rsidP="002B23B2">
            <w:pPr>
              <w:pStyle w:val="Nagwek1"/>
            </w:pPr>
            <w:bookmarkStart w:id="2" w:name="_Toc488151958"/>
            <w:r w:rsidRPr="005A4C2B">
              <w:t>Na zaliczenie końcowe wykładu składają się:</w:t>
            </w:r>
            <w:bookmarkEnd w:id="2"/>
            <w:r w:rsidRPr="005A4C2B">
              <w:t xml:space="preserve"> </w:t>
            </w:r>
          </w:p>
          <w:p w:rsidR="00C24529" w:rsidRPr="005A4C2B" w:rsidRDefault="00C24529" w:rsidP="00A813EB">
            <w:pPr>
              <w:numPr>
                <w:ilvl w:val="0"/>
                <w:numId w:val="79"/>
              </w:numPr>
              <w:spacing w:after="0" w:line="240" w:lineRule="auto"/>
              <w:jc w:val="both"/>
              <w:rPr>
                <w:rFonts w:ascii="Corbel" w:eastAsia="Cambria" w:hAnsi="Corbel"/>
                <w:sz w:val="21"/>
                <w:szCs w:val="21"/>
              </w:rPr>
            </w:pPr>
            <w:r w:rsidRPr="005A4C2B">
              <w:rPr>
                <w:rFonts w:ascii="Corbel" w:eastAsia="Cambria" w:hAnsi="Corbel"/>
                <w:sz w:val="21"/>
                <w:szCs w:val="21"/>
              </w:rPr>
              <w:t>pozytywna ocena z kolokwium (</w:t>
            </w:r>
            <w:r w:rsidRPr="005A4C2B">
              <w:rPr>
                <w:rFonts w:ascii="Corbel" w:hAnsi="Corbel"/>
                <w:sz w:val="21"/>
                <w:szCs w:val="21"/>
              </w:rPr>
              <w:t>70% wartości końcowej oceny),</w:t>
            </w:r>
          </w:p>
          <w:p w:rsidR="00C24529" w:rsidRPr="005A4C2B" w:rsidRDefault="00C24529" w:rsidP="002B23B2">
            <w:pPr>
              <w:pStyle w:val="Nagwek1"/>
              <w:numPr>
                <w:ilvl w:val="0"/>
                <w:numId w:val="79"/>
              </w:numPr>
              <w:rPr>
                <w:rFonts w:eastAsia="Cambria"/>
              </w:rPr>
            </w:pPr>
            <w:bookmarkStart w:id="3" w:name="_Toc488151959"/>
            <w:r w:rsidRPr="005A4C2B">
              <w:rPr>
                <w:rFonts w:eastAsia="Cambria"/>
              </w:rPr>
              <w:t>poprawne zrealizowanie projektu w</w:t>
            </w:r>
            <w:r w:rsidRPr="005A4C2B">
              <w:t xml:space="preserve"> </w:t>
            </w:r>
            <w:r w:rsidRPr="005A4C2B">
              <w:rPr>
                <w:rStyle w:val="TytuZnak"/>
                <w:b w:val="0"/>
              </w:rPr>
              <w:t xml:space="preserve">zespole </w:t>
            </w:r>
            <w:r w:rsidRPr="005A4C2B">
              <w:rPr>
                <w:rFonts w:eastAsia="Cambria"/>
              </w:rPr>
              <w:t>(</w:t>
            </w:r>
            <w:r w:rsidRPr="005A4C2B">
              <w:t>30% wartości końcowej oceny)</w:t>
            </w:r>
            <w:r w:rsidRPr="005A4C2B">
              <w:rPr>
                <w:rStyle w:val="TytuZnak"/>
                <w:b w:val="0"/>
              </w:rPr>
              <w:t>.</w:t>
            </w:r>
            <w:bookmarkEnd w:id="3"/>
            <w:r w:rsidRPr="005A4C2B">
              <w:rPr>
                <w:rFonts w:eastAsia="Cambria"/>
              </w:rPr>
              <w:t xml:space="preserve"> </w:t>
            </w:r>
          </w:p>
          <w:p w:rsidR="00C24529" w:rsidRPr="005A4C2B" w:rsidRDefault="00C24529" w:rsidP="00C24529">
            <w:pPr>
              <w:spacing w:after="0" w:line="240" w:lineRule="auto"/>
              <w:jc w:val="both"/>
              <w:rPr>
                <w:rFonts w:ascii="Corbel" w:hAnsi="Corbel"/>
                <w:sz w:val="21"/>
                <w:szCs w:val="21"/>
              </w:rPr>
            </w:pPr>
            <w:r w:rsidRPr="005A4C2B">
              <w:rPr>
                <w:rFonts w:ascii="Corbel" w:hAnsi="Corbel"/>
                <w:sz w:val="21"/>
                <w:szCs w:val="21"/>
              </w:rPr>
              <w:t>Podstawą oceny kolokwium jest punktacja odpowiadająca poprawnym odpowiedziom na 5 pytań otwartych, za każdą poprawną odpowiedź na pytanie student otrzymuje 1 pkt. Student otrzymuje ocenę proporcjonalnie do uzyskanych punktów tj.:</w:t>
            </w:r>
          </w:p>
          <w:p w:rsidR="00C24529" w:rsidRPr="005A4C2B" w:rsidRDefault="00C24529" w:rsidP="00C24529">
            <w:pPr>
              <w:spacing w:after="0" w:line="240" w:lineRule="auto"/>
              <w:jc w:val="both"/>
              <w:rPr>
                <w:rFonts w:ascii="Corbel" w:hAnsi="Corbel"/>
                <w:sz w:val="21"/>
                <w:szCs w:val="21"/>
              </w:rPr>
            </w:pPr>
            <w:r w:rsidRPr="005A4C2B">
              <w:rPr>
                <w:rFonts w:ascii="Corbel" w:hAnsi="Corbel"/>
                <w:sz w:val="21"/>
                <w:szCs w:val="21"/>
              </w:rPr>
              <w:t>5 pkt – ocena 5,0</w:t>
            </w:r>
          </w:p>
          <w:p w:rsidR="00C24529" w:rsidRPr="005A4C2B" w:rsidRDefault="00C24529" w:rsidP="00C24529">
            <w:pPr>
              <w:spacing w:after="0" w:line="240" w:lineRule="auto"/>
              <w:jc w:val="both"/>
              <w:rPr>
                <w:rFonts w:ascii="Corbel" w:hAnsi="Corbel"/>
                <w:sz w:val="21"/>
                <w:szCs w:val="21"/>
              </w:rPr>
            </w:pPr>
            <w:r w:rsidRPr="005A4C2B">
              <w:rPr>
                <w:rFonts w:ascii="Corbel" w:hAnsi="Corbel"/>
                <w:sz w:val="21"/>
                <w:szCs w:val="21"/>
              </w:rPr>
              <w:t>4,5 pkt – ocena 4,5</w:t>
            </w:r>
          </w:p>
          <w:p w:rsidR="00C24529" w:rsidRPr="005A4C2B" w:rsidRDefault="00C24529" w:rsidP="00C24529">
            <w:pPr>
              <w:spacing w:after="0" w:line="240" w:lineRule="auto"/>
              <w:jc w:val="both"/>
              <w:rPr>
                <w:rFonts w:ascii="Corbel" w:hAnsi="Corbel"/>
                <w:sz w:val="21"/>
                <w:szCs w:val="21"/>
              </w:rPr>
            </w:pPr>
            <w:r w:rsidRPr="005A4C2B">
              <w:rPr>
                <w:rFonts w:ascii="Corbel" w:hAnsi="Corbel"/>
                <w:sz w:val="21"/>
                <w:szCs w:val="21"/>
              </w:rPr>
              <w:t>4 pkt – ocena 4,0</w:t>
            </w:r>
          </w:p>
          <w:p w:rsidR="00C24529" w:rsidRPr="005A4C2B" w:rsidRDefault="00C24529" w:rsidP="00C24529">
            <w:pPr>
              <w:spacing w:after="0" w:line="240" w:lineRule="auto"/>
              <w:jc w:val="both"/>
              <w:rPr>
                <w:rFonts w:ascii="Corbel" w:hAnsi="Corbel"/>
                <w:sz w:val="21"/>
                <w:szCs w:val="21"/>
              </w:rPr>
            </w:pPr>
            <w:r w:rsidRPr="005A4C2B">
              <w:rPr>
                <w:rFonts w:ascii="Corbel" w:hAnsi="Corbel"/>
                <w:sz w:val="21"/>
                <w:szCs w:val="21"/>
              </w:rPr>
              <w:t>3,5 pkt – ocena 3,5</w:t>
            </w:r>
          </w:p>
          <w:p w:rsidR="00C24529" w:rsidRPr="005A4C2B" w:rsidRDefault="00C24529" w:rsidP="00C24529">
            <w:pPr>
              <w:spacing w:after="0" w:line="240" w:lineRule="auto"/>
              <w:jc w:val="both"/>
              <w:rPr>
                <w:rFonts w:ascii="Corbel" w:hAnsi="Corbel"/>
                <w:sz w:val="21"/>
                <w:szCs w:val="21"/>
              </w:rPr>
            </w:pPr>
            <w:r w:rsidRPr="005A4C2B">
              <w:rPr>
                <w:rFonts w:ascii="Corbel" w:hAnsi="Corbel"/>
                <w:sz w:val="21"/>
                <w:szCs w:val="21"/>
              </w:rPr>
              <w:t>3 pkt – ocena 3,0</w:t>
            </w:r>
          </w:p>
          <w:p w:rsidR="00C24529" w:rsidRPr="005A4C2B" w:rsidRDefault="00C24529" w:rsidP="00C24529">
            <w:pPr>
              <w:spacing w:after="0" w:line="240" w:lineRule="auto"/>
              <w:jc w:val="both"/>
              <w:rPr>
                <w:rFonts w:ascii="Corbel" w:hAnsi="Corbel"/>
                <w:sz w:val="21"/>
                <w:szCs w:val="21"/>
              </w:rPr>
            </w:pPr>
            <w:r w:rsidRPr="005A4C2B">
              <w:rPr>
                <w:rFonts w:ascii="Corbel" w:hAnsi="Corbel"/>
                <w:sz w:val="21"/>
                <w:szCs w:val="21"/>
              </w:rPr>
              <w:t>poniżej 3 pkt – ocena 2,0</w:t>
            </w:r>
          </w:p>
          <w:p w:rsidR="00C24529" w:rsidRPr="005A4C2B" w:rsidRDefault="00C24529" w:rsidP="00C24529">
            <w:pPr>
              <w:spacing w:after="0" w:line="240" w:lineRule="auto"/>
              <w:rPr>
                <w:rFonts w:ascii="Corbel" w:hAnsi="Corbel"/>
                <w:b/>
                <w:smallCaps/>
                <w:sz w:val="21"/>
                <w:szCs w:val="21"/>
              </w:rPr>
            </w:pPr>
            <w:r w:rsidRPr="005A4C2B">
              <w:rPr>
                <w:rFonts w:ascii="Corbel" w:hAnsi="Corbel"/>
                <w:sz w:val="21"/>
                <w:szCs w:val="21"/>
              </w:rPr>
              <w:t xml:space="preserve">Realizacja projektu w zespołach jest oceniana na podstawie punktów uzyskanych przez studentów za każdy z elementów projektu. Przed realizacją zadania studenci informowani są przy tym jakie elementy projektu będą oceniane i jaki wpływ na ocenę z projektu będą miały jego składowe. </w:t>
            </w:r>
          </w:p>
        </w:tc>
      </w:tr>
    </w:tbl>
    <w:p w:rsidR="00C24529" w:rsidRDefault="00C24529" w:rsidP="00C24529">
      <w:pPr>
        <w:pStyle w:val="Punktygwne"/>
        <w:spacing w:before="0" w:after="0"/>
        <w:rPr>
          <w:rFonts w:ascii="Corbel" w:hAnsi="Corbel"/>
          <w:b w:val="0"/>
          <w:smallCaps w:val="0"/>
          <w:sz w:val="21"/>
          <w:szCs w:val="21"/>
        </w:rPr>
      </w:pPr>
    </w:p>
    <w:p w:rsidR="00EA0A3A" w:rsidRPr="005A4C2B" w:rsidRDefault="00EA0A3A" w:rsidP="00C24529">
      <w:pPr>
        <w:pStyle w:val="Punktygwne"/>
        <w:spacing w:before="0" w:after="0"/>
        <w:rPr>
          <w:rFonts w:ascii="Corbel" w:hAnsi="Corbel"/>
          <w:b w:val="0"/>
          <w:smallCaps w:val="0"/>
          <w:sz w:val="21"/>
          <w:szCs w:val="21"/>
        </w:rPr>
      </w:pPr>
    </w:p>
    <w:p w:rsidR="00C24529" w:rsidRPr="005A4C2B" w:rsidRDefault="00C24529" w:rsidP="00C24529">
      <w:pPr>
        <w:pStyle w:val="Bezodstpw"/>
        <w:ind w:left="284" w:hanging="284"/>
        <w:jc w:val="both"/>
        <w:rPr>
          <w:rFonts w:ascii="Corbel" w:hAnsi="Corbel"/>
          <w:b/>
          <w:sz w:val="21"/>
          <w:szCs w:val="21"/>
        </w:rPr>
      </w:pPr>
      <w:r w:rsidRPr="005A4C2B">
        <w:rPr>
          <w:rFonts w:ascii="Corbel" w:hAnsi="Corbel"/>
          <w:b/>
          <w:sz w:val="21"/>
          <w:szCs w:val="21"/>
        </w:rPr>
        <w:t xml:space="preserve">5. CAŁKOWITY NAKŁAD PRACY STUDENTA POTRZEBNY DO OSIĄGNIĘCIA ZAŁOŻONYCH EFEKTÓW W GODZINACH ORAZ PUNKTACH ECTS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26"/>
        <w:gridCol w:w="4452"/>
      </w:tblGrid>
      <w:tr w:rsidR="00C24529" w:rsidRPr="005A4C2B" w:rsidTr="003E1941">
        <w:tc>
          <w:tcPr>
            <w:tcW w:w="4962" w:type="dxa"/>
            <w:vAlign w:val="center"/>
          </w:tcPr>
          <w:p w:rsidR="00C24529" w:rsidRPr="005A4C2B" w:rsidRDefault="00C24529"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Forma aktywności</w:t>
            </w:r>
          </w:p>
        </w:tc>
        <w:tc>
          <w:tcPr>
            <w:tcW w:w="4677" w:type="dxa"/>
            <w:vAlign w:val="center"/>
          </w:tcPr>
          <w:p w:rsidR="00C24529" w:rsidRPr="005A4C2B" w:rsidRDefault="00C24529"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Średnia liczba godzin na zrealizowanie aktywności</w:t>
            </w:r>
          </w:p>
        </w:tc>
      </w:tr>
      <w:tr w:rsidR="00C24529" w:rsidRPr="005A4C2B" w:rsidTr="00923D7D">
        <w:tc>
          <w:tcPr>
            <w:tcW w:w="4962" w:type="dxa"/>
          </w:tcPr>
          <w:p w:rsidR="00C24529" w:rsidRPr="005A4C2B" w:rsidRDefault="00C24529" w:rsidP="00C24529">
            <w:pPr>
              <w:pStyle w:val="Akapitzlist"/>
              <w:spacing w:after="0" w:line="240" w:lineRule="auto"/>
              <w:ind w:left="0"/>
              <w:rPr>
                <w:rFonts w:ascii="Corbel" w:hAnsi="Corbel"/>
                <w:sz w:val="21"/>
                <w:szCs w:val="21"/>
              </w:rPr>
            </w:pPr>
            <w:r w:rsidRPr="005A4C2B">
              <w:rPr>
                <w:rFonts w:ascii="Corbel" w:hAnsi="Corbel"/>
                <w:sz w:val="21"/>
                <w:szCs w:val="21"/>
              </w:rPr>
              <w:t>Godziny kontaktowe wynikające z planu  studiów</w:t>
            </w:r>
          </w:p>
        </w:tc>
        <w:tc>
          <w:tcPr>
            <w:tcW w:w="4677" w:type="dxa"/>
          </w:tcPr>
          <w:p w:rsidR="00C24529" w:rsidRPr="005A4C2B" w:rsidRDefault="00C24529" w:rsidP="00C24529">
            <w:pPr>
              <w:pStyle w:val="Akapitzlist"/>
              <w:spacing w:after="0" w:line="240" w:lineRule="auto"/>
              <w:ind w:left="0"/>
              <w:jc w:val="center"/>
              <w:rPr>
                <w:rFonts w:ascii="Corbel" w:hAnsi="Corbel"/>
                <w:sz w:val="21"/>
                <w:szCs w:val="21"/>
              </w:rPr>
            </w:pPr>
            <w:r w:rsidRPr="005A4C2B">
              <w:rPr>
                <w:rFonts w:ascii="Corbel" w:hAnsi="Corbel"/>
                <w:sz w:val="21"/>
                <w:szCs w:val="21"/>
              </w:rPr>
              <w:t>15</w:t>
            </w:r>
          </w:p>
        </w:tc>
      </w:tr>
      <w:tr w:rsidR="00C24529" w:rsidRPr="005A4C2B" w:rsidTr="00923D7D">
        <w:tc>
          <w:tcPr>
            <w:tcW w:w="4962" w:type="dxa"/>
          </w:tcPr>
          <w:p w:rsidR="00C24529" w:rsidRPr="005A4C2B" w:rsidRDefault="00C24529" w:rsidP="00C24529">
            <w:pPr>
              <w:pStyle w:val="Akapitzlist"/>
              <w:spacing w:after="0" w:line="240" w:lineRule="auto"/>
              <w:ind w:left="0"/>
              <w:rPr>
                <w:rFonts w:ascii="Corbel" w:hAnsi="Corbel"/>
                <w:sz w:val="21"/>
                <w:szCs w:val="21"/>
              </w:rPr>
            </w:pPr>
            <w:r w:rsidRPr="005A4C2B">
              <w:rPr>
                <w:rFonts w:ascii="Corbel" w:hAnsi="Corbel"/>
                <w:sz w:val="21"/>
                <w:szCs w:val="21"/>
              </w:rPr>
              <w:t>Inne z udziałem nauczyciela</w:t>
            </w:r>
          </w:p>
          <w:p w:rsidR="00C24529" w:rsidRPr="005A4C2B" w:rsidRDefault="00C24529" w:rsidP="00C24529">
            <w:pPr>
              <w:pStyle w:val="Akapitzlist"/>
              <w:spacing w:after="0" w:line="240" w:lineRule="auto"/>
              <w:ind w:left="0"/>
              <w:rPr>
                <w:rFonts w:ascii="Corbel" w:hAnsi="Corbel"/>
                <w:sz w:val="21"/>
                <w:szCs w:val="21"/>
              </w:rPr>
            </w:pPr>
            <w:r w:rsidRPr="005A4C2B">
              <w:rPr>
                <w:rFonts w:ascii="Corbel" w:hAnsi="Corbel"/>
                <w:sz w:val="21"/>
                <w:szCs w:val="21"/>
              </w:rPr>
              <w:t>(udział w konsultacjach)</w:t>
            </w:r>
          </w:p>
        </w:tc>
        <w:tc>
          <w:tcPr>
            <w:tcW w:w="4677" w:type="dxa"/>
          </w:tcPr>
          <w:p w:rsidR="00C24529" w:rsidRPr="005A4C2B" w:rsidRDefault="00C24529" w:rsidP="00C24529">
            <w:pPr>
              <w:pStyle w:val="Akapitzlist"/>
              <w:spacing w:after="0" w:line="240" w:lineRule="auto"/>
              <w:ind w:left="0"/>
              <w:jc w:val="center"/>
              <w:rPr>
                <w:rFonts w:ascii="Corbel" w:hAnsi="Corbel"/>
                <w:sz w:val="21"/>
                <w:szCs w:val="21"/>
              </w:rPr>
            </w:pPr>
            <w:r w:rsidRPr="005A4C2B">
              <w:rPr>
                <w:rFonts w:ascii="Corbel" w:hAnsi="Corbel"/>
                <w:sz w:val="21"/>
                <w:szCs w:val="21"/>
              </w:rPr>
              <w:t>2</w:t>
            </w:r>
          </w:p>
        </w:tc>
      </w:tr>
      <w:tr w:rsidR="00C24529" w:rsidRPr="005A4C2B" w:rsidTr="00923D7D">
        <w:tc>
          <w:tcPr>
            <w:tcW w:w="4962" w:type="dxa"/>
          </w:tcPr>
          <w:p w:rsidR="00C24529" w:rsidRPr="005A4C2B" w:rsidRDefault="00C24529" w:rsidP="00C24529">
            <w:pPr>
              <w:pStyle w:val="Akapitzlist"/>
              <w:spacing w:after="0" w:line="240" w:lineRule="auto"/>
              <w:ind w:left="0"/>
              <w:rPr>
                <w:rFonts w:ascii="Corbel" w:hAnsi="Corbel"/>
                <w:sz w:val="21"/>
                <w:szCs w:val="21"/>
              </w:rPr>
            </w:pPr>
            <w:r w:rsidRPr="005A4C2B">
              <w:rPr>
                <w:rFonts w:ascii="Corbel" w:hAnsi="Corbel"/>
                <w:sz w:val="21"/>
                <w:szCs w:val="21"/>
              </w:rPr>
              <w:t xml:space="preserve">Godziny niekontaktowe – praca własna studenta (przygotowanie do kolokwium, realizacja projektu) </w:t>
            </w:r>
          </w:p>
        </w:tc>
        <w:tc>
          <w:tcPr>
            <w:tcW w:w="4677" w:type="dxa"/>
          </w:tcPr>
          <w:p w:rsidR="00C24529" w:rsidRPr="005A4C2B" w:rsidRDefault="00C24529" w:rsidP="00C24529">
            <w:pPr>
              <w:pStyle w:val="Akapitzlist"/>
              <w:spacing w:after="0" w:line="240" w:lineRule="auto"/>
              <w:ind w:left="0"/>
              <w:jc w:val="center"/>
              <w:rPr>
                <w:rFonts w:ascii="Corbel" w:hAnsi="Corbel"/>
                <w:sz w:val="21"/>
                <w:szCs w:val="21"/>
              </w:rPr>
            </w:pPr>
            <w:r w:rsidRPr="005A4C2B">
              <w:rPr>
                <w:rFonts w:ascii="Corbel" w:hAnsi="Corbel"/>
                <w:sz w:val="21"/>
                <w:szCs w:val="21"/>
              </w:rPr>
              <w:t>8</w:t>
            </w:r>
          </w:p>
        </w:tc>
      </w:tr>
      <w:tr w:rsidR="00C24529" w:rsidRPr="005A4C2B" w:rsidTr="00923D7D">
        <w:tc>
          <w:tcPr>
            <w:tcW w:w="4962" w:type="dxa"/>
          </w:tcPr>
          <w:p w:rsidR="00C24529" w:rsidRPr="005A4C2B" w:rsidRDefault="00C24529" w:rsidP="00C24529">
            <w:pPr>
              <w:pStyle w:val="Akapitzlist"/>
              <w:spacing w:after="0" w:line="240" w:lineRule="auto"/>
              <w:ind w:left="0"/>
              <w:rPr>
                <w:rFonts w:ascii="Corbel" w:hAnsi="Corbel"/>
                <w:sz w:val="21"/>
                <w:szCs w:val="21"/>
              </w:rPr>
            </w:pPr>
            <w:r w:rsidRPr="005A4C2B">
              <w:rPr>
                <w:rFonts w:ascii="Corbel" w:hAnsi="Corbel"/>
                <w:sz w:val="21"/>
                <w:szCs w:val="21"/>
              </w:rPr>
              <w:t>SUMA GODZIN</w:t>
            </w:r>
          </w:p>
        </w:tc>
        <w:tc>
          <w:tcPr>
            <w:tcW w:w="4677" w:type="dxa"/>
          </w:tcPr>
          <w:p w:rsidR="00C24529" w:rsidRPr="005A4C2B" w:rsidRDefault="00C24529"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25</w:t>
            </w:r>
          </w:p>
        </w:tc>
      </w:tr>
      <w:tr w:rsidR="00C24529" w:rsidRPr="005A4C2B" w:rsidTr="00923D7D">
        <w:tc>
          <w:tcPr>
            <w:tcW w:w="4962" w:type="dxa"/>
          </w:tcPr>
          <w:p w:rsidR="00C24529" w:rsidRPr="005A4C2B" w:rsidRDefault="00C24529" w:rsidP="00C24529">
            <w:pPr>
              <w:pStyle w:val="Akapitzlist"/>
              <w:spacing w:after="0" w:line="240" w:lineRule="auto"/>
              <w:ind w:left="0"/>
              <w:rPr>
                <w:rFonts w:ascii="Corbel" w:hAnsi="Corbel"/>
                <w:b/>
                <w:sz w:val="21"/>
                <w:szCs w:val="21"/>
              </w:rPr>
            </w:pPr>
            <w:r w:rsidRPr="005A4C2B">
              <w:rPr>
                <w:rFonts w:ascii="Corbel" w:hAnsi="Corbel"/>
                <w:b/>
                <w:sz w:val="21"/>
                <w:szCs w:val="21"/>
              </w:rPr>
              <w:t>SUMARYCZNA LICZBA PUNKTÓW ECTS</w:t>
            </w:r>
          </w:p>
        </w:tc>
        <w:tc>
          <w:tcPr>
            <w:tcW w:w="4677" w:type="dxa"/>
          </w:tcPr>
          <w:p w:rsidR="00C24529" w:rsidRPr="005A4C2B" w:rsidRDefault="00C24529"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1</w:t>
            </w:r>
          </w:p>
        </w:tc>
      </w:tr>
    </w:tbl>
    <w:p w:rsidR="00C24529" w:rsidRPr="005A4C2B" w:rsidRDefault="00C24529" w:rsidP="00C24529">
      <w:pPr>
        <w:pStyle w:val="Punktygwne"/>
        <w:spacing w:before="0" w:after="0"/>
        <w:ind w:left="426"/>
        <w:rPr>
          <w:rFonts w:ascii="Corbel" w:hAnsi="Corbel"/>
          <w:b w:val="0"/>
          <w:i/>
          <w:smallCaps w:val="0"/>
          <w:sz w:val="21"/>
          <w:szCs w:val="21"/>
        </w:rPr>
      </w:pPr>
      <w:r w:rsidRPr="005A4C2B">
        <w:rPr>
          <w:rFonts w:ascii="Corbel" w:hAnsi="Corbel"/>
          <w:b w:val="0"/>
          <w:i/>
          <w:smallCaps w:val="0"/>
          <w:sz w:val="21"/>
          <w:szCs w:val="21"/>
        </w:rPr>
        <w:t>* Należy uwzględnić, że 1 pkt ECTS odpowiada 25-30 godzin całkowitego nakładu pracy studenta.</w:t>
      </w:r>
    </w:p>
    <w:p w:rsidR="00C24529" w:rsidRPr="005A4C2B" w:rsidRDefault="00C24529" w:rsidP="00C24529">
      <w:pPr>
        <w:pStyle w:val="Punktygwne"/>
        <w:spacing w:before="0" w:after="0"/>
        <w:rPr>
          <w:rFonts w:ascii="Corbel" w:hAnsi="Corbel"/>
          <w:b w:val="0"/>
          <w:smallCaps w:val="0"/>
          <w:sz w:val="21"/>
          <w:szCs w:val="21"/>
        </w:rPr>
      </w:pPr>
    </w:p>
    <w:p w:rsidR="00C24529" w:rsidRPr="005A4C2B" w:rsidRDefault="00C24529" w:rsidP="00C24529">
      <w:pPr>
        <w:pStyle w:val="Punktygwne"/>
        <w:spacing w:before="0" w:after="0"/>
        <w:rPr>
          <w:rFonts w:ascii="Corbel" w:hAnsi="Corbel"/>
          <w:smallCaps w:val="0"/>
          <w:sz w:val="21"/>
          <w:szCs w:val="21"/>
        </w:rPr>
      </w:pPr>
      <w:r w:rsidRPr="005A4C2B">
        <w:rPr>
          <w:rFonts w:ascii="Corbel" w:hAnsi="Corbel"/>
          <w:smallCaps w:val="0"/>
          <w:sz w:val="21"/>
          <w:szCs w:val="21"/>
        </w:rPr>
        <w:t xml:space="preserve">6. PRAKTYKI ZAWODOWE W RAMACH PRZEDMIOTU/ MODUŁU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27"/>
        <w:gridCol w:w="5659"/>
      </w:tblGrid>
      <w:tr w:rsidR="00C24529" w:rsidRPr="005A4C2B" w:rsidTr="00C24529">
        <w:trPr>
          <w:trHeight w:val="397"/>
        </w:trPr>
        <w:tc>
          <w:tcPr>
            <w:tcW w:w="1953" w:type="pct"/>
          </w:tcPr>
          <w:p w:rsidR="00C24529" w:rsidRPr="005A4C2B" w:rsidRDefault="00C24529"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wymiar godzinowy</w:t>
            </w:r>
          </w:p>
        </w:tc>
        <w:tc>
          <w:tcPr>
            <w:tcW w:w="3047" w:type="pct"/>
          </w:tcPr>
          <w:p w:rsidR="00C24529" w:rsidRPr="005A4C2B" w:rsidRDefault="00C24529"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t>
            </w:r>
          </w:p>
        </w:tc>
      </w:tr>
      <w:tr w:rsidR="00C24529" w:rsidRPr="005A4C2B" w:rsidTr="00C24529">
        <w:trPr>
          <w:trHeight w:val="397"/>
        </w:trPr>
        <w:tc>
          <w:tcPr>
            <w:tcW w:w="1953" w:type="pct"/>
          </w:tcPr>
          <w:p w:rsidR="00C24529" w:rsidRPr="005A4C2B" w:rsidRDefault="00C24529"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zasady i formy odbywania praktyk </w:t>
            </w:r>
          </w:p>
        </w:tc>
        <w:tc>
          <w:tcPr>
            <w:tcW w:w="3047" w:type="pct"/>
          </w:tcPr>
          <w:p w:rsidR="00C24529" w:rsidRPr="005A4C2B" w:rsidRDefault="00C24529"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w:t>
            </w:r>
          </w:p>
        </w:tc>
      </w:tr>
    </w:tbl>
    <w:p w:rsidR="00C24529" w:rsidRPr="005A4C2B" w:rsidRDefault="00C24529" w:rsidP="00C24529">
      <w:pPr>
        <w:pStyle w:val="Punktygwne"/>
        <w:spacing w:before="0" w:after="0"/>
        <w:ind w:left="360"/>
        <w:rPr>
          <w:rFonts w:ascii="Corbel" w:hAnsi="Corbel"/>
          <w:b w:val="0"/>
          <w:smallCaps w:val="0"/>
          <w:sz w:val="21"/>
          <w:szCs w:val="21"/>
        </w:rPr>
      </w:pPr>
    </w:p>
    <w:p w:rsidR="00C24529" w:rsidRPr="005A4C2B" w:rsidRDefault="00C24529" w:rsidP="00C24529">
      <w:pPr>
        <w:pStyle w:val="Punktygwne"/>
        <w:spacing w:before="0" w:after="0"/>
        <w:rPr>
          <w:rFonts w:ascii="Corbel" w:hAnsi="Corbel"/>
          <w:smallCaps w:val="0"/>
          <w:sz w:val="21"/>
          <w:szCs w:val="21"/>
        </w:rPr>
      </w:pPr>
      <w:r w:rsidRPr="005A4C2B">
        <w:rPr>
          <w:rFonts w:ascii="Corbel" w:hAnsi="Corbel"/>
          <w:smallCaps w:val="0"/>
          <w:sz w:val="21"/>
          <w:szCs w:val="21"/>
        </w:rPr>
        <w:t xml:space="preserve">7. LITERATURA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C24529" w:rsidRPr="005A4C2B" w:rsidTr="00C24529">
        <w:trPr>
          <w:trHeight w:val="397"/>
        </w:trPr>
        <w:tc>
          <w:tcPr>
            <w:tcW w:w="5000" w:type="pct"/>
          </w:tcPr>
          <w:p w:rsidR="00C24529" w:rsidRPr="005A4C2B" w:rsidRDefault="00C24529"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Literatura podstawowa:</w:t>
            </w:r>
          </w:p>
          <w:p w:rsidR="00C24529" w:rsidRPr="005A4C2B" w:rsidRDefault="00C24529" w:rsidP="00A813EB">
            <w:pPr>
              <w:numPr>
                <w:ilvl w:val="0"/>
                <w:numId w:val="220"/>
              </w:numPr>
              <w:spacing w:after="0" w:line="240" w:lineRule="auto"/>
              <w:ind w:left="284" w:hanging="284"/>
              <w:rPr>
                <w:rFonts w:ascii="Corbel" w:hAnsi="Corbel"/>
                <w:b/>
                <w:smallCaps/>
                <w:color w:val="000000"/>
                <w:sz w:val="21"/>
                <w:szCs w:val="21"/>
              </w:rPr>
            </w:pPr>
            <w:r w:rsidRPr="005A4C2B">
              <w:rPr>
                <w:rFonts w:ascii="Corbel" w:hAnsi="Corbel"/>
                <w:sz w:val="21"/>
                <w:szCs w:val="21"/>
              </w:rPr>
              <w:t>Mitręga M., Marketing relacji. Teoria i praktyka, Wyd. CeDeWu, Warszawa 2014.</w:t>
            </w:r>
          </w:p>
          <w:p w:rsidR="00C24529" w:rsidRPr="005A4C2B" w:rsidRDefault="00C24529" w:rsidP="00A813EB">
            <w:pPr>
              <w:numPr>
                <w:ilvl w:val="0"/>
                <w:numId w:val="220"/>
              </w:numPr>
              <w:spacing w:after="0" w:line="240" w:lineRule="auto"/>
              <w:ind w:left="284" w:hanging="284"/>
              <w:rPr>
                <w:rFonts w:ascii="Corbel" w:hAnsi="Corbel"/>
                <w:b/>
                <w:smallCaps/>
                <w:color w:val="000000"/>
                <w:sz w:val="21"/>
                <w:szCs w:val="21"/>
              </w:rPr>
            </w:pPr>
            <w:r w:rsidRPr="005A4C2B">
              <w:rPr>
                <w:rFonts w:ascii="Corbel" w:hAnsi="Corbel"/>
                <w:sz w:val="21"/>
                <w:szCs w:val="21"/>
              </w:rPr>
              <w:t>Fonfara K., Marketing partnerski na rynku przedsiębiorstw, PWE, Warszawa 2014.</w:t>
            </w:r>
          </w:p>
          <w:p w:rsidR="00C24529" w:rsidRPr="005A4C2B" w:rsidRDefault="00C24529" w:rsidP="00A813EB">
            <w:pPr>
              <w:numPr>
                <w:ilvl w:val="0"/>
                <w:numId w:val="220"/>
              </w:numPr>
              <w:spacing w:after="0" w:line="240" w:lineRule="auto"/>
              <w:ind w:left="284" w:hanging="284"/>
              <w:rPr>
                <w:rFonts w:ascii="Corbel" w:hAnsi="Corbel"/>
                <w:b/>
                <w:smallCaps/>
                <w:color w:val="000000"/>
                <w:sz w:val="21"/>
                <w:szCs w:val="21"/>
              </w:rPr>
            </w:pPr>
            <w:r w:rsidRPr="005A4C2B">
              <w:rPr>
                <w:rFonts w:ascii="Corbel" w:hAnsi="Corbel"/>
                <w:sz w:val="21"/>
                <w:szCs w:val="21"/>
              </w:rPr>
              <w:t xml:space="preserve"> Wereda W., Zarządzanie relacjami z klientem (CRM) a postępowanie nabywców na rynku usług, Wyd. Difin, Warszawa 2009.</w:t>
            </w:r>
          </w:p>
        </w:tc>
      </w:tr>
      <w:tr w:rsidR="00C24529" w:rsidRPr="005A4C2B" w:rsidTr="00C24529">
        <w:trPr>
          <w:trHeight w:val="397"/>
        </w:trPr>
        <w:tc>
          <w:tcPr>
            <w:tcW w:w="5000" w:type="pct"/>
          </w:tcPr>
          <w:p w:rsidR="00C24529" w:rsidRPr="005A4C2B" w:rsidRDefault="00C24529"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Literatura uzupełniająca:</w:t>
            </w:r>
          </w:p>
          <w:p w:rsidR="00C24529" w:rsidRPr="005A4C2B" w:rsidRDefault="00C24529" w:rsidP="00EA0A3A">
            <w:pPr>
              <w:pStyle w:val="Nagwek1"/>
              <w:numPr>
                <w:ilvl w:val="0"/>
                <w:numId w:val="598"/>
              </w:numPr>
              <w:ind w:left="313" w:hanging="313"/>
              <w:jc w:val="left"/>
              <w:rPr>
                <w:i/>
                <w:smallCaps/>
                <w:color w:val="000000"/>
              </w:rPr>
            </w:pPr>
            <w:bookmarkStart w:id="4" w:name="_Toc488151960"/>
            <w:r w:rsidRPr="005A4C2B">
              <w:t>Łada M., Pomiar ekonomiczny zorientowany na relacje z klientami we współczesnej rachunkowości, Wydawnictwo Uniwersytetu Ekonomicznego w Katowicach, Katowice 2011.</w:t>
            </w:r>
            <w:bookmarkEnd w:id="4"/>
          </w:p>
          <w:p w:rsidR="00C24529" w:rsidRPr="005A4C2B" w:rsidRDefault="00C24529" w:rsidP="00EA0A3A">
            <w:pPr>
              <w:pStyle w:val="Nagwek1"/>
              <w:numPr>
                <w:ilvl w:val="0"/>
                <w:numId w:val="598"/>
              </w:numPr>
              <w:ind w:left="313" w:hanging="313"/>
              <w:jc w:val="left"/>
            </w:pPr>
            <w:bookmarkStart w:id="5" w:name="_Toc488151961"/>
            <w:r w:rsidRPr="005A4C2B">
              <w:t>Dembińska-Cyran I., Hołub-Iwan J., Perenc J., Zarządzanie relacjami z klientem, Wyd. Difin, Warszawa 2004.</w:t>
            </w:r>
            <w:bookmarkEnd w:id="5"/>
          </w:p>
        </w:tc>
      </w:tr>
    </w:tbl>
    <w:p w:rsidR="00C24529" w:rsidRPr="005A4C2B" w:rsidRDefault="00C24529" w:rsidP="00C24529">
      <w:pPr>
        <w:pStyle w:val="Punktygwne"/>
        <w:spacing w:before="0" w:after="0"/>
        <w:ind w:left="360"/>
        <w:rPr>
          <w:rFonts w:ascii="Corbel" w:hAnsi="Corbel"/>
          <w:b w:val="0"/>
          <w:smallCaps w:val="0"/>
          <w:sz w:val="21"/>
          <w:szCs w:val="21"/>
        </w:rPr>
      </w:pPr>
    </w:p>
    <w:p w:rsidR="008B6B10" w:rsidRPr="005A4C2B" w:rsidRDefault="008B6B10">
      <w:pPr>
        <w:spacing w:after="0" w:line="240" w:lineRule="auto"/>
        <w:rPr>
          <w:rFonts w:ascii="Corbel" w:hAnsi="Corbel"/>
          <w:b/>
          <w:smallCaps/>
          <w:sz w:val="21"/>
          <w:szCs w:val="21"/>
        </w:rPr>
      </w:pPr>
      <w:r w:rsidRPr="005A4C2B">
        <w:rPr>
          <w:rFonts w:ascii="Corbel" w:hAnsi="Corbel"/>
          <w:b/>
          <w:smallCaps/>
          <w:sz w:val="21"/>
          <w:szCs w:val="21"/>
        </w:rPr>
        <w:br w:type="page"/>
      </w:r>
    </w:p>
    <w:p w:rsidR="00C24529" w:rsidRPr="005A4C2B" w:rsidRDefault="00C24529" w:rsidP="009C54AE">
      <w:pPr>
        <w:spacing w:after="0" w:line="240" w:lineRule="auto"/>
        <w:jc w:val="center"/>
        <w:rPr>
          <w:rFonts w:ascii="Corbel" w:hAnsi="Corbel"/>
          <w:b/>
          <w:smallCaps/>
          <w:sz w:val="21"/>
          <w:szCs w:val="21"/>
        </w:rPr>
      </w:pPr>
      <w:r w:rsidRPr="005A4C2B">
        <w:rPr>
          <w:rFonts w:ascii="Corbel" w:hAnsi="Corbel"/>
          <w:b/>
          <w:smallCaps/>
          <w:sz w:val="21"/>
          <w:szCs w:val="21"/>
        </w:rPr>
        <w:lastRenderedPageBreak/>
        <w:t>SYLABUS</w:t>
      </w:r>
    </w:p>
    <w:p w:rsidR="00C24529" w:rsidRPr="005A4C2B" w:rsidRDefault="00C24529" w:rsidP="009C54AE">
      <w:pPr>
        <w:spacing w:after="0" w:line="240" w:lineRule="auto"/>
        <w:jc w:val="center"/>
        <w:rPr>
          <w:rFonts w:ascii="Corbel" w:hAnsi="Corbel"/>
          <w:b/>
          <w:smallCaps/>
          <w:sz w:val="21"/>
          <w:szCs w:val="21"/>
        </w:rPr>
      </w:pPr>
      <w:r w:rsidRPr="005A4C2B">
        <w:rPr>
          <w:rFonts w:ascii="Corbel" w:hAnsi="Corbel"/>
          <w:b/>
          <w:smallCaps/>
          <w:sz w:val="21"/>
          <w:szCs w:val="21"/>
        </w:rPr>
        <w:t xml:space="preserve">dotyczy cyklu kształcenia </w:t>
      </w:r>
      <w:r w:rsidRPr="005A4C2B">
        <w:rPr>
          <w:rFonts w:ascii="Corbel" w:hAnsi="Corbel"/>
          <w:smallCaps/>
          <w:sz w:val="21"/>
          <w:szCs w:val="21"/>
        </w:rPr>
        <w:t>2018-2020</w:t>
      </w:r>
    </w:p>
    <w:p w:rsidR="00C24529" w:rsidRPr="005A4C2B" w:rsidRDefault="00C24529" w:rsidP="009C54AE">
      <w:pPr>
        <w:spacing w:after="0" w:line="240" w:lineRule="auto"/>
        <w:rPr>
          <w:rFonts w:ascii="Corbel" w:hAnsi="Corbel"/>
          <w:sz w:val="21"/>
          <w:szCs w:val="21"/>
        </w:rPr>
      </w:pPr>
    </w:p>
    <w:p w:rsidR="00C24529" w:rsidRPr="005A4C2B" w:rsidRDefault="007508E8" w:rsidP="009C54AE">
      <w:pPr>
        <w:pStyle w:val="Punktygwne"/>
        <w:spacing w:before="0" w:after="0"/>
        <w:rPr>
          <w:rFonts w:ascii="Corbel" w:hAnsi="Corbel"/>
          <w:color w:val="0070C0"/>
          <w:sz w:val="21"/>
          <w:szCs w:val="21"/>
        </w:rPr>
      </w:pPr>
      <w:r w:rsidRPr="005A4C2B">
        <w:rPr>
          <w:rFonts w:ascii="Corbel" w:hAnsi="Corbel"/>
          <w:sz w:val="21"/>
          <w:szCs w:val="21"/>
        </w:rPr>
        <w:t xml:space="preserve">1. PODSTAWOWE INFORMACJE O PRZEDMIOCIE/MODULE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6662"/>
      </w:tblGrid>
      <w:tr w:rsidR="00C24529" w:rsidRPr="005A4C2B" w:rsidTr="000D25F0">
        <w:tc>
          <w:tcPr>
            <w:tcW w:w="2694" w:type="dxa"/>
            <w:vAlign w:val="center"/>
          </w:tcPr>
          <w:p w:rsidR="00C24529" w:rsidRPr="005A4C2B" w:rsidRDefault="00C24529" w:rsidP="00C24529">
            <w:pPr>
              <w:pStyle w:val="Pytania"/>
              <w:spacing w:before="60" w:after="60"/>
              <w:jc w:val="left"/>
              <w:rPr>
                <w:rFonts w:ascii="Corbel" w:hAnsi="Corbel"/>
                <w:sz w:val="21"/>
                <w:szCs w:val="21"/>
              </w:rPr>
            </w:pPr>
            <w:r w:rsidRPr="005A4C2B">
              <w:rPr>
                <w:rFonts w:ascii="Corbel" w:hAnsi="Corbel"/>
                <w:sz w:val="21"/>
                <w:szCs w:val="21"/>
              </w:rPr>
              <w:t>Nazwa przedmiotu/ modułu</w:t>
            </w:r>
          </w:p>
        </w:tc>
        <w:tc>
          <w:tcPr>
            <w:tcW w:w="6662" w:type="dxa"/>
            <w:vAlign w:val="center"/>
          </w:tcPr>
          <w:p w:rsidR="00C24529" w:rsidRPr="005A4C2B" w:rsidRDefault="00C24529" w:rsidP="00C24529">
            <w:pPr>
              <w:pStyle w:val="Odpowiedzi"/>
              <w:spacing w:before="60" w:after="60"/>
              <w:rPr>
                <w:rFonts w:ascii="Corbel" w:hAnsi="Corbel"/>
                <w:sz w:val="21"/>
                <w:szCs w:val="21"/>
              </w:rPr>
            </w:pPr>
            <w:r w:rsidRPr="005A4C2B">
              <w:rPr>
                <w:rFonts w:ascii="Corbel" w:hAnsi="Corbel"/>
                <w:sz w:val="21"/>
                <w:szCs w:val="21"/>
              </w:rPr>
              <w:t>Marka w ocenie wartości przedsiębiorstw</w:t>
            </w:r>
          </w:p>
        </w:tc>
      </w:tr>
      <w:tr w:rsidR="00C24529" w:rsidRPr="00B56A7F" w:rsidTr="000D25F0">
        <w:tc>
          <w:tcPr>
            <w:tcW w:w="2694" w:type="dxa"/>
            <w:vAlign w:val="center"/>
          </w:tcPr>
          <w:p w:rsidR="00C24529" w:rsidRPr="005A4C2B" w:rsidRDefault="00C24529"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Kod przedmiotu/ modułu*</w:t>
            </w:r>
          </w:p>
        </w:tc>
        <w:tc>
          <w:tcPr>
            <w:tcW w:w="6662" w:type="dxa"/>
            <w:vAlign w:val="center"/>
          </w:tcPr>
          <w:p w:rsidR="00C24529" w:rsidRPr="005A4C2B" w:rsidRDefault="00C24529" w:rsidP="0059544B">
            <w:pPr>
              <w:pStyle w:val="Odpowiedzi"/>
              <w:spacing w:before="100" w:beforeAutospacing="1" w:after="100" w:afterAutospacing="1"/>
              <w:rPr>
                <w:rFonts w:ascii="Corbel" w:hAnsi="Corbel"/>
                <w:b w:val="0"/>
                <w:sz w:val="21"/>
                <w:szCs w:val="21"/>
                <w:lang w:val="en-GB"/>
              </w:rPr>
            </w:pPr>
            <w:r w:rsidRPr="005A4C2B">
              <w:rPr>
                <w:rFonts w:ascii="Corbel" w:hAnsi="Corbel"/>
                <w:b w:val="0"/>
                <w:sz w:val="21"/>
                <w:szCs w:val="21"/>
                <w:lang w:val="en-GB"/>
              </w:rPr>
              <w:t>FiR/II/RiA/C-1.7b</w:t>
            </w:r>
          </w:p>
        </w:tc>
      </w:tr>
      <w:tr w:rsidR="00C24529" w:rsidRPr="005A4C2B" w:rsidTr="000D25F0">
        <w:tc>
          <w:tcPr>
            <w:tcW w:w="2694" w:type="dxa"/>
            <w:vAlign w:val="center"/>
          </w:tcPr>
          <w:p w:rsidR="00C24529" w:rsidRPr="005A4C2B" w:rsidRDefault="00C24529" w:rsidP="00153C41">
            <w:pPr>
              <w:pStyle w:val="Pytania"/>
              <w:spacing w:before="100" w:beforeAutospacing="1" w:after="100" w:afterAutospacing="1"/>
              <w:jc w:val="left"/>
              <w:rPr>
                <w:rFonts w:ascii="Corbel" w:hAnsi="Corbel"/>
                <w:sz w:val="21"/>
                <w:szCs w:val="21"/>
              </w:rPr>
            </w:pPr>
            <w:r w:rsidRPr="005A4C2B">
              <w:rPr>
                <w:rFonts w:ascii="Corbel" w:hAnsi="Corbel"/>
                <w:sz w:val="21"/>
                <w:szCs w:val="21"/>
              </w:rPr>
              <w:t>Wydział (nazwa jednostki prowadzącej kierunek)</w:t>
            </w:r>
          </w:p>
        </w:tc>
        <w:tc>
          <w:tcPr>
            <w:tcW w:w="6662" w:type="dxa"/>
            <w:vAlign w:val="center"/>
          </w:tcPr>
          <w:p w:rsidR="00C24529" w:rsidRPr="005A4C2B" w:rsidRDefault="00C24529" w:rsidP="009C54AE">
            <w:pPr>
              <w:pStyle w:val="Odpowiedzi"/>
              <w:spacing w:before="100" w:beforeAutospacing="1" w:after="100" w:afterAutospacing="1"/>
              <w:rPr>
                <w:rFonts w:ascii="Corbel" w:hAnsi="Corbel"/>
                <w:b w:val="0"/>
                <w:sz w:val="21"/>
                <w:szCs w:val="21"/>
              </w:rPr>
            </w:pPr>
            <w:r w:rsidRPr="005A4C2B">
              <w:rPr>
                <w:rFonts w:ascii="Corbel" w:hAnsi="Corbel"/>
                <w:b w:val="0"/>
                <w:sz w:val="21"/>
                <w:szCs w:val="21"/>
              </w:rPr>
              <w:t>Wydział Ekonomii</w:t>
            </w:r>
          </w:p>
        </w:tc>
      </w:tr>
      <w:tr w:rsidR="00C24529" w:rsidRPr="005A4C2B" w:rsidTr="000D25F0">
        <w:tc>
          <w:tcPr>
            <w:tcW w:w="2694" w:type="dxa"/>
            <w:vAlign w:val="center"/>
          </w:tcPr>
          <w:p w:rsidR="00C24529" w:rsidRPr="005A4C2B" w:rsidRDefault="00C24529"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Nazwa jednostki realizującej przedmiot</w:t>
            </w:r>
          </w:p>
        </w:tc>
        <w:tc>
          <w:tcPr>
            <w:tcW w:w="6662" w:type="dxa"/>
            <w:vAlign w:val="center"/>
          </w:tcPr>
          <w:p w:rsidR="00C24529" w:rsidRPr="005A4C2B" w:rsidRDefault="00C24529" w:rsidP="009C54AE">
            <w:pPr>
              <w:pStyle w:val="Odpowiedzi"/>
              <w:spacing w:before="100" w:beforeAutospacing="1" w:after="100" w:afterAutospacing="1"/>
              <w:rPr>
                <w:rFonts w:ascii="Corbel" w:hAnsi="Corbel"/>
                <w:b w:val="0"/>
                <w:sz w:val="21"/>
                <w:szCs w:val="21"/>
              </w:rPr>
            </w:pPr>
            <w:r w:rsidRPr="005A4C2B">
              <w:rPr>
                <w:rFonts w:ascii="Corbel" w:hAnsi="Corbel"/>
                <w:b w:val="0"/>
                <w:sz w:val="21"/>
                <w:szCs w:val="21"/>
              </w:rPr>
              <w:t>Katedra Marketingu i Przedsiębiorczości</w:t>
            </w:r>
          </w:p>
        </w:tc>
      </w:tr>
      <w:tr w:rsidR="00C24529" w:rsidRPr="005A4C2B" w:rsidTr="000D25F0">
        <w:tc>
          <w:tcPr>
            <w:tcW w:w="2694" w:type="dxa"/>
            <w:vAlign w:val="center"/>
          </w:tcPr>
          <w:p w:rsidR="00C24529" w:rsidRPr="005A4C2B" w:rsidRDefault="00C24529"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Kierunek studiów</w:t>
            </w:r>
          </w:p>
        </w:tc>
        <w:tc>
          <w:tcPr>
            <w:tcW w:w="6662" w:type="dxa"/>
            <w:vAlign w:val="center"/>
          </w:tcPr>
          <w:p w:rsidR="00C24529" w:rsidRPr="005A4C2B" w:rsidRDefault="00C24529"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Finanse i rachunkowość</w:t>
            </w:r>
          </w:p>
        </w:tc>
      </w:tr>
      <w:tr w:rsidR="00C24529" w:rsidRPr="005A4C2B" w:rsidTr="000D25F0">
        <w:tc>
          <w:tcPr>
            <w:tcW w:w="2694" w:type="dxa"/>
            <w:vAlign w:val="center"/>
          </w:tcPr>
          <w:p w:rsidR="00C24529" w:rsidRPr="005A4C2B" w:rsidRDefault="00C24529"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 xml:space="preserve">Poziom kształcenia </w:t>
            </w:r>
          </w:p>
        </w:tc>
        <w:tc>
          <w:tcPr>
            <w:tcW w:w="6662" w:type="dxa"/>
            <w:vAlign w:val="center"/>
          </w:tcPr>
          <w:p w:rsidR="00C24529" w:rsidRPr="005A4C2B" w:rsidRDefault="00C24529"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II stopień</w:t>
            </w:r>
          </w:p>
        </w:tc>
      </w:tr>
      <w:tr w:rsidR="00C24529" w:rsidRPr="005A4C2B" w:rsidTr="000D25F0">
        <w:tc>
          <w:tcPr>
            <w:tcW w:w="2694" w:type="dxa"/>
            <w:vAlign w:val="center"/>
          </w:tcPr>
          <w:p w:rsidR="00C24529" w:rsidRPr="005A4C2B" w:rsidRDefault="00C24529"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Profil</w:t>
            </w:r>
          </w:p>
        </w:tc>
        <w:tc>
          <w:tcPr>
            <w:tcW w:w="6662" w:type="dxa"/>
            <w:vAlign w:val="center"/>
          </w:tcPr>
          <w:p w:rsidR="00C24529" w:rsidRPr="005A4C2B" w:rsidRDefault="00C24529"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ogólnoakademicki </w:t>
            </w:r>
          </w:p>
        </w:tc>
      </w:tr>
      <w:tr w:rsidR="00C24529" w:rsidRPr="005A4C2B" w:rsidTr="000D25F0">
        <w:tc>
          <w:tcPr>
            <w:tcW w:w="2694" w:type="dxa"/>
            <w:vAlign w:val="center"/>
          </w:tcPr>
          <w:p w:rsidR="00C24529" w:rsidRPr="005A4C2B" w:rsidRDefault="00C24529"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Forma studiów</w:t>
            </w:r>
          </w:p>
        </w:tc>
        <w:tc>
          <w:tcPr>
            <w:tcW w:w="6662" w:type="dxa"/>
            <w:vAlign w:val="center"/>
          </w:tcPr>
          <w:p w:rsidR="00C24529" w:rsidRPr="005A4C2B" w:rsidRDefault="00C24529"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stacjonarne </w:t>
            </w:r>
          </w:p>
        </w:tc>
      </w:tr>
      <w:tr w:rsidR="00C24529" w:rsidRPr="005A4C2B" w:rsidTr="000D25F0">
        <w:tc>
          <w:tcPr>
            <w:tcW w:w="2694" w:type="dxa"/>
            <w:vAlign w:val="center"/>
          </w:tcPr>
          <w:p w:rsidR="00C24529" w:rsidRPr="005A4C2B" w:rsidRDefault="00C24529"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Rok i semestr studiów</w:t>
            </w:r>
          </w:p>
        </w:tc>
        <w:tc>
          <w:tcPr>
            <w:tcW w:w="6662" w:type="dxa"/>
            <w:vAlign w:val="center"/>
          </w:tcPr>
          <w:p w:rsidR="00C24529" w:rsidRPr="005A4C2B" w:rsidRDefault="00C24529"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II/4</w:t>
            </w:r>
          </w:p>
        </w:tc>
      </w:tr>
      <w:tr w:rsidR="00C24529" w:rsidRPr="005A4C2B" w:rsidTr="000D25F0">
        <w:tc>
          <w:tcPr>
            <w:tcW w:w="2694" w:type="dxa"/>
            <w:vAlign w:val="center"/>
          </w:tcPr>
          <w:p w:rsidR="00C24529" w:rsidRPr="005A4C2B" w:rsidRDefault="00C24529"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Rodzaj przedmiotu</w:t>
            </w:r>
          </w:p>
        </w:tc>
        <w:tc>
          <w:tcPr>
            <w:tcW w:w="6662" w:type="dxa"/>
            <w:vAlign w:val="center"/>
          </w:tcPr>
          <w:p w:rsidR="00C24529" w:rsidRPr="005A4C2B" w:rsidRDefault="00C24529"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specjalnościowy do wyboru </w:t>
            </w:r>
          </w:p>
        </w:tc>
      </w:tr>
      <w:tr w:rsidR="00C24529" w:rsidRPr="005A4C2B" w:rsidTr="000D25F0">
        <w:tc>
          <w:tcPr>
            <w:tcW w:w="2694" w:type="dxa"/>
            <w:vAlign w:val="center"/>
          </w:tcPr>
          <w:p w:rsidR="00C24529" w:rsidRPr="005A4C2B" w:rsidRDefault="00C24529"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Język wykładowy</w:t>
            </w:r>
          </w:p>
        </w:tc>
        <w:tc>
          <w:tcPr>
            <w:tcW w:w="6662" w:type="dxa"/>
            <w:vAlign w:val="center"/>
          </w:tcPr>
          <w:p w:rsidR="00C24529" w:rsidRPr="005A4C2B" w:rsidRDefault="00C24529"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polski </w:t>
            </w:r>
          </w:p>
        </w:tc>
      </w:tr>
      <w:tr w:rsidR="00C24529" w:rsidRPr="005A4C2B" w:rsidTr="000D25F0">
        <w:tc>
          <w:tcPr>
            <w:tcW w:w="2694" w:type="dxa"/>
            <w:vAlign w:val="center"/>
          </w:tcPr>
          <w:p w:rsidR="00C24529" w:rsidRPr="005A4C2B" w:rsidRDefault="00C24529"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Koordynator</w:t>
            </w:r>
          </w:p>
        </w:tc>
        <w:tc>
          <w:tcPr>
            <w:tcW w:w="6662" w:type="dxa"/>
            <w:vAlign w:val="center"/>
          </w:tcPr>
          <w:p w:rsidR="00C24529" w:rsidRPr="005A4C2B" w:rsidRDefault="00C24529"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dr Bogdan Wierzbiński</w:t>
            </w:r>
          </w:p>
        </w:tc>
      </w:tr>
      <w:tr w:rsidR="00C24529" w:rsidRPr="005A4C2B" w:rsidTr="000D25F0">
        <w:tc>
          <w:tcPr>
            <w:tcW w:w="2694" w:type="dxa"/>
            <w:vAlign w:val="center"/>
          </w:tcPr>
          <w:p w:rsidR="00C24529" w:rsidRPr="005A4C2B" w:rsidRDefault="00C24529"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Imię i nazwisko osoby prowadzącej / osób prowadzących</w:t>
            </w:r>
          </w:p>
        </w:tc>
        <w:tc>
          <w:tcPr>
            <w:tcW w:w="6662" w:type="dxa"/>
            <w:vAlign w:val="center"/>
          </w:tcPr>
          <w:p w:rsidR="00C24529" w:rsidRPr="005A4C2B" w:rsidRDefault="00C24529"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dr Bogdan Wierzbiński</w:t>
            </w:r>
          </w:p>
        </w:tc>
      </w:tr>
    </w:tbl>
    <w:p w:rsidR="00C24529" w:rsidRPr="005A4C2B" w:rsidRDefault="00C24529" w:rsidP="00C24529">
      <w:pPr>
        <w:pStyle w:val="Podpunkty"/>
        <w:spacing w:after="100" w:afterAutospacing="1"/>
        <w:ind w:left="0"/>
        <w:rPr>
          <w:rFonts w:ascii="Corbel" w:hAnsi="Corbel"/>
          <w:sz w:val="21"/>
          <w:szCs w:val="21"/>
        </w:rPr>
      </w:pPr>
      <w:r w:rsidRPr="005A4C2B">
        <w:rPr>
          <w:rFonts w:ascii="Corbel" w:hAnsi="Corbel"/>
          <w:sz w:val="21"/>
          <w:szCs w:val="21"/>
        </w:rPr>
        <w:t xml:space="preserve">* </w:t>
      </w:r>
      <w:r w:rsidRPr="005A4C2B">
        <w:rPr>
          <w:rFonts w:ascii="Corbel" w:hAnsi="Corbel"/>
          <w:i/>
          <w:sz w:val="21"/>
          <w:szCs w:val="21"/>
        </w:rPr>
        <w:t xml:space="preserve">- </w:t>
      </w:r>
      <w:r w:rsidRPr="005A4C2B">
        <w:rPr>
          <w:rFonts w:ascii="Corbel" w:hAnsi="Corbel"/>
          <w:b w:val="0"/>
          <w:i/>
          <w:sz w:val="21"/>
          <w:szCs w:val="21"/>
        </w:rPr>
        <w:t>zgodnie z ustaleniami na Wydziale</w:t>
      </w:r>
    </w:p>
    <w:p w:rsidR="00C24529" w:rsidRPr="005A4C2B" w:rsidRDefault="00C24529" w:rsidP="009C54AE">
      <w:pPr>
        <w:pStyle w:val="Podpunkty"/>
        <w:ind w:left="284"/>
        <w:rPr>
          <w:rFonts w:ascii="Corbel" w:hAnsi="Corbel"/>
          <w:sz w:val="21"/>
          <w:szCs w:val="21"/>
        </w:rPr>
      </w:pPr>
      <w:r w:rsidRPr="005A4C2B">
        <w:rPr>
          <w:rFonts w:ascii="Corbel" w:hAnsi="Corbel"/>
          <w:sz w:val="21"/>
          <w:szCs w:val="21"/>
        </w:rPr>
        <w:t xml:space="preserve">1.1.Formy zajęć dydaktycznych, wymiar godzin i punktów ECTS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26"/>
        <w:gridCol w:w="877"/>
        <w:gridCol w:w="749"/>
        <w:gridCol w:w="835"/>
        <w:gridCol w:w="767"/>
        <w:gridCol w:w="794"/>
        <w:gridCol w:w="715"/>
        <w:gridCol w:w="913"/>
        <w:gridCol w:w="1132"/>
        <w:gridCol w:w="1478"/>
      </w:tblGrid>
      <w:tr w:rsidR="00C24529" w:rsidRPr="005A4C2B" w:rsidTr="00C24529">
        <w:tc>
          <w:tcPr>
            <w:tcW w:w="1048" w:type="dxa"/>
            <w:tcBorders>
              <w:top w:val="single" w:sz="4" w:space="0" w:color="auto"/>
              <w:left w:val="single" w:sz="4" w:space="0" w:color="auto"/>
              <w:bottom w:val="single" w:sz="4" w:space="0" w:color="auto"/>
              <w:right w:val="single" w:sz="4" w:space="0" w:color="auto"/>
            </w:tcBorders>
          </w:tcPr>
          <w:p w:rsidR="00C24529" w:rsidRPr="005A4C2B" w:rsidRDefault="00C24529" w:rsidP="00C24529">
            <w:pPr>
              <w:pStyle w:val="Nagwkitablic"/>
              <w:spacing w:after="0" w:line="240" w:lineRule="auto"/>
              <w:jc w:val="center"/>
              <w:rPr>
                <w:rFonts w:ascii="Corbel" w:hAnsi="Corbel"/>
                <w:sz w:val="21"/>
                <w:szCs w:val="21"/>
              </w:rPr>
            </w:pPr>
            <w:r w:rsidRPr="005A4C2B">
              <w:rPr>
                <w:rFonts w:ascii="Corbel" w:hAnsi="Corbel"/>
                <w:sz w:val="21"/>
                <w:szCs w:val="21"/>
              </w:rPr>
              <w:t>Semestr</w:t>
            </w:r>
          </w:p>
          <w:p w:rsidR="00C24529" w:rsidRPr="005A4C2B" w:rsidRDefault="00C24529" w:rsidP="00C24529">
            <w:pPr>
              <w:pStyle w:val="Nagwkitablic"/>
              <w:spacing w:after="0" w:line="240" w:lineRule="auto"/>
              <w:jc w:val="center"/>
              <w:rPr>
                <w:rFonts w:ascii="Corbel" w:hAnsi="Corbel"/>
                <w:sz w:val="21"/>
                <w:szCs w:val="21"/>
              </w:rPr>
            </w:pPr>
            <w:r w:rsidRPr="005A4C2B">
              <w:rPr>
                <w:rFonts w:ascii="Corbel" w:hAnsi="Corbel"/>
                <w:sz w:val="21"/>
                <w:szCs w:val="21"/>
              </w:rPr>
              <w:t>(nr)</w:t>
            </w:r>
          </w:p>
        </w:tc>
        <w:tc>
          <w:tcPr>
            <w:tcW w:w="921" w:type="dxa"/>
            <w:tcBorders>
              <w:top w:val="single" w:sz="4" w:space="0" w:color="auto"/>
              <w:left w:val="single" w:sz="4" w:space="0" w:color="auto"/>
              <w:bottom w:val="single" w:sz="4" w:space="0" w:color="auto"/>
              <w:right w:val="single" w:sz="4" w:space="0" w:color="auto"/>
            </w:tcBorders>
            <w:vAlign w:val="center"/>
            <w:hideMark/>
          </w:tcPr>
          <w:p w:rsidR="00C24529" w:rsidRPr="005A4C2B" w:rsidRDefault="00C24529" w:rsidP="009C54AE">
            <w:pPr>
              <w:pStyle w:val="Nagwkitablic"/>
              <w:spacing w:line="240" w:lineRule="auto"/>
              <w:jc w:val="center"/>
              <w:rPr>
                <w:rFonts w:ascii="Corbel" w:hAnsi="Corbel"/>
                <w:sz w:val="21"/>
                <w:szCs w:val="21"/>
              </w:rPr>
            </w:pPr>
            <w:r w:rsidRPr="005A4C2B">
              <w:rPr>
                <w:rFonts w:ascii="Corbel" w:hAnsi="Corbel"/>
                <w:sz w:val="21"/>
                <w:szCs w:val="21"/>
              </w:rPr>
              <w:t>Wykł.</w:t>
            </w:r>
          </w:p>
        </w:tc>
        <w:tc>
          <w:tcPr>
            <w:tcW w:w="801" w:type="dxa"/>
            <w:tcBorders>
              <w:top w:val="single" w:sz="4" w:space="0" w:color="auto"/>
              <w:left w:val="single" w:sz="4" w:space="0" w:color="auto"/>
              <w:bottom w:val="single" w:sz="4" w:space="0" w:color="auto"/>
              <w:right w:val="single" w:sz="4" w:space="0" w:color="auto"/>
            </w:tcBorders>
            <w:vAlign w:val="center"/>
            <w:hideMark/>
          </w:tcPr>
          <w:p w:rsidR="00C24529" w:rsidRPr="005A4C2B" w:rsidRDefault="00C24529" w:rsidP="009C54AE">
            <w:pPr>
              <w:pStyle w:val="Nagwkitablic"/>
              <w:spacing w:line="240" w:lineRule="auto"/>
              <w:jc w:val="center"/>
              <w:rPr>
                <w:rFonts w:ascii="Corbel" w:hAnsi="Corbel"/>
                <w:sz w:val="21"/>
                <w:szCs w:val="21"/>
              </w:rPr>
            </w:pPr>
            <w:r w:rsidRPr="005A4C2B">
              <w:rPr>
                <w:rFonts w:ascii="Corbel" w:hAnsi="Corbel"/>
                <w:sz w:val="21"/>
                <w:szCs w:val="21"/>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rsidR="00C24529" w:rsidRPr="005A4C2B" w:rsidRDefault="00C24529" w:rsidP="009C54AE">
            <w:pPr>
              <w:pStyle w:val="Nagwkitablic"/>
              <w:spacing w:line="240" w:lineRule="auto"/>
              <w:jc w:val="center"/>
              <w:rPr>
                <w:rFonts w:ascii="Corbel" w:hAnsi="Corbel"/>
                <w:sz w:val="21"/>
                <w:szCs w:val="21"/>
              </w:rPr>
            </w:pPr>
            <w:r w:rsidRPr="005A4C2B">
              <w:rPr>
                <w:rFonts w:ascii="Corbel" w:hAnsi="Corbel"/>
                <w:sz w:val="21"/>
                <w:szCs w:val="21"/>
              </w:rPr>
              <w:t>Konw.</w:t>
            </w:r>
          </w:p>
        </w:tc>
        <w:tc>
          <w:tcPr>
            <w:tcW w:w="811" w:type="dxa"/>
            <w:tcBorders>
              <w:top w:val="single" w:sz="4" w:space="0" w:color="auto"/>
              <w:left w:val="single" w:sz="4" w:space="0" w:color="auto"/>
              <w:bottom w:val="single" w:sz="4" w:space="0" w:color="auto"/>
              <w:right w:val="single" w:sz="4" w:space="0" w:color="auto"/>
            </w:tcBorders>
            <w:vAlign w:val="center"/>
            <w:hideMark/>
          </w:tcPr>
          <w:p w:rsidR="00C24529" w:rsidRPr="005A4C2B" w:rsidRDefault="00C24529" w:rsidP="009C54AE">
            <w:pPr>
              <w:pStyle w:val="Nagwkitablic"/>
              <w:spacing w:line="240" w:lineRule="auto"/>
              <w:jc w:val="center"/>
              <w:rPr>
                <w:rFonts w:ascii="Corbel" w:hAnsi="Corbel"/>
                <w:sz w:val="21"/>
                <w:szCs w:val="21"/>
              </w:rPr>
            </w:pPr>
            <w:r w:rsidRPr="005A4C2B">
              <w:rPr>
                <w:rFonts w:ascii="Corbel" w:hAnsi="Corbel"/>
                <w:sz w:val="21"/>
                <w:szCs w:val="21"/>
              </w:rPr>
              <w:t>Lab.</w:t>
            </w:r>
          </w:p>
        </w:tc>
        <w:tc>
          <w:tcPr>
            <w:tcW w:w="827" w:type="dxa"/>
            <w:tcBorders>
              <w:top w:val="single" w:sz="4" w:space="0" w:color="auto"/>
              <w:left w:val="single" w:sz="4" w:space="0" w:color="auto"/>
              <w:bottom w:val="single" w:sz="4" w:space="0" w:color="auto"/>
              <w:right w:val="single" w:sz="4" w:space="0" w:color="auto"/>
            </w:tcBorders>
            <w:vAlign w:val="center"/>
          </w:tcPr>
          <w:p w:rsidR="00C24529" w:rsidRPr="005A4C2B" w:rsidRDefault="00C24529" w:rsidP="009C54AE">
            <w:pPr>
              <w:pStyle w:val="Nagwkitablic"/>
              <w:spacing w:line="240" w:lineRule="auto"/>
              <w:jc w:val="center"/>
              <w:rPr>
                <w:rFonts w:ascii="Corbel" w:hAnsi="Corbel"/>
                <w:sz w:val="21"/>
                <w:szCs w:val="21"/>
              </w:rPr>
            </w:pPr>
            <w:r w:rsidRPr="005A4C2B">
              <w:rPr>
                <w:rFonts w:ascii="Corbel" w:hAnsi="Corbel"/>
                <w:sz w:val="21"/>
                <w:szCs w:val="21"/>
              </w:rPr>
              <w:t>Sem.</w:t>
            </w:r>
          </w:p>
        </w:tc>
        <w:tc>
          <w:tcPr>
            <w:tcW w:w="780" w:type="dxa"/>
            <w:tcBorders>
              <w:top w:val="single" w:sz="4" w:space="0" w:color="auto"/>
              <w:left w:val="single" w:sz="4" w:space="0" w:color="auto"/>
              <w:bottom w:val="single" w:sz="4" w:space="0" w:color="auto"/>
              <w:right w:val="single" w:sz="4" w:space="0" w:color="auto"/>
            </w:tcBorders>
            <w:vAlign w:val="center"/>
            <w:hideMark/>
          </w:tcPr>
          <w:p w:rsidR="00C24529" w:rsidRPr="005A4C2B" w:rsidRDefault="00C24529" w:rsidP="009C54AE">
            <w:pPr>
              <w:pStyle w:val="Nagwkitablic"/>
              <w:spacing w:line="240" w:lineRule="auto"/>
              <w:jc w:val="center"/>
              <w:rPr>
                <w:rFonts w:ascii="Corbel" w:hAnsi="Corbel"/>
                <w:sz w:val="21"/>
                <w:szCs w:val="21"/>
              </w:rPr>
            </w:pPr>
            <w:r w:rsidRPr="005A4C2B">
              <w:rPr>
                <w:rFonts w:ascii="Corbel" w:hAnsi="Corbel"/>
                <w:sz w:val="21"/>
                <w:szCs w:val="21"/>
              </w:rPr>
              <w:t>ZP</w:t>
            </w:r>
          </w:p>
        </w:tc>
        <w:tc>
          <w:tcPr>
            <w:tcW w:w="957" w:type="dxa"/>
            <w:tcBorders>
              <w:top w:val="single" w:sz="4" w:space="0" w:color="auto"/>
              <w:left w:val="single" w:sz="4" w:space="0" w:color="auto"/>
              <w:bottom w:val="single" w:sz="4" w:space="0" w:color="auto"/>
              <w:right w:val="single" w:sz="4" w:space="0" w:color="auto"/>
            </w:tcBorders>
            <w:vAlign w:val="center"/>
            <w:hideMark/>
          </w:tcPr>
          <w:p w:rsidR="00C24529" w:rsidRPr="005A4C2B" w:rsidRDefault="00C24529" w:rsidP="009C54AE">
            <w:pPr>
              <w:pStyle w:val="Nagwkitablic"/>
              <w:spacing w:line="240" w:lineRule="auto"/>
              <w:jc w:val="center"/>
              <w:rPr>
                <w:rFonts w:ascii="Corbel" w:hAnsi="Corbel"/>
                <w:sz w:val="21"/>
                <w:szCs w:val="21"/>
              </w:rPr>
            </w:pPr>
            <w:r w:rsidRPr="005A4C2B">
              <w:rPr>
                <w:rFonts w:ascii="Corbel" w:hAnsi="Corbel"/>
                <w:sz w:val="21"/>
                <w:szCs w:val="21"/>
              </w:rPr>
              <w:t>Prakt.</w:t>
            </w:r>
          </w:p>
        </w:tc>
        <w:tc>
          <w:tcPr>
            <w:tcW w:w="1206" w:type="dxa"/>
            <w:tcBorders>
              <w:top w:val="single" w:sz="4" w:space="0" w:color="auto"/>
              <w:left w:val="single" w:sz="4" w:space="0" w:color="auto"/>
              <w:bottom w:val="single" w:sz="4" w:space="0" w:color="auto"/>
              <w:right w:val="single" w:sz="4" w:space="0" w:color="auto"/>
            </w:tcBorders>
            <w:vAlign w:val="center"/>
            <w:hideMark/>
          </w:tcPr>
          <w:p w:rsidR="00C24529" w:rsidRPr="005A4C2B" w:rsidRDefault="00C24529" w:rsidP="009C54AE">
            <w:pPr>
              <w:pStyle w:val="Nagwkitablic"/>
              <w:spacing w:line="240" w:lineRule="auto"/>
              <w:jc w:val="center"/>
              <w:rPr>
                <w:rFonts w:ascii="Corbel" w:hAnsi="Corbel"/>
                <w:sz w:val="21"/>
                <w:szCs w:val="21"/>
              </w:rPr>
            </w:pPr>
            <w:r w:rsidRPr="005A4C2B">
              <w:rPr>
                <w:rFonts w:ascii="Corbel" w:hAnsi="Corbel"/>
                <w:sz w:val="21"/>
                <w:szCs w:val="21"/>
              </w:rPr>
              <w:t>Inne (jakie?)</w:t>
            </w:r>
          </w:p>
        </w:tc>
        <w:tc>
          <w:tcPr>
            <w:tcW w:w="1652" w:type="dxa"/>
            <w:tcBorders>
              <w:top w:val="single" w:sz="4" w:space="0" w:color="auto"/>
              <w:left w:val="single" w:sz="4" w:space="0" w:color="auto"/>
              <w:bottom w:val="single" w:sz="4" w:space="0" w:color="auto"/>
              <w:right w:val="single" w:sz="4" w:space="0" w:color="auto"/>
            </w:tcBorders>
            <w:vAlign w:val="center"/>
            <w:hideMark/>
          </w:tcPr>
          <w:p w:rsidR="00C24529" w:rsidRPr="005A4C2B" w:rsidRDefault="00C24529" w:rsidP="009C54AE">
            <w:pPr>
              <w:pStyle w:val="Nagwkitablic"/>
              <w:spacing w:line="240" w:lineRule="auto"/>
              <w:jc w:val="center"/>
              <w:rPr>
                <w:rFonts w:ascii="Corbel" w:hAnsi="Corbel"/>
                <w:b/>
                <w:sz w:val="21"/>
                <w:szCs w:val="21"/>
              </w:rPr>
            </w:pPr>
            <w:r w:rsidRPr="005A4C2B">
              <w:rPr>
                <w:rFonts w:ascii="Corbel" w:hAnsi="Corbel"/>
                <w:b/>
                <w:sz w:val="21"/>
                <w:szCs w:val="21"/>
              </w:rPr>
              <w:t>Liczba pkt ECTS</w:t>
            </w:r>
          </w:p>
        </w:tc>
      </w:tr>
      <w:tr w:rsidR="00C24529" w:rsidRPr="005A4C2B" w:rsidTr="00C24529">
        <w:trPr>
          <w:trHeight w:val="453"/>
        </w:trPr>
        <w:tc>
          <w:tcPr>
            <w:tcW w:w="1048" w:type="dxa"/>
            <w:tcBorders>
              <w:top w:val="single" w:sz="4" w:space="0" w:color="auto"/>
              <w:left w:val="single" w:sz="4" w:space="0" w:color="auto"/>
              <w:bottom w:val="single" w:sz="4" w:space="0" w:color="auto"/>
              <w:right w:val="single" w:sz="4" w:space="0" w:color="auto"/>
            </w:tcBorders>
            <w:vAlign w:val="center"/>
          </w:tcPr>
          <w:p w:rsidR="00C24529" w:rsidRPr="005A4C2B" w:rsidRDefault="00C24529" w:rsidP="009C54AE">
            <w:pPr>
              <w:pStyle w:val="centralniewrubryce"/>
              <w:spacing w:before="0" w:after="0"/>
              <w:rPr>
                <w:rFonts w:ascii="Corbel" w:hAnsi="Corbel"/>
                <w:sz w:val="21"/>
                <w:szCs w:val="21"/>
              </w:rPr>
            </w:pPr>
            <w:r w:rsidRPr="005A4C2B">
              <w:rPr>
                <w:rFonts w:ascii="Corbel" w:hAnsi="Corbel"/>
                <w:sz w:val="21"/>
                <w:szCs w:val="21"/>
              </w:rPr>
              <w:t>4</w:t>
            </w:r>
          </w:p>
        </w:tc>
        <w:tc>
          <w:tcPr>
            <w:tcW w:w="921" w:type="dxa"/>
            <w:tcBorders>
              <w:top w:val="single" w:sz="4" w:space="0" w:color="auto"/>
              <w:left w:val="single" w:sz="4" w:space="0" w:color="auto"/>
              <w:bottom w:val="single" w:sz="4" w:space="0" w:color="auto"/>
              <w:right w:val="single" w:sz="4" w:space="0" w:color="auto"/>
            </w:tcBorders>
            <w:vAlign w:val="center"/>
          </w:tcPr>
          <w:p w:rsidR="00C24529" w:rsidRPr="005A4C2B" w:rsidRDefault="00C24529" w:rsidP="009C54AE">
            <w:pPr>
              <w:pStyle w:val="centralniewrubryce"/>
              <w:spacing w:before="0" w:after="0"/>
              <w:rPr>
                <w:rFonts w:ascii="Corbel" w:hAnsi="Corbel"/>
                <w:sz w:val="21"/>
                <w:szCs w:val="21"/>
              </w:rPr>
            </w:pPr>
            <w:r w:rsidRPr="005A4C2B">
              <w:rPr>
                <w:rFonts w:ascii="Corbel" w:hAnsi="Corbel"/>
                <w:sz w:val="21"/>
                <w:szCs w:val="21"/>
              </w:rPr>
              <w:t>15</w:t>
            </w:r>
          </w:p>
        </w:tc>
        <w:tc>
          <w:tcPr>
            <w:tcW w:w="801" w:type="dxa"/>
            <w:tcBorders>
              <w:top w:val="single" w:sz="4" w:space="0" w:color="auto"/>
              <w:left w:val="single" w:sz="4" w:space="0" w:color="auto"/>
              <w:bottom w:val="single" w:sz="4" w:space="0" w:color="auto"/>
              <w:right w:val="single" w:sz="4" w:space="0" w:color="auto"/>
            </w:tcBorders>
            <w:vAlign w:val="center"/>
          </w:tcPr>
          <w:p w:rsidR="00C24529" w:rsidRPr="005A4C2B" w:rsidRDefault="00C24529" w:rsidP="009C54AE">
            <w:pPr>
              <w:pStyle w:val="centralniewrubryce"/>
              <w:spacing w:before="0" w:after="0"/>
              <w:rPr>
                <w:rFonts w:ascii="Corbel" w:hAnsi="Corbel"/>
                <w:sz w:val="2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C24529" w:rsidRPr="005A4C2B" w:rsidRDefault="00C24529" w:rsidP="009C54AE">
            <w:pPr>
              <w:pStyle w:val="centralniewrubryce"/>
              <w:spacing w:before="0" w:after="0"/>
              <w:rPr>
                <w:rFonts w:ascii="Corbel" w:hAnsi="Corbel"/>
                <w:sz w:val="21"/>
                <w:szCs w:val="21"/>
              </w:rPr>
            </w:pPr>
          </w:p>
        </w:tc>
        <w:tc>
          <w:tcPr>
            <w:tcW w:w="811" w:type="dxa"/>
            <w:tcBorders>
              <w:top w:val="single" w:sz="4" w:space="0" w:color="auto"/>
              <w:left w:val="single" w:sz="4" w:space="0" w:color="auto"/>
              <w:bottom w:val="single" w:sz="4" w:space="0" w:color="auto"/>
              <w:right w:val="single" w:sz="4" w:space="0" w:color="auto"/>
            </w:tcBorders>
            <w:vAlign w:val="center"/>
          </w:tcPr>
          <w:p w:rsidR="00C24529" w:rsidRPr="005A4C2B" w:rsidRDefault="00C24529" w:rsidP="009C54AE">
            <w:pPr>
              <w:pStyle w:val="centralniewrubryce"/>
              <w:spacing w:before="0" w:after="0"/>
              <w:rPr>
                <w:rFonts w:ascii="Corbel" w:hAnsi="Corbel"/>
                <w:sz w:val="21"/>
                <w:szCs w:val="21"/>
              </w:rPr>
            </w:pPr>
          </w:p>
        </w:tc>
        <w:tc>
          <w:tcPr>
            <w:tcW w:w="827" w:type="dxa"/>
            <w:tcBorders>
              <w:top w:val="single" w:sz="4" w:space="0" w:color="auto"/>
              <w:left w:val="single" w:sz="4" w:space="0" w:color="auto"/>
              <w:bottom w:val="single" w:sz="4" w:space="0" w:color="auto"/>
              <w:right w:val="single" w:sz="4" w:space="0" w:color="auto"/>
            </w:tcBorders>
            <w:vAlign w:val="center"/>
          </w:tcPr>
          <w:p w:rsidR="00C24529" w:rsidRPr="005A4C2B" w:rsidRDefault="00C24529" w:rsidP="009C54AE">
            <w:pPr>
              <w:pStyle w:val="centralniewrubryce"/>
              <w:spacing w:before="0" w:after="0"/>
              <w:rPr>
                <w:rFonts w:ascii="Corbel" w:hAnsi="Corbel"/>
                <w:sz w:val="21"/>
                <w:szCs w:val="21"/>
              </w:rPr>
            </w:pPr>
          </w:p>
        </w:tc>
        <w:tc>
          <w:tcPr>
            <w:tcW w:w="780" w:type="dxa"/>
            <w:tcBorders>
              <w:top w:val="single" w:sz="4" w:space="0" w:color="auto"/>
              <w:left w:val="single" w:sz="4" w:space="0" w:color="auto"/>
              <w:bottom w:val="single" w:sz="4" w:space="0" w:color="auto"/>
              <w:right w:val="single" w:sz="4" w:space="0" w:color="auto"/>
            </w:tcBorders>
            <w:vAlign w:val="center"/>
          </w:tcPr>
          <w:p w:rsidR="00C24529" w:rsidRPr="005A4C2B" w:rsidRDefault="00C24529" w:rsidP="009C54AE">
            <w:pPr>
              <w:pStyle w:val="centralniewrubryce"/>
              <w:spacing w:before="0" w:after="0"/>
              <w:rPr>
                <w:rFonts w:ascii="Corbel" w:hAnsi="Corbel"/>
                <w:sz w:val="21"/>
                <w:szCs w:val="21"/>
              </w:rPr>
            </w:pPr>
          </w:p>
        </w:tc>
        <w:tc>
          <w:tcPr>
            <w:tcW w:w="957" w:type="dxa"/>
            <w:tcBorders>
              <w:top w:val="single" w:sz="4" w:space="0" w:color="auto"/>
              <w:left w:val="single" w:sz="4" w:space="0" w:color="auto"/>
              <w:bottom w:val="single" w:sz="4" w:space="0" w:color="auto"/>
              <w:right w:val="single" w:sz="4" w:space="0" w:color="auto"/>
            </w:tcBorders>
            <w:vAlign w:val="center"/>
          </w:tcPr>
          <w:p w:rsidR="00C24529" w:rsidRPr="005A4C2B" w:rsidRDefault="00C24529" w:rsidP="009C54AE">
            <w:pPr>
              <w:pStyle w:val="centralniewrubryce"/>
              <w:spacing w:before="0" w:after="0"/>
              <w:rPr>
                <w:rFonts w:ascii="Corbel" w:hAnsi="Corbel"/>
                <w:sz w:val="21"/>
                <w:szCs w:val="21"/>
              </w:rPr>
            </w:pPr>
          </w:p>
        </w:tc>
        <w:tc>
          <w:tcPr>
            <w:tcW w:w="1206" w:type="dxa"/>
            <w:tcBorders>
              <w:top w:val="single" w:sz="4" w:space="0" w:color="auto"/>
              <w:left w:val="single" w:sz="4" w:space="0" w:color="auto"/>
              <w:bottom w:val="single" w:sz="4" w:space="0" w:color="auto"/>
              <w:right w:val="single" w:sz="4" w:space="0" w:color="auto"/>
            </w:tcBorders>
            <w:vAlign w:val="center"/>
          </w:tcPr>
          <w:p w:rsidR="00C24529" w:rsidRPr="005A4C2B" w:rsidRDefault="00C24529" w:rsidP="009C54AE">
            <w:pPr>
              <w:pStyle w:val="centralniewrubryce"/>
              <w:spacing w:before="0" w:after="0"/>
              <w:rPr>
                <w:rFonts w:ascii="Corbel" w:hAnsi="Corbel"/>
                <w:sz w:val="21"/>
                <w:szCs w:val="21"/>
              </w:rPr>
            </w:pPr>
          </w:p>
        </w:tc>
        <w:tc>
          <w:tcPr>
            <w:tcW w:w="1652" w:type="dxa"/>
            <w:tcBorders>
              <w:top w:val="single" w:sz="4" w:space="0" w:color="auto"/>
              <w:left w:val="single" w:sz="4" w:space="0" w:color="auto"/>
              <w:bottom w:val="single" w:sz="4" w:space="0" w:color="auto"/>
              <w:right w:val="single" w:sz="4" w:space="0" w:color="auto"/>
            </w:tcBorders>
            <w:vAlign w:val="center"/>
          </w:tcPr>
          <w:p w:rsidR="00C24529" w:rsidRPr="005A4C2B" w:rsidRDefault="00C24529" w:rsidP="009C54AE">
            <w:pPr>
              <w:pStyle w:val="centralniewrubryce"/>
              <w:spacing w:before="0" w:after="0"/>
              <w:rPr>
                <w:rFonts w:ascii="Corbel" w:hAnsi="Corbel"/>
                <w:sz w:val="21"/>
                <w:szCs w:val="21"/>
              </w:rPr>
            </w:pPr>
            <w:r w:rsidRPr="005A4C2B">
              <w:rPr>
                <w:rFonts w:ascii="Corbel" w:hAnsi="Corbel"/>
                <w:sz w:val="21"/>
                <w:szCs w:val="21"/>
              </w:rPr>
              <w:t>1</w:t>
            </w:r>
          </w:p>
        </w:tc>
      </w:tr>
    </w:tbl>
    <w:p w:rsidR="00C24529" w:rsidRPr="005A4C2B" w:rsidRDefault="00C24529" w:rsidP="009C54AE">
      <w:pPr>
        <w:pStyle w:val="Podpunkty"/>
        <w:ind w:left="0"/>
        <w:rPr>
          <w:rFonts w:ascii="Corbel" w:hAnsi="Corbel"/>
          <w:b w:val="0"/>
          <w:sz w:val="21"/>
          <w:szCs w:val="21"/>
          <w:lang w:eastAsia="en-US"/>
        </w:rPr>
      </w:pPr>
    </w:p>
    <w:p w:rsidR="00C24529" w:rsidRPr="005A4C2B" w:rsidRDefault="00C24529" w:rsidP="009C54AE">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1.2.  Sposób realizacji zajęć  </w:t>
      </w:r>
    </w:p>
    <w:p w:rsidR="00C24529" w:rsidRPr="005A4C2B" w:rsidRDefault="00C24529" w:rsidP="009C54AE">
      <w:pPr>
        <w:pStyle w:val="Punktygwne"/>
        <w:spacing w:before="0" w:after="0"/>
        <w:rPr>
          <w:rFonts w:ascii="Corbel" w:hAnsi="Corbel"/>
          <w:b w:val="0"/>
          <w:smallCaps w:val="0"/>
          <w:sz w:val="21"/>
          <w:szCs w:val="21"/>
        </w:rPr>
      </w:pPr>
      <w:r w:rsidRPr="005A4C2B">
        <w:rPr>
          <w:rFonts w:ascii="Corbel" w:eastAsia="MS Gothic" w:hAnsi="Corbel" w:cs="MS Gothic"/>
          <w:sz w:val="21"/>
          <w:szCs w:val="21"/>
        </w:rPr>
        <w:t xml:space="preserve">  x</w:t>
      </w:r>
      <w:r w:rsidRPr="005A4C2B">
        <w:rPr>
          <w:rFonts w:ascii="Corbel" w:hAnsi="Corbel"/>
          <w:b w:val="0"/>
          <w:smallCaps w:val="0"/>
          <w:sz w:val="21"/>
          <w:szCs w:val="21"/>
        </w:rPr>
        <w:t xml:space="preserve">  zajęcia w formie tradycyjnej </w:t>
      </w:r>
    </w:p>
    <w:p w:rsidR="00C24529" w:rsidRPr="005A4C2B" w:rsidRDefault="00C24529" w:rsidP="00260408">
      <w:pPr>
        <w:pStyle w:val="Punktygwne"/>
        <w:spacing w:before="0" w:after="0"/>
        <w:rPr>
          <w:rFonts w:ascii="Corbel" w:hAnsi="Corbel"/>
          <w:b w:val="0"/>
          <w:smallCaps w:val="0"/>
          <w:sz w:val="21"/>
          <w:szCs w:val="21"/>
        </w:rPr>
      </w:pPr>
      <w:r w:rsidRPr="005A4C2B">
        <w:rPr>
          <w:rFonts w:ascii="MS Gothic" w:eastAsia="MS Gothic" w:hAnsi="MS Gothic" w:cs="MS Gothic" w:hint="eastAsia"/>
          <w:b w:val="0"/>
          <w:sz w:val="21"/>
          <w:szCs w:val="21"/>
        </w:rPr>
        <w:t>☐</w:t>
      </w:r>
      <w:r w:rsidRPr="005A4C2B">
        <w:rPr>
          <w:rFonts w:ascii="Corbel" w:hAnsi="Corbel"/>
          <w:b w:val="0"/>
          <w:smallCaps w:val="0"/>
          <w:sz w:val="21"/>
          <w:szCs w:val="21"/>
        </w:rPr>
        <w:t xml:space="preserve"> zajęcia realizowane z wykorzystaniem metod i technik kształcenia na odległość</w:t>
      </w:r>
    </w:p>
    <w:p w:rsidR="00C24529" w:rsidRPr="005A4C2B" w:rsidRDefault="00C24529" w:rsidP="009C54AE">
      <w:pPr>
        <w:pStyle w:val="Punktygwne"/>
        <w:spacing w:before="0" w:after="0"/>
        <w:rPr>
          <w:rFonts w:ascii="Corbel" w:hAnsi="Corbel"/>
          <w:smallCaps w:val="0"/>
          <w:sz w:val="21"/>
          <w:szCs w:val="21"/>
        </w:rPr>
      </w:pPr>
    </w:p>
    <w:p w:rsidR="00C24529" w:rsidRPr="005A4C2B" w:rsidRDefault="00C24529" w:rsidP="00C24529">
      <w:pPr>
        <w:pStyle w:val="Punktygwne"/>
        <w:spacing w:before="0" w:after="0"/>
        <w:ind w:left="284"/>
        <w:rPr>
          <w:rFonts w:ascii="Corbel" w:hAnsi="Corbel"/>
          <w:smallCaps w:val="0"/>
          <w:sz w:val="21"/>
          <w:szCs w:val="21"/>
        </w:rPr>
      </w:pPr>
      <w:r w:rsidRPr="005A4C2B">
        <w:rPr>
          <w:rFonts w:ascii="Corbel" w:hAnsi="Corbel"/>
          <w:smallCaps w:val="0"/>
          <w:sz w:val="21"/>
          <w:szCs w:val="21"/>
        </w:rPr>
        <w:t>1.3 Forma zaliczenia przedmiotu /modułu (z toku)</w:t>
      </w:r>
      <w:r w:rsidRPr="005A4C2B">
        <w:rPr>
          <w:rFonts w:ascii="Corbel" w:hAnsi="Corbel"/>
          <w:b w:val="0"/>
          <w:smallCaps w:val="0"/>
          <w:sz w:val="21"/>
          <w:szCs w:val="21"/>
        </w:rPr>
        <w:t xml:space="preserve"> (egzamin, zaliczenie z oceną, zaliczenie bez oceny)</w:t>
      </w:r>
    </w:p>
    <w:p w:rsidR="00C24529" w:rsidRPr="005A4C2B" w:rsidRDefault="00C24529" w:rsidP="00C24529">
      <w:pPr>
        <w:pStyle w:val="Punktygwne"/>
        <w:spacing w:before="0" w:after="0"/>
        <w:rPr>
          <w:rFonts w:ascii="Corbel" w:hAnsi="Corbel"/>
          <w:b w:val="0"/>
          <w:sz w:val="21"/>
          <w:szCs w:val="21"/>
        </w:rPr>
      </w:pPr>
      <w:r w:rsidRPr="005A4C2B">
        <w:rPr>
          <w:rFonts w:ascii="Corbel" w:hAnsi="Corbel"/>
          <w:b w:val="0"/>
          <w:smallCaps w:val="0"/>
          <w:sz w:val="21"/>
          <w:szCs w:val="21"/>
        </w:rPr>
        <w:t>zaliczenie z oceną</w:t>
      </w:r>
    </w:p>
    <w:p w:rsidR="00C24529" w:rsidRPr="005A4C2B" w:rsidRDefault="00C24529" w:rsidP="009C54AE">
      <w:pPr>
        <w:pStyle w:val="Punktygwne"/>
        <w:spacing w:before="0" w:after="0"/>
        <w:ind w:left="284"/>
        <w:rPr>
          <w:rFonts w:ascii="Corbel" w:hAnsi="Corbel"/>
          <w:b w:val="0"/>
          <w:smallCaps w:val="0"/>
          <w:sz w:val="21"/>
          <w:szCs w:val="21"/>
        </w:rPr>
      </w:pPr>
    </w:p>
    <w:p w:rsidR="00C24529" w:rsidRPr="005A4C2B" w:rsidRDefault="007508E8" w:rsidP="009C54AE">
      <w:pPr>
        <w:pStyle w:val="Punktygwne"/>
        <w:spacing w:before="0" w:after="0"/>
        <w:rPr>
          <w:rFonts w:ascii="Corbel" w:hAnsi="Corbel"/>
          <w:sz w:val="21"/>
          <w:szCs w:val="21"/>
        </w:rPr>
      </w:pPr>
      <w:r w:rsidRPr="005A4C2B">
        <w:rPr>
          <w:rFonts w:ascii="Corbel" w:hAnsi="Corbel"/>
          <w:sz w:val="21"/>
          <w:szCs w:val="21"/>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C24529" w:rsidRPr="005A4C2B" w:rsidTr="00745302">
        <w:tc>
          <w:tcPr>
            <w:tcW w:w="9670" w:type="dxa"/>
          </w:tcPr>
          <w:p w:rsidR="00C24529" w:rsidRPr="005A4C2B" w:rsidRDefault="00C24529" w:rsidP="00C24529">
            <w:pPr>
              <w:pStyle w:val="Punktygwne"/>
              <w:spacing w:before="40" w:after="40"/>
              <w:jc w:val="both"/>
              <w:rPr>
                <w:rFonts w:ascii="Corbel" w:hAnsi="Corbel"/>
                <w:b w:val="0"/>
                <w:smallCaps w:val="0"/>
                <w:color w:val="000000"/>
                <w:sz w:val="21"/>
                <w:szCs w:val="21"/>
              </w:rPr>
            </w:pPr>
            <w:r w:rsidRPr="005A4C2B">
              <w:rPr>
                <w:rFonts w:ascii="Corbel" w:hAnsi="Corbel"/>
                <w:b w:val="0"/>
                <w:smallCaps w:val="0"/>
                <w:color w:val="000000"/>
                <w:sz w:val="21"/>
                <w:szCs w:val="21"/>
              </w:rPr>
              <w:t>Znajomość zagadnień z zakresu funkcjonowania przedsiębiorstw na rynku.</w:t>
            </w:r>
          </w:p>
        </w:tc>
      </w:tr>
    </w:tbl>
    <w:p w:rsidR="00C24529" w:rsidRPr="005A4C2B" w:rsidRDefault="00C24529" w:rsidP="009C54AE">
      <w:pPr>
        <w:pStyle w:val="Punktygwne"/>
        <w:spacing w:before="0" w:after="0"/>
        <w:rPr>
          <w:rFonts w:ascii="Corbel" w:hAnsi="Corbel"/>
          <w:sz w:val="21"/>
          <w:szCs w:val="21"/>
        </w:rPr>
      </w:pPr>
    </w:p>
    <w:p w:rsidR="00C24529" w:rsidRPr="005A4C2B" w:rsidRDefault="007508E8" w:rsidP="009C54AE">
      <w:pPr>
        <w:pStyle w:val="Punktygwne"/>
        <w:spacing w:before="0" w:after="0"/>
        <w:rPr>
          <w:rFonts w:ascii="Corbel" w:hAnsi="Corbel"/>
          <w:sz w:val="21"/>
          <w:szCs w:val="21"/>
        </w:rPr>
      </w:pPr>
      <w:r w:rsidRPr="005A4C2B">
        <w:rPr>
          <w:rFonts w:ascii="Corbel" w:hAnsi="Corbel"/>
          <w:sz w:val="21"/>
          <w:szCs w:val="21"/>
        </w:rPr>
        <w:t>3. CELE, EFEKTY KSZTAŁCENIA , TREŚCI PROGRAMOWE I STOSOWANE METODY DYDAKTYCZNE</w:t>
      </w:r>
    </w:p>
    <w:p w:rsidR="00C24529" w:rsidRPr="005A4C2B" w:rsidRDefault="00C24529" w:rsidP="009C54AE">
      <w:pPr>
        <w:pStyle w:val="Podpunkty"/>
        <w:rPr>
          <w:rFonts w:ascii="Corbel" w:hAnsi="Corbel"/>
          <w:b w:val="0"/>
          <w:i/>
          <w:sz w:val="21"/>
          <w:szCs w:val="21"/>
        </w:rPr>
      </w:pPr>
      <w:r w:rsidRPr="005A4C2B">
        <w:rPr>
          <w:rFonts w:ascii="Corbel" w:hAnsi="Corbel"/>
          <w:sz w:val="21"/>
          <w:szCs w:val="21"/>
        </w:rPr>
        <w:t xml:space="preserve">3.1 Cele przedmiotu/modułu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1"/>
        <w:gridCol w:w="8363"/>
      </w:tblGrid>
      <w:tr w:rsidR="00C24529" w:rsidRPr="005A4C2B" w:rsidTr="000D25F0">
        <w:tc>
          <w:tcPr>
            <w:tcW w:w="851" w:type="dxa"/>
            <w:vAlign w:val="center"/>
          </w:tcPr>
          <w:p w:rsidR="00C24529" w:rsidRPr="005A4C2B" w:rsidRDefault="00C24529" w:rsidP="00C24529">
            <w:pPr>
              <w:pStyle w:val="Podpunkty"/>
              <w:ind w:left="0"/>
              <w:jc w:val="left"/>
              <w:rPr>
                <w:rFonts w:ascii="Corbel" w:hAnsi="Corbel"/>
                <w:b w:val="0"/>
                <w:sz w:val="21"/>
                <w:szCs w:val="21"/>
              </w:rPr>
            </w:pPr>
            <w:r w:rsidRPr="005A4C2B">
              <w:rPr>
                <w:rFonts w:ascii="Corbel" w:hAnsi="Corbel"/>
                <w:b w:val="0"/>
                <w:sz w:val="21"/>
                <w:szCs w:val="21"/>
              </w:rPr>
              <w:t xml:space="preserve">C1 </w:t>
            </w:r>
          </w:p>
        </w:tc>
        <w:tc>
          <w:tcPr>
            <w:tcW w:w="8363" w:type="dxa"/>
            <w:vAlign w:val="center"/>
          </w:tcPr>
          <w:p w:rsidR="00C24529" w:rsidRPr="005A4C2B" w:rsidRDefault="00C24529" w:rsidP="00C24529">
            <w:pPr>
              <w:spacing w:after="0"/>
              <w:rPr>
                <w:rFonts w:ascii="Corbel" w:eastAsia="Times New Roman" w:hAnsi="Corbel"/>
                <w:sz w:val="21"/>
                <w:szCs w:val="21"/>
                <w:lang w:eastAsia="pl-PL"/>
              </w:rPr>
            </w:pPr>
            <w:r w:rsidRPr="005A4C2B">
              <w:rPr>
                <w:rFonts w:ascii="Corbel" w:eastAsia="Times New Roman" w:hAnsi="Corbel"/>
                <w:sz w:val="21"/>
                <w:szCs w:val="21"/>
                <w:lang w:eastAsia="pl-PL"/>
              </w:rPr>
              <w:t>Przekazanie studentom wiedzy dotyczącej zasad budowania marek</w:t>
            </w:r>
          </w:p>
        </w:tc>
      </w:tr>
      <w:tr w:rsidR="00C24529" w:rsidRPr="005A4C2B" w:rsidTr="000D25F0">
        <w:tc>
          <w:tcPr>
            <w:tcW w:w="851" w:type="dxa"/>
            <w:vAlign w:val="center"/>
          </w:tcPr>
          <w:p w:rsidR="00C24529" w:rsidRPr="005A4C2B" w:rsidRDefault="00C24529" w:rsidP="00C24529">
            <w:pPr>
              <w:pStyle w:val="Cele"/>
              <w:spacing w:before="0"/>
              <w:ind w:left="0" w:firstLine="0"/>
              <w:jc w:val="left"/>
              <w:rPr>
                <w:rFonts w:ascii="Corbel" w:hAnsi="Corbel"/>
                <w:sz w:val="21"/>
                <w:szCs w:val="21"/>
              </w:rPr>
            </w:pPr>
            <w:r w:rsidRPr="005A4C2B">
              <w:rPr>
                <w:rFonts w:ascii="Corbel" w:hAnsi="Corbel"/>
                <w:sz w:val="21"/>
                <w:szCs w:val="21"/>
              </w:rPr>
              <w:t>C2</w:t>
            </w:r>
          </w:p>
        </w:tc>
        <w:tc>
          <w:tcPr>
            <w:tcW w:w="8363" w:type="dxa"/>
          </w:tcPr>
          <w:p w:rsidR="00C24529" w:rsidRPr="005A4C2B" w:rsidRDefault="00C24529" w:rsidP="00C24529">
            <w:pPr>
              <w:spacing w:after="0"/>
              <w:rPr>
                <w:rFonts w:ascii="Corbel" w:eastAsia="Times New Roman" w:hAnsi="Corbel"/>
                <w:sz w:val="21"/>
                <w:szCs w:val="21"/>
                <w:lang w:eastAsia="pl-PL"/>
              </w:rPr>
            </w:pPr>
            <w:r w:rsidRPr="005A4C2B">
              <w:rPr>
                <w:rFonts w:ascii="Corbel" w:eastAsia="Times New Roman" w:hAnsi="Corbel"/>
                <w:sz w:val="21"/>
                <w:szCs w:val="21"/>
                <w:lang w:eastAsia="pl-PL"/>
              </w:rPr>
              <w:t>Rozpoznawanie przez studentów znaczenia marki jako zasobu niematerialnego w budowaniu wartości przedsiębiorstwa</w:t>
            </w:r>
          </w:p>
        </w:tc>
      </w:tr>
      <w:tr w:rsidR="00C24529" w:rsidRPr="005A4C2B" w:rsidTr="000D25F0">
        <w:tc>
          <w:tcPr>
            <w:tcW w:w="851" w:type="dxa"/>
            <w:vAlign w:val="center"/>
          </w:tcPr>
          <w:p w:rsidR="00C24529" w:rsidRPr="005A4C2B" w:rsidRDefault="00C24529" w:rsidP="00C24529">
            <w:pPr>
              <w:pStyle w:val="Podpunkty"/>
              <w:ind w:left="0"/>
              <w:jc w:val="left"/>
              <w:rPr>
                <w:rFonts w:ascii="Corbel" w:hAnsi="Corbel"/>
                <w:b w:val="0"/>
                <w:sz w:val="21"/>
                <w:szCs w:val="21"/>
              </w:rPr>
            </w:pPr>
            <w:r w:rsidRPr="005A4C2B">
              <w:rPr>
                <w:rFonts w:ascii="Corbel" w:hAnsi="Corbel"/>
                <w:b w:val="0"/>
                <w:sz w:val="21"/>
                <w:szCs w:val="21"/>
              </w:rPr>
              <w:t>C3</w:t>
            </w:r>
          </w:p>
        </w:tc>
        <w:tc>
          <w:tcPr>
            <w:tcW w:w="8363" w:type="dxa"/>
            <w:vAlign w:val="center"/>
          </w:tcPr>
          <w:p w:rsidR="00C24529" w:rsidRPr="005A4C2B" w:rsidRDefault="00C24529" w:rsidP="00C24529">
            <w:pPr>
              <w:pStyle w:val="Podpunkty"/>
              <w:ind w:left="0"/>
              <w:jc w:val="left"/>
              <w:rPr>
                <w:rFonts w:ascii="Corbel" w:hAnsi="Corbel"/>
                <w:b w:val="0"/>
                <w:sz w:val="21"/>
                <w:szCs w:val="21"/>
              </w:rPr>
            </w:pPr>
            <w:r w:rsidRPr="005A4C2B">
              <w:rPr>
                <w:rFonts w:ascii="Corbel" w:hAnsi="Corbel"/>
                <w:b w:val="0"/>
                <w:sz w:val="21"/>
                <w:szCs w:val="21"/>
              </w:rPr>
              <w:t>Motywowanie do formułowania własnych ocen i poglądów, kształtowanie umiejętności korzystania z literatury przedmiotu oraz jej oceny krytycznej.</w:t>
            </w:r>
          </w:p>
        </w:tc>
      </w:tr>
    </w:tbl>
    <w:p w:rsidR="00C24529" w:rsidRDefault="00C24529" w:rsidP="009C54AE">
      <w:pPr>
        <w:pStyle w:val="Punktygwne"/>
        <w:spacing w:before="0" w:after="0"/>
        <w:rPr>
          <w:rFonts w:ascii="Corbel" w:hAnsi="Corbel"/>
          <w:b w:val="0"/>
          <w:smallCaps w:val="0"/>
          <w:color w:val="000000"/>
          <w:sz w:val="21"/>
          <w:szCs w:val="21"/>
        </w:rPr>
      </w:pPr>
    </w:p>
    <w:p w:rsidR="0007343A" w:rsidRDefault="0007343A" w:rsidP="009C54AE">
      <w:pPr>
        <w:pStyle w:val="Punktygwne"/>
        <w:spacing w:before="0" w:after="0"/>
        <w:rPr>
          <w:rFonts w:ascii="Corbel" w:hAnsi="Corbel"/>
          <w:b w:val="0"/>
          <w:smallCaps w:val="0"/>
          <w:color w:val="000000"/>
          <w:sz w:val="21"/>
          <w:szCs w:val="21"/>
        </w:rPr>
      </w:pPr>
    </w:p>
    <w:p w:rsidR="0007343A" w:rsidRDefault="0007343A" w:rsidP="009C54AE">
      <w:pPr>
        <w:pStyle w:val="Punktygwne"/>
        <w:spacing w:before="0" w:after="0"/>
        <w:rPr>
          <w:rFonts w:ascii="Corbel" w:hAnsi="Corbel"/>
          <w:b w:val="0"/>
          <w:smallCaps w:val="0"/>
          <w:color w:val="000000"/>
          <w:sz w:val="21"/>
          <w:szCs w:val="21"/>
        </w:rPr>
      </w:pPr>
    </w:p>
    <w:p w:rsidR="0007343A" w:rsidRDefault="0007343A" w:rsidP="009C54AE">
      <w:pPr>
        <w:pStyle w:val="Punktygwne"/>
        <w:spacing w:before="0" w:after="0"/>
        <w:rPr>
          <w:rFonts w:ascii="Corbel" w:hAnsi="Corbel"/>
          <w:b w:val="0"/>
          <w:smallCaps w:val="0"/>
          <w:color w:val="000000"/>
          <w:sz w:val="21"/>
          <w:szCs w:val="21"/>
        </w:rPr>
      </w:pPr>
    </w:p>
    <w:p w:rsidR="0007343A" w:rsidRPr="005A4C2B" w:rsidRDefault="0007343A" w:rsidP="009C54AE">
      <w:pPr>
        <w:pStyle w:val="Punktygwne"/>
        <w:spacing w:before="0" w:after="0"/>
        <w:rPr>
          <w:rFonts w:ascii="Corbel" w:hAnsi="Corbel"/>
          <w:b w:val="0"/>
          <w:smallCaps w:val="0"/>
          <w:color w:val="000000"/>
          <w:sz w:val="21"/>
          <w:szCs w:val="21"/>
        </w:rPr>
      </w:pPr>
    </w:p>
    <w:p w:rsidR="00C24529" w:rsidRPr="005A4C2B" w:rsidRDefault="00C24529" w:rsidP="009C54AE">
      <w:pPr>
        <w:spacing w:after="0" w:line="240" w:lineRule="auto"/>
        <w:ind w:left="426"/>
        <w:rPr>
          <w:rFonts w:ascii="Corbel" w:hAnsi="Corbel"/>
          <w:sz w:val="21"/>
          <w:szCs w:val="21"/>
        </w:rPr>
      </w:pPr>
      <w:r w:rsidRPr="005A4C2B">
        <w:rPr>
          <w:rFonts w:ascii="Corbel" w:hAnsi="Corbel"/>
          <w:b/>
          <w:sz w:val="21"/>
          <w:szCs w:val="21"/>
        </w:rPr>
        <w:lastRenderedPageBreak/>
        <w:t>3.2 Efekty kształcenia dla przedmiotu/ modułu</w:t>
      </w:r>
      <w:r w:rsidRPr="005A4C2B">
        <w:rPr>
          <w:rFonts w:ascii="Corbel" w:hAnsi="Corbel"/>
          <w:sz w:val="21"/>
          <w:szCs w:val="21"/>
        </w:rPr>
        <w:t xml:space="preserve"> (</w:t>
      </w:r>
      <w:r w:rsidRPr="005A4C2B">
        <w:rPr>
          <w:rFonts w:ascii="Corbel" w:hAnsi="Corbel"/>
          <w:i/>
          <w:sz w:val="21"/>
          <w:szCs w:val="21"/>
        </w:rPr>
        <w:t>wypełnia koordynator</w:t>
      </w:r>
      <w:r w:rsidRPr="005A4C2B">
        <w:rPr>
          <w:rFonts w:ascii="Corbel" w:hAnsi="Corbel"/>
          <w:sz w:val="21"/>
          <w:szCs w:val="21"/>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57"/>
        <w:gridCol w:w="5691"/>
        <w:gridCol w:w="1830"/>
      </w:tblGrid>
      <w:tr w:rsidR="00C24529" w:rsidRPr="005A4C2B" w:rsidTr="0071620A">
        <w:tc>
          <w:tcPr>
            <w:tcW w:w="1701" w:type="dxa"/>
            <w:vAlign w:val="center"/>
          </w:tcPr>
          <w:p w:rsidR="00C24529" w:rsidRPr="005A4C2B" w:rsidRDefault="00C24529" w:rsidP="009C54AE">
            <w:pPr>
              <w:pStyle w:val="Punktygwne"/>
              <w:spacing w:before="0" w:after="0"/>
              <w:jc w:val="center"/>
              <w:rPr>
                <w:rFonts w:ascii="Corbel" w:hAnsi="Corbel"/>
                <w:b w:val="0"/>
                <w:smallCaps w:val="0"/>
                <w:sz w:val="21"/>
                <w:szCs w:val="21"/>
              </w:rPr>
            </w:pPr>
            <w:r w:rsidRPr="005A4C2B">
              <w:rPr>
                <w:rFonts w:ascii="Corbel" w:hAnsi="Corbel"/>
                <w:smallCaps w:val="0"/>
                <w:sz w:val="21"/>
                <w:szCs w:val="21"/>
              </w:rPr>
              <w:t>EK</w:t>
            </w:r>
            <w:r w:rsidRPr="005A4C2B">
              <w:rPr>
                <w:rFonts w:ascii="Corbel" w:hAnsi="Corbel"/>
                <w:b w:val="0"/>
                <w:smallCaps w:val="0"/>
                <w:sz w:val="21"/>
                <w:szCs w:val="21"/>
              </w:rPr>
              <w:t xml:space="preserve"> (efekt kształcenia)</w:t>
            </w:r>
          </w:p>
        </w:tc>
        <w:tc>
          <w:tcPr>
            <w:tcW w:w="6096" w:type="dxa"/>
            <w:vAlign w:val="center"/>
          </w:tcPr>
          <w:p w:rsidR="00C24529" w:rsidRPr="005A4C2B" w:rsidRDefault="00C24529"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Treść efektu kształcenia zdefiniowanego dla przedmiotu (modułu)</w:t>
            </w:r>
          </w:p>
        </w:tc>
        <w:tc>
          <w:tcPr>
            <w:tcW w:w="1873" w:type="dxa"/>
            <w:vAlign w:val="center"/>
          </w:tcPr>
          <w:p w:rsidR="00C24529" w:rsidRPr="005A4C2B" w:rsidRDefault="00C24529"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Odniesienie do efektów  kierunkowych </w:t>
            </w:r>
            <w:r w:rsidRPr="005A4C2B">
              <w:rPr>
                <w:rFonts w:ascii="Corbel" w:hAnsi="Corbel"/>
                <w:smallCaps w:val="0"/>
                <w:sz w:val="21"/>
                <w:szCs w:val="21"/>
              </w:rPr>
              <w:t>(KEK)</w:t>
            </w:r>
          </w:p>
        </w:tc>
      </w:tr>
      <w:tr w:rsidR="00C24529" w:rsidRPr="005A4C2B" w:rsidTr="005E6E85">
        <w:tc>
          <w:tcPr>
            <w:tcW w:w="1701" w:type="dxa"/>
          </w:tcPr>
          <w:p w:rsidR="00C24529" w:rsidRPr="005A4C2B" w:rsidRDefault="00C24529"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EK_01</w:t>
            </w:r>
          </w:p>
        </w:tc>
        <w:tc>
          <w:tcPr>
            <w:tcW w:w="6096" w:type="dxa"/>
          </w:tcPr>
          <w:p w:rsidR="00C24529" w:rsidRPr="005A4C2B" w:rsidRDefault="00C24529" w:rsidP="00C24529">
            <w:pPr>
              <w:autoSpaceDE w:val="0"/>
              <w:autoSpaceDN w:val="0"/>
              <w:adjustRightInd w:val="0"/>
              <w:spacing w:after="0" w:line="240" w:lineRule="auto"/>
              <w:jc w:val="both"/>
              <w:rPr>
                <w:rFonts w:ascii="Corbel" w:hAnsi="Corbel"/>
                <w:sz w:val="21"/>
                <w:szCs w:val="21"/>
              </w:rPr>
            </w:pPr>
            <w:r w:rsidRPr="005A4C2B">
              <w:rPr>
                <w:rFonts w:ascii="Corbel" w:hAnsi="Corbel"/>
                <w:sz w:val="21"/>
                <w:szCs w:val="21"/>
              </w:rPr>
              <w:t>Wymienia i wyjaśnia zasady i teorie kompleksowego zarządzania podmiotami oraz podejmowania decyzji finansowych w podmiotach gospodarczych, zasady zarządzania ryzykiem oraz wartością podmiotów gospodarczych, a także zasady ochrony własności intelektualnej.</w:t>
            </w:r>
          </w:p>
        </w:tc>
        <w:tc>
          <w:tcPr>
            <w:tcW w:w="1873" w:type="dxa"/>
          </w:tcPr>
          <w:p w:rsidR="00C24529" w:rsidRPr="005A4C2B" w:rsidRDefault="00C24529"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K_W06</w:t>
            </w:r>
          </w:p>
          <w:p w:rsidR="00C24529" w:rsidRPr="005A4C2B" w:rsidRDefault="00C24529"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K_W07</w:t>
            </w:r>
          </w:p>
          <w:p w:rsidR="00C24529" w:rsidRPr="005A4C2B" w:rsidRDefault="00C24529"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K_W12</w:t>
            </w:r>
          </w:p>
          <w:p w:rsidR="00C24529" w:rsidRPr="005A4C2B" w:rsidRDefault="00C24529" w:rsidP="00C24529">
            <w:pPr>
              <w:pStyle w:val="Default"/>
              <w:jc w:val="center"/>
              <w:rPr>
                <w:rFonts w:ascii="Corbel" w:hAnsi="Corbel" w:cs="Times New Roman"/>
                <w:sz w:val="21"/>
                <w:szCs w:val="21"/>
              </w:rPr>
            </w:pPr>
          </w:p>
        </w:tc>
      </w:tr>
      <w:tr w:rsidR="00C24529" w:rsidRPr="005A4C2B" w:rsidTr="005E6E85">
        <w:tc>
          <w:tcPr>
            <w:tcW w:w="1701" w:type="dxa"/>
          </w:tcPr>
          <w:p w:rsidR="00C24529" w:rsidRPr="005A4C2B" w:rsidRDefault="00C24529" w:rsidP="0086205A">
            <w:pPr>
              <w:pStyle w:val="Punktygwne"/>
              <w:spacing w:before="0" w:after="0"/>
              <w:rPr>
                <w:rFonts w:ascii="Corbel" w:hAnsi="Corbel"/>
                <w:b w:val="0"/>
                <w:smallCaps w:val="0"/>
                <w:sz w:val="21"/>
                <w:szCs w:val="21"/>
              </w:rPr>
            </w:pPr>
            <w:r w:rsidRPr="005A4C2B">
              <w:rPr>
                <w:rFonts w:ascii="Corbel" w:hAnsi="Corbel"/>
                <w:b w:val="0"/>
                <w:smallCaps w:val="0"/>
                <w:sz w:val="21"/>
                <w:szCs w:val="21"/>
              </w:rPr>
              <w:t>EK_02</w:t>
            </w:r>
          </w:p>
        </w:tc>
        <w:tc>
          <w:tcPr>
            <w:tcW w:w="6096" w:type="dxa"/>
          </w:tcPr>
          <w:p w:rsidR="00C24529" w:rsidRPr="005A4C2B" w:rsidRDefault="00C24529" w:rsidP="00C24529">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Analizuje przyczyny i przebieg procesów gospodarczych, z zastosowaniem narzędzi marketingowych. Potrafi wykorzystać podstawową wiedzę teoretyczną w praktyce, w odniesieniu do zarządzania marką w przedsiębiorstwach na rynku</w:t>
            </w:r>
          </w:p>
        </w:tc>
        <w:tc>
          <w:tcPr>
            <w:tcW w:w="1873" w:type="dxa"/>
          </w:tcPr>
          <w:p w:rsidR="00C24529" w:rsidRPr="005A4C2B" w:rsidRDefault="00C24529"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K_U01</w:t>
            </w:r>
          </w:p>
          <w:p w:rsidR="00C24529" w:rsidRPr="005A4C2B" w:rsidRDefault="00C24529"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K_U03</w:t>
            </w:r>
          </w:p>
          <w:p w:rsidR="00C24529" w:rsidRPr="005A4C2B" w:rsidRDefault="00C24529"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K_U09</w:t>
            </w:r>
          </w:p>
          <w:p w:rsidR="00C24529" w:rsidRPr="005A4C2B" w:rsidRDefault="00C24529" w:rsidP="00C24529">
            <w:pPr>
              <w:pStyle w:val="Default"/>
              <w:jc w:val="center"/>
              <w:rPr>
                <w:rFonts w:ascii="Corbel" w:hAnsi="Corbel" w:cs="Times New Roman"/>
                <w:color w:val="auto"/>
                <w:sz w:val="21"/>
                <w:szCs w:val="21"/>
              </w:rPr>
            </w:pPr>
          </w:p>
        </w:tc>
      </w:tr>
      <w:tr w:rsidR="00C24529" w:rsidRPr="005A4C2B" w:rsidTr="005E6E85">
        <w:tc>
          <w:tcPr>
            <w:tcW w:w="1701" w:type="dxa"/>
          </w:tcPr>
          <w:p w:rsidR="00C24529" w:rsidRPr="005A4C2B" w:rsidRDefault="00C24529" w:rsidP="0086205A">
            <w:pPr>
              <w:pStyle w:val="Punktygwne"/>
              <w:spacing w:before="0" w:after="0"/>
              <w:rPr>
                <w:rFonts w:ascii="Corbel" w:hAnsi="Corbel"/>
                <w:b w:val="0"/>
                <w:smallCaps w:val="0"/>
                <w:sz w:val="21"/>
                <w:szCs w:val="21"/>
              </w:rPr>
            </w:pPr>
            <w:r w:rsidRPr="005A4C2B">
              <w:rPr>
                <w:rFonts w:ascii="Corbel" w:hAnsi="Corbel"/>
                <w:b w:val="0"/>
                <w:smallCaps w:val="0"/>
                <w:sz w:val="21"/>
                <w:szCs w:val="21"/>
              </w:rPr>
              <w:t>EK_03</w:t>
            </w:r>
          </w:p>
        </w:tc>
        <w:tc>
          <w:tcPr>
            <w:tcW w:w="6096" w:type="dxa"/>
          </w:tcPr>
          <w:p w:rsidR="00C24529" w:rsidRPr="005A4C2B" w:rsidRDefault="00C24529" w:rsidP="00C24529">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Jest gotów do uznawania znaczenia wiedzy w rozwiązywaniu problemów przedsiębiorstw oraz prezentowania aktywnej postawy wobec zmian w otoczeniu.</w:t>
            </w:r>
          </w:p>
        </w:tc>
        <w:tc>
          <w:tcPr>
            <w:tcW w:w="1873" w:type="dxa"/>
          </w:tcPr>
          <w:p w:rsidR="00C24529" w:rsidRPr="005A4C2B" w:rsidRDefault="00C24529"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K_K01</w:t>
            </w:r>
          </w:p>
          <w:p w:rsidR="00C24529" w:rsidRPr="005A4C2B" w:rsidRDefault="00C24529"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K_K02</w:t>
            </w:r>
          </w:p>
          <w:p w:rsidR="00C24529" w:rsidRPr="005A4C2B" w:rsidRDefault="00C24529" w:rsidP="00C24529">
            <w:pPr>
              <w:pStyle w:val="Default"/>
              <w:jc w:val="center"/>
              <w:rPr>
                <w:rFonts w:ascii="Corbel" w:hAnsi="Corbel"/>
                <w:b/>
                <w:smallCaps/>
                <w:sz w:val="21"/>
                <w:szCs w:val="21"/>
              </w:rPr>
            </w:pPr>
          </w:p>
        </w:tc>
      </w:tr>
    </w:tbl>
    <w:p w:rsidR="00C24529" w:rsidRPr="005A4C2B" w:rsidRDefault="00C24529" w:rsidP="009C54AE">
      <w:pPr>
        <w:pStyle w:val="Punktygwne"/>
        <w:spacing w:before="0" w:after="0"/>
        <w:rPr>
          <w:rFonts w:ascii="Corbel" w:hAnsi="Corbel"/>
          <w:b w:val="0"/>
          <w:sz w:val="21"/>
          <w:szCs w:val="21"/>
        </w:rPr>
      </w:pPr>
    </w:p>
    <w:p w:rsidR="00C24529" w:rsidRPr="005A4C2B" w:rsidRDefault="00C24529" w:rsidP="009C54AE">
      <w:pPr>
        <w:pStyle w:val="Akapitzlist"/>
        <w:spacing w:line="240" w:lineRule="auto"/>
        <w:ind w:left="426"/>
        <w:jc w:val="both"/>
        <w:rPr>
          <w:rFonts w:ascii="Corbel" w:hAnsi="Corbel"/>
          <w:b/>
          <w:sz w:val="21"/>
          <w:szCs w:val="21"/>
        </w:rPr>
      </w:pPr>
      <w:r w:rsidRPr="005A4C2B">
        <w:rPr>
          <w:rFonts w:ascii="Corbel" w:hAnsi="Corbel"/>
          <w:b/>
          <w:sz w:val="21"/>
          <w:szCs w:val="21"/>
        </w:rPr>
        <w:t xml:space="preserve">3.3 Treści programowe </w:t>
      </w:r>
      <w:r w:rsidRPr="005A4C2B">
        <w:rPr>
          <w:rFonts w:ascii="Corbel" w:hAnsi="Corbel"/>
          <w:sz w:val="21"/>
          <w:szCs w:val="21"/>
        </w:rPr>
        <w:t>(</w:t>
      </w:r>
      <w:r w:rsidRPr="005A4C2B">
        <w:rPr>
          <w:rFonts w:ascii="Corbel" w:hAnsi="Corbel"/>
          <w:i/>
          <w:sz w:val="21"/>
          <w:szCs w:val="21"/>
        </w:rPr>
        <w:t>wypełnia koordynator)</w:t>
      </w:r>
    </w:p>
    <w:p w:rsidR="00C24529" w:rsidRPr="005A4C2B" w:rsidRDefault="00C24529" w:rsidP="00A813EB">
      <w:pPr>
        <w:pStyle w:val="Akapitzlist"/>
        <w:numPr>
          <w:ilvl w:val="0"/>
          <w:numId w:val="222"/>
        </w:numPr>
        <w:spacing w:after="120" w:line="240" w:lineRule="auto"/>
        <w:jc w:val="both"/>
        <w:rPr>
          <w:rFonts w:ascii="Corbel" w:hAnsi="Corbel"/>
          <w:sz w:val="21"/>
          <w:szCs w:val="21"/>
        </w:rPr>
      </w:pPr>
      <w:r w:rsidRPr="005A4C2B">
        <w:rPr>
          <w:rFonts w:ascii="Corbel" w:hAnsi="Corbel"/>
          <w:sz w:val="21"/>
          <w:szCs w:val="21"/>
        </w:rPr>
        <w:t xml:space="preserve">Problematyka wykładu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C24529" w:rsidRPr="005A4C2B" w:rsidTr="00923D7D">
        <w:tc>
          <w:tcPr>
            <w:tcW w:w="9639" w:type="dxa"/>
          </w:tcPr>
          <w:p w:rsidR="00C24529" w:rsidRPr="005A4C2B" w:rsidRDefault="00C24529" w:rsidP="00C24529">
            <w:pPr>
              <w:pStyle w:val="Akapitzlist"/>
              <w:spacing w:after="0" w:line="240" w:lineRule="auto"/>
              <w:ind w:left="-250" w:firstLine="250"/>
              <w:rPr>
                <w:rFonts w:ascii="Corbel" w:hAnsi="Corbel"/>
                <w:sz w:val="21"/>
                <w:szCs w:val="21"/>
              </w:rPr>
            </w:pPr>
            <w:r w:rsidRPr="005A4C2B">
              <w:rPr>
                <w:rFonts w:ascii="Corbel" w:hAnsi="Corbel"/>
                <w:sz w:val="21"/>
                <w:szCs w:val="21"/>
              </w:rPr>
              <w:t>Treści merytoryczne</w:t>
            </w:r>
          </w:p>
        </w:tc>
      </w:tr>
      <w:tr w:rsidR="00C24529" w:rsidRPr="005A4C2B" w:rsidTr="00923D7D">
        <w:tc>
          <w:tcPr>
            <w:tcW w:w="9639" w:type="dxa"/>
          </w:tcPr>
          <w:p w:rsidR="00C24529" w:rsidRPr="005A4C2B" w:rsidRDefault="00C24529" w:rsidP="00C24529">
            <w:pPr>
              <w:spacing w:after="0"/>
              <w:rPr>
                <w:rFonts w:ascii="Corbel" w:hAnsi="Corbel"/>
                <w:sz w:val="21"/>
                <w:szCs w:val="21"/>
              </w:rPr>
            </w:pPr>
            <w:r w:rsidRPr="005A4C2B">
              <w:rPr>
                <w:rFonts w:ascii="Corbel" w:hAnsi="Corbel"/>
                <w:sz w:val="21"/>
                <w:szCs w:val="21"/>
              </w:rPr>
              <w:t>Definicja i istota marki, poziomy marki, tożsamość marki, wyznaczniki siły marki.</w:t>
            </w:r>
          </w:p>
        </w:tc>
      </w:tr>
      <w:tr w:rsidR="00C24529" w:rsidRPr="005A4C2B" w:rsidTr="00923D7D">
        <w:tc>
          <w:tcPr>
            <w:tcW w:w="9639" w:type="dxa"/>
          </w:tcPr>
          <w:p w:rsidR="00C24529" w:rsidRPr="005A4C2B" w:rsidRDefault="00C24529" w:rsidP="00C24529">
            <w:pPr>
              <w:spacing w:after="0"/>
              <w:rPr>
                <w:rFonts w:ascii="Corbel" w:hAnsi="Corbel"/>
                <w:sz w:val="21"/>
                <w:szCs w:val="21"/>
              </w:rPr>
            </w:pPr>
            <w:r w:rsidRPr="005A4C2B">
              <w:rPr>
                <w:rFonts w:ascii="Corbel" w:hAnsi="Corbel"/>
                <w:sz w:val="21"/>
                <w:szCs w:val="21"/>
              </w:rPr>
              <w:t xml:space="preserve">Budowanie marki i wprowadzanie nowej marki na rynek. </w:t>
            </w:r>
          </w:p>
        </w:tc>
      </w:tr>
      <w:tr w:rsidR="00C24529" w:rsidRPr="005A4C2B" w:rsidTr="00923D7D">
        <w:tc>
          <w:tcPr>
            <w:tcW w:w="9639" w:type="dxa"/>
          </w:tcPr>
          <w:p w:rsidR="00C24529" w:rsidRPr="005A4C2B" w:rsidRDefault="00C24529" w:rsidP="00C24529">
            <w:pPr>
              <w:spacing w:after="0"/>
              <w:rPr>
                <w:rFonts w:ascii="Corbel" w:hAnsi="Corbel"/>
                <w:sz w:val="21"/>
                <w:szCs w:val="21"/>
              </w:rPr>
            </w:pPr>
            <w:r w:rsidRPr="005A4C2B">
              <w:rPr>
                <w:rFonts w:ascii="Corbel" w:hAnsi="Corbel"/>
                <w:sz w:val="21"/>
                <w:szCs w:val="21"/>
              </w:rPr>
              <w:t>Nazwa marki – zasady i przykłady tworzenia, identyfikacja wizualna.</w:t>
            </w:r>
          </w:p>
        </w:tc>
      </w:tr>
      <w:tr w:rsidR="00C24529" w:rsidRPr="005A4C2B" w:rsidTr="00923D7D">
        <w:tc>
          <w:tcPr>
            <w:tcW w:w="9639" w:type="dxa"/>
          </w:tcPr>
          <w:p w:rsidR="00C24529" w:rsidRPr="005A4C2B" w:rsidRDefault="00C24529" w:rsidP="00C24529">
            <w:pPr>
              <w:spacing w:after="0"/>
              <w:rPr>
                <w:rFonts w:ascii="Corbel" w:hAnsi="Corbel"/>
                <w:sz w:val="21"/>
                <w:szCs w:val="21"/>
                <w:lang w:eastAsia="pl-PL"/>
              </w:rPr>
            </w:pPr>
            <w:r w:rsidRPr="005A4C2B">
              <w:rPr>
                <w:rFonts w:ascii="Corbel" w:hAnsi="Corbel"/>
                <w:sz w:val="21"/>
                <w:szCs w:val="21"/>
              </w:rPr>
              <w:t xml:space="preserve">Zarządzanie portfelem marek. </w:t>
            </w:r>
          </w:p>
        </w:tc>
      </w:tr>
      <w:tr w:rsidR="00C24529" w:rsidRPr="005A4C2B" w:rsidTr="00923D7D">
        <w:tc>
          <w:tcPr>
            <w:tcW w:w="9639" w:type="dxa"/>
          </w:tcPr>
          <w:p w:rsidR="00C24529" w:rsidRPr="005A4C2B" w:rsidRDefault="00C24529" w:rsidP="00C24529">
            <w:pPr>
              <w:spacing w:after="0"/>
              <w:rPr>
                <w:rFonts w:ascii="Corbel" w:hAnsi="Corbel"/>
                <w:sz w:val="21"/>
                <w:szCs w:val="21"/>
                <w:lang w:eastAsia="pl-PL"/>
              </w:rPr>
            </w:pPr>
            <w:r w:rsidRPr="005A4C2B">
              <w:rPr>
                <w:rFonts w:ascii="Corbel" w:hAnsi="Corbel"/>
                <w:sz w:val="21"/>
                <w:szCs w:val="21"/>
              </w:rPr>
              <w:t>Udział marki w rynku oraz badanie wizerunku marki, lojalność wobec marki. Determinanty wartości marki.</w:t>
            </w:r>
          </w:p>
        </w:tc>
      </w:tr>
      <w:tr w:rsidR="00C24529" w:rsidRPr="005A4C2B" w:rsidTr="00923D7D">
        <w:tc>
          <w:tcPr>
            <w:tcW w:w="9639" w:type="dxa"/>
          </w:tcPr>
          <w:p w:rsidR="00C24529" w:rsidRPr="005A4C2B" w:rsidRDefault="00C24529" w:rsidP="00C24529">
            <w:pPr>
              <w:spacing w:after="0"/>
              <w:rPr>
                <w:rFonts w:ascii="Corbel" w:hAnsi="Corbel"/>
                <w:sz w:val="21"/>
                <w:szCs w:val="21"/>
              </w:rPr>
            </w:pPr>
            <w:r w:rsidRPr="005A4C2B">
              <w:rPr>
                <w:rFonts w:ascii="Corbel" w:hAnsi="Corbel"/>
                <w:sz w:val="21"/>
                <w:szCs w:val="21"/>
              </w:rPr>
              <w:t xml:space="preserve">Wartość marki z punktu widzenia konsumenta oraz podmiotu gospodarczego. </w:t>
            </w:r>
          </w:p>
        </w:tc>
      </w:tr>
      <w:tr w:rsidR="00C24529" w:rsidRPr="005A4C2B" w:rsidTr="00923D7D">
        <w:tc>
          <w:tcPr>
            <w:tcW w:w="9639" w:type="dxa"/>
          </w:tcPr>
          <w:p w:rsidR="00C24529" w:rsidRPr="005A4C2B" w:rsidRDefault="00C24529" w:rsidP="00C24529">
            <w:pPr>
              <w:spacing w:after="0"/>
              <w:rPr>
                <w:rFonts w:ascii="Corbel" w:hAnsi="Corbel"/>
                <w:sz w:val="21"/>
                <w:szCs w:val="21"/>
              </w:rPr>
            </w:pPr>
            <w:r w:rsidRPr="005A4C2B">
              <w:rPr>
                <w:rFonts w:ascii="Corbel" w:hAnsi="Corbel"/>
                <w:sz w:val="21"/>
                <w:szCs w:val="21"/>
              </w:rPr>
              <w:t xml:space="preserve">Wartość marketingowa i wartość finansowa marki. </w:t>
            </w:r>
          </w:p>
        </w:tc>
      </w:tr>
    </w:tbl>
    <w:p w:rsidR="00C24529" w:rsidRPr="005A4C2B" w:rsidRDefault="00C24529" w:rsidP="0086205A">
      <w:pPr>
        <w:spacing w:after="0" w:line="240" w:lineRule="auto"/>
        <w:rPr>
          <w:rFonts w:ascii="Corbel" w:hAnsi="Corbel"/>
          <w:sz w:val="21"/>
          <w:szCs w:val="21"/>
        </w:rPr>
      </w:pPr>
    </w:p>
    <w:p w:rsidR="00C24529" w:rsidRPr="005A4C2B" w:rsidRDefault="00C24529" w:rsidP="009C54AE">
      <w:pPr>
        <w:pStyle w:val="Punktygwne"/>
        <w:spacing w:before="0" w:after="0"/>
        <w:ind w:left="426"/>
        <w:rPr>
          <w:rFonts w:ascii="Corbel" w:hAnsi="Corbel"/>
          <w:b w:val="0"/>
          <w:smallCaps w:val="0"/>
          <w:sz w:val="21"/>
          <w:szCs w:val="21"/>
        </w:rPr>
      </w:pPr>
      <w:r w:rsidRPr="005A4C2B">
        <w:rPr>
          <w:rFonts w:ascii="Corbel" w:hAnsi="Corbel"/>
          <w:smallCaps w:val="0"/>
          <w:sz w:val="21"/>
          <w:szCs w:val="21"/>
        </w:rPr>
        <w:t>3.4 Metody dydaktyczne</w:t>
      </w:r>
      <w:r w:rsidRPr="005A4C2B">
        <w:rPr>
          <w:rFonts w:ascii="Corbel" w:hAnsi="Corbel"/>
          <w:b w:val="0"/>
          <w:smallCaps w:val="0"/>
          <w:sz w:val="21"/>
          <w:szCs w:val="21"/>
        </w:rPr>
        <w:t xml:space="preserve"> </w:t>
      </w:r>
    </w:p>
    <w:p w:rsidR="00C24529" w:rsidRPr="005A4C2B" w:rsidRDefault="00C24529" w:rsidP="00824D71">
      <w:pPr>
        <w:pStyle w:val="Punktygwne"/>
        <w:spacing w:before="0" w:after="0"/>
        <w:rPr>
          <w:rFonts w:ascii="Corbel" w:hAnsi="Corbel"/>
          <w:b w:val="0"/>
          <w:smallCaps w:val="0"/>
          <w:sz w:val="21"/>
          <w:szCs w:val="21"/>
        </w:rPr>
      </w:pPr>
      <w:r w:rsidRPr="005A4C2B">
        <w:rPr>
          <w:rFonts w:ascii="Corbel" w:hAnsi="Corbel"/>
          <w:b w:val="0"/>
          <w:smallCaps w:val="0"/>
          <w:sz w:val="21"/>
          <w:szCs w:val="21"/>
        </w:rPr>
        <w:t>Wykład z prezentacją multimedialną</w:t>
      </w:r>
    </w:p>
    <w:p w:rsidR="00C24529" w:rsidRPr="005A4C2B" w:rsidRDefault="00C24529" w:rsidP="00CE51D6">
      <w:pPr>
        <w:pStyle w:val="Punktygwne"/>
        <w:spacing w:before="0" w:after="0"/>
        <w:jc w:val="both"/>
        <w:rPr>
          <w:rFonts w:ascii="Corbel" w:hAnsi="Corbel"/>
          <w:sz w:val="21"/>
          <w:szCs w:val="21"/>
        </w:rPr>
      </w:pPr>
    </w:p>
    <w:p w:rsidR="00C24529" w:rsidRPr="005A4C2B" w:rsidRDefault="00C24529" w:rsidP="009C54AE">
      <w:pPr>
        <w:pStyle w:val="Punktygwne"/>
        <w:tabs>
          <w:tab w:val="left" w:pos="284"/>
        </w:tabs>
        <w:spacing w:before="0" w:after="0"/>
        <w:rPr>
          <w:rFonts w:ascii="Corbel" w:hAnsi="Corbel"/>
          <w:smallCaps w:val="0"/>
          <w:sz w:val="21"/>
          <w:szCs w:val="21"/>
        </w:rPr>
      </w:pPr>
      <w:r w:rsidRPr="005A4C2B">
        <w:rPr>
          <w:rFonts w:ascii="Corbel" w:hAnsi="Corbel"/>
          <w:smallCaps w:val="0"/>
          <w:sz w:val="21"/>
          <w:szCs w:val="21"/>
        </w:rPr>
        <w:t xml:space="preserve">4. METODY I KRYTERIA OCENY </w:t>
      </w:r>
    </w:p>
    <w:p w:rsidR="00C24529" w:rsidRPr="005A4C2B" w:rsidRDefault="00C24529" w:rsidP="009C54AE">
      <w:pPr>
        <w:pStyle w:val="Punktygwne"/>
        <w:spacing w:before="0" w:after="0"/>
        <w:ind w:left="426"/>
        <w:rPr>
          <w:rFonts w:ascii="Corbel" w:hAnsi="Corbel"/>
          <w:smallCaps w:val="0"/>
          <w:sz w:val="21"/>
          <w:szCs w:val="21"/>
        </w:rPr>
      </w:pPr>
      <w:r w:rsidRPr="005A4C2B">
        <w:rPr>
          <w:rFonts w:ascii="Corbel" w:hAnsi="Corbel"/>
          <w:smallCaps w:val="0"/>
          <w:sz w:val="21"/>
          <w:szCs w:val="21"/>
        </w:rPr>
        <w:t>4.1 Sposoby weryfikacji efektów kształcenia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69"/>
        <w:gridCol w:w="5329"/>
        <w:gridCol w:w="2080"/>
      </w:tblGrid>
      <w:tr w:rsidR="00C24529" w:rsidRPr="005A4C2B" w:rsidTr="008272CB">
        <w:tc>
          <w:tcPr>
            <w:tcW w:w="1843" w:type="dxa"/>
            <w:vAlign w:val="center"/>
          </w:tcPr>
          <w:p w:rsidR="00C24529" w:rsidRPr="005A4C2B" w:rsidRDefault="00C24529"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Symbol efektu</w:t>
            </w:r>
          </w:p>
        </w:tc>
        <w:tc>
          <w:tcPr>
            <w:tcW w:w="5670" w:type="dxa"/>
            <w:vAlign w:val="center"/>
          </w:tcPr>
          <w:p w:rsidR="00C24529" w:rsidRPr="005A4C2B" w:rsidRDefault="00C24529" w:rsidP="009C54AE">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Metody oceny efektów kształcenia</w:t>
            </w:r>
          </w:p>
          <w:p w:rsidR="00C24529" w:rsidRPr="005A4C2B" w:rsidRDefault="00C24529" w:rsidP="009C54AE">
            <w:pPr>
              <w:pStyle w:val="Punktygwne"/>
              <w:spacing w:before="0" w:after="0"/>
              <w:jc w:val="center"/>
              <w:rPr>
                <w:rFonts w:ascii="Corbel" w:hAnsi="Corbel"/>
                <w:b w:val="0"/>
                <w:smallCaps w:val="0"/>
                <w:sz w:val="21"/>
                <w:szCs w:val="21"/>
              </w:rPr>
            </w:pPr>
          </w:p>
        </w:tc>
        <w:tc>
          <w:tcPr>
            <w:tcW w:w="2126" w:type="dxa"/>
            <w:vAlign w:val="center"/>
          </w:tcPr>
          <w:p w:rsidR="00C24529" w:rsidRPr="005A4C2B" w:rsidRDefault="00C24529"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Forma zajęć dydaktycznych </w:t>
            </w:r>
          </w:p>
        </w:tc>
      </w:tr>
      <w:tr w:rsidR="00C24529" w:rsidRPr="005A4C2B" w:rsidTr="008272CB">
        <w:tc>
          <w:tcPr>
            <w:tcW w:w="1843" w:type="dxa"/>
          </w:tcPr>
          <w:p w:rsidR="00C24529" w:rsidRPr="005A4C2B" w:rsidRDefault="00C24529" w:rsidP="00603281">
            <w:pPr>
              <w:pStyle w:val="Punktygwne"/>
              <w:spacing w:before="0" w:after="0"/>
              <w:rPr>
                <w:rFonts w:ascii="Corbel" w:hAnsi="Corbel"/>
                <w:b w:val="0"/>
                <w:sz w:val="21"/>
                <w:szCs w:val="21"/>
              </w:rPr>
            </w:pPr>
            <w:r w:rsidRPr="005A4C2B">
              <w:rPr>
                <w:rFonts w:ascii="Corbel" w:hAnsi="Corbel"/>
                <w:b w:val="0"/>
                <w:sz w:val="21"/>
                <w:szCs w:val="21"/>
              </w:rPr>
              <w:t xml:space="preserve">ek_01 </w:t>
            </w:r>
          </w:p>
        </w:tc>
        <w:tc>
          <w:tcPr>
            <w:tcW w:w="5670" w:type="dxa"/>
          </w:tcPr>
          <w:p w:rsidR="00C24529" w:rsidRPr="005A4C2B" w:rsidRDefault="00C24529" w:rsidP="00C24529">
            <w:pPr>
              <w:spacing w:after="0" w:line="240" w:lineRule="auto"/>
              <w:rPr>
                <w:rFonts w:ascii="Corbel" w:hAnsi="Corbel"/>
                <w:sz w:val="21"/>
                <w:szCs w:val="21"/>
              </w:rPr>
            </w:pPr>
            <w:r w:rsidRPr="005A4C2B">
              <w:rPr>
                <w:rFonts w:ascii="Corbel" w:hAnsi="Corbel"/>
                <w:sz w:val="21"/>
                <w:szCs w:val="21"/>
              </w:rPr>
              <w:t>kolokwium</w:t>
            </w:r>
          </w:p>
        </w:tc>
        <w:tc>
          <w:tcPr>
            <w:tcW w:w="2126" w:type="dxa"/>
          </w:tcPr>
          <w:p w:rsidR="00C24529" w:rsidRPr="005A4C2B" w:rsidRDefault="00C24529"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wykład</w:t>
            </w:r>
          </w:p>
        </w:tc>
      </w:tr>
      <w:tr w:rsidR="00C24529" w:rsidRPr="005A4C2B" w:rsidTr="00B22F29">
        <w:tc>
          <w:tcPr>
            <w:tcW w:w="1843" w:type="dxa"/>
          </w:tcPr>
          <w:p w:rsidR="00C24529" w:rsidRPr="005A4C2B" w:rsidRDefault="00C24529" w:rsidP="00603281">
            <w:pPr>
              <w:pStyle w:val="Punktygwne"/>
              <w:spacing w:before="0" w:after="0"/>
              <w:rPr>
                <w:rFonts w:ascii="Corbel" w:hAnsi="Corbel"/>
                <w:b w:val="0"/>
                <w:sz w:val="21"/>
                <w:szCs w:val="21"/>
              </w:rPr>
            </w:pPr>
            <w:r w:rsidRPr="005A4C2B">
              <w:rPr>
                <w:rFonts w:ascii="Corbel" w:hAnsi="Corbel"/>
                <w:b w:val="0"/>
                <w:sz w:val="21"/>
                <w:szCs w:val="21"/>
              </w:rPr>
              <w:t>ek_02</w:t>
            </w:r>
          </w:p>
        </w:tc>
        <w:tc>
          <w:tcPr>
            <w:tcW w:w="5670" w:type="dxa"/>
          </w:tcPr>
          <w:p w:rsidR="00C24529" w:rsidRPr="005A4C2B" w:rsidRDefault="00C24529" w:rsidP="00C24529">
            <w:pPr>
              <w:spacing w:after="0" w:line="240" w:lineRule="auto"/>
              <w:rPr>
                <w:rFonts w:ascii="Corbel" w:hAnsi="Corbel"/>
                <w:sz w:val="21"/>
                <w:szCs w:val="21"/>
              </w:rPr>
            </w:pPr>
            <w:r w:rsidRPr="005A4C2B">
              <w:rPr>
                <w:rFonts w:ascii="Corbel" w:hAnsi="Corbel"/>
                <w:sz w:val="21"/>
                <w:szCs w:val="21"/>
              </w:rPr>
              <w:t>projekt, obserwacja w trakcie zajęć</w:t>
            </w:r>
          </w:p>
        </w:tc>
        <w:tc>
          <w:tcPr>
            <w:tcW w:w="2126" w:type="dxa"/>
          </w:tcPr>
          <w:p w:rsidR="00C24529" w:rsidRPr="005A4C2B" w:rsidRDefault="00C24529"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wykład</w:t>
            </w:r>
          </w:p>
        </w:tc>
      </w:tr>
      <w:tr w:rsidR="00C24529" w:rsidRPr="005A4C2B" w:rsidTr="00B22F29">
        <w:tc>
          <w:tcPr>
            <w:tcW w:w="1843" w:type="dxa"/>
          </w:tcPr>
          <w:p w:rsidR="00C24529" w:rsidRPr="005A4C2B" w:rsidRDefault="00C24529" w:rsidP="00603281">
            <w:pPr>
              <w:pStyle w:val="Punktygwne"/>
              <w:spacing w:before="0" w:after="0"/>
              <w:rPr>
                <w:rFonts w:ascii="Corbel" w:hAnsi="Corbel"/>
                <w:b w:val="0"/>
                <w:sz w:val="21"/>
                <w:szCs w:val="21"/>
              </w:rPr>
            </w:pPr>
            <w:r w:rsidRPr="005A4C2B">
              <w:rPr>
                <w:rFonts w:ascii="Corbel" w:hAnsi="Corbel"/>
                <w:b w:val="0"/>
                <w:sz w:val="21"/>
                <w:szCs w:val="21"/>
              </w:rPr>
              <w:t xml:space="preserve">ek_03 </w:t>
            </w:r>
          </w:p>
        </w:tc>
        <w:tc>
          <w:tcPr>
            <w:tcW w:w="5670" w:type="dxa"/>
          </w:tcPr>
          <w:p w:rsidR="00C24529" w:rsidRPr="005A4C2B" w:rsidRDefault="00C24529" w:rsidP="00C24529">
            <w:pPr>
              <w:spacing w:after="0" w:line="240" w:lineRule="auto"/>
              <w:rPr>
                <w:rFonts w:ascii="Corbel" w:hAnsi="Corbel"/>
                <w:sz w:val="21"/>
                <w:szCs w:val="21"/>
              </w:rPr>
            </w:pPr>
            <w:r w:rsidRPr="005A4C2B">
              <w:rPr>
                <w:rFonts w:ascii="Corbel" w:hAnsi="Corbel"/>
                <w:sz w:val="21"/>
                <w:szCs w:val="21"/>
              </w:rPr>
              <w:t>projekt, obserwacja w trakcie zajęć</w:t>
            </w:r>
          </w:p>
        </w:tc>
        <w:tc>
          <w:tcPr>
            <w:tcW w:w="2126" w:type="dxa"/>
          </w:tcPr>
          <w:p w:rsidR="00C24529" w:rsidRPr="005A4C2B" w:rsidRDefault="00C24529"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wykład</w:t>
            </w:r>
          </w:p>
        </w:tc>
      </w:tr>
    </w:tbl>
    <w:p w:rsidR="00C24529" w:rsidRPr="005A4C2B" w:rsidRDefault="00C24529" w:rsidP="009C54AE">
      <w:pPr>
        <w:pStyle w:val="Punktygwne"/>
        <w:spacing w:before="0" w:after="0"/>
        <w:ind w:left="426"/>
        <w:rPr>
          <w:rFonts w:ascii="Corbel" w:hAnsi="Corbel"/>
          <w:smallCaps w:val="0"/>
          <w:sz w:val="21"/>
          <w:szCs w:val="21"/>
        </w:rPr>
      </w:pPr>
    </w:p>
    <w:p w:rsidR="00C24529" w:rsidRPr="005A4C2B" w:rsidRDefault="00C24529" w:rsidP="009C54AE">
      <w:pPr>
        <w:pStyle w:val="Punktygwne"/>
        <w:spacing w:before="0" w:after="0"/>
        <w:ind w:left="426"/>
        <w:rPr>
          <w:rFonts w:ascii="Corbel" w:hAnsi="Corbel"/>
          <w:smallCaps w:val="0"/>
          <w:sz w:val="21"/>
          <w:szCs w:val="21"/>
        </w:rPr>
      </w:pPr>
      <w:r w:rsidRPr="005A4C2B">
        <w:rPr>
          <w:rFonts w:ascii="Corbel" w:hAnsi="Corbel"/>
          <w:smallCaps w:val="0"/>
          <w:sz w:val="21"/>
          <w:szCs w:val="21"/>
        </w:rPr>
        <w:t xml:space="preserve">4.2 Warunki zaliczenia przedmiotu (kryteria oceniania)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C24529" w:rsidRPr="005A4C2B" w:rsidTr="00923D7D">
        <w:tc>
          <w:tcPr>
            <w:tcW w:w="9670" w:type="dxa"/>
          </w:tcPr>
          <w:p w:rsidR="00C24529" w:rsidRPr="007508E8" w:rsidRDefault="00C24529" w:rsidP="007508E8">
            <w:pPr>
              <w:pStyle w:val="Tekstpodstawowy"/>
              <w:spacing w:after="0" w:line="240" w:lineRule="auto"/>
              <w:rPr>
                <w:rFonts w:ascii="Corbel" w:hAnsi="Corbel"/>
                <w:sz w:val="21"/>
                <w:szCs w:val="21"/>
              </w:rPr>
            </w:pPr>
            <w:bookmarkStart w:id="6" w:name="_Toc488151962"/>
            <w:r w:rsidRPr="007508E8">
              <w:rPr>
                <w:rFonts w:ascii="Corbel" w:hAnsi="Corbel"/>
                <w:sz w:val="21"/>
                <w:szCs w:val="21"/>
              </w:rPr>
              <w:t>Na zaliczenie końcowe wykładu składają się:</w:t>
            </w:r>
            <w:bookmarkEnd w:id="6"/>
            <w:r w:rsidRPr="007508E8">
              <w:rPr>
                <w:rFonts w:ascii="Corbel" w:hAnsi="Corbel"/>
                <w:sz w:val="21"/>
                <w:szCs w:val="21"/>
              </w:rPr>
              <w:t xml:space="preserve"> </w:t>
            </w:r>
          </w:p>
          <w:p w:rsidR="00C24529" w:rsidRPr="007508E8" w:rsidRDefault="00C24529" w:rsidP="007508E8">
            <w:pPr>
              <w:pStyle w:val="Tekstpodstawowy"/>
              <w:spacing w:after="0" w:line="240" w:lineRule="auto"/>
              <w:rPr>
                <w:rFonts w:ascii="Corbel" w:eastAsia="Cambria" w:hAnsi="Corbel"/>
                <w:sz w:val="21"/>
                <w:szCs w:val="21"/>
              </w:rPr>
            </w:pPr>
            <w:r w:rsidRPr="007508E8">
              <w:rPr>
                <w:rFonts w:ascii="Corbel" w:eastAsia="Cambria" w:hAnsi="Corbel"/>
                <w:sz w:val="21"/>
                <w:szCs w:val="21"/>
              </w:rPr>
              <w:t>pozytywna ocena z kolokwium (</w:t>
            </w:r>
            <w:r w:rsidRPr="007508E8">
              <w:rPr>
                <w:rFonts w:ascii="Corbel" w:hAnsi="Corbel"/>
                <w:sz w:val="21"/>
                <w:szCs w:val="21"/>
              </w:rPr>
              <w:t>70% wartości końcowej oceny),</w:t>
            </w:r>
          </w:p>
          <w:p w:rsidR="00C24529" w:rsidRPr="007508E8" w:rsidRDefault="00C24529" w:rsidP="007508E8">
            <w:pPr>
              <w:pStyle w:val="Tekstpodstawowy"/>
              <w:spacing w:after="0" w:line="240" w:lineRule="auto"/>
              <w:rPr>
                <w:rFonts w:ascii="Corbel" w:eastAsia="Cambria" w:hAnsi="Corbel"/>
                <w:sz w:val="21"/>
                <w:szCs w:val="21"/>
              </w:rPr>
            </w:pPr>
            <w:bookmarkStart w:id="7" w:name="_Toc488151963"/>
            <w:r w:rsidRPr="007508E8">
              <w:rPr>
                <w:rFonts w:ascii="Corbel" w:eastAsia="Cambria" w:hAnsi="Corbel"/>
                <w:sz w:val="21"/>
                <w:szCs w:val="21"/>
              </w:rPr>
              <w:t>poprawne zrealizowanie projektu w</w:t>
            </w:r>
            <w:r w:rsidRPr="007508E8">
              <w:rPr>
                <w:rFonts w:ascii="Corbel" w:hAnsi="Corbel"/>
                <w:sz w:val="21"/>
                <w:szCs w:val="21"/>
              </w:rPr>
              <w:t xml:space="preserve"> </w:t>
            </w:r>
            <w:r w:rsidRPr="007508E8">
              <w:rPr>
                <w:rStyle w:val="TytuZnak"/>
                <w:rFonts w:ascii="Corbel" w:eastAsia="Calibri" w:hAnsi="Corbel"/>
                <w:b w:val="0"/>
                <w:sz w:val="21"/>
                <w:szCs w:val="21"/>
              </w:rPr>
              <w:t xml:space="preserve">zespole </w:t>
            </w:r>
            <w:r w:rsidRPr="007508E8">
              <w:rPr>
                <w:rFonts w:ascii="Corbel" w:eastAsia="Cambria" w:hAnsi="Corbel"/>
                <w:sz w:val="21"/>
                <w:szCs w:val="21"/>
              </w:rPr>
              <w:t>(</w:t>
            </w:r>
            <w:r w:rsidRPr="007508E8">
              <w:rPr>
                <w:rFonts w:ascii="Corbel" w:hAnsi="Corbel"/>
                <w:sz w:val="21"/>
                <w:szCs w:val="21"/>
              </w:rPr>
              <w:t>30% wartości końcowej oceny)</w:t>
            </w:r>
            <w:r w:rsidRPr="007508E8">
              <w:rPr>
                <w:rStyle w:val="TytuZnak"/>
                <w:rFonts w:ascii="Corbel" w:eastAsia="Calibri" w:hAnsi="Corbel"/>
                <w:b w:val="0"/>
                <w:sz w:val="21"/>
                <w:szCs w:val="21"/>
              </w:rPr>
              <w:t>.</w:t>
            </w:r>
            <w:bookmarkEnd w:id="7"/>
            <w:r w:rsidRPr="007508E8">
              <w:rPr>
                <w:rFonts w:ascii="Corbel" w:eastAsia="Cambria" w:hAnsi="Corbel"/>
                <w:sz w:val="21"/>
                <w:szCs w:val="21"/>
              </w:rPr>
              <w:t xml:space="preserve"> </w:t>
            </w:r>
          </w:p>
          <w:p w:rsidR="00C24529" w:rsidRPr="007508E8" w:rsidRDefault="00C24529" w:rsidP="007508E8">
            <w:pPr>
              <w:pStyle w:val="Tekstpodstawowy"/>
              <w:spacing w:after="0" w:line="240" w:lineRule="auto"/>
              <w:rPr>
                <w:rFonts w:ascii="Corbel" w:hAnsi="Corbel"/>
                <w:sz w:val="21"/>
                <w:szCs w:val="21"/>
              </w:rPr>
            </w:pPr>
            <w:r w:rsidRPr="007508E8">
              <w:rPr>
                <w:rFonts w:ascii="Corbel" w:hAnsi="Corbel"/>
                <w:sz w:val="21"/>
                <w:szCs w:val="21"/>
              </w:rPr>
              <w:t>Podstawą oceny kolokwium jest punktacja odpowiadająca poprawnym odpowiedziom na 5 pytań otwartych, za każdą poprawną odpowiedź na pytanie student otrzymuje 1 pkt. Student otrzymuje ocenę proporcjonalnie do uzyskanych punktów tj.:</w:t>
            </w:r>
          </w:p>
          <w:p w:rsidR="00C24529" w:rsidRPr="007508E8" w:rsidRDefault="00C24529" w:rsidP="007508E8">
            <w:pPr>
              <w:pStyle w:val="Tekstpodstawowy"/>
              <w:spacing w:after="0" w:line="240" w:lineRule="auto"/>
              <w:rPr>
                <w:rFonts w:ascii="Corbel" w:hAnsi="Corbel"/>
                <w:sz w:val="21"/>
                <w:szCs w:val="21"/>
              </w:rPr>
            </w:pPr>
            <w:r w:rsidRPr="007508E8">
              <w:rPr>
                <w:rFonts w:ascii="Corbel" w:hAnsi="Corbel"/>
                <w:sz w:val="21"/>
                <w:szCs w:val="21"/>
              </w:rPr>
              <w:t>5 pkt – ocena 5,0</w:t>
            </w:r>
          </w:p>
          <w:p w:rsidR="00C24529" w:rsidRPr="007508E8" w:rsidRDefault="00C24529" w:rsidP="007508E8">
            <w:pPr>
              <w:pStyle w:val="Tekstpodstawowy"/>
              <w:spacing w:after="0" w:line="240" w:lineRule="auto"/>
              <w:rPr>
                <w:rFonts w:ascii="Corbel" w:hAnsi="Corbel"/>
                <w:sz w:val="21"/>
                <w:szCs w:val="21"/>
              </w:rPr>
            </w:pPr>
            <w:r w:rsidRPr="007508E8">
              <w:rPr>
                <w:rFonts w:ascii="Corbel" w:hAnsi="Corbel"/>
                <w:sz w:val="21"/>
                <w:szCs w:val="21"/>
              </w:rPr>
              <w:t>4,5 pkt – ocena 4,5</w:t>
            </w:r>
          </w:p>
          <w:p w:rsidR="00C24529" w:rsidRPr="007508E8" w:rsidRDefault="00C24529" w:rsidP="007508E8">
            <w:pPr>
              <w:pStyle w:val="Tekstpodstawowy"/>
              <w:spacing w:after="0" w:line="240" w:lineRule="auto"/>
              <w:rPr>
                <w:rFonts w:ascii="Corbel" w:hAnsi="Corbel"/>
                <w:sz w:val="21"/>
                <w:szCs w:val="21"/>
              </w:rPr>
            </w:pPr>
            <w:r w:rsidRPr="007508E8">
              <w:rPr>
                <w:rFonts w:ascii="Corbel" w:hAnsi="Corbel"/>
                <w:sz w:val="21"/>
                <w:szCs w:val="21"/>
              </w:rPr>
              <w:t>4 pkt – ocena 4,0</w:t>
            </w:r>
          </w:p>
          <w:p w:rsidR="00C24529" w:rsidRPr="007508E8" w:rsidRDefault="00C24529" w:rsidP="007508E8">
            <w:pPr>
              <w:pStyle w:val="Tekstpodstawowy"/>
              <w:spacing w:after="0" w:line="240" w:lineRule="auto"/>
              <w:rPr>
                <w:rFonts w:ascii="Corbel" w:hAnsi="Corbel"/>
                <w:sz w:val="21"/>
                <w:szCs w:val="21"/>
              </w:rPr>
            </w:pPr>
            <w:r w:rsidRPr="007508E8">
              <w:rPr>
                <w:rFonts w:ascii="Corbel" w:hAnsi="Corbel"/>
                <w:sz w:val="21"/>
                <w:szCs w:val="21"/>
              </w:rPr>
              <w:lastRenderedPageBreak/>
              <w:t>3,5 pkt – ocena 3,5</w:t>
            </w:r>
          </w:p>
          <w:p w:rsidR="00C24529" w:rsidRPr="007508E8" w:rsidRDefault="00C24529" w:rsidP="007508E8">
            <w:pPr>
              <w:pStyle w:val="Tekstpodstawowy"/>
              <w:spacing w:after="0" w:line="240" w:lineRule="auto"/>
              <w:rPr>
                <w:rFonts w:ascii="Corbel" w:hAnsi="Corbel"/>
                <w:sz w:val="21"/>
                <w:szCs w:val="21"/>
              </w:rPr>
            </w:pPr>
            <w:r w:rsidRPr="007508E8">
              <w:rPr>
                <w:rFonts w:ascii="Corbel" w:hAnsi="Corbel"/>
                <w:sz w:val="21"/>
                <w:szCs w:val="21"/>
              </w:rPr>
              <w:t>3 pkt – ocena 3,0</w:t>
            </w:r>
          </w:p>
          <w:p w:rsidR="00C24529" w:rsidRPr="007508E8" w:rsidRDefault="00C24529" w:rsidP="007508E8">
            <w:pPr>
              <w:pStyle w:val="Tekstpodstawowy"/>
              <w:spacing w:after="0" w:line="240" w:lineRule="auto"/>
              <w:rPr>
                <w:rFonts w:ascii="Corbel" w:hAnsi="Corbel"/>
                <w:sz w:val="21"/>
                <w:szCs w:val="21"/>
              </w:rPr>
            </w:pPr>
            <w:r w:rsidRPr="007508E8">
              <w:rPr>
                <w:rFonts w:ascii="Corbel" w:hAnsi="Corbel"/>
                <w:sz w:val="21"/>
                <w:szCs w:val="21"/>
              </w:rPr>
              <w:t>poniżej 3 pkt – ocena 2,0</w:t>
            </w:r>
          </w:p>
          <w:p w:rsidR="00C24529" w:rsidRPr="005A4C2B" w:rsidRDefault="00C24529" w:rsidP="007508E8">
            <w:pPr>
              <w:pStyle w:val="Tekstpodstawowy"/>
              <w:spacing w:after="0" w:line="240" w:lineRule="auto"/>
              <w:rPr>
                <w:rFonts w:ascii="Corbel" w:hAnsi="Corbel"/>
                <w:sz w:val="21"/>
                <w:szCs w:val="21"/>
              </w:rPr>
            </w:pPr>
            <w:r w:rsidRPr="007508E8">
              <w:rPr>
                <w:rFonts w:ascii="Corbel" w:hAnsi="Corbel"/>
                <w:sz w:val="21"/>
                <w:szCs w:val="21"/>
              </w:rPr>
              <w:t>Realizacja projektu w zespołach jest oceniana na podstawie punktów uzyskanych przez studentów za każdy z elementów</w:t>
            </w:r>
            <w:r w:rsidRPr="005A4C2B">
              <w:rPr>
                <w:rFonts w:ascii="Corbel" w:hAnsi="Corbel"/>
                <w:sz w:val="21"/>
                <w:szCs w:val="21"/>
              </w:rPr>
              <w:t xml:space="preserve"> projektu. Przed realizacją zadania studenci informowani są przy tym jakie elementy projektu będą oceniane i jaki wpływ na ocenę z projektu będą miały jego składowe. </w:t>
            </w:r>
          </w:p>
        </w:tc>
      </w:tr>
    </w:tbl>
    <w:p w:rsidR="00C24529" w:rsidRPr="005A4C2B" w:rsidRDefault="00C24529" w:rsidP="009C54AE">
      <w:pPr>
        <w:pStyle w:val="Punktygwne"/>
        <w:spacing w:before="0" w:after="0"/>
        <w:rPr>
          <w:rFonts w:ascii="Corbel" w:hAnsi="Corbel"/>
          <w:b w:val="0"/>
          <w:smallCaps w:val="0"/>
          <w:sz w:val="21"/>
          <w:szCs w:val="21"/>
        </w:rPr>
      </w:pPr>
    </w:p>
    <w:p w:rsidR="00C24529" w:rsidRPr="005A4C2B" w:rsidRDefault="00C24529" w:rsidP="009C54AE">
      <w:pPr>
        <w:pStyle w:val="Bezodstpw"/>
        <w:ind w:left="284" w:hanging="284"/>
        <w:jc w:val="both"/>
        <w:rPr>
          <w:rFonts w:ascii="Corbel" w:hAnsi="Corbel"/>
          <w:b/>
          <w:sz w:val="21"/>
          <w:szCs w:val="21"/>
        </w:rPr>
      </w:pPr>
      <w:r w:rsidRPr="005A4C2B">
        <w:rPr>
          <w:rFonts w:ascii="Corbel" w:hAnsi="Corbel"/>
          <w:b/>
          <w:sz w:val="21"/>
          <w:szCs w:val="21"/>
        </w:rPr>
        <w:t xml:space="preserve">5. CAŁKOWITY NAKŁAD PRACY STUDENTA POTRZEBNY DO OSIĄGNIĘCIA ZAŁOŻONYCH EFEKTÓW W GODZINACH ORAZ PUNKTACH ECTS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26"/>
        <w:gridCol w:w="4452"/>
      </w:tblGrid>
      <w:tr w:rsidR="00C24529" w:rsidRPr="005A4C2B" w:rsidTr="00C24529">
        <w:tc>
          <w:tcPr>
            <w:tcW w:w="4962" w:type="dxa"/>
            <w:vAlign w:val="center"/>
          </w:tcPr>
          <w:p w:rsidR="00C24529" w:rsidRPr="005A4C2B" w:rsidRDefault="00C24529"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Forma aktywności</w:t>
            </w:r>
          </w:p>
        </w:tc>
        <w:tc>
          <w:tcPr>
            <w:tcW w:w="4677" w:type="dxa"/>
            <w:vAlign w:val="center"/>
          </w:tcPr>
          <w:p w:rsidR="00C24529" w:rsidRPr="005A4C2B" w:rsidRDefault="00C24529"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Średnia liczba godzin na zrealizowanie aktywności</w:t>
            </w:r>
          </w:p>
        </w:tc>
      </w:tr>
      <w:tr w:rsidR="00C24529" w:rsidRPr="005A4C2B" w:rsidTr="00C24529">
        <w:tc>
          <w:tcPr>
            <w:tcW w:w="4962" w:type="dxa"/>
          </w:tcPr>
          <w:p w:rsidR="00C24529" w:rsidRPr="005A4C2B" w:rsidRDefault="00C24529" w:rsidP="00C24529">
            <w:pPr>
              <w:pStyle w:val="Akapitzlist"/>
              <w:spacing w:after="0" w:line="240" w:lineRule="auto"/>
              <w:ind w:left="0"/>
              <w:rPr>
                <w:rFonts w:ascii="Corbel" w:hAnsi="Corbel"/>
                <w:sz w:val="21"/>
                <w:szCs w:val="21"/>
              </w:rPr>
            </w:pPr>
            <w:r w:rsidRPr="005A4C2B">
              <w:rPr>
                <w:rFonts w:ascii="Corbel" w:hAnsi="Corbel"/>
                <w:sz w:val="21"/>
                <w:szCs w:val="21"/>
              </w:rPr>
              <w:t>Godziny kontaktowe wynikające z planu  studiów</w:t>
            </w:r>
          </w:p>
        </w:tc>
        <w:tc>
          <w:tcPr>
            <w:tcW w:w="4677" w:type="dxa"/>
          </w:tcPr>
          <w:p w:rsidR="00C24529" w:rsidRPr="005A4C2B" w:rsidRDefault="00C24529" w:rsidP="00C24529">
            <w:pPr>
              <w:pStyle w:val="Akapitzlist"/>
              <w:spacing w:after="0" w:line="240" w:lineRule="auto"/>
              <w:ind w:left="0"/>
              <w:jc w:val="center"/>
              <w:rPr>
                <w:rFonts w:ascii="Corbel" w:hAnsi="Corbel"/>
                <w:sz w:val="21"/>
                <w:szCs w:val="21"/>
              </w:rPr>
            </w:pPr>
            <w:r w:rsidRPr="005A4C2B">
              <w:rPr>
                <w:rFonts w:ascii="Corbel" w:hAnsi="Corbel"/>
                <w:sz w:val="21"/>
                <w:szCs w:val="21"/>
              </w:rPr>
              <w:t>15</w:t>
            </w:r>
          </w:p>
        </w:tc>
      </w:tr>
      <w:tr w:rsidR="00C24529" w:rsidRPr="005A4C2B" w:rsidTr="00C24529">
        <w:tc>
          <w:tcPr>
            <w:tcW w:w="4962" w:type="dxa"/>
          </w:tcPr>
          <w:p w:rsidR="00C24529" w:rsidRPr="005A4C2B" w:rsidRDefault="00C24529" w:rsidP="00C24529">
            <w:pPr>
              <w:pStyle w:val="Akapitzlist"/>
              <w:spacing w:after="0" w:line="240" w:lineRule="auto"/>
              <w:ind w:left="0"/>
              <w:rPr>
                <w:rFonts w:ascii="Corbel" w:hAnsi="Corbel"/>
                <w:sz w:val="21"/>
                <w:szCs w:val="21"/>
              </w:rPr>
            </w:pPr>
            <w:r w:rsidRPr="005A4C2B">
              <w:rPr>
                <w:rFonts w:ascii="Corbel" w:hAnsi="Corbel"/>
                <w:sz w:val="21"/>
                <w:szCs w:val="21"/>
              </w:rPr>
              <w:t>Inne z udziałem nauczyciela</w:t>
            </w:r>
          </w:p>
          <w:p w:rsidR="00C24529" w:rsidRPr="005A4C2B" w:rsidRDefault="00C24529" w:rsidP="00C24529">
            <w:pPr>
              <w:pStyle w:val="Akapitzlist"/>
              <w:spacing w:after="0" w:line="240" w:lineRule="auto"/>
              <w:ind w:left="0"/>
              <w:rPr>
                <w:rFonts w:ascii="Corbel" w:hAnsi="Corbel"/>
                <w:sz w:val="21"/>
                <w:szCs w:val="21"/>
              </w:rPr>
            </w:pPr>
            <w:r w:rsidRPr="005A4C2B">
              <w:rPr>
                <w:rFonts w:ascii="Corbel" w:hAnsi="Corbel"/>
                <w:sz w:val="21"/>
                <w:szCs w:val="21"/>
              </w:rPr>
              <w:t>(udział w konsultacjach)</w:t>
            </w:r>
          </w:p>
        </w:tc>
        <w:tc>
          <w:tcPr>
            <w:tcW w:w="4677" w:type="dxa"/>
          </w:tcPr>
          <w:p w:rsidR="00C24529" w:rsidRPr="005A4C2B" w:rsidRDefault="00C24529" w:rsidP="00C24529">
            <w:pPr>
              <w:pStyle w:val="Akapitzlist"/>
              <w:spacing w:after="0" w:line="240" w:lineRule="auto"/>
              <w:ind w:left="0"/>
              <w:jc w:val="center"/>
              <w:rPr>
                <w:rFonts w:ascii="Corbel" w:hAnsi="Corbel"/>
                <w:sz w:val="21"/>
                <w:szCs w:val="21"/>
              </w:rPr>
            </w:pPr>
            <w:r w:rsidRPr="005A4C2B">
              <w:rPr>
                <w:rFonts w:ascii="Corbel" w:hAnsi="Corbel"/>
                <w:sz w:val="21"/>
                <w:szCs w:val="21"/>
              </w:rPr>
              <w:t>2</w:t>
            </w:r>
          </w:p>
        </w:tc>
      </w:tr>
      <w:tr w:rsidR="00C24529" w:rsidRPr="005A4C2B" w:rsidTr="00C24529">
        <w:tc>
          <w:tcPr>
            <w:tcW w:w="4962" w:type="dxa"/>
          </w:tcPr>
          <w:p w:rsidR="00C24529" w:rsidRPr="005A4C2B" w:rsidRDefault="00C24529" w:rsidP="00C24529">
            <w:pPr>
              <w:pStyle w:val="Akapitzlist"/>
              <w:spacing w:after="0" w:line="240" w:lineRule="auto"/>
              <w:ind w:left="0"/>
              <w:rPr>
                <w:rFonts w:ascii="Corbel" w:hAnsi="Corbel"/>
                <w:sz w:val="21"/>
                <w:szCs w:val="21"/>
              </w:rPr>
            </w:pPr>
            <w:r w:rsidRPr="005A4C2B">
              <w:rPr>
                <w:rFonts w:ascii="Corbel" w:hAnsi="Corbel"/>
                <w:sz w:val="21"/>
                <w:szCs w:val="21"/>
              </w:rPr>
              <w:t xml:space="preserve">Godziny niekontaktowe – praca własna studenta (przygotowanie do kolokwium, realizacja projektu) </w:t>
            </w:r>
          </w:p>
        </w:tc>
        <w:tc>
          <w:tcPr>
            <w:tcW w:w="4677" w:type="dxa"/>
          </w:tcPr>
          <w:p w:rsidR="00C24529" w:rsidRPr="005A4C2B" w:rsidRDefault="00C24529" w:rsidP="00C24529">
            <w:pPr>
              <w:pStyle w:val="Akapitzlist"/>
              <w:spacing w:after="0" w:line="240" w:lineRule="auto"/>
              <w:ind w:left="0"/>
              <w:jc w:val="center"/>
              <w:rPr>
                <w:rFonts w:ascii="Corbel" w:hAnsi="Corbel"/>
                <w:sz w:val="21"/>
                <w:szCs w:val="21"/>
              </w:rPr>
            </w:pPr>
            <w:r w:rsidRPr="005A4C2B">
              <w:rPr>
                <w:rFonts w:ascii="Corbel" w:hAnsi="Corbel"/>
                <w:sz w:val="21"/>
                <w:szCs w:val="21"/>
              </w:rPr>
              <w:t>8</w:t>
            </w:r>
          </w:p>
        </w:tc>
      </w:tr>
      <w:tr w:rsidR="00C24529" w:rsidRPr="005A4C2B" w:rsidTr="00C24529">
        <w:tc>
          <w:tcPr>
            <w:tcW w:w="4962" w:type="dxa"/>
          </w:tcPr>
          <w:p w:rsidR="00C24529" w:rsidRPr="005A4C2B" w:rsidRDefault="00C24529" w:rsidP="00C24529">
            <w:pPr>
              <w:pStyle w:val="Akapitzlist"/>
              <w:spacing w:after="0" w:line="240" w:lineRule="auto"/>
              <w:ind w:left="0"/>
              <w:rPr>
                <w:rFonts w:ascii="Corbel" w:hAnsi="Corbel"/>
                <w:sz w:val="21"/>
                <w:szCs w:val="21"/>
              </w:rPr>
            </w:pPr>
            <w:r w:rsidRPr="005A4C2B">
              <w:rPr>
                <w:rFonts w:ascii="Corbel" w:hAnsi="Corbel"/>
                <w:sz w:val="21"/>
                <w:szCs w:val="21"/>
              </w:rPr>
              <w:t>SUMA GODZIN</w:t>
            </w:r>
          </w:p>
        </w:tc>
        <w:tc>
          <w:tcPr>
            <w:tcW w:w="4677" w:type="dxa"/>
          </w:tcPr>
          <w:p w:rsidR="00C24529" w:rsidRPr="005A4C2B" w:rsidRDefault="00C24529"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25</w:t>
            </w:r>
          </w:p>
        </w:tc>
      </w:tr>
      <w:tr w:rsidR="00C24529" w:rsidRPr="005A4C2B" w:rsidTr="00C24529">
        <w:tc>
          <w:tcPr>
            <w:tcW w:w="4962" w:type="dxa"/>
          </w:tcPr>
          <w:p w:rsidR="00C24529" w:rsidRPr="005A4C2B" w:rsidRDefault="00C24529" w:rsidP="00C24529">
            <w:pPr>
              <w:pStyle w:val="Akapitzlist"/>
              <w:spacing w:after="0" w:line="240" w:lineRule="auto"/>
              <w:ind w:left="0"/>
              <w:rPr>
                <w:rFonts w:ascii="Corbel" w:hAnsi="Corbel"/>
                <w:b/>
                <w:sz w:val="21"/>
                <w:szCs w:val="21"/>
              </w:rPr>
            </w:pPr>
            <w:r w:rsidRPr="005A4C2B">
              <w:rPr>
                <w:rFonts w:ascii="Corbel" w:hAnsi="Corbel"/>
                <w:b/>
                <w:sz w:val="21"/>
                <w:szCs w:val="21"/>
              </w:rPr>
              <w:t>SUMARYCZNA LICZBA PUNKTÓW ECTS</w:t>
            </w:r>
          </w:p>
        </w:tc>
        <w:tc>
          <w:tcPr>
            <w:tcW w:w="4677" w:type="dxa"/>
          </w:tcPr>
          <w:p w:rsidR="00C24529" w:rsidRPr="005A4C2B" w:rsidRDefault="00C24529"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1</w:t>
            </w:r>
          </w:p>
        </w:tc>
      </w:tr>
    </w:tbl>
    <w:p w:rsidR="00C24529" w:rsidRPr="005A4C2B" w:rsidRDefault="00C24529" w:rsidP="00C24529">
      <w:pPr>
        <w:pStyle w:val="Punktygwne"/>
        <w:spacing w:before="0" w:after="0"/>
        <w:ind w:left="426"/>
        <w:rPr>
          <w:rFonts w:ascii="Corbel" w:hAnsi="Corbel"/>
          <w:b w:val="0"/>
          <w:i/>
          <w:smallCaps w:val="0"/>
          <w:sz w:val="21"/>
          <w:szCs w:val="21"/>
        </w:rPr>
      </w:pPr>
      <w:r w:rsidRPr="005A4C2B">
        <w:rPr>
          <w:rFonts w:ascii="Corbel" w:hAnsi="Corbel"/>
          <w:b w:val="0"/>
          <w:i/>
          <w:smallCaps w:val="0"/>
          <w:sz w:val="21"/>
          <w:szCs w:val="21"/>
        </w:rPr>
        <w:t>* Należy uwzględnić, że 1 pkt ECTS odpowiada 25-30 godzin całkowitego nakładu pracy studenta.</w:t>
      </w:r>
    </w:p>
    <w:p w:rsidR="00C24529" w:rsidRPr="005A4C2B" w:rsidRDefault="00C24529" w:rsidP="009C54AE">
      <w:pPr>
        <w:pStyle w:val="Punktygwne"/>
        <w:spacing w:before="0" w:after="0"/>
        <w:rPr>
          <w:rFonts w:ascii="Corbel" w:hAnsi="Corbel"/>
          <w:smallCaps w:val="0"/>
          <w:sz w:val="21"/>
          <w:szCs w:val="21"/>
        </w:rPr>
      </w:pPr>
    </w:p>
    <w:p w:rsidR="00C24529" w:rsidRPr="005A4C2B" w:rsidRDefault="00C24529" w:rsidP="009C54AE">
      <w:pPr>
        <w:pStyle w:val="Punktygwne"/>
        <w:spacing w:before="0" w:after="0"/>
        <w:rPr>
          <w:rFonts w:ascii="Corbel" w:hAnsi="Corbel"/>
          <w:smallCaps w:val="0"/>
          <w:sz w:val="21"/>
          <w:szCs w:val="21"/>
        </w:rPr>
      </w:pPr>
      <w:r w:rsidRPr="005A4C2B">
        <w:rPr>
          <w:rFonts w:ascii="Corbel" w:hAnsi="Corbel"/>
          <w:smallCaps w:val="0"/>
          <w:sz w:val="21"/>
          <w:szCs w:val="21"/>
        </w:rPr>
        <w:t xml:space="preserve">6. PRAKTYKI ZAWODOWE W RAMACH PRZEDMIOTU/ MODUŁU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81"/>
        <w:gridCol w:w="4905"/>
      </w:tblGrid>
      <w:tr w:rsidR="00C24529" w:rsidRPr="005A4C2B" w:rsidTr="00C24529">
        <w:trPr>
          <w:trHeight w:val="397"/>
        </w:trPr>
        <w:tc>
          <w:tcPr>
            <w:tcW w:w="2359" w:type="pct"/>
          </w:tcPr>
          <w:p w:rsidR="00C24529" w:rsidRPr="005A4C2B" w:rsidRDefault="00C24529"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wymiar godzinowy</w:t>
            </w:r>
          </w:p>
        </w:tc>
        <w:tc>
          <w:tcPr>
            <w:tcW w:w="2641" w:type="pct"/>
          </w:tcPr>
          <w:p w:rsidR="00C24529" w:rsidRPr="005A4C2B" w:rsidRDefault="00C24529"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t>
            </w:r>
          </w:p>
        </w:tc>
      </w:tr>
      <w:tr w:rsidR="00C24529" w:rsidRPr="005A4C2B" w:rsidTr="00C24529">
        <w:trPr>
          <w:trHeight w:val="397"/>
        </w:trPr>
        <w:tc>
          <w:tcPr>
            <w:tcW w:w="2359" w:type="pct"/>
          </w:tcPr>
          <w:p w:rsidR="00C24529" w:rsidRPr="005A4C2B" w:rsidRDefault="00C24529"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zasady i formy odbywania praktyk </w:t>
            </w:r>
          </w:p>
        </w:tc>
        <w:tc>
          <w:tcPr>
            <w:tcW w:w="2641" w:type="pct"/>
          </w:tcPr>
          <w:p w:rsidR="00C24529" w:rsidRPr="005A4C2B" w:rsidRDefault="00C24529"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w:t>
            </w:r>
          </w:p>
        </w:tc>
      </w:tr>
    </w:tbl>
    <w:p w:rsidR="00C24529" w:rsidRPr="005A4C2B" w:rsidRDefault="00C24529" w:rsidP="00013CB1">
      <w:pPr>
        <w:pStyle w:val="Punktygwne"/>
        <w:spacing w:before="0" w:after="0"/>
        <w:rPr>
          <w:rFonts w:ascii="Corbel" w:hAnsi="Corbel"/>
          <w:b w:val="0"/>
          <w:smallCaps w:val="0"/>
          <w:sz w:val="21"/>
          <w:szCs w:val="21"/>
        </w:rPr>
      </w:pPr>
    </w:p>
    <w:p w:rsidR="00C24529" w:rsidRPr="005A4C2B" w:rsidRDefault="00C24529" w:rsidP="009C54AE">
      <w:pPr>
        <w:pStyle w:val="Punktygwne"/>
        <w:spacing w:before="0" w:after="0"/>
        <w:rPr>
          <w:rFonts w:ascii="Corbel" w:hAnsi="Corbel"/>
          <w:smallCaps w:val="0"/>
          <w:sz w:val="21"/>
          <w:szCs w:val="21"/>
        </w:rPr>
      </w:pPr>
      <w:r w:rsidRPr="005A4C2B">
        <w:rPr>
          <w:rFonts w:ascii="Corbel" w:hAnsi="Corbel"/>
          <w:smallCaps w:val="0"/>
          <w:sz w:val="21"/>
          <w:szCs w:val="21"/>
        </w:rPr>
        <w:t xml:space="preserve">7. LITERATURA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C24529" w:rsidRPr="005A4C2B" w:rsidTr="00C24529">
        <w:trPr>
          <w:trHeight w:val="397"/>
        </w:trPr>
        <w:tc>
          <w:tcPr>
            <w:tcW w:w="5000" w:type="pct"/>
          </w:tcPr>
          <w:p w:rsidR="00C24529" w:rsidRPr="005A4C2B" w:rsidRDefault="00C24529"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Literatura podstawowa:</w:t>
            </w:r>
          </w:p>
          <w:p w:rsidR="00C24529" w:rsidRPr="005A4C2B" w:rsidRDefault="00C24529" w:rsidP="00A813EB">
            <w:pPr>
              <w:numPr>
                <w:ilvl w:val="0"/>
                <w:numId w:val="106"/>
              </w:numPr>
              <w:spacing w:after="0" w:line="240" w:lineRule="auto"/>
              <w:ind w:left="318"/>
              <w:rPr>
                <w:rFonts w:ascii="Corbel" w:hAnsi="Corbel"/>
                <w:sz w:val="21"/>
                <w:szCs w:val="21"/>
              </w:rPr>
            </w:pPr>
            <w:r w:rsidRPr="005A4C2B">
              <w:rPr>
                <w:rFonts w:ascii="Corbel" w:hAnsi="Corbel"/>
                <w:sz w:val="21"/>
                <w:szCs w:val="21"/>
              </w:rPr>
              <w:t>Kall J., Kłeczek R., Sagan A., Zarządzanie marką, Wolters Kluwer Polska SA., Warszawa 2013.</w:t>
            </w:r>
          </w:p>
          <w:p w:rsidR="00C24529" w:rsidRPr="005A4C2B" w:rsidRDefault="00C24529" w:rsidP="00A813EB">
            <w:pPr>
              <w:numPr>
                <w:ilvl w:val="0"/>
                <w:numId w:val="106"/>
              </w:numPr>
              <w:spacing w:after="0" w:line="240" w:lineRule="auto"/>
              <w:ind w:left="318"/>
              <w:rPr>
                <w:rFonts w:ascii="Corbel" w:hAnsi="Corbel"/>
                <w:b/>
                <w:smallCaps/>
                <w:sz w:val="21"/>
                <w:szCs w:val="21"/>
              </w:rPr>
            </w:pPr>
            <w:r w:rsidRPr="005A4C2B">
              <w:rPr>
                <w:rFonts w:ascii="Corbel" w:hAnsi="Corbel"/>
                <w:sz w:val="21"/>
                <w:szCs w:val="21"/>
              </w:rPr>
              <w:t>Keller K.L., Strategiczne zarządzanie marką. Kapitał marki - budowanie, mierzenie i zarządzanie Wolters Kluwer Polska SA., Warszawa 2011.</w:t>
            </w:r>
          </w:p>
        </w:tc>
      </w:tr>
      <w:tr w:rsidR="00C24529" w:rsidRPr="005A4C2B" w:rsidTr="00C24529">
        <w:trPr>
          <w:trHeight w:val="397"/>
        </w:trPr>
        <w:tc>
          <w:tcPr>
            <w:tcW w:w="5000" w:type="pct"/>
          </w:tcPr>
          <w:p w:rsidR="00C24529" w:rsidRPr="005A4C2B" w:rsidRDefault="00C24529"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Literatura uzupełniająca:</w:t>
            </w:r>
          </w:p>
          <w:p w:rsidR="00C24529" w:rsidRPr="005A4C2B" w:rsidRDefault="00C24529" w:rsidP="00A813EB">
            <w:pPr>
              <w:numPr>
                <w:ilvl w:val="0"/>
                <w:numId w:val="107"/>
              </w:numPr>
              <w:spacing w:after="0" w:line="240" w:lineRule="auto"/>
              <w:ind w:left="318" w:hanging="318"/>
              <w:rPr>
                <w:rFonts w:ascii="Corbel" w:hAnsi="Corbel"/>
                <w:sz w:val="21"/>
                <w:szCs w:val="21"/>
              </w:rPr>
            </w:pPr>
            <w:r w:rsidRPr="005A4C2B">
              <w:rPr>
                <w:rFonts w:ascii="Corbel" w:hAnsi="Corbel"/>
                <w:sz w:val="21"/>
                <w:szCs w:val="21"/>
              </w:rPr>
              <w:t xml:space="preserve">Kotler P., Keller K.L., Marketing, Wydawnictwo Rebis, Poznań 2016. </w:t>
            </w:r>
          </w:p>
          <w:p w:rsidR="00C24529" w:rsidRPr="005A4C2B" w:rsidRDefault="00C24529" w:rsidP="00A813EB">
            <w:pPr>
              <w:numPr>
                <w:ilvl w:val="0"/>
                <w:numId w:val="107"/>
              </w:numPr>
              <w:spacing w:after="0" w:line="240" w:lineRule="auto"/>
              <w:ind w:left="318" w:hanging="318"/>
              <w:rPr>
                <w:rFonts w:ascii="Corbel" w:hAnsi="Corbel"/>
                <w:sz w:val="21"/>
                <w:szCs w:val="21"/>
              </w:rPr>
            </w:pPr>
            <w:r w:rsidRPr="005A4C2B">
              <w:rPr>
                <w:rFonts w:ascii="Corbel" w:hAnsi="Corbel"/>
                <w:sz w:val="21"/>
                <w:szCs w:val="21"/>
              </w:rPr>
              <w:t>Cheverton P., Jak skutecznie wykorzystać potencjał Twojej marki, Wydawnictwo Helion (one press), Gliwice 2006.</w:t>
            </w:r>
          </w:p>
        </w:tc>
      </w:tr>
    </w:tbl>
    <w:p w:rsidR="00F57F32" w:rsidRPr="005A4C2B" w:rsidRDefault="00F57F32" w:rsidP="008B6B10">
      <w:pPr>
        <w:spacing w:after="0" w:line="240" w:lineRule="auto"/>
        <w:rPr>
          <w:rFonts w:ascii="Corbel" w:hAnsi="Corbel"/>
          <w:b/>
          <w:smallCaps/>
          <w:sz w:val="21"/>
          <w:szCs w:val="21"/>
        </w:rPr>
      </w:pPr>
    </w:p>
    <w:p w:rsidR="00F57F32" w:rsidRPr="005A4C2B" w:rsidRDefault="00F57F32">
      <w:pPr>
        <w:spacing w:after="0" w:line="240" w:lineRule="auto"/>
        <w:rPr>
          <w:rFonts w:ascii="Corbel" w:hAnsi="Corbel"/>
          <w:b/>
          <w:smallCaps/>
          <w:sz w:val="21"/>
          <w:szCs w:val="21"/>
        </w:rPr>
      </w:pPr>
      <w:r w:rsidRPr="005A4C2B">
        <w:rPr>
          <w:rFonts w:ascii="Corbel" w:hAnsi="Corbel"/>
          <w:b/>
          <w:smallCaps/>
          <w:sz w:val="21"/>
          <w:szCs w:val="21"/>
        </w:rPr>
        <w:br w:type="page"/>
      </w:r>
    </w:p>
    <w:p w:rsidR="00580480" w:rsidRDefault="00580480" w:rsidP="00580480">
      <w:pPr>
        <w:spacing w:after="0" w:line="240" w:lineRule="auto"/>
        <w:jc w:val="center"/>
        <w:rPr>
          <w:rFonts w:ascii="Corbel" w:hAnsi="Corbel"/>
          <w:b/>
          <w:smallCaps/>
          <w:sz w:val="21"/>
          <w:szCs w:val="21"/>
        </w:rPr>
      </w:pPr>
    </w:p>
    <w:p w:rsidR="00580480" w:rsidRDefault="00580480" w:rsidP="00580480">
      <w:pPr>
        <w:spacing w:after="0" w:line="240" w:lineRule="auto"/>
        <w:jc w:val="center"/>
        <w:rPr>
          <w:rFonts w:ascii="Corbel" w:hAnsi="Corbel"/>
          <w:b/>
          <w:smallCaps/>
          <w:sz w:val="21"/>
          <w:szCs w:val="21"/>
        </w:rPr>
      </w:pPr>
    </w:p>
    <w:p w:rsidR="00580480" w:rsidRDefault="00580480" w:rsidP="00580480">
      <w:pPr>
        <w:spacing w:after="0" w:line="240" w:lineRule="auto"/>
        <w:jc w:val="center"/>
        <w:rPr>
          <w:rFonts w:ascii="Corbel" w:hAnsi="Corbel"/>
          <w:b/>
          <w:smallCaps/>
          <w:sz w:val="21"/>
          <w:szCs w:val="21"/>
        </w:rPr>
      </w:pPr>
    </w:p>
    <w:p w:rsidR="00580480" w:rsidRDefault="00580480" w:rsidP="00580480">
      <w:pPr>
        <w:spacing w:after="0" w:line="240" w:lineRule="auto"/>
        <w:jc w:val="center"/>
        <w:rPr>
          <w:rFonts w:ascii="Corbel" w:hAnsi="Corbel"/>
          <w:b/>
          <w:smallCaps/>
          <w:sz w:val="21"/>
          <w:szCs w:val="21"/>
        </w:rPr>
      </w:pPr>
    </w:p>
    <w:p w:rsidR="00580480" w:rsidRDefault="00580480" w:rsidP="00580480">
      <w:pPr>
        <w:spacing w:after="0" w:line="240" w:lineRule="auto"/>
        <w:jc w:val="center"/>
        <w:rPr>
          <w:rFonts w:ascii="Corbel" w:hAnsi="Corbel"/>
          <w:b/>
          <w:smallCaps/>
          <w:sz w:val="21"/>
          <w:szCs w:val="21"/>
        </w:rPr>
      </w:pPr>
    </w:p>
    <w:p w:rsidR="00580480" w:rsidRDefault="00580480" w:rsidP="00580480">
      <w:pPr>
        <w:spacing w:after="0" w:line="240" w:lineRule="auto"/>
        <w:jc w:val="center"/>
        <w:rPr>
          <w:rFonts w:ascii="Corbel" w:hAnsi="Corbel"/>
          <w:b/>
          <w:smallCaps/>
          <w:sz w:val="36"/>
          <w:szCs w:val="36"/>
        </w:rPr>
      </w:pPr>
    </w:p>
    <w:p w:rsidR="00580480" w:rsidRDefault="00580480" w:rsidP="00580480">
      <w:pPr>
        <w:spacing w:after="0" w:line="240" w:lineRule="auto"/>
        <w:jc w:val="center"/>
        <w:rPr>
          <w:rFonts w:ascii="Corbel" w:hAnsi="Corbel"/>
          <w:b/>
          <w:smallCaps/>
          <w:sz w:val="36"/>
          <w:szCs w:val="36"/>
        </w:rPr>
      </w:pPr>
    </w:p>
    <w:p w:rsidR="00580480" w:rsidRDefault="00580480" w:rsidP="00580480">
      <w:pPr>
        <w:spacing w:after="0" w:line="240" w:lineRule="auto"/>
        <w:jc w:val="center"/>
        <w:rPr>
          <w:rFonts w:ascii="Corbel" w:hAnsi="Corbel"/>
          <w:b/>
          <w:smallCaps/>
          <w:sz w:val="36"/>
          <w:szCs w:val="36"/>
        </w:rPr>
      </w:pPr>
    </w:p>
    <w:p w:rsidR="00580480" w:rsidRDefault="00580480" w:rsidP="00580480">
      <w:pPr>
        <w:spacing w:after="0" w:line="240" w:lineRule="auto"/>
        <w:jc w:val="center"/>
        <w:rPr>
          <w:rFonts w:ascii="Corbel" w:hAnsi="Corbel"/>
          <w:b/>
          <w:smallCaps/>
          <w:sz w:val="36"/>
          <w:szCs w:val="36"/>
        </w:rPr>
      </w:pPr>
    </w:p>
    <w:p w:rsidR="00580480" w:rsidRDefault="00580480" w:rsidP="00580480">
      <w:pPr>
        <w:spacing w:after="0" w:line="240" w:lineRule="auto"/>
        <w:jc w:val="center"/>
        <w:rPr>
          <w:rFonts w:ascii="Corbel" w:hAnsi="Corbel"/>
          <w:b/>
          <w:smallCaps/>
          <w:sz w:val="36"/>
          <w:szCs w:val="36"/>
        </w:rPr>
      </w:pPr>
    </w:p>
    <w:p w:rsidR="00580480" w:rsidRDefault="00580480" w:rsidP="00580480">
      <w:pPr>
        <w:spacing w:after="0" w:line="240" w:lineRule="auto"/>
        <w:jc w:val="center"/>
        <w:rPr>
          <w:rFonts w:ascii="Corbel" w:hAnsi="Corbel"/>
          <w:b/>
          <w:smallCaps/>
          <w:sz w:val="36"/>
          <w:szCs w:val="36"/>
        </w:rPr>
      </w:pPr>
    </w:p>
    <w:p w:rsidR="00580480" w:rsidRDefault="00580480" w:rsidP="00580480">
      <w:pPr>
        <w:spacing w:after="0" w:line="240" w:lineRule="auto"/>
        <w:jc w:val="center"/>
        <w:rPr>
          <w:rFonts w:ascii="Corbel" w:hAnsi="Corbel"/>
          <w:b/>
          <w:smallCaps/>
          <w:sz w:val="36"/>
          <w:szCs w:val="36"/>
        </w:rPr>
      </w:pPr>
    </w:p>
    <w:p w:rsidR="00580480" w:rsidRPr="006753AF" w:rsidRDefault="00580480" w:rsidP="00580480">
      <w:pPr>
        <w:spacing w:after="0" w:line="240" w:lineRule="auto"/>
        <w:jc w:val="center"/>
        <w:rPr>
          <w:rFonts w:ascii="Corbel" w:hAnsi="Corbel"/>
          <w:b/>
          <w:smallCaps/>
          <w:sz w:val="36"/>
          <w:szCs w:val="36"/>
        </w:rPr>
      </w:pPr>
      <w:r w:rsidRPr="006753AF">
        <w:rPr>
          <w:rFonts w:ascii="Corbel" w:hAnsi="Corbel"/>
          <w:b/>
          <w:smallCaps/>
          <w:sz w:val="36"/>
          <w:szCs w:val="36"/>
        </w:rPr>
        <w:t xml:space="preserve">SYLABUSY </w:t>
      </w:r>
    </w:p>
    <w:p w:rsidR="00580480" w:rsidRDefault="00580480" w:rsidP="00580480">
      <w:pPr>
        <w:spacing w:after="0" w:line="240" w:lineRule="auto"/>
        <w:jc w:val="center"/>
        <w:rPr>
          <w:rFonts w:ascii="Corbel" w:hAnsi="Corbel"/>
          <w:b/>
          <w:smallCaps/>
          <w:sz w:val="21"/>
          <w:szCs w:val="21"/>
        </w:rPr>
      </w:pPr>
    </w:p>
    <w:p w:rsidR="00580480" w:rsidRDefault="00580480" w:rsidP="00580480">
      <w:pPr>
        <w:spacing w:after="0" w:line="240" w:lineRule="auto"/>
        <w:jc w:val="center"/>
        <w:rPr>
          <w:rFonts w:ascii="Corbel" w:hAnsi="Corbel"/>
          <w:b/>
          <w:smallCaps/>
          <w:sz w:val="21"/>
          <w:szCs w:val="21"/>
        </w:rPr>
      </w:pPr>
    </w:p>
    <w:p w:rsidR="00580480" w:rsidRDefault="00580480" w:rsidP="00580480">
      <w:pPr>
        <w:spacing w:after="0" w:line="240" w:lineRule="auto"/>
        <w:jc w:val="center"/>
        <w:rPr>
          <w:rFonts w:ascii="Corbel" w:hAnsi="Corbel"/>
          <w:b/>
          <w:smallCaps/>
          <w:sz w:val="21"/>
          <w:szCs w:val="21"/>
        </w:rPr>
      </w:pPr>
    </w:p>
    <w:p w:rsidR="00580480" w:rsidRDefault="00580480" w:rsidP="00580480">
      <w:pPr>
        <w:spacing w:after="0" w:line="360" w:lineRule="auto"/>
        <w:jc w:val="center"/>
        <w:rPr>
          <w:rFonts w:ascii="Corbel" w:hAnsi="Corbel"/>
          <w:b/>
          <w:sz w:val="24"/>
          <w:szCs w:val="24"/>
        </w:rPr>
      </w:pPr>
      <w:r w:rsidRPr="006753AF">
        <w:rPr>
          <w:rFonts w:ascii="Corbel" w:hAnsi="Corbel"/>
          <w:b/>
          <w:sz w:val="24"/>
          <w:szCs w:val="24"/>
        </w:rPr>
        <w:t>KIERUNEK FINANSE I RACHUNKOWOŚĆ</w:t>
      </w:r>
    </w:p>
    <w:p w:rsidR="00580480" w:rsidRPr="006753AF" w:rsidRDefault="00580480" w:rsidP="00580480">
      <w:pPr>
        <w:spacing w:after="0" w:line="360" w:lineRule="auto"/>
        <w:jc w:val="center"/>
        <w:rPr>
          <w:rFonts w:ascii="Corbel" w:hAnsi="Corbel"/>
          <w:b/>
          <w:sz w:val="24"/>
          <w:szCs w:val="24"/>
        </w:rPr>
      </w:pPr>
      <w:r>
        <w:rPr>
          <w:rFonts w:ascii="Corbel" w:hAnsi="Corbel"/>
          <w:b/>
          <w:sz w:val="24"/>
          <w:szCs w:val="24"/>
        </w:rPr>
        <w:t>PROFIL OGÓLNOAKADEMICKI</w:t>
      </w:r>
    </w:p>
    <w:p w:rsidR="00580480" w:rsidRDefault="00580480" w:rsidP="00580480">
      <w:pPr>
        <w:spacing w:after="0" w:line="360" w:lineRule="auto"/>
        <w:jc w:val="center"/>
        <w:rPr>
          <w:rFonts w:ascii="Corbel" w:hAnsi="Corbel"/>
          <w:b/>
          <w:smallCaps/>
          <w:sz w:val="21"/>
          <w:szCs w:val="21"/>
        </w:rPr>
      </w:pPr>
      <w:r>
        <w:rPr>
          <w:rFonts w:ascii="Corbel" w:hAnsi="Corbel"/>
          <w:b/>
          <w:sz w:val="24"/>
          <w:szCs w:val="24"/>
        </w:rPr>
        <w:t>STUDIA NIESTACJONARNE II-go stopnia</w:t>
      </w:r>
    </w:p>
    <w:p w:rsidR="00580480" w:rsidRDefault="00580480" w:rsidP="00580480">
      <w:pPr>
        <w:spacing w:after="0" w:line="240" w:lineRule="auto"/>
        <w:jc w:val="center"/>
        <w:rPr>
          <w:rFonts w:ascii="Corbel" w:hAnsi="Corbel"/>
          <w:b/>
          <w:smallCaps/>
          <w:sz w:val="21"/>
          <w:szCs w:val="21"/>
        </w:rPr>
      </w:pPr>
    </w:p>
    <w:p w:rsidR="00580480" w:rsidRDefault="00580480" w:rsidP="00580480">
      <w:pPr>
        <w:spacing w:after="0" w:line="240" w:lineRule="auto"/>
        <w:jc w:val="center"/>
        <w:rPr>
          <w:rFonts w:ascii="Corbel" w:hAnsi="Corbel"/>
          <w:b/>
          <w:smallCaps/>
          <w:sz w:val="21"/>
          <w:szCs w:val="21"/>
        </w:rPr>
      </w:pPr>
    </w:p>
    <w:p w:rsidR="00580480" w:rsidRDefault="00580480" w:rsidP="00580480">
      <w:pPr>
        <w:spacing w:after="0" w:line="240" w:lineRule="auto"/>
        <w:jc w:val="center"/>
        <w:rPr>
          <w:rFonts w:ascii="Corbel" w:hAnsi="Corbel"/>
          <w:b/>
          <w:smallCaps/>
          <w:sz w:val="21"/>
          <w:szCs w:val="21"/>
        </w:rPr>
      </w:pPr>
    </w:p>
    <w:p w:rsidR="00580480" w:rsidRDefault="00580480" w:rsidP="00580480">
      <w:pPr>
        <w:spacing w:after="0" w:line="240" w:lineRule="auto"/>
        <w:jc w:val="center"/>
        <w:rPr>
          <w:rFonts w:ascii="Corbel" w:hAnsi="Corbel"/>
          <w:b/>
          <w:smallCaps/>
          <w:sz w:val="21"/>
          <w:szCs w:val="21"/>
        </w:rPr>
      </w:pPr>
    </w:p>
    <w:p w:rsidR="00580480" w:rsidRDefault="00580480" w:rsidP="00580480">
      <w:pPr>
        <w:spacing w:after="0" w:line="240" w:lineRule="auto"/>
        <w:jc w:val="center"/>
        <w:rPr>
          <w:rFonts w:ascii="Corbel" w:hAnsi="Corbel"/>
          <w:b/>
          <w:smallCaps/>
          <w:sz w:val="21"/>
          <w:szCs w:val="21"/>
        </w:rPr>
      </w:pPr>
    </w:p>
    <w:p w:rsidR="00580480" w:rsidRDefault="00580480" w:rsidP="00580480">
      <w:pPr>
        <w:spacing w:after="0" w:line="240" w:lineRule="auto"/>
        <w:jc w:val="center"/>
        <w:rPr>
          <w:rFonts w:ascii="Corbel" w:hAnsi="Corbel"/>
          <w:b/>
          <w:smallCaps/>
          <w:sz w:val="21"/>
          <w:szCs w:val="21"/>
        </w:rPr>
      </w:pPr>
    </w:p>
    <w:p w:rsidR="00580480" w:rsidRDefault="00580480" w:rsidP="00580480">
      <w:pPr>
        <w:spacing w:after="0" w:line="240" w:lineRule="auto"/>
        <w:jc w:val="center"/>
        <w:rPr>
          <w:rFonts w:ascii="Corbel" w:hAnsi="Corbel"/>
          <w:b/>
          <w:smallCaps/>
          <w:sz w:val="21"/>
          <w:szCs w:val="21"/>
        </w:rPr>
      </w:pPr>
    </w:p>
    <w:p w:rsidR="00580480" w:rsidRDefault="00580480" w:rsidP="00580480">
      <w:pPr>
        <w:spacing w:after="0" w:line="240" w:lineRule="auto"/>
        <w:jc w:val="center"/>
        <w:rPr>
          <w:rFonts w:ascii="Corbel" w:hAnsi="Corbel"/>
          <w:b/>
          <w:smallCaps/>
          <w:sz w:val="21"/>
          <w:szCs w:val="21"/>
        </w:rPr>
      </w:pPr>
    </w:p>
    <w:p w:rsidR="00580480" w:rsidRDefault="00580480" w:rsidP="00580480">
      <w:pPr>
        <w:spacing w:after="0" w:line="240" w:lineRule="auto"/>
        <w:jc w:val="center"/>
        <w:rPr>
          <w:rFonts w:ascii="Corbel" w:hAnsi="Corbel"/>
          <w:b/>
          <w:smallCaps/>
          <w:sz w:val="21"/>
          <w:szCs w:val="21"/>
        </w:rPr>
      </w:pPr>
    </w:p>
    <w:p w:rsidR="00580480" w:rsidRDefault="00580480" w:rsidP="00580480">
      <w:pPr>
        <w:spacing w:after="0" w:line="240" w:lineRule="auto"/>
        <w:jc w:val="center"/>
        <w:rPr>
          <w:rFonts w:ascii="Corbel" w:hAnsi="Corbel"/>
          <w:b/>
          <w:smallCaps/>
          <w:sz w:val="21"/>
          <w:szCs w:val="21"/>
        </w:rPr>
      </w:pPr>
    </w:p>
    <w:p w:rsidR="00580480" w:rsidRDefault="00580480" w:rsidP="00580480">
      <w:pPr>
        <w:spacing w:after="0" w:line="240" w:lineRule="auto"/>
        <w:jc w:val="center"/>
        <w:rPr>
          <w:rFonts w:ascii="Corbel" w:hAnsi="Corbel"/>
          <w:b/>
          <w:smallCaps/>
          <w:sz w:val="21"/>
          <w:szCs w:val="21"/>
        </w:rPr>
      </w:pPr>
    </w:p>
    <w:p w:rsidR="00580480" w:rsidRDefault="00580480" w:rsidP="00580480">
      <w:pPr>
        <w:spacing w:after="0" w:line="240" w:lineRule="auto"/>
        <w:jc w:val="center"/>
        <w:rPr>
          <w:rFonts w:ascii="Corbel" w:hAnsi="Corbel"/>
          <w:b/>
          <w:smallCaps/>
          <w:sz w:val="21"/>
          <w:szCs w:val="21"/>
        </w:rPr>
      </w:pPr>
    </w:p>
    <w:p w:rsidR="00580480" w:rsidRDefault="00580480" w:rsidP="00580480">
      <w:pPr>
        <w:spacing w:after="0" w:line="240" w:lineRule="auto"/>
        <w:jc w:val="center"/>
        <w:rPr>
          <w:rFonts w:ascii="Corbel" w:hAnsi="Corbel"/>
          <w:b/>
          <w:smallCaps/>
          <w:sz w:val="21"/>
          <w:szCs w:val="21"/>
        </w:rPr>
      </w:pPr>
    </w:p>
    <w:p w:rsidR="00580480" w:rsidRDefault="00580480" w:rsidP="00580480">
      <w:pPr>
        <w:spacing w:after="0" w:line="240" w:lineRule="auto"/>
        <w:jc w:val="center"/>
        <w:rPr>
          <w:rFonts w:ascii="Corbel" w:hAnsi="Corbel"/>
          <w:b/>
          <w:smallCaps/>
          <w:sz w:val="21"/>
          <w:szCs w:val="21"/>
        </w:rPr>
      </w:pPr>
    </w:p>
    <w:p w:rsidR="00580480" w:rsidRDefault="00580480" w:rsidP="00580480">
      <w:pPr>
        <w:spacing w:after="0" w:line="240" w:lineRule="auto"/>
        <w:jc w:val="center"/>
        <w:rPr>
          <w:rFonts w:ascii="Corbel" w:hAnsi="Corbel"/>
          <w:b/>
          <w:smallCaps/>
          <w:sz w:val="21"/>
          <w:szCs w:val="21"/>
        </w:rPr>
      </w:pPr>
    </w:p>
    <w:p w:rsidR="00580480" w:rsidRDefault="00580480" w:rsidP="00580480">
      <w:pPr>
        <w:spacing w:after="0" w:line="240" w:lineRule="auto"/>
        <w:jc w:val="center"/>
        <w:rPr>
          <w:rFonts w:ascii="Corbel" w:hAnsi="Corbel"/>
          <w:b/>
          <w:smallCaps/>
          <w:sz w:val="21"/>
          <w:szCs w:val="21"/>
        </w:rPr>
      </w:pPr>
    </w:p>
    <w:p w:rsidR="00580480" w:rsidRDefault="00580480" w:rsidP="00580480">
      <w:pPr>
        <w:spacing w:after="0" w:line="240" w:lineRule="auto"/>
        <w:jc w:val="center"/>
        <w:rPr>
          <w:rFonts w:ascii="Corbel" w:hAnsi="Corbel"/>
          <w:b/>
          <w:smallCaps/>
          <w:sz w:val="21"/>
          <w:szCs w:val="21"/>
        </w:rPr>
      </w:pPr>
    </w:p>
    <w:p w:rsidR="00580480" w:rsidRDefault="00580480" w:rsidP="00580480">
      <w:pPr>
        <w:spacing w:after="0" w:line="240" w:lineRule="auto"/>
        <w:jc w:val="center"/>
        <w:rPr>
          <w:rFonts w:ascii="Corbel" w:hAnsi="Corbel"/>
          <w:b/>
          <w:smallCaps/>
          <w:sz w:val="21"/>
          <w:szCs w:val="21"/>
        </w:rPr>
      </w:pPr>
    </w:p>
    <w:p w:rsidR="00580480" w:rsidRDefault="00580480" w:rsidP="00580480">
      <w:pPr>
        <w:spacing w:after="0" w:line="240" w:lineRule="auto"/>
        <w:jc w:val="center"/>
        <w:rPr>
          <w:rFonts w:ascii="Corbel" w:hAnsi="Corbel"/>
          <w:b/>
          <w:smallCaps/>
          <w:sz w:val="21"/>
          <w:szCs w:val="21"/>
        </w:rPr>
      </w:pPr>
    </w:p>
    <w:p w:rsidR="00580480" w:rsidRDefault="00580480" w:rsidP="00580480">
      <w:pPr>
        <w:spacing w:after="0" w:line="240" w:lineRule="auto"/>
        <w:jc w:val="center"/>
        <w:rPr>
          <w:rFonts w:ascii="Corbel" w:hAnsi="Corbel"/>
          <w:b/>
          <w:smallCaps/>
          <w:sz w:val="21"/>
          <w:szCs w:val="21"/>
        </w:rPr>
      </w:pPr>
    </w:p>
    <w:p w:rsidR="00580480" w:rsidRDefault="00580480" w:rsidP="00580480">
      <w:pPr>
        <w:spacing w:after="0" w:line="240" w:lineRule="auto"/>
        <w:jc w:val="center"/>
        <w:rPr>
          <w:rFonts w:ascii="Corbel" w:hAnsi="Corbel"/>
          <w:b/>
          <w:smallCaps/>
          <w:sz w:val="21"/>
          <w:szCs w:val="21"/>
        </w:rPr>
      </w:pPr>
    </w:p>
    <w:p w:rsidR="00580480" w:rsidRDefault="00580480" w:rsidP="00580480">
      <w:pPr>
        <w:spacing w:after="0" w:line="240" w:lineRule="auto"/>
        <w:jc w:val="center"/>
        <w:rPr>
          <w:rFonts w:ascii="Corbel" w:hAnsi="Corbel"/>
          <w:b/>
          <w:smallCaps/>
          <w:sz w:val="21"/>
          <w:szCs w:val="21"/>
        </w:rPr>
      </w:pPr>
    </w:p>
    <w:p w:rsidR="00580480" w:rsidRDefault="00580480" w:rsidP="00580480">
      <w:pPr>
        <w:spacing w:after="0" w:line="240" w:lineRule="auto"/>
        <w:jc w:val="center"/>
        <w:rPr>
          <w:rFonts w:ascii="Corbel" w:hAnsi="Corbel"/>
          <w:b/>
          <w:smallCaps/>
          <w:sz w:val="21"/>
          <w:szCs w:val="21"/>
        </w:rPr>
      </w:pPr>
    </w:p>
    <w:p w:rsidR="00580480" w:rsidRDefault="00580480" w:rsidP="00580480">
      <w:pPr>
        <w:spacing w:after="0" w:line="240" w:lineRule="auto"/>
        <w:jc w:val="center"/>
        <w:rPr>
          <w:rFonts w:ascii="Corbel" w:hAnsi="Corbel"/>
          <w:b/>
          <w:smallCaps/>
          <w:sz w:val="21"/>
          <w:szCs w:val="21"/>
        </w:rPr>
      </w:pPr>
    </w:p>
    <w:p w:rsidR="00580480" w:rsidRDefault="00580480" w:rsidP="00580480">
      <w:pPr>
        <w:spacing w:after="0" w:line="240" w:lineRule="auto"/>
        <w:jc w:val="center"/>
        <w:rPr>
          <w:rFonts w:ascii="Corbel" w:hAnsi="Corbel"/>
          <w:b/>
          <w:smallCaps/>
          <w:sz w:val="21"/>
          <w:szCs w:val="21"/>
        </w:rPr>
      </w:pPr>
    </w:p>
    <w:p w:rsidR="00580480" w:rsidRDefault="00580480" w:rsidP="00580480">
      <w:pPr>
        <w:spacing w:after="0" w:line="240" w:lineRule="auto"/>
        <w:jc w:val="center"/>
        <w:rPr>
          <w:rFonts w:ascii="Corbel" w:hAnsi="Corbel"/>
          <w:b/>
          <w:smallCaps/>
          <w:sz w:val="21"/>
          <w:szCs w:val="21"/>
        </w:rPr>
      </w:pPr>
    </w:p>
    <w:p w:rsidR="00580480" w:rsidRDefault="00580480" w:rsidP="00580480">
      <w:pPr>
        <w:spacing w:after="0" w:line="240" w:lineRule="auto"/>
        <w:jc w:val="center"/>
        <w:rPr>
          <w:rFonts w:ascii="Corbel" w:hAnsi="Corbel"/>
          <w:b/>
          <w:smallCaps/>
          <w:sz w:val="21"/>
          <w:szCs w:val="21"/>
        </w:rPr>
      </w:pPr>
    </w:p>
    <w:p w:rsidR="00F57F32" w:rsidRPr="005A4C2B" w:rsidRDefault="00F57F32" w:rsidP="00A352FA">
      <w:pPr>
        <w:spacing w:after="0" w:line="240" w:lineRule="auto"/>
        <w:jc w:val="center"/>
        <w:rPr>
          <w:rFonts w:ascii="Corbel" w:hAnsi="Corbel"/>
          <w:b/>
          <w:smallCaps/>
          <w:sz w:val="21"/>
          <w:szCs w:val="21"/>
        </w:rPr>
      </w:pPr>
      <w:r w:rsidRPr="005A4C2B">
        <w:rPr>
          <w:rFonts w:ascii="Corbel" w:hAnsi="Corbel"/>
          <w:b/>
          <w:smallCaps/>
          <w:sz w:val="21"/>
          <w:szCs w:val="21"/>
        </w:rPr>
        <w:lastRenderedPageBreak/>
        <w:t>SYLABUS</w:t>
      </w:r>
    </w:p>
    <w:p w:rsidR="00F57F32" w:rsidRPr="005A4C2B" w:rsidRDefault="00F57F32" w:rsidP="00A352FA">
      <w:pPr>
        <w:spacing w:after="0" w:line="240" w:lineRule="auto"/>
        <w:jc w:val="center"/>
        <w:rPr>
          <w:rFonts w:ascii="Corbel" w:hAnsi="Corbel"/>
          <w:b/>
          <w:smallCaps/>
          <w:sz w:val="21"/>
          <w:szCs w:val="21"/>
        </w:rPr>
      </w:pPr>
      <w:r w:rsidRPr="005A4C2B">
        <w:rPr>
          <w:rFonts w:ascii="Corbel" w:hAnsi="Corbel"/>
          <w:b/>
          <w:smallCaps/>
          <w:sz w:val="21"/>
          <w:szCs w:val="21"/>
        </w:rPr>
        <w:t xml:space="preserve">dotyczy cyklu kształcenia </w:t>
      </w:r>
      <w:r w:rsidRPr="005A4C2B">
        <w:rPr>
          <w:rFonts w:ascii="Corbel" w:hAnsi="Corbel"/>
          <w:smallCaps/>
          <w:sz w:val="21"/>
          <w:szCs w:val="21"/>
        </w:rPr>
        <w:t>2018-2020</w:t>
      </w:r>
    </w:p>
    <w:p w:rsidR="00F57F32" w:rsidRPr="005A4C2B" w:rsidRDefault="00F57F32" w:rsidP="009C54AE">
      <w:pPr>
        <w:spacing w:after="0" w:line="240" w:lineRule="auto"/>
        <w:rPr>
          <w:rFonts w:ascii="Corbel" w:hAnsi="Corbel"/>
          <w:sz w:val="21"/>
          <w:szCs w:val="21"/>
        </w:rPr>
      </w:pPr>
    </w:p>
    <w:p w:rsidR="00F57F32" w:rsidRPr="005A4C2B" w:rsidRDefault="007508E8" w:rsidP="009C54AE">
      <w:pPr>
        <w:pStyle w:val="Punktygwne"/>
        <w:spacing w:before="0" w:after="0"/>
        <w:rPr>
          <w:rFonts w:ascii="Corbel" w:hAnsi="Corbel"/>
          <w:color w:val="0070C0"/>
          <w:sz w:val="21"/>
          <w:szCs w:val="21"/>
        </w:rPr>
      </w:pPr>
      <w:r w:rsidRPr="005A4C2B">
        <w:rPr>
          <w:rFonts w:ascii="Corbel" w:hAnsi="Corbel"/>
          <w:sz w:val="21"/>
          <w:szCs w:val="21"/>
        </w:rPr>
        <w:t xml:space="preserve">1. PODSTAWOWE INFORMACJE O PRZEDMIOCIE/MODULE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6662"/>
      </w:tblGrid>
      <w:tr w:rsidR="00F57F32" w:rsidRPr="005A4C2B" w:rsidTr="00364631">
        <w:tc>
          <w:tcPr>
            <w:tcW w:w="2694" w:type="dxa"/>
            <w:vAlign w:val="center"/>
          </w:tcPr>
          <w:p w:rsidR="00F57F32" w:rsidRPr="005A4C2B" w:rsidRDefault="00F57F32" w:rsidP="00A352FA">
            <w:pPr>
              <w:pStyle w:val="Pytania"/>
              <w:spacing w:before="60" w:after="60"/>
              <w:jc w:val="left"/>
              <w:rPr>
                <w:rFonts w:ascii="Corbel" w:hAnsi="Corbel"/>
                <w:sz w:val="21"/>
                <w:szCs w:val="21"/>
              </w:rPr>
            </w:pPr>
            <w:r w:rsidRPr="005A4C2B">
              <w:rPr>
                <w:rFonts w:ascii="Corbel" w:hAnsi="Corbel"/>
                <w:sz w:val="21"/>
                <w:szCs w:val="21"/>
              </w:rPr>
              <w:t>Nazwa przedmiotu/ modułu</w:t>
            </w:r>
          </w:p>
        </w:tc>
        <w:tc>
          <w:tcPr>
            <w:tcW w:w="6662" w:type="dxa"/>
            <w:vAlign w:val="center"/>
          </w:tcPr>
          <w:p w:rsidR="00F57F32" w:rsidRPr="005A4C2B" w:rsidRDefault="00F57F32" w:rsidP="00A352FA">
            <w:pPr>
              <w:pStyle w:val="Odpowiedzi"/>
              <w:spacing w:before="60" w:after="60"/>
              <w:rPr>
                <w:rFonts w:ascii="Corbel" w:hAnsi="Corbel"/>
                <w:sz w:val="21"/>
                <w:szCs w:val="21"/>
              </w:rPr>
            </w:pPr>
            <w:r w:rsidRPr="005A4C2B">
              <w:rPr>
                <w:rFonts w:ascii="Corbel" w:hAnsi="Corbel"/>
                <w:sz w:val="21"/>
                <w:szCs w:val="21"/>
              </w:rPr>
              <w:t>Język angielski</w:t>
            </w:r>
          </w:p>
        </w:tc>
      </w:tr>
      <w:tr w:rsidR="00F57F32" w:rsidRPr="005A4C2B" w:rsidTr="003646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Kod przedmiotu/ modułu*</w:t>
            </w:r>
          </w:p>
        </w:tc>
        <w:tc>
          <w:tcPr>
            <w:tcW w:w="6662" w:type="dxa"/>
            <w:vAlign w:val="center"/>
          </w:tcPr>
          <w:p w:rsidR="00F57F32" w:rsidRPr="005A4C2B" w:rsidRDefault="00F57F32" w:rsidP="0059544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FiR/II/O.2</w:t>
            </w:r>
          </w:p>
        </w:tc>
      </w:tr>
      <w:tr w:rsidR="00F57F32" w:rsidRPr="005A4C2B" w:rsidTr="00364631">
        <w:tc>
          <w:tcPr>
            <w:tcW w:w="2694" w:type="dxa"/>
            <w:vAlign w:val="center"/>
          </w:tcPr>
          <w:p w:rsidR="00F57F32" w:rsidRPr="005A4C2B" w:rsidRDefault="00F57F32" w:rsidP="00153C41">
            <w:pPr>
              <w:pStyle w:val="Pytania"/>
              <w:spacing w:before="100" w:beforeAutospacing="1" w:after="100" w:afterAutospacing="1"/>
              <w:jc w:val="left"/>
              <w:rPr>
                <w:rFonts w:ascii="Corbel" w:hAnsi="Corbel"/>
                <w:sz w:val="21"/>
                <w:szCs w:val="21"/>
              </w:rPr>
            </w:pPr>
            <w:r w:rsidRPr="005A4C2B">
              <w:rPr>
                <w:rFonts w:ascii="Corbel" w:hAnsi="Corbel"/>
                <w:sz w:val="21"/>
                <w:szCs w:val="21"/>
              </w:rPr>
              <w:t>Wydział (nazwa jednostki prowadzącej kierunek)</w:t>
            </w:r>
          </w:p>
        </w:tc>
        <w:tc>
          <w:tcPr>
            <w:tcW w:w="6662" w:type="dxa"/>
            <w:vAlign w:val="center"/>
          </w:tcPr>
          <w:p w:rsidR="00F57F32" w:rsidRPr="005A4C2B" w:rsidRDefault="00F57F32" w:rsidP="009C54AE">
            <w:pPr>
              <w:pStyle w:val="Odpowiedzi"/>
              <w:spacing w:before="100" w:beforeAutospacing="1" w:after="100" w:afterAutospacing="1"/>
              <w:rPr>
                <w:rFonts w:ascii="Corbel" w:hAnsi="Corbel"/>
                <w:b w:val="0"/>
                <w:sz w:val="21"/>
                <w:szCs w:val="21"/>
              </w:rPr>
            </w:pPr>
            <w:r w:rsidRPr="005A4C2B">
              <w:rPr>
                <w:rFonts w:ascii="Corbel" w:hAnsi="Corbel"/>
                <w:b w:val="0"/>
                <w:sz w:val="21"/>
                <w:szCs w:val="21"/>
              </w:rPr>
              <w:t>Wydział Ekonomii</w:t>
            </w:r>
          </w:p>
        </w:tc>
      </w:tr>
      <w:tr w:rsidR="00F57F32" w:rsidRPr="005A4C2B" w:rsidTr="003646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Nazwa jednostki realizującej przedmiot</w:t>
            </w:r>
          </w:p>
        </w:tc>
        <w:tc>
          <w:tcPr>
            <w:tcW w:w="6662" w:type="dxa"/>
            <w:vAlign w:val="center"/>
          </w:tcPr>
          <w:p w:rsidR="00F57F32" w:rsidRPr="005A4C2B" w:rsidRDefault="00F57F32" w:rsidP="009C54AE">
            <w:pPr>
              <w:pStyle w:val="Odpowiedzi"/>
              <w:spacing w:before="100" w:beforeAutospacing="1" w:after="100" w:afterAutospacing="1"/>
              <w:rPr>
                <w:rFonts w:ascii="Corbel" w:hAnsi="Corbel"/>
                <w:b w:val="0"/>
                <w:sz w:val="21"/>
                <w:szCs w:val="21"/>
              </w:rPr>
            </w:pPr>
            <w:r w:rsidRPr="005A4C2B">
              <w:rPr>
                <w:rFonts w:ascii="Corbel" w:hAnsi="Corbel"/>
                <w:b w:val="0"/>
                <w:sz w:val="21"/>
                <w:szCs w:val="21"/>
              </w:rPr>
              <w:t>Centrum  Języków Obcych</w:t>
            </w:r>
          </w:p>
        </w:tc>
      </w:tr>
      <w:tr w:rsidR="00F57F32" w:rsidRPr="005A4C2B" w:rsidTr="003646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Kierunek studiów</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Finanse i rachunkowość</w:t>
            </w:r>
          </w:p>
        </w:tc>
      </w:tr>
      <w:tr w:rsidR="00F57F32" w:rsidRPr="005A4C2B" w:rsidTr="003646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 xml:space="preserve">Poziom kształcenia </w:t>
            </w:r>
          </w:p>
        </w:tc>
        <w:tc>
          <w:tcPr>
            <w:tcW w:w="6662" w:type="dxa"/>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II stopień</w:t>
            </w:r>
          </w:p>
        </w:tc>
      </w:tr>
      <w:tr w:rsidR="00F57F32" w:rsidRPr="005A4C2B" w:rsidTr="003646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Profil</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ogólnoakademicki </w:t>
            </w:r>
          </w:p>
        </w:tc>
      </w:tr>
      <w:tr w:rsidR="00F57F32" w:rsidRPr="005A4C2B" w:rsidTr="003646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Forma studiów</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niestacjonarne </w:t>
            </w:r>
          </w:p>
        </w:tc>
      </w:tr>
      <w:tr w:rsidR="00F57F32" w:rsidRPr="005A4C2B" w:rsidTr="003646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Rok i semestr studiów</w:t>
            </w:r>
          </w:p>
        </w:tc>
        <w:tc>
          <w:tcPr>
            <w:tcW w:w="6662" w:type="dxa"/>
            <w:vAlign w:val="center"/>
          </w:tcPr>
          <w:p w:rsidR="00F57F32" w:rsidRPr="005A4C2B" w:rsidRDefault="00F57F32" w:rsidP="00104E88">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I/1,2</w:t>
            </w:r>
          </w:p>
        </w:tc>
      </w:tr>
      <w:tr w:rsidR="00F57F32" w:rsidRPr="005A4C2B" w:rsidTr="003646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Rodzaj przedmiotu</w:t>
            </w:r>
          </w:p>
        </w:tc>
        <w:tc>
          <w:tcPr>
            <w:tcW w:w="6662" w:type="dxa"/>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ogólny</w:t>
            </w:r>
          </w:p>
        </w:tc>
      </w:tr>
      <w:tr w:rsidR="00F57F32" w:rsidRPr="005A4C2B" w:rsidTr="003646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Język wykładowy</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angielski </w:t>
            </w:r>
          </w:p>
        </w:tc>
      </w:tr>
      <w:tr w:rsidR="00F57F32" w:rsidRPr="005A4C2B" w:rsidTr="003646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Koordynator</w:t>
            </w:r>
          </w:p>
        </w:tc>
        <w:tc>
          <w:tcPr>
            <w:tcW w:w="6662" w:type="dxa"/>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mgr Jarosław Kawałek </w:t>
            </w:r>
          </w:p>
        </w:tc>
      </w:tr>
      <w:tr w:rsidR="00F57F32" w:rsidRPr="005A4C2B" w:rsidTr="003646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Imię i nazwisko osoby prowadzącej / osób prowadzących</w:t>
            </w:r>
          </w:p>
        </w:tc>
        <w:tc>
          <w:tcPr>
            <w:tcW w:w="6662" w:type="dxa"/>
            <w:vAlign w:val="center"/>
          </w:tcPr>
          <w:p w:rsidR="00F57F32" w:rsidRPr="005A4C2B" w:rsidRDefault="00F57F32" w:rsidP="0054339E">
            <w:pPr>
              <w:pStyle w:val="Odpowiedzi"/>
              <w:spacing w:before="100" w:beforeAutospacing="1" w:after="100" w:afterAutospacing="1"/>
              <w:rPr>
                <w:rFonts w:ascii="Corbel" w:hAnsi="Corbel"/>
                <w:b w:val="0"/>
                <w:i/>
                <w:sz w:val="21"/>
                <w:szCs w:val="21"/>
              </w:rPr>
            </w:pPr>
            <w:r w:rsidRPr="005A4C2B">
              <w:rPr>
                <w:rFonts w:ascii="Corbel" w:hAnsi="Corbel"/>
                <w:b w:val="0"/>
                <w:sz w:val="21"/>
                <w:szCs w:val="21"/>
              </w:rPr>
              <w:t xml:space="preserve">mgr Renata Czudec, dr Marta Rzepecka, mgr Joseph Ohimor, </w:t>
            </w:r>
            <w:r w:rsidRPr="005A4C2B">
              <w:rPr>
                <w:rFonts w:ascii="Corbel" w:hAnsi="Corbel"/>
                <w:b w:val="0"/>
                <w:sz w:val="21"/>
                <w:szCs w:val="21"/>
              </w:rPr>
              <w:br/>
              <w:t xml:space="preserve">mgr Jarosław Kawałek  </w:t>
            </w:r>
          </w:p>
          <w:p w:rsidR="00F57F32" w:rsidRPr="005A4C2B" w:rsidRDefault="00F57F32" w:rsidP="00D1172B">
            <w:pPr>
              <w:pStyle w:val="Odpowiedzi"/>
              <w:spacing w:before="100" w:beforeAutospacing="1" w:after="100" w:afterAutospacing="1"/>
              <w:rPr>
                <w:rFonts w:ascii="Corbel" w:hAnsi="Corbel"/>
                <w:b w:val="0"/>
                <w:sz w:val="21"/>
                <w:szCs w:val="21"/>
              </w:rPr>
            </w:pPr>
          </w:p>
        </w:tc>
      </w:tr>
    </w:tbl>
    <w:p w:rsidR="00F57F32" w:rsidRPr="005A4C2B" w:rsidRDefault="00F57F32" w:rsidP="00C24529">
      <w:pPr>
        <w:pStyle w:val="Podpunkty"/>
        <w:ind w:left="0"/>
        <w:rPr>
          <w:rFonts w:ascii="Corbel" w:hAnsi="Corbel"/>
          <w:sz w:val="21"/>
          <w:szCs w:val="21"/>
        </w:rPr>
      </w:pPr>
      <w:r w:rsidRPr="005A4C2B">
        <w:rPr>
          <w:rFonts w:ascii="Corbel" w:hAnsi="Corbel"/>
          <w:sz w:val="21"/>
          <w:szCs w:val="21"/>
        </w:rPr>
        <w:t xml:space="preserve">* </w:t>
      </w:r>
      <w:r w:rsidRPr="005A4C2B">
        <w:rPr>
          <w:rFonts w:ascii="Corbel" w:hAnsi="Corbel"/>
          <w:i/>
          <w:sz w:val="21"/>
          <w:szCs w:val="21"/>
        </w:rPr>
        <w:t xml:space="preserve">- </w:t>
      </w:r>
      <w:r w:rsidRPr="005A4C2B">
        <w:rPr>
          <w:rFonts w:ascii="Corbel" w:hAnsi="Corbel"/>
          <w:b w:val="0"/>
          <w:i/>
          <w:sz w:val="21"/>
          <w:szCs w:val="21"/>
        </w:rPr>
        <w:t>zgodnie z ustaleniami na Wydziale</w:t>
      </w:r>
    </w:p>
    <w:p w:rsidR="00F57F32" w:rsidRPr="005A4C2B" w:rsidRDefault="00F57F32" w:rsidP="009C54AE">
      <w:pPr>
        <w:pStyle w:val="Podpunkty"/>
        <w:ind w:left="284"/>
        <w:rPr>
          <w:rFonts w:ascii="Corbel" w:hAnsi="Corbel"/>
          <w:sz w:val="21"/>
          <w:szCs w:val="21"/>
        </w:rPr>
      </w:pPr>
      <w:r w:rsidRPr="005A4C2B">
        <w:rPr>
          <w:rFonts w:ascii="Corbel" w:hAnsi="Corbel"/>
          <w:sz w:val="21"/>
          <w:szCs w:val="21"/>
        </w:rPr>
        <w:t xml:space="preserve">1.1.Formy zajęć dydaktycznych, wymiar godzin i punktów ECTS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26"/>
        <w:gridCol w:w="877"/>
        <w:gridCol w:w="749"/>
        <w:gridCol w:w="835"/>
        <w:gridCol w:w="767"/>
        <w:gridCol w:w="794"/>
        <w:gridCol w:w="715"/>
        <w:gridCol w:w="913"/>
        <w:gridCol w:w="1132"/>
        <w:gridCol w:w="1478"/>
      </w:tblGrid>
      <w:tr w:rsidR="00F57F32" w:rsidRPr="005A4C2B" w:rsidTr="00A352FA">
        <w:tc>
          <w:tcPr>
            <w:tcW w:w="1048" w:type="dxa"/>
            <w:tcBorders>
              <w:top w:val="single" w:sz="4" w:space="0" w:color="auto"/>
              <w:left w:val="single" w:sz="4" w:space="0" w:color="auto"/>
              <w:bottom w:val="single" w:sz="4" w:space="0" w:color="auto"/>
              <w:right w:val="single" w:sz="4" w:space="0" w:color="auto"/>
            </w:tcBorders>
          </w:tcPr>
          <w:p w:rsidR="00F57F32" w:rsidRPr="005A4C2B" w:rsidRDefault="00F57F32" w:rsidP="00A352FA">
            <w:pPr>
              <w:pStyle w:val="Nagwkitablic"/>
              <w:spacing w:after="0" w:line="240" w:lineRule="auto"/>
              <w:jc w:val="center"/>
              <w:rPr>
                <w:rFonts w:ascii="Corbel" w:hAnsi="Corbel"/>
                <w:sz w:val="21"/>
                <w:szCs w:val="21"/>
              </w:rPr>
            </w:pPr>
            <w:r w:rsidRPr="005A4C2B">
              <w:rPr>
                <w:rFonts w:ascii="Corbel" w:hAnsi="Corbel"/>
                <w:sz w:val="21"/>
                <w:szCs w:val="21"/>
              </w:rPr>
              <w:t>Semestr</w:t>
            </w:r>
          </w:p>
          <w:p w:rsidR="00F57F32" w:rsidRPr="005A4C2B" w:rsidRDefault="00F57F32" w:rsidP="00A352FA">
            <w:pPr>
              <w:pStyle w:val="Nagwkitablic"/>
              <w:spacing w:after="0" w:line="240" w:lineRule="auto"/>
              <w:jc w:val="center"/>
              <w:rPr>
                <w:rFonts w:ascii="Corbel" w:hAnsi="Corbel"/>
                <w:sz w:val="21"/>
                <w:szCs w:val="21"/>
              </w:rPr>
            </w:pPr>
            <w:r w:rsidRPr="005A4C2B">
              <w:rPr>
                <w:rFonts w:ascii="Corbel" w:hAnsi="Corbel"/>
                <w:sz w:val="21"/>
                <w:szCs w:val="21"/>
              </w:rPr>
              <w:t>(nr)</w:t>
            </w:r>
          </w:p>
        </w:tc>
        <w:tc>
          <w:tcPr>
            <w:tcW w:w="92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Wykł.</w:t>
            </w:r>
          </w:p>
        </w:tc>
        <w:tc>
          <w:tcPr>
            <w:tcW w:w="80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Konw.</w:t>
            </w:r>
          </w:p>
        </w:tc>
        <w:tc>
          <w:tcPr>
            <w:tcW w:w="81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Lab.</w:t>
            </w:r>
          </w:p>
        </w:tc>
        <w:tc>
          <w:tcPr>
            <w:tcW w:w="82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Sem.</w:t>
            </w:r>
          </w:p>
        </w:tc>
        <w:tc>
          <w:tcPr>
            <w:tcW w:w="780"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ZP</w:t>
            </w:r>
          </w:p>
        </w:tc>
        <w:tc>
          <w:tcPr>
            <w:tcW w:w="957"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Prakt.</w:t>
            </w:r>
          </w:p>
        </w:tc>
        <w:tc>
          <w:tcPr>
            <w:tcW w:w="1206"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Inne (jakie?)</w:t>
            </w:r>
          </w:p>
        </w:tc>
        <w:tc>
          <w:tcPr>
            <w:tcW w:w="1652"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b/>
                <w:sz w:val="21"/>
                <w:szCs w:val="21"/>
              </w:rPr>
            </w:pPr>
            <w:r w:rsidRPr="005A4C2B">
              <w:rPr>
                <w:rFonts w:ascii="Corbel" w:hAnsi="Corbel"/>
                <w:b/>
                <w:sz w:val="21"/>
                <w:szCs w:val="21"/>
              </w:rPr>
              <w:t>Liczba pkt ECTS</w:t>
            </w:r>
          </w:p>
        </w:tc>
      </w:tr>
      <w:tr w:rsidR="00F57F32" w:rsidRPr="005A4C2B" w:rsidTr="00A352FA">
        <w:trPr>
          <w:trHeight w:val="453"/>
        </w:trPr>
        <w:tc>
          <w:tcPr>
            <w:tcW w:w="1048"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1,2</w:t>
            </w:r>
          </w:p>
        </w:tc>
        <w:tc>
          <w:tcPr>
            <w:tcW w:w="92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0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36</w:t>
            </w:r>
          </w:p>
        </w:tc>
        <w:tc>
          <w:tcPr>
            <w:tcW w:w="85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1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2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780"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95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1206"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1652"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6</w:t>
            </w:r>
          </w:p>
        </w:tc>
      </w:tr>
    </w:tbl>
    <w:p w:rsidR="00F57F32" w:rsidRPr="005A4C2B" w:rsidRDefault="00F57F32" w:rsidP="009C54AE">
      <w:pPr>
        <w:pStyle w:val="Podpunkty"/>
        <w:ind w:left="0"/>
        <w:rPr>
          <w:rFonts w:ascii="Corbel" w:hAnsi="Corbel"/>
          <w:b w:val="0"/>
          <w:sz w:val="21"/>
          <w:szCs w:val="21"/>
          <w:lang w:eastAsia="en-US"/>
        </w:rPr>
      </w:pPr>
    </w:p>
    <w:p w:rsidR="00F57F32" w:rsidRPr="005A4C2B" w:rsidRDefault="00F57F32" w:rsidP="009C54AE">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1.2.  Sposób realizacji zajęć  </w:t>
      </w:r>
    </w:p>
    <w:p w:rsidR="00F57F32" w:rsidRPr="005A4C2B" w:rsidRDefault="00F57F32" w:rsidP="009C54AE">
      <w:pPr>
        <w:pStyle w:val="Punktygwne"/>
        <w:spacing w:before="0" w:after="0"/>
        <w:rPr>
          <w:rFonts w:ascii="Corbel" w:hAnsi="Corbel"/>
          <w:b w:val="0"/>
          <w:smallCaps w:val="0"/>
          <w:sz w:val="21"/>
          <w:szCs w:val="21"/>
        </w:rPr>
      </w:pPr>
      <w:r w:rsidRPr="005A4C2B">
        <w:rPr>
          <w:rFonts w:ascii="Corbel" w:eastAsia="MS Gothic" w:hAnsi="Corbel" w:cs="MS Gothic"/>
          <w:sz w:val="21"/>
          <w:szCs w:val="21"/>
        </w:rPr>
        <w:t xml:space="preserve">  x</w:t>
      </w:r>
      <w:r w:rsidRPr="005A4C2B">
        <w:rPr>
          <w:rFonts w:ascii="Corbel" w:hAnsi="Corbel"/>
          <w:b w:val="0"/>
          <w:smallCaps w:val="0"/>
          <w:sz w:val="21"/>
          <w:szCs w:val="21"/>
        </w:rPr>
        <w:t xml:space="preserve">  zajęcia w formie tradycyjnej </w:t>
      </w:r>
    </w:p>
    <w:p w:rsidR="00F57F32" w:rsidRPr="005A4C2B" w:rsidRDefault="00F57F32" w:rsidP="00260408">
      <w:pPr>
        <w:pStyle w:val="Punktygwne"/>
        <w:spacing w:before="0" w:after="0"/>
        <w:rPr>
          <w:rFonts w:ascii="Corbel" w:hAnsi="Corbel"/>
          <w:b w:val="0"/>
          <w:smallCaps w:val="0"/>
          <w:sz w:val="21"/>
          <w:szCs w:val="21"/>
        </w:rPr>
      </w:pPr>
      <w:r w:rsidRPr="005A4C2B">
        <w:rPr>
          <w:rFonts w:ascii="MS Gothic" w:eastAsia="MS Gothic" w:hAnsi="MS Gothic" w:cs="MS Gothic" w:hint="eastAsia"/>
          <w:b w:val="0"/>
          <w:sz w:val="21"/>
          <w:szCs w:val="21"/>
        </w:rPr>
        <w:t>☐</w:t>
      </w:r>
      <w:r w:rsidRPr="005A4C2B">
        <w:rPr>
          <w:rFonts w:ascii="Corbel" w:hAnsi="Corbel"/>
          <w:b w:val="0"/>
          <w:smallCaps w:val="0"/>
          <w:sz w:val="21"/>
          <w:szCs w:val="21"/>
        </w:rPr>
        <w:t xml:space="preserve"> zajęcia realizowane z wykorzystaniem metod i technik kształcenia na odległość</w:t>
      </w:r>
    </w:p>
    <w:p w:rsidR="00F57F32" w:rsidRPr="005A4C2B" w:rsidRDefault="00F57F32" w:rsidP="009C54AE">
      <w:pPr>
        <w:pStyle w:val="Punktygwne"/>
        <w:spacing w:before="0" w:after="0"/>
        <w:rPr>
          <w:rFonts w:ascii="Corbel" w:hAnsi="Corbel"/>
          <w:smallCaps w:val="0"/>
          <w:sz w:val="21"/>
          <w:szCs w:val="21"/>
        </w:rPr>
      </w:pPr>
    </w:p>
    <w:p w:rsidR="00F57F32" w:rsidRPr="005A4C2B" w:rsidRDefault="00F57F32" w:rsidP="00A352FA">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1.3 Forma zaliczenia przedmiotu /modułu (z toku) </w:t>
      </w:r>
      <w:r w:rsidRPr="005A4C2B">
        <w:rPr>
          <w:rFonts w:ascii="Corbel" w:hAnsi="Corbel"/>
          <w:b w:val="0"/>
          <w:smallCaps w:val="0"/>
          <w:sz w:val="21"/>
          <w:szCs w:val="21"/>
        </w:rPr>
        <w:t xml:space="preserve">(egzamin, zaliczenie z oceną, zaliczenie bez oceny) </w:t>
      </w:r>
    </w:p>
    <w:p w:rsidR="00F57F32" w:rsidRPr="005A4C2B" w:rsidRDefault="00F57F32" w:rsidP="009C54AE">
      <w:pPr>
        <w:pStyle w:val="Punktygwne"/>
        <w:spacing w:before="0" w:after="0"/>
        <w:rPr>
          <w:rFonts w:ascii="Corbel" w:hAnsi="Corbel"/>
          <w:smallCaps w:val="0"/>
          <w:sz w:val="21"/>
          <w:szCs w:val="21"/>
        </w:rPr>
      </w:pPr>
      <w:r w:rsidRPr="005A4C2B">
        <w:rPr>
          <w:rFonts w:ascii="Corbel" w:hAnsi="Corbel"/>
          <w:b w:val="0"/>
          <w:smallCaps w:val="0"/>
          <w:sz w:val="21"/>
          <w:szCs w:val="21"/>
        </w:rPr>
        <w:t>zaliczenie</w:t>
      </w:r>
      <w:r w:rsidRPr="005A4C2B">
        <w:rPr>
          <w:rFonts w:ascii="Corbel" w:hAnsi="Corbel"/>
          <w:smallCaps w:val="0"/>
          <w:sz w:val="21"/>
          <w:szCs w:val="21"/>
        </w:rPr>
        <w:t xml:space="preserve"> </w:t>
      </w:r>
      <w:r w:rsidRPr="005A4C2B">
        <w:rPr>
          <w:rFonts w:ascii="Corbel" w:hAnsi="Corbel"/>
          <w:b w:val="0"/>
          <w:smallCaps w:val="0"/>
          <w:sz w:val="21"/>
          <w:szCs w:val="21"/>
        </w:rPr>
        <w:t>z oceną ( sem. 1,2)</w:t>
      </w:r>
    </w:p>
    <w:p w:rsidR="00F57F32" w:rsidRPr="005A4C2B" w:rsidRDefault="00F57F32" w:rsidP="009C54AE">
      <w:pPr>
        <w:pStyle w:val="Punktygwne"/>
        <w:spacing w:before="0" w:after="0"/>
        <w:rPr>
          <w:rFonts w:ascii="Corbel" w:hAnsi="Corbel"/>
          <w:sz w:val="21"/>
          <w:szCs w:val="21"/>
        </w:rPr>
      </w:pPr>
    </w:p>
    <w:p w:rsidR="00F57F32" w:rsidRPr="005A4C2B" w:rsidRDefault="007508E8" w:rsidP="009C54AE">
      <w:pPr>
        <w:pStyle w:val="Punktygwne"/>
        <w:spacing w:before="0" w:after="0"/>
        <w:rPr>
          <w:rFonts w:ascii="Corbel" w:hAnsi="Corbel"/>
          <w:sz w:val="21"/>
          <w:szCs w:val="21"/>
        </w:rPr>
      </w:pPr>
      <w:r w:rsidRPr="005A4C2B">
        <w:rPr>
          <w:rFonts w:ascii="Corbel" w:hAnsi="Corbel"/>
          <w:sz w:val="21"/>
          <w:szCs w:val="21"/>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745302">
        <w:tc>
          <w:tcPr>
            <w:tcW w:w="9670" w:type="dxa"/>
          </w:tcPr>
          <w:p w:rsidR="00F57F32" w:rsidRPr="005A4C2B" w:rsidRDefault="00F57F32" w:rsidP="0045599C">
            <w:pPr>
              <w:pStyle w:val="Punktygwne"/>
              <w:spacing w:before="40" w:after="40"/>
              <w:jc w:val="both"/>
              <w:rPr>
                <w:rFonts w:ascii="Corbel" w:hAnsi="Corbel"/>
                <w:b w:val="0"/>
                <w:smallCaps w:val="0"/>
                <w:color w:val="000000"/>
                <w:sz w:val="21"/>
                <w:szCs w:val="21"/>
              </w:rPr>
            </w:pPr>
            <w:r w:rsidRPr="005A4C2B">
              <w:rPr>
                <w:rFonts w:ascii="Corbel" w:hAnsi="Corbel"/>
                <w:b w:val="0"/>
                <w:smallCaps w:val="0"/>
                <w:sz w:val="21"/>
                <w:szCs w:val="21"/>
              </w:rPr>
              <w:t>Znajomość języka angielskiego na poziomie B2+ według Europejskiego Systemu Opisu Kształcenia Językowego</w:t>
            </w:r>
          </w:p>
        </w:tc>
      </w:tr>
    </w:tbl>
    <w:p w:rsidR="00F57F32" w:rsidRPr="005A4C2B" w:rsidRDefault="00F57F32" w:rsidP="009C54AE">
      <w:pPr>
        <w:pStyle w:val="Punktygwne"/>
        <w:spacing w:before="0" w:after="0"/>
        <w:rPr>
          <w:rFonts w:ascii="Corbel" w:hAnsi="Corbel"/>
          <w:sz w:val="21"/>
          <w:szCs w:val="21"/>
        </w:rPr>
      </w:pPr>
    </w:p>
    <w:p w:rsidR="00F57F32" w:rsidRPr="005A4C2B" w:rsidRDefault="007508E8" w:rsidP="009C54AE">
      <w:pPr>
        <w:pStyle w:val="Punktygwne"/>
        <w:spacing w:before="0" w:after="0"/>
        <w:rPr>
          <w:rFonts w:ascii="Corbel" w:hAnsi="Corbel"/>
          <w:sz w:val="21"/>
          <w:szCs w:val="21"/>
        </w:rPr>
      </w:pPr>
      <w:r w:rsidRPr="005A4C2B">
        <w:rPr>
          <w:rFonts w:ascii="Corbel" w:hAnsi="Corbel"/>
          <w:sz w:val="21"/>
          <w:szCs w:val="21"/>
        </w:rPr>
        <w:t>3. CELE, EFEKTY KSZTAŁCENIA , TREŚCI PROGRAMOWE I STOSOWANE METODY DYDAKTYCZNE</w:t>
      </w:r>
    </w:p>
    <w:p w:rsidR="00F57F32" w:rsidRPr="005A4C2B" w:rsidRDefault="00F57F32" w:rsidP="009C54AE">
      <w:pPr>
        <w:pStyle w:val="Podpunkty"/>
        <w:rPr>
          <w:rFonts w:ascii="Corbel" w:hAnsi="Corbel"/>
          <w:sz w:val="21"/>
          <w:szCs w:val="21"/>
        </w:rPr>
      </w:pPr>
      <w:r w:rsidRPr="005A4C2B">
        <w:rPr>
          <w:rFonts w:ascii="Corbel" w:hAnsi="Corbel"/>
          <w:sz w:val="21"/>
          <w:szCs w:val="21"/>
        </w:rPr>
        <w:t xml:space="preserve">3.1 Cele przedmiotu/modułu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5"/>
        <w:gridCol w:w="8353"/>
      </w:tblGrid>
      <w:tr w:rsidR="00F57F32" w:rsidRPr="005A4C2B" w:rsidTr="00923D7D">
        <w:tc>
          <w:tcPr>
            <w:tcW w:w="851" w:type="dxa"/>
            <w:vAlign w:val="center"/>
          </w:tcPr>
          <w:p w:rsidR="00F57F32" w:rsidRPr="005A4C2B" w:rsidRDefault="00F57F32" w:rsidP="009C54AE">
            <w:pPr>
              <w:pStyle w:val="Podpunkty"/>
              <w:spacing w:before="40" w:after="40"/>
              <w:ind w:left="0"/>
              <w:jc w:val="left"/>
              <w:rPr>
                <w:rFonts w:ascii="Corbel" w:hAnsi="Corbel"/>
                <w:b w:val="0"/>
                <w:sz w:val="21"/>
                <w:szCs w:val="21"/>
              </w:rPr>
            </w:pPr>
            <w:r w:rsidRPr="005A4C2B">
              <w:rPr>
                <w:rFonts w:ascii="Corbel" w:hAnsi="Corbel"/>
                <w:b w:val="0"/>
                <w:sz w:val="21"/>
                <w:szCs w:val="21"/>
              </w:rPr>
              <w:t xml:space="preserve">C1 </w:t>
            </w:r>
          </w:p>
        </w:tc>
        <w:tc>
          <w:tcPr>
            <w:tcW w:w="8819" w:type="dxa"/>
            <w:vAlign w:val="center"/>
          </w:tcPr>
          <w:p w:rsidR="00F57F32" w:rsidRPr="005A4C2B" w:rsidRDefault="00F57F32" w:rsidP="009C54AE">
            <w:pPr>
              <w:pStyle w:val="Podpunkty"/>
              <w:spacing w:before="40" w:after="40"/>
              <w:ind w:left="0"/>
              <w:jc w:val="left"/>
              <w:rPr>
                <w:rFonts w:ascii="Corbel" w:hAnsi="Corbel"/>
                <w:b w:val="0"/>
                <w:sz w:val="21"/>
                <w:szCs w:val="21"/>
              </w:rPr>
            </w:pPr>
            <w:r w:rsidRPr="005A4C2B">
              <w:rPr>
                <w:rFonts w:ascii="Corbel" w:hAnsi="Corbel"/>
                <w:b w:val="0"/>
                <w:sz w:val="21"/>
                <w:szCs w:val="21"/>
              </w:rPr>
              <w:t>Rozwijanie czterech sprawności językowych (rozumienie ze słuchu, rozumienie tekstu czytanego, tworzenie wypowiedzi ustnych i pisemnych) w ramach kształcenia kompetencji komunikacyjnej na poziomie B2+.</w:t>
            </w:r>
          </w:p>
        </w:tc>
      </w:tr>
      <w:tr w:rsidR="00F57F32" w:rsidRPr="005A4C2B" w:rsidTr="00923D7D">
        <w:tc>
          <w:tcPr>
            <w:tcW w:w="851" w:type="dxa"/>
            <w:vAlign w:val="center"/>
          </w:tcPr>
          <w:p w:rsidR="00F57F32" w:rsidRPr="005A4C2B" w:rsidRDefault="00F57F32" w:rsidP="009C54AE">
            <w:pPr>
              <w:pStyle w:val="Cele"/>
              <w:spacing w:before="40" w:after="40"/>
              <w:ind w:left="0" w:firstLine="0"/>
              <w:jc w:val="left"/>
              <w:rPr>
                <w:rFonts w:ascii="Corbel" w:hAnsi="Corbel"/>
                <w:sz w:val="21"/>
                <w:szCs w:val="21"/>
              </w:rPr>
            </w:pPr>
            <w:r w:rsidRPr="005A4C2B">
              <w:rPr>
                <w:rFonts w:ascii="Corbel" w:hAnsi="Corbel"/>
                <w:sz w:val="21"/>
                <w:szCs w:val="21"/>
              </w:rPr>
              <w:t>C2</w:t>
            </w:r>
          </w:p>
        </w:tc>
        <w:tc>
          <w:tcPr>
            <w:tcW w:w="8819" w:type="dxa"/>
            <w:vAlign w:val="center"/>
          </w:tcPr>
          <w:p w:rsidR="00F57F32" w:rsidRPr="005A4C2B" w:rsidRDefault="00F57F32" w:rsidP="0094491A">
            <w:pPr>
              <w:pStyle w:val="Podpunkty"/>
              <w:spacing w:before="40" w:after="40"/>
              <w:ind w:left="0"/>
              <w:jc w:val="left"/>
              <w:rPr>
                <w:rFonts w:ascii="Corbel" w:hAnsi="Corbel"/>
                <w:b w:val="0"/>
                <w:sz w:val="21"/>
                <w:szCs w:val="21"/>
              </w:rPr>
            </w:pPr>
            <w:r w:rsidRPr="005A4C2B">
              <w:rPr>
                <w:rFonts w:ascii="Corbel" w:hAnsi="Corbel"/>
                <w:b w:val="0"/>
                <w:sz w:val="21"/>
                <w:szCs w:val="21"/>
              </w:rPr>
              <w:t>Wykształcenie kompetencji językowej umożliwiającej efektywną komunikację w sytuacjach dnia codziennego, jak i płynne oraz poprawne posługiwanie się językiem angielskim do celów zawodowych i naukowych.</w:t>
            </w:r>
          </w:p>
        </w:tc>
      </w:tr>
      <w:tr w:rsidR="00F57F32" w:rsidRPr="005A4C2B" w:rsidTr="00923D7D">
        <w:tc>
          <w:tcPr>
            <w:tcW w:w="851" w:type="dxa"/>
            <w:vAlign w:val="center"/>
          </w:tcPr>
          <w:p w:rsidR="00F57F32" w:rsidRPr="005A4C2B" w:rsidRDefault="00F57F32" w:rsidP="009C54AE">
            <w:pPr>
              <w:pStyle w:val="Podpunkty"/>
              <w:spacing w:before="40" w:after="40"/>
              <w:ind w:left="0"/>
              <w:jc w:val="left"/>
              <w:rPr>
                <w:rFonts w:ascii="Corbel" w:hAnsi="Corbel"/>
                <w:b w:val="0"/>
                <w:sz w:val="21"/>
                <w:szCs w:val="21"/>
              </w:rPr>
            </w:pPr>
            <w:r w:rsidRPr="005A4C2B">
              <w:rPr>
                <w:rFonts w:ascii="Corbel" w:hAnsi="Corbel"/>
                <w:b w:val="0"/>
                <w:sz w:val="21"/>
                <w:szCs w:val="21"/>
              </w:rPr>
              <w:t>C3</w:t>
            </w:r>
          </w:p>
        </w:tc>
        <w:tc>
          <w:tcPr>
            <w:tcW w:w="8819" w:type="dxa"/>
            <w:vAlign w:val="center"/>
          </w:tcPr>
          <w:p w:rsidR="00F57F32" w:rsidRPr="005A4C2B" w:rsidRDefault="00F57F32" w:rsidP="0094491A">
            <w:pPr>
              <w:pStyle w:val="Podpunkty"/>
              <w:spacing w:before="40" w:after="40"/>
              <w:ind w:left="0"/>
              <w:jc w:val="left"/>
              <w:rPr>
                <w:rFonts w:ascii="Corbel" w:hAnsi="Corbel"/>
                <w:b w:val="0"/>
                <w:sz w:val="21"/>
                <w:szCs w:val="21"/>
              </w:rPr>
            </w:pPr>
            <w:r w:rsidRPr="005A4C2B">
              <w:rPr>
                <w:rFonts w:ascii="Corbel" w:hAnsi="Corbel"/>
                <w:b w:val="0"/>
                <w:sz w:val="21"/>
                <w:szCs w:val="21"/>
              </w:rPr>
              <w:t>Kształcenie i udoskonalenie poprawności gramatycznej w wypowiedziach ustnych i pisemnych.</w:t>
            </w:r>
          </w:p>
        </w:tc>
      </w:tr>
      <w:tr w:rsidR="00F57F32" w:rsidRPr="005A4C2B" w:rsidTr="00923D7D">
        <w:tc>
          <w:tcPr>
            <w:tcW w:w="851" w:type="dxa"/>
            <w:vAlign w:val="center"/>
          </w:tcPr>
          <w:p w:rsidR="00F57F32" w:rsidRPr="005A4C2B" w:rsidRDefault="00F57F32" w:rsidP="009C54AE">
            <w:pPr>
              <w:pStyle w:val="Podpunkty"/>
              <w:spacing w:before="40" w:after="40"/>
              <w:ind w:left="0"/>
              <w:jc w:val="left"/>
              <w:rPr>
                <w:rFonts w:ascii="Corbel" w:hAnsi="Corbel"/>
                <w:b w:val="0"/>
                <w:sz w:val="21"/>
                <w:szCs w:val="21"/>
              </w:rPr>
            </w:pPr>
            <w:r w:rsidRPr="005A4C2B">
              <w:rPr>
                <w:rFonts w:ascii="Corbel" w:hAnsi="Corbel"/>
                <w:b w:val="0"/>
                <w:sz w:val="21"/>
                <w:szCs w:val="21"/>
              </w:rPr>
              <w:lastRenderedPageBreak/>
              <w:t>C4</w:t>
            </w:r>
          </w:p>
        </w:tc>
        <w:tc>
          <w:tcPr>
            <w:tcW w:w="8819" w:type="dxa"/>
            <w:vAlign w:val="center"/>
          </w:tcPr>
          <w:p w:rsidR="00F57F32" w:rsidRPr="005A4C2B" w:rsidRDefault="00F57F32" w:rsidP="0094491A">
            <w:pPr>
              <w:pStyle w:val="Podpunkty"/>
              <w:spacing w:before="40" w:after="40"/>
              <w:ind w:left="0"/>
              <w:jc w:val="left"/>
              <w:rPr>
                <w:rFonts w:ascii="Corbel" w:hAnsi="Corbel"/>
                <w:b w:val="0"/>
                <w:sz w:val="21"/>
                <w:szCs w:val="21"/>
              </w:rPr>
            </w:pPr>
            <w:r w:rsidRPr="005A4C2B">
              <w:rPr>
                <w:rFonts w:ascii="Corbel" w:hAnsi="Corbel"/>
                <w:b w:val="0"/>
                <w:sz w:val="21"/>
                <w:szCs w:val="21"/>
              </w:rPr>
              <w:t>Utrwalenie słownictwa ogólnego oraz poszerzenie słownictwa specjalistycznego (słownictwa z ekonomii, finansów i zarządzania).</w:t>
            </w:r>
          </w:p>
        </w:tc>
      </w:tr>
      <w:tr w:rsidR="00F57F32" w:rsidRPr="005A4C2B" w:rsidTr="00923D7D">
        <w:tc>
          <w:tcPr>
            <w:tcW w:w="851" w:type="dxa"/>
            <w:vAlign w:val="center"/>
          </w:tcPr>
          <w:p w:rsidR="00F57F32" w:rsidRPr="005A4C2B" w:rsidRDefault="00F57F32" w:rsidP="009C54AE">
            <w:pPr>
              <w:pStyle w:val="Podpunkty"/>
              <w:spacing w:before="40" w:after="40"/>
              <w:ind w:left="0"/>
              <w:jc w:val="left"/>
              <w:rPr>
                <w:rFonts w:ascii="Corbel" w:hAnsi="Corbel"/>
                <w:b w:val="0"/>
                <w:sz w:val="21"/>
                <w:szCs w:val="21"/>
              </w:rPr>
            </w:pPr>
            <w:r w:rsidRPr="005A4C2B">
              <w:rPr>
                <w:rFonts w:ascii="Corbel" w:hAnsi="Corbel"/>
                <w:b w:val="0"/>
                <w:sz w:val="21"/>
                <w:szCs w:val="21"/>
              </w:rPr>
              <w:t>C5</w:t>
            </w:r>
          </w:p>
        </w:tc>
        <w:tc>
          <w:tcPr>
            <w:tcW w:w="8819" w:type="dxa"/>
            <w:vAlign w:val="center"/>
          </w:tcPr>
          <w:p w:rsidR="00F57F32" w:rsidRPr="005A4C2B" w:rsidRDefault="00F57F32" w:rsidP="00A9719C">
            <w:pPr>
              <w:pStyle w:val="Podpunkty"/>
              <w:ind w:left="0"/>
              <w:jc w:val="left"/>
              <w:rPr>
                <w:rFonts w:ascii="Corbel" w:hAnsi="Corbel"/>
                <w:b w:val="0"/>
                <w:sz w:val="21"/>
                <w:szCs w:val="21"/>
              </w:rPr>
            </w:pPr>
            <w:r w:rsidRPr="005A4C2B">
              <w:rPr>
                <w:rFonts w:ascii="Corbel" w:hAnsi="Corbel"/>
                <w:b w:val="0"/>
                <w:sz w:val="21"/>
                <w:szCs w:val="21"/>
              </w:rPr>
              <w:t>Przygotowanie do przedstawienia fachowej prezentacji i wzięcia udziału w specjalistycznej dyskusji dotyczącej własnej tematyki zawodowej na podstawie złożonych tekstów fachowych.</w:t>
            </w:r>
          </w:p>
        </w:tc>
      </w:tr>
    </w:tbl>
    <w:p w:rsidR="00F57F32" w:rsidRPr="005A4C2B" w:rsidRDefault="00F57F32" w:rsidP="009C54AE">
      <w:pPr>
        <w:spacing w:after="0" w:line="240" w:lineRule="auto"/>
        <w:ind w:left="426"/>
        <w:rPr>
          <w:rFonts w:ascii="Corbel" w:hAnsi="Corbel"/>
          <w:sz w:val="21"/>
          <w:szCs w:val="21"/>
        </w:rPr>
      </w:pPr>
      <w:r w:rsidRPr="005A4C2B">
        <w:rPr>
          <w:rFonts w:ascii="Corbel" w:hAnsi="Corbel"/>
          <w:b/>
          <w:sz w:val="21"/>
          <w:szCs w:val="21"/>
        </w:rPr>
        <w:t>3.2 Efekty kształcenia dla przedmiotu/ modułu</w:t>
      </w:r>
      <w:r w:rsidRPr="005A4C2B">
        <w:rPr>
          <w:rFonts w:ascii="Corbel" w:hAnsi="Corbel"/>
          <w:sz w:val="21"/>
          <w:szCs w:val="21"/>
        </w:rPr>
        <w:t xml:space="preserve"> (</w:t>
      </w:r>
      <w:r w:rsidRPr="005A4C2B">
        <w:rPr>
          <w:rFonts w:ascii="Corbel" w:hAnsi="Corbel"/>
          <w:i/>
          <w:sz w:val="21"/>
          <w:szCs w:val="21"/>
        </w:rPr>
        <w:t>wypełnia koordynator</w:t>
      </w:r>
      <w:r w:rsidRPr="005A4C2B">
        <w:rPr>
          <w:rFonts w:ascii="Corbel" w:hAnsi="Corbel"/>
          <w:sz w:val="21"/>
          <w:szCs w:val="21"/>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58"/>
        <w:gridCol w:w="5688"/>
        <w:gridCol w:w="1832"/>
      </w:tblGrid>
      <w:tr w:rsidR="00F57F32" w:rsidRPr="005A4C2B" w:rsidTr="0071620A">
        <w:tc>
          <w:tcPr>
            <w:tcW w:w="1701"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smallCaps w:val="0"/>
                <w:sz w:val="21"/>
                <w:szCs w:val="21"/>
              </w:rPr>
              <w:t>EK</w:t>
            </w:r>
            <w:r w:rsidRPr="005A4C2B">
              <w:rPr>
                <w:rFonts w:ascii="Corbel" w:hAnsi="Corbel"/>
                <w:b w:val="0"/>
                <w:smallCaps w:val="0"/>
                <w:sz w:val="21"/>
                <w:szCs w:val="21"/>
              </w:rPr>
              <w:t xml:space="preserve"> (efekt kształcenia)</w:t>
            </w:r>
          </w:p>
        </w:tc>
        <w:tc>
          <w:tcPr>
            <w:tcW w:w="6096"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Treść efektu kształcenia zdefiniowanego dla przedmiotu (modułu)</w:t>
            </w:r>
          </w:p>
        </w:tc>
        <w:tc>
          <w:tcPr>
            <w:tcW w:w="1873"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Odniesienie do efektów  kierunkowych </w:t>
            </w:r>
            <w:r w:rsidRPr="005A4C2B">
              <w:rPr>
                <w:rFonts w:ascii="Corbel" w:hAnsi="Corbel"/>
                <w:smallCaps w:val="0"/>
                <w:sz w:val="21"/>
                <w:szCs w:val="21"/>
              </w:rPr>
              <w:t>(KEK)</w:t>
            </w:r>
          </w:p>
        </w:tc>
      </w:tr>
      <w:tr w:rsidR="00F57F32" w:rsidRPr="005A4C2B" w:rsidTr="005E6E85">
        <w:tc>
          <w:tcPr>
            <w:tcW w:w="1701" w:type="dxa"/>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EK</w:t>
            </w:r>
            <w:r w:rsidRPr="005A4C2B">
              <w:rPr>
                <w:rFonts w:ascii="Corbel" w:hAnsi="Corbel"/>
                <w:b w:val="0"/>
                <w:smallCaps w:val="0"/>
                <w:sz w:val="21"/>
                <w:szCs w:val="21"/>
              </w:rPr>
              <w:softHyphen/>
              <w:t>_01</w:t>
            </w:r>
          </w:p>
        </w:tc>
        <w:tc>
          <w:tcPr>
            <w:tcW w:w="6096" w:type="dxa"/>
          </w:tcPr>
          <w:p w:rsidR="00F57F32" w:rsidRPr="005A4C2B" w:rsidRDefault="00F57F32" w:rsidP="005D03AE">
            <w:pPr>
              <w:pStyle w:val="Punktygwne"/>
              <w:spacing w:before="0" w:after="0"/>
              <w:rPr>
                <w:rFonts w:ascii="Corbel" w:hAnsi="Corbel"/>
                <w:b w:val="0"/>
                <w:smallCaps w:val="0"/>
                <w:sz w:val="21"/>
                <w:szCs w:val="21"/>
              </w:rPr>
            </w:pPr>
            <w:r w:rsidRPr="005A4C2B">
              <w:rPr>
                <w:rFonts w:ascii="Corbel" w:hAnsi="Corbel"/>
                <w:b w:val="0"/>
                <w:smallCaps w:val="0"/>
                <w:sz w:val="21"/>
                <w:szCs w:val="21"/>
              </w:rPr>
              <w:t>Student potrafi posługiwać się językiem angielskim na poziomie B2+ Europejskiego Systemu Opisu Kształcenia Językowego oraz językiem specjalistycznym w zakresie finansów i rachunkowości</w:t>
            </w:r>
          </w:p>
        </w:tc>
        <w:tc>
          <w:tcPr>
            <w:tcW w:w="1873" w:type="dxa"/>
          </w:tcPr>
          <w:p w:rsidR="00F57F32" w:rsidRPr="005A4C2B" w:rsidRDefault="00F57F32" w:rsidP="00E72FBD">
            <w:pPr>
              <w:pStyle w:val="Default"/>
              <w:jc w:val="center"/>
              <w:rPr>
                <w:rFonts w:ascii="Corbel" w:hAnsi="Corbel" w:cs="Times New Roman"/>
                <w:color w:val="auto"/>
                <w:sz w:val="21"/>
                <w:szCs w:val="21"/>
              </w:rPr>
            </w:pPr>
            <w:r w:rsidRPr="005A4C2B">
              <w:rPr>
                <w:rFonts w:ascii="Corbel" w:hAnsi="Corbel" w:cs="Times New Roman"/>
                <w:color w:val="auto"/>
                <w:sz w:val="21"/>
                <w:szCs w:val="21"/>
              </w:rPr>
              <w:t>K_U13</w:t>
            </w:r>
          </w:p>
        </w:tc>
      </w:tr>
    </w:tbl>
    <w:p w:rsidR="00F57F32" w:rsidRPr="005A4C2B" w:rsidRDefault="00F57F32" w:rsidP="009C54AE">
      <w:pPr>
        <w:pStyle w:val="Punktygwne"/>
        <w:spacing w:before="0" w:after="0"/>
        <w:rPr>
          <w:rFonts w:ascii="Corbel" w:hAnsi="Corbel"/>
          <w:b w:val="0"/>
          <w:sz w:val="21"/>
          <w:szCs w:val="21"/>
        </w:rPr>
      </w:pPr>
    </w:p>
    <w:p w:rsidR="00F57F32" w:rsidRPr="005A4C2B" w:rsidRDefault="00F57F32" w:rsidP="009C54AE">
      <w:pPr>
        <w:pStyle w:val="Akapitzlist"/>
        <w:spacing w:line="240" w:lineRule="auto"/>
        <w:ind w:left="426"/>
        <w:jc w:val="both"/>
        <w:rPr>
          <w:rFonts w:ascii="Corbel" w:hAnsi="Corbel"/>
          <w:b/>
          <w:sz w:val="21"/>
          <w:szCs w:val="21"/>
        </w:rPr>
      </w:pPr>
      <w:r w:rsidRPr="005A4C2B">
        <w:rPr>
          <w:rFonts w:ascii="Corbel" w:hAnsi="Corbel"/>
          <w:b/>
          <w:sz w:val="21"/>
          <w:szCs w:val="21"/>
        </w:rPr>
        <w:t xml:space="preserve">3.3 Treści programowe </w:t>
      </w:r>
      <w:r w:rsidRPr="005A4C2B">
        <w:rPr>
          <w:rFonts w:ascii="Corbel" w:hAnsi="Corbel"/>
          <w:sz w:val="21"/>
          <w:szCs w:val="21"/>
        </w:rPr>
        <w:t>(</w:t>
      </w:r>
      <w:r w:rsidRPr="005A4C2B">
        <w:rPr>
          <w:rFonts w:ascii="Corbel" w:hAnsi="Corbel"/>
          <w:i/>
          <w:sz w:val="21"/>
          <w:szCs w:val="21"/>
        </w:rPr>
        <w:t>wypełnia koordynator)</w:t>
      </w:r>
    </w:p>
    <w:p w:rsidR="00F57F32" w:rsidRPr="005A4C2B" w:rsidRDefault="00F57F32" w:rsidP="00F57F32">
      <w:pPr>
        <w:pStyle w:val="Akapitzlist"/>
        <w:numPr>
          <w:ilvl w:val="0"/>
          <w:numId w:val="236"/>
        </w:numPr>
        <w:spacing w:after="0" w:line="240" w:lineRule="auto"/>
        <w:ind w:left="1077" w:hanging="357"/>
        <w:jc w:val="both"/>
        <w:rPr>
          <w:rFonts w:ascii="Corbel" w:hAnsi="Corbel"/>
          <w:sz w:val="21"/>
          <w:szCs w:val="21"/>
        </w:rPr>
      </w:pPr>
      <w:r w:rsidRPr="005A4C2B">
        <w:rPr>
          <w:rFonts w:ascii="Corbel" w:hAnsi="Corbel"/>
          <w:sz w:val="21"/>
          <w:szCs w:val="21"/>
        </w:rPr>
        <w:t xml:space="preserve">Problematyka ćwiczeń audytoryjnych, konwersatoryjnych, laboratoryjnych, zajęć praktycznych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3C7B77">
        <w:tc>
          <w:tcPr>
            <w:tcW w:w="9520" w:type="dxa"/>
          </w:tcPr>
          <w:p w:rsidR="00F57F32" w:rsidRPr="005A4C2B" w:rsidRDefault="00F57F32" w:rsidP="00DB4E15">
            <w:pPr>
              <w:jc w:val="both"/>
              <w:rPr>
                <w:rFonts w:ascii="Corbel" w:hAnsi="Corbel"/>
                <w:sz w:val="21"/>
                <w:szCs w:val="21"/>
              </w:rPr>
            </w:pPr>
            <w:r w:rsidRPr="005A4C2B">
              <w:rPr>
                <w:rFonts w:ascii="Corbel" w:hAnsi="Corbel"/>
                <w:sz w:val="21"/>
                <w:szCs w:val="21"/>
              </w:rPr>
              <w:t>Treści merytoryczne</w:t>
            </w:r>
          </w:p>
        </w:tc>
      </w:tr>
      <w:tr w:rsidR="00F57F32" w:rsidRPr="005A4C2B" w:rsidTr="003C7B77">
        <w:tc>
          <w:tcPr>
            <w:tcW w:w="9520" w:type="dxa"/>
          </w:tcPr>
          <w:p w:rsidR="00F57F32" w:rsidRPr="005A4C2B" w:rsidRDefault="00F57F32" w:rsidP="00DB4E15">
            <w:pPr>
              <w:spacing w:after="0"/>
              <w:jc w:val="both"/>
              <w:rPr>
                <w:rFonts w:ascii="Corbel" w:hAnsi="Corbel"/>
                <w:sz w:val="21"/>
                <w:szCs w:val="21"/>
              </w:rPr>
            </w:pPr>
            <w:r w:rsidRPr="005A4C2B">
              <w:rPr>
                <w:rFonts w:ascii="Corbel" w:hAnsi="Corbel"/>
                <w:sz w:val="21"/>
                <w:szCs w:val="21"/>
              </w:rPr>
              <w:t>Rola handlowej wymiany międzynarodowej:</w:t>
            </w:r>
          </w:p>
          <w:p w:rsidR="00F57F32" w:rsidRPr="005A4C2B" w:rsidRDefault="00F57F32" w:rsidP="00DB4E15">
            <w:pPr>
              <w:spacing w:after="0"/>
              <w:jc w:val="both"/>
              <w:rPr>
                <w:rFonts w:ascii="Corbel" w:hAnsi="Corbel"/>
                <w:sz w:val="21"/>
                <w:szCs w:val="21"/>
              </w:rPr>
            </w:pPr>
            <w:r w:rsidRPr="005A4C2B">
              <w:rPr>
                <w:rFonts w:ascii="Corbel" w:hAnsi="Corbel"/>
                <w:sz w:val="21"/>
                <w:szCs w:val="21"/>
              </w:rPr>
              <w:t>- definiowanie podstawowych pojęć marketingu międzynarodowego,</w:t>
            </w:r>
          </w:p>
          <w:p w:rsidR="00F57F32" w:rsidRPr="005A4C2B" w:rsidRDefault="00F57F32" w:rsidP="00DB4E15">
            <w:pPr>
              <w:spacing w:after="0"/>
              <w:jc w:val="both"/>
              <w:rPr>
                <w:rFonts w:ascii="Corbel" w:hAnsi="Corbel"/>
                <w:sz w:val="21"/>
                <w:szCs w:val="21"/>
              </w:rPr>
            </w:pPr>
            <w:r w:rsidRPr="005A4C2B">
              <w:rPr>
                <w:rFonts w:ascii="Corbel" w:hAnsi="Corbel"/>
                <w:sz w:val="21"/>
                <w:szCs w:val="21"/>
              </w:rPr>
              <w:t>- podstawowe dokumenty w handlu zagranicznym (typowe zwroty, przykłady dokumentów, wypełnianie dokumentacji).</w:t>
            </w:r>
          </w:p>
        </w:tc>
      </w:tr>
      <w:tr w:rsidR="00F57F32" w:rsidRPr="005A4C2B" w:rsidTr="003C7B77">
        <w:tc>
          <w:tcPr>
            <w:tcW w:w="9520" w:type="dxa"/>
          </w:tcPr>
          <w:p w:rsidR="00F57F32" w:rsidRPr="005A4C2B" w:rsidRDefault="00F57F32" w:rsidP="00DB4E15">
            <w:pPr>
              <w:spacing w:after="0"/>
              <w:jc w:val="both"/>
              <w:rPr>
                <w:rFonts w:ascii="Corbel" w:hAnsi="Corbel"/>
                <w:sz w:val="21"/>
                <w:szCs w:val="21"/>
              </w:rPr>
            </w:pPr>
            <w:r w:rsidRPr="005A4C2B">
              <w:rPr>
                <w:rFonts w:ascii="Corbel" w:hAnsi="Corbel"/>
                <w:sz w:val="21"/>
                <w:szCs w:val="21"/>
              </w:rPr>
              <w:t>Pozyskiwanie funduszy na funkcjonowanie firmy:</w:t>
            </w:r>
          </w:p>
          <w:p w:rsidR="00F57F32" w:rsidRPr="005A4C2B" w:rsidRDefault="00F57F32" w:rsidP="00DB4E15">
            <w:pPr>
              <w:spacing w:after="0"/>
              <w:jc w:val="both"/>
              <w:rPr>
                <w:rFonts w:ascii="Corbel" w:hAnsi="Corbel"/>
                <w:sz w:val="21"/>
                <w:szCs w:val="21"/>
              </w:rPr>
            </w:pPr>
            <w:r w:rsidRPr="005A4C2B">
              <w:rPr>
                <w:rFonts w:ascii="Corbel" w:hAnsi="Corbel"/>
                <w:sz w:val="21"/>
                <w:szCs w:val="21"/>
              </w:rPr>
              <w:t xml:space="preserve">- różne źródła finansowania działalności firmy, </w:t>
            </w:r>
          </w:p>
          <w:p w:rsidR="00F57F32" w:rsidRPr="005A4C2B" w:rsidRDefault="00F57F32" w:rsidP="00DB4E15">
            <w:pPr>
              <w:spacing w:after="0"/>
              <w:jc w:val="both"/>
              <w:rPr>
                <w:rFonts w:ascii="Corbel" w:hAnsi="Corbel"/>
                <w:sz w:val="21"/>
                <w:szCs w:val="21"/>
              </w:rPr>
            </w:pPr>
            <w:r w:rsidRPr="005A4C2B">
              <w:rPr>
                <w:rFonts w:ascii="Corbel" w:hAnsi="Corbel"/>
                <w:sz w:val="21"/>
                <w:szCs w:val="21"/>
              </w:rPr>
              <w:t>- argumentowanie / uzasadnianie wyboru możliwości,</w:t>
            </w:r>
          </w:p>
          <w:p w:rsidR="00F57F32" w:rsidRPr="005A4C2B" w:rsidRDefault="00F57F32" w:rsidP="00DB4E15">
            <w:pPr>
              <w:spacing w:after="0"/>
              <w:jc w:val="both"/>
              <w:rPr>
                <w:rFonts w:ascii="Corbel" w:hAnsi="Corbel"/>
                <w:sz w:val="21"/>
                <w:szCs w:val="21"/>
              </w:rPr>
            </w:pPr>
            <w:r w:rsidRPr="005A4C2B">
              <w:rPr>
                <w:rFonts w:ascii="Corbel" w:hAnsi="Corbel"/>
                <w:sz w:val="21"/>
                <w:szCs w:val="21"/>
              </w:rPr>
              <w:t>- ryzyko a planowanie przyszłości i rozwoju firmy (efektywne zarządzanie ryzykiem –omówienie czynników ryzyka dla własnej firmy, kraju ).</w:t>
            </w:r>
          </w:p>
        </w:tc>
      </w:tr>
      <w:tr w:rsidR="00F57F32" w:rsidRPr="005A4C2B" w:rsidTr="003C7B77">
        <w:tc>
          <w:tcPr>
            <w:tcW w:w="9520" w:type="dxa"/>
          </w:tcPr>
          <w:p w:rsidR="00F57F32" w:rsidRPr="005A4C2B" w:rsidRDefault="00F57F32" w:rsidP="003C7B77">
            <w:pPr>
              <w:spacing w:after="0" w:line="240" w:lineRule="auto"/>
              <w:jc w:val="both"/>
              <w:rPr>
                <w:rFonts w:ascii="Corbel" w:hAnsi="Corbel"/>
                <w:sz w:val="21"/>
                <w:szCs w:val="21"/>
              </w:rPr>
            </w:pPr>
            <w:r w:rsidRPr="005A4C2B">
              <w:rPr>
                <w:rFonts w:ascii="Corbel" w:hAnsi="Corbel"/>
                <w:sz w:val="21"/>
                <w:szCs w:val="21"/>
              </w:rPr>
              <w:t>Kontakty interpersonalne i budowanie relacji w biznesie - analiza przypadku:</w:t>
            </w:r>
          </w:p>
          <w:p w:rsidR="00F57F32" w:rsidRPr="005A4C2B" w:rsidRDefault="00F57F32" w:rsidP="003C7B77">
            <w:pPr>
              <w:spacing w:after="0" w:line="240" w:lineRule="auto"/>
              <w:jc w:val="both"/>
              <w:rPr>
                <w:rFonts w:ascii="Corbel" w:hAnsi="Corbel"/>
                <w:sz w:val="21"/>
                <w:szCs w:val="21"/>
              </w:rPr>
            </w:pPr>
            <w:r w:rsidRPr="005A4C2B">
              <w:rPr>
                <w:rFonts w:ascii="Corbel" w:hAnsi="Corbel"/>
                <w:sz w:val="21"/>
                <w:szCs w:val="21"/>
              </w:rPr>
              <w:t>- nawiązywanie nowych kontaktów poprzez znajomości, polecanie sprawdzonych ludzi i firm, prośba o pomoc w nawiązaniu kontaktów, proponowanie współpracy (networking),</w:t>
            </w:r>
          </w:p>
          <w:p w:rsidR="00F57F32" w:rsidRPr="005A4C2B" w:rsidRDefault="00F57F32" w:rsidP="003C7B77">
            <w:pPr>
              <w:spacing w:after="0" w:line="240" w:lineRule="auto"/>
              <w:jc w:val="both"/>
              <w:rPr>
                <w:rFonts w:ascii="Corbel" w:hAnsi="Corbel"/>
                <w:sz w:val="21"/>
                <w:szCs w:val="21"/>
              </w:rPr>
            </w:pPr>
            <w:r w:rsidRPr="005A4C2B">
              <w:rPr>
                <w:rFonts w:ascii="Corbel" w:hAnsi="Corbel"/>
                <w:sz w:val="21"/>
                <w:szCs w:val="21"/>
              </w:rPr>
              <w:t>-   opracowanie profilu klienta ,</w:t>
            </w:r>
          </w:p>
          <w:p w:rsidR="00F57F32" w:rsidRPr="005A4C2B" w:rsidRDefault="00F57F32" w:rsidP="003C7B77">
            <w:pPr>
              <w:spacing w:after="0" w:line="240" w:lineRule="auto"/>
              <w:jc w:val="both"/>
              <w:rPr>
                <w:rFonts w:ascii="Corbel" w:hAnsi="Corbel"/>
                <w:sz w:val="21"/>
                <w:szCs w:val="21"/>
              </w:rPr>
            </w:pPr>
            <w:r w:rsidRPr="005A4C2B">
              <w:rPr>
                <w:rFonts w:ascii="Corbel" w:hAnsi="Corbel"/>
                <w:sz w:val="21"/>
                <w:szCs w:val="21"/>
              </w:rPr>
              <w:t xml:space="preserve">-  opracowanie  programu lojalnościowego, </w:t>
            </w:r>
          </w:p>
          <w:p w:rsidR="00F57F32" w:rsidRPr="005A4C2B" w:rsidRDefault="00F57F32" w:rsidP="003C7B77">
            <w:pPr>
              <w:spacing w:after="0" w:line="240" w:lineRule="auto"/>
              <w:jc w:val="both"/>
              <w:rPr>
                <w:rFonts w:ascii="Corbel" w:hAnsi="Corbel"/>
                <w:sz w:val="21"/>
                <w:szCs w:val="21"/>
              </w:rPr>
            </w:pPr>
            <w:r w:rsidRPr="005A4C2B">
              <w:rPr>
                <w:rFonts w:ascii="Corbel" w:hAnsi="Corbel"/>
                <w:sz w:val="21"/>
                <w:szCs w:val="21"/>
              </w:rPr>
              <w:t>- określanie celu, sugerowanie, wyrażanie entuzjazmu, zachęcanie do wypowiedzi, nie/zgadzanie się z rozmówcą (brainstorming -burza mózgów),</w:t>
            </w:r>
          </w:p>
          <w:p w:rsidR="00F57F32" w:rsidRPr="005A4C2B" w:rsidRDefault="00F57F32" w:rsidP="003C7B77">
            <w:pPr>
              <w:spacing w:after="0" w:line="240" w:lineRule="auto"/>
              <w:jc w:val="both"/>
              <w:rPr>
                <w:rFonts w:ascii="Corbel" w:hAnsi="Corbel"/>
                <w:sz w:val="21"/>
                <w:szCs w:val="21"/>
              </w:rPr>
            </w:pPr>
            <w:r w:rsidRPr="005A4C2B">
              <w:rPr>
                <w:rFonts w:ascii="Corbel" w:hAnsi="Corbel"/>
                <w:sz w:val="21"/>
                <w:szCs w:val="21"/>
              </w:rPr>
              <w:t xml:space="preserve">- budowanie zespołu - umiejętność pracy w grupie, </w:t>
            </w:r>
          </w:p>
          <w:p w:rsidR="00F57F32" w:rsidRPr="005A4C2B" w:rsidRDefault="00F57F32" w:rsidP="003C7B77">
            <w:pPr>
              <w:spacing w:after="0" w:line="240" w:lineRule="auto"/>
              <w:jc w:val="both"/>
              <w:rPr>
                <w:rFonts w:ascii="Corbel" w:hAnsi="Corbel"/>
                <w:sz w:val="21"/>
                <w:szCs w:val="21"/>
              </w:rPr>
            </w:pPr>
            <w:r w:rsidRPr="005A4C2B">
              <w:rPr>
                <w:rFonts w:ascii="Corbel" w:hAnsi="Corbel"/>
                <w:sz w:val="21"/>
                <w:szCs w:val="21"/>
              </w:rPr>
              <w:t xml:space="preserve"> -  rozwiązywanie konfliktów (metody, przydatne wyrażenie, analiza przypadku). </w:t>
            </w:r>
          </w:p>
        </w:tc>
      </w:tr>
      <w:tr w:rsidR="00F57F32" w:rsidRPr="005A4C2B" w:rsidTr="003C7B77">
        <w:tc>
          <w:tcPr>
            <w:tcW w:w="9520" w:type="dxa"/>
          </w:tcPr>
          <w:p w:rsidR="00F57F32" w:rsidRPr="005A4C2B" w:rsidRDefault="00F57F32" w:rsidP="003C7B77">
            <w:pPr>
              <w:spacing w:after="0" w:line="240" w:lineRule="auto"/>
              <w:jc w:val="both"/>
              <w:rPr>
                <w:rFonts w:ascii="Corbel" w:hAnsi="Corbel"/>
                <w:sz w:val="21"/>
                <w:szCs w:val="21"/>
              </w:rPr>
            </w:pPr>
            <w:r w:rsidRPr="005A4C2B">
              <w:rPr>
                <w:rFonts w:ascii="Corbel" w:hAnsi="Corbel"/>
                <w:sz w:val="21"/>
                <w:szCs w:val="21"/>
              </w:rPr>
              <w:t>Obsługa klienta – opis przypadku :</w:t>
            </w:r>
          </w:p>
          <w:p w:rsidR="00F57F32" w:rsidRPr="005A4C2B" w:rsidRDefault="00F57F32" w:rsidP="003C7B77">
            <w:pPr>
              <w:spacing w:after="0" w:line="240" w:lineRule="auto"/>
              <w:jc w:val="both"/>
              <w:rPr>
                <w:rFonts w:ascii="Corbel" w:hAnsi="Corbel"/>
                <w:sz w:val="21"/>
                <w:szCs w:val="21"/>
              </w:rPr>
            </w:pPr>
            <w:r w:rsidRPr="005A4C2B">
              <w:rPr>
                <w:rFonts w:ascii="Corbel" w:hAnsi="Corbel"/>
                <w:sz w:val="21"/>
                <w:szCs w:val="21"/>
              </w:rPr>
              <w:t>- dział obsługi klienta, strategie rozwiązywania problemów w przypadku wpłynięcia skargi i zażalenia,</w:t>
            </w:r>
          </w:p>
          <w:p w:rsidR="00F57F32" w:rsidRPr="005A4C2B" w:rsidRDefault="00F57F32" w:rsidP="003C7B77">
            <w:pPr>
              <w:spacing w:after="0" w:line="240" w:lineRule="auto"/>
              <w:jc w:val="both"/>
              <w:rPr>
                <w:rFonts w:ascii="Corbel" w:hAnsi="Corbel"/>
                <w:sz w:val="21"/>
                <w:szCs w:val="21"/>
              </w:rPr>
            </w:pPr>
            <w:r w:rsidRPr="005A4C2B">
              <w:rPr>
                <w:rFonts w:ascii="Corbel" w:hAnsi="Corbel"/>
                <w:sz w:val="21"/>
                <w:szCs w:val="21"/>
              </w:rPr>
              <w:t>- techniki aktywnego słuchania (opis wybranych technik i efektywność ich stosowania).</w:t>
            </w:r>
          </w:p>
        </w:tc>
      </w:tr>
      <w:tr w:rsidR="00F57F32" w:rsidRPr="005A4C2B" w:rsidTr="003C7B77">
        <w:tc>
          <w:tcPr>
            <w:tcW w:w="9520" w:type="dxa"/>
          </w:tcPr>
          <w:p w:rsidR="00F57F32" w:rsidRPr="005A4C2B" w:rsidRDefault="00F57F32" w:rsidP="003C7B77">
            <w:pPr>
              <w:spacing w:after="0" w:line="240" w:lineRule="auto"/>
              <w:jc w:val="both"/>
              <w:rPr>
                <w:rFonts w:ascii="Corbel" w:hAnsi="Corbel"/>
                <w:sz w:val="21"/>
                <w:szCs w:val="21"/>
              </w:rPr>
            </w:pPr>
            <w:r w:rsidRPr="005A4C2B">
              <w:rPr>
                <w:rFonts w:ascii="Corbel" w:hAnsi="Corbel"/>
                <w:sz w:val="21"/>
                <w:szCs w:val="21"/>
              </w:rPr>
              <w:t>Negocjacje</w:t>
            </w:r>
          </w:p>
          <w:p w:rsidR="00F57F32" w:rsidRPr="005A4C2B" w:rsidRDefault="00F57F32" w:rsidP="003C7B77">
            <w:pPr>
              <w:spacing w:after="0" w:line="240" w:lineRule="auto"/>
              <w:jc w:val="both"/>
              <w:rPr>
                <w:rFonts w:ascii="Corbel" w:hAnsi="Corbel"/>
                <w:sz w:val="21"/>
                <w:szCs w:val="21"/>
              </w:rPr>
            </w:pPr>
            <w:r w:rsidRPr="005A4C2B">
              <w:rPr>
                <w:rFonts w:ascii="Corbel" w:hAnsi="Corbel"/>
                <w:sz w:val="21"/>
                <w:szCs w:val="21"/>
              </w:rPr>
              <w:t>-rodzaje negocjacji</w:t>
            </w:r>
          </w:p>
          <w:p w:rsidR="00F57F32" w:rsidRPr="005A4C2B" w:rsidRDefault="00F57F32" w:rsidP="003C7B77">
            <w:pPr>
              <w:spacing w:after="0" w:line="240" w:lineRule="auto"/>
              <w:jc w:val="both"/>
              <w:rPr>
                <w:rFonts w:ascii="Corbel" w:hAnsi="Corbel"/>
                <w:sz w:val="21"/>
                <w:szCs w:val="21"/>
              </w:rPr>
            </w:pPr>
            <w:r w:rsidRPr="005A4C2B">
              <w:rPr>
                <w:rFonts w:ascii="Corbel" w:hAnsi="Corbel"/>
                <w:sz w:val="21"/>
                <w:szCs w:val="21"/>
              </w:rPr>
              <w:t xml:space="preserve">- przygotowanie do negocjacji – typowe etapy,  przydatne techniki i wyrażenia </w:t>
            </w:r>
          </w:p>
          <w:p w:rsidR="00F57F32" w:rsidRPr="005A4C2B" w:rsidRDefault="00F57F32" w:rsidP="003C7B77">
            <w:pPr>
              <w:spacing w:after="0" w:line="240" w:lineRule="auto"/>
              <w:jc w:val="both"/>
              <w:rPr>
                <w:rFonts w:ascii="Corbel" w:hAnsi="Corbel"/>
                <w:sz w:val="21"/>
                <w:szCs w:val="21"/>
              </w:rPr>
            </w:pPr>
            <w:r w:rsidRPr="005A4C2B">
              <w:rPr>
                <w:rFonts w:ascii="Corbel" w:hAnsi="Corbel"/>
                <w:sz w:val="21"/>
                <w:szCs w:val="21"/>
              </w:rPr>
              <w:t>- radzenie sobie z konfliktem</w:t>
            </w:r>
          </w:p>
        </w:tc>
      </w:tr>
      <w:tr w:rsidR="00F57F32" w:rsidRPr="005A4C2B" w:rsidTr="003C7B77">
        <w:tc>
          <w:tcPr>
            <w:tcW w:w="9520" w:type="dxa"/>
          </w:tcPr>
          <w:p w:rsidR="00F57F32" w:rsidRPr="005A4C2B" w:rsidRDefault="00F57F32" w:rsidP="003C7B77">
            <w:pPr>
              <w:spacing w:after="0" w:line="240" w:lineRule="auto"/>
              <w:jc w:val="both"/>
              <w:rPr>
                <w:rFonts w:ascii="Corbel" w:hAnsi="Corbel"/>
                <w:sz w:val="21"/>
                <w:szCs w:val="21"/>
              </w:rPr>
            </w:pPr>
            <w:r w:rsidRPr="005A4C2B">
              <w:rPr>
                <w:rFonts w:ascii="Corbel" w:hAnsi="Corbel"/>
                <w:sz w:val="21"/>
                <w:szCs w:val="21"/>
              </w:rPr>
              <w:t>Technologia w biznesie – charakterystyka zjawiska:</w:t>
            </w:r>
          </w:p>
          <w:p w:rsidR="00F57F32" w:rsidRPr="005A4C2B" w:rsidRDefault="00F57F32" w:rsidP="003C7B77">
            <w:pPr>
              <w:spacing w:after="0" w:line="240" w:lineRule="auto"/>
              <w:jc w:val="both"/>
              <w:rPr>
                <w:rFonts w:ascii="Corbel" w:hAnsi="Corbel"/>
                <w:sz w:val="21"/>
                <w:szCs w:val="21"/>
              </w:rPr>
            </w:pPr>
            <w:r w:rsidRPr="005A4C2B">
              <w:rPr>
                <w:rFonts w:ascii="Corbel" w:hAnsi="Corbel"/>
                <w:sz w:val="21"/>
                <w:szCs w:val="21"/>
              </w:rPr>
              <w:t xml:space="preserve"> - terminologia IT , </w:t>
            </w:r>
          </w:p>
          <w:p w:rsidR="00F57F32" w:rsidRPr="005A4C2B" w:rsidRDefault="00F57F32" w:rsidP="003C7B77">
            <w:pPr>
              <w:spacing w:after="0" w:line="240" w:lineRule="auto"/>
              <w:jc w:val="both"/>
              <w:rPr>
                <w:rFonts w:ascii="Corbel" w:hAnsi="Corbel"/>
                <w:sz w:val="21"/>
                <w:szCs w:val="21"/>
              </w:rPr>
            </w:pPr>
            <w:r w:rsidRPr="005A4C2B">
              <w:rPr>
                <w:rFonts w:ascii="Corbel" w:hAnsi="Corbel"/>
                <w:sz w:val="21"/>
                <w:szCs w:val="21"/>
              </w:rPr>
              <w:t xml:space="preserve">  - systemy informacyjne, </w:t>
            </w:r>
          </w:p>
          <w:p w:rsidR="00F57F32" w:rsidRPr="005A4C2B" w:rsidRDefault="00F57F32" w:rsidP="003C7B77">
            <w:pPr>
              <w:spacing w:after="0" w:line="240" w:lineRule="auto"/>
              <w:jc w:val="both"/>
              <w:rPr>
                <w:rFonts w:ascii="Corbel" w:hAnsi="Corbel"/>
                <w:sz w:val="21"/>
                <w:szCs w:val="21"/>
              </w:rPr>
            </w:pPr>
            <w:r w:rsidRPr="005A4C2B">
              <w:rPr>
                <w:rFonts w:ascii="Corbel" w:hAnsi="Corbel"/>
                <w:sz w:val="21"/>
                <w:szCs w:val="21"/>
              </w:rPr>
              <w:t xml:space="preserve">  - nowoczesne formy komunikacji w biznesie , </w:t>
            </w:r>
          </w:p>
          <w:p w:rsidR="00F57F32" w:rsidRPr="005A4C2B" w:rsidRDefault="00F57F32" w:rsidP="003C7B77">
            <w:pPr>
              <w:spacing w:after="0" w:line="240" w:lineRule="auto"/>
              <w:jc w:val="both"/>
              <w:rPr>
                <w:rFonts w:ascii="Corbel" w:hAnsi="Corbel"/>
                <w:sz w:val="21"/>
                <w:szCs w:val="21"/>
              </w:rPr>
            </w:pPr>
            <w:r w:rsidRPr="005A4C2B">
              <w:rPr>
                <w:rFonts w:ascii="Corbel" w:hAnsi="Corbel"/>
                <w:sz w:val="21"/>
                <w:szCs w:val="21"/>
              </w:rPr>
              <w:t xml:space="preserve">   - e-biznes.</w:t>
            </w:r>
          </w:p>
        </w:tc>
      </w:tr>
      <w:tr w:rsidR="00F57F32" w:rsidRPr="005A4C2B" w:rsidTr="003C7B77">
        <w:tc>
          <w:tcPr>
            <w:tcW w:w="9520" w:type="dxa"/>
          </w:tcPr>
          <w:p w:rsidR="00F57F32" w:rsidRPr="005A4C2B" w:rsidRDefault="00F57F32" w:rsidP="003C7B77">
            <w:pPr>
              <w:spacing w:after="0" w:line="240" w:lineRule="auto"/>
              <w:jc w:val="both"/>
              <w:rPr>
                <w:rFonts w:ascii="Corbel" w:hAnsi="Corbel"/>
                <w:sz w:val="21"/>
                <w:szCs w:val="21"/>
              </w:rPr>
            </w:pPr>
            <w:r w:rsidRPr="005A4C2B">
              <w:rPr>
                <w:rFonts w:ascii="Corbel" w:hAnsi="Corbel"/>
                <w:sz w:val="21"/>
                <w:szCs w:val="21"/>
              </w:rPr>
              <w:t xml:space="preserve"> Etyka w firmie</w:t>
            </w:r>
          </w:p>
          <w:p w:rsidR="00F57F32" w:rsidRPr="005A4C2B" w:rsidRDefault="00F57F32" w:rsidP="003C7B77">
            <w:pPr>
              <w:spacing w:after="0" w:line="240" w:lineRule="auto"/>
              <w:jc w:val="both"/>
              <w:rPr>
                <w:rFonts w:ascii="Corbel" w:hAnsi="Corbel"/>
                <w:sz w:val="21"/>
                <w:szCs w:val="21"/>
              </w:rPr>
            </w:pPr>
            <w:r w:rsidRPr="005A4C2B">
              <w:rPr>
                <w:rFonts w:ascii="Corbel" w:hAnsi="Corbel"/>
                <w:sz w:val="21"/>
                <w:szCs w:val="21"/>
              </w:rPr>
              <w:t>- przykłady dobrych i złych zachowań</w:t>
            </w:r>
          </w:p>
          <w:p w:rsidR="00F57F32" w:rsidRPr="005A4C2B" w:rsidRDefault="00F57F32" w:rsidP="003C7B77">
            <w:pPr>
              <w:spacing w:after="0" w:line="240" w:lineRule="auto"/>
              <w:jc w:val="both"/>
              <w:rPr>
                <w:rFonts w:ascii="Corbel" w:hAnsi="Corbel"/>
                <w:sz w:val="21"/>
                <w:szCs w:val="21"/>
              </w:rPr>
            </w:pPr>
            <w:r w:rsidRPr="005A4C2B">
              <w:rPr>
                <w:rFonts w:ascii="Corbel" w:hAnsi="Corbel"/>
                <w:sz w:val="21"/>
                <w:szCs w:val="21"/>
              </w:rPr>
              <w:t>-  rola CSR w budowaniu dobrego wizerunku firmy</w:t>
            </w:r>
          </w:p>
        </w:tc>
      </w:tr>
      <w:tr w:rsidR="00F57F32" w:rsidRPr="005A4C2B" w:rsidTr="003C7B77">
        <w:tc>
          <w:tcPr>
            <w:tcW w:w="9520" w:type="dxa"/>
          </w:tcPr>
          <w:p w:rsidR="00F57F32" w:rsidRPr="005A4C2B" w:rsidRDefault="00F57F32" w:rsidP="003C7B77">
            <w:pPr>
              <w:spacing w:after="0" w:line="240" w:lineRule="auto"/>
              <w:jc w:val="both"/>
              <w:rPr>
                <w:rFonts w:ascii="Corbel" w:hAnsi="Corbel"/>
                <w:sz w:val="21"/>
                <w:szCs w:val="21"/>
              </w:rPr>
            </w:pPr>
            <w:r w:rsidRPr="005A4C2B">
              <w:rPr>
                <w:rFonts w:ascii="Corbel" w:hAnsi="Corbel"/>
                <w:sz w:val="21"/>
                <w:szCs w:val="21"/>
              </w:rPr>
              <w:lastRenderedPageBreak/>
              <w:t>Finanse przedsiębiorstwa</w:t>
            </w:r>
          </w:p>
          <w:p w:rsidR="00F57F32" w:rsidRPr="005A4C2B" w:rsidRDefault="00F57F32" w:rsidP="003C7B77">
            <w:pPr>
              <w:spacing w:after="0" w:line="240" w:lineRule="auto"/>
              <w:jc w:val="both"/>
              <w:rPr>
                <w:rFonts w:ascii="Corbel" w:hAnsi="Corbel"/>
                <w:sz w:val="21"/>
                <w:szCs w:val="21"/>
              </w:rPr>
            </w:pPr>
            <w:r w:rsidRPr="005A4C2B">
              <w:rPr>
                <w:rFonts w:ascii="Corbel" w:hAnsi="Corbel"/>
                <w:sz w:val="21"/>
                <w:szCs w:val="21"/>
              </w:rPr>
              <w:t xml:space="preserve">- powtórka najważniejszych  terminów </w:t>
            </w:r>
          </w:p>
          <w:p w:rsidR="00F57F32" w:rsidRPr="005A4C2B" w:rsidRDefault="00F57F32" w:rsidP="003C7B77">
            <w:pPr>
              <w:spacing w:after="0" w:line="240" w:lineRule="auto"/>
              <w:jc w:val="both"/>
              <w:rPr>
                <w:rFonts w:ascii="Corbel" w:hAnsi="Corbel"/>
                <w:sz w:val="21"/>
                <w:szCs w:val="21"/>
              </w:rPr>
            </w:pPr>
            <w:r w:rsidRPr="005A4C2B">
              <w:rPr>
                <w:rFonts w:ascii="Corbel" w:hAnsi="Corbel"/>
                <w:sz w:val="21"/>
                <w:szCs w:val="21"/>
              </w:rPr>
              <w:t>- aktywa / pasywa</w:t>
            </w:r>
          </w:p>
          <w:p w:rsidR="00F57F32" w:rsidRPr="005A4C2B" w:rsidRDefault="00F57F32" w:rsidP="003C7B77">
            <w:pPr>
              <w:spacing w:after="0" w:line="240" w:lineRule="auto"/>
              <w:jc w:val="both"/>
              <w:rPr>
                <w:rFonts w:ascii="Corbel" w:hAnsi="Corbel"/>
                <w:sz w:val="21"/>
                <w:szCs w:val="21"/>
              </w:rPr>
            </w:pPr>
            <w:r w:rsidRPr="005A4C2B">
              <w:rPr>
                <w:rFonts w:ascii="Corbel" w:hAnsi="Corbel"/>
                <w:sz w:val="21"/>
                <w:szCs w:val="21"/>
              </w:rPr>
              <w:t>-  sprawozdawczość finansowa</w:t>
            </w:r>
          </w:p>
          <w:p w:rsidR="00F57F32" w:rsidRPr="005A4C2B" w:rsidRDefault="00F57F32" w:rsidP="003C7B77">
            <w:pPr>
              <w:spacing w:after="0" w:line="240" w:lineRule="auto"/>
              <w:jc w:val="both"/>
              <w:rPr>
                <w:rFonts w:ascii="Corbel" w:hAnsi="Corbel"/>
                <w:sz w:val="21"/>
                <w:szCs w:val="21"/>
              </w:rPr>
            </w:pPr>
            <w:r w:rsidRPr="005A4C2B">
              <w:rPr>
                <w:rFonts w:ascii="Corbel" w:hAnsi="Corbel"/>
                <w:sz w:val="21"/>
                <w:szCs w:val="21"/>
              </w:rPr>
              <w:t xml:space="preserve">- kontrola finansów formy – audyt wewnętrzny i zewnętrzny </w:t>
            </w:r>
          </w:p>
        </w:tc>
      </w:tr>
      <w:tr w:rsidR="00F57F32" w:rsidRPr="005A4C2B" w:rsidTr="003C7B77">
        <w:tc>
          <w:tcPr>
            <w:tcW w:w="9520" w:type="dxa"/>
          </w:tcPr>
          <w:p w:rsidR="00F57F32" w:rsidRPr="005A4C2B" w:rsidRDefault="00F57F32" w:rsidP="003C7B77">
            <w:pPr>
              <w:spacing w:after="0" w:line="240" w:lineRule="auto"/>
              <w:jc w:val="both"/>
              <w:rPr>
                <w:rFonts w:ascii="Corbel" w:hAnsi="Corbel"/>
                <w:sz w:val="21"/>
                <w:szCs w:val="21"/>
              </w:rPr>
            </w:pPr>
            <w:r w:rsidRPr="005A4C2B">
              <w:rPr>
                <w:rFonts w:ascii="Corbel" w:hAnsi="Corbel"/>
                <w:sz w:val="21"/>
                <w:szCs w:val="21"/>
              </w:rPr>
              <w:t>Rynek funduszy inwestycyjnych</w:t>
            </w:r>
          </w:p>
          <w:p w:rsidR="00F57F32" w:rsidRPr="005A4C2B" w:rsidRDefault="00F57F32" w:rsidP="003C7B77">
            <w:pPr>
              <w:spacing w:after="0" w:line="240" w:lineRule="auto"/>
              <w:jc w:val="both"/>
              <w:rPr>
                <w:rFonts w:ascii="Corbel" w:hAnsi="Corbel"/>
                <w:sz w:val="21"/>
                <w:szCs w:val="21"/>
              </w:rPr>
            </w:pPr>
            <w:r w:rsidRPr="005A4C2B">
              <w:rPr>
                <w:rFonts w:ascii="Corbel" w:hAnsi="Corbel"/>
                <w:sz w:val="21"/>
                <w:szCs w:val="21"/>
              </w:rPr>
              <w:t xml:space="preserve">- typy funduszy inwestycyjnych </w:t>
            </w:r>
          </w:p>
          <w:p w:rsidR="00F57F32" w:rsidRPr="005A4C2B" w:rsidRDefault="00F57F32" w:rsidP="003C7B77">
            <w:pPr>
              <w:spacing w:after="0" w:line="240" w:lineRule="auto"/>
              <w:jc w:val="both"/>
              <w:rPr>
                <w:rFonts w:ascii="Corbel" w:hAnsi="Corbel"/>
                <w:sz w:val="21"/>
                <w:szCs w:val="21"/>
              </w:rPr>
            </w:pPr>
            <w:r w:rsidRPr="005A4C2B">
              <w:rPr>
                <w:rFonts w:ascii="Corbel" w:hAnsi="Corbel"/>
                <w:sz w:val="21"/>
                <w:szCs w:val="21"/>
              </w:rPr>
              <w:t>- strategie i ryzyko funduszy hedge</w:t>
            </w:r>
          </w:p>
          <w:p w:rsidR="00F57F32" w:rsidRPr="005A4C2B" w:rsidRDefault="00F57F32" w:rsidP="003C7B77">
            <w:pPr>
              <w:spacing w:after="0" w:line="240" w:lineRule="auto"/>
              <w:jc w:val="both"/>
              <w:rPr>
                <w:rFonts w:ascii="Corbel" w:hAnsi="Corbel"/>
                <w:sz w:val="21"/>
                <w:szCs w:val="21"/>
              </w:rPr>
            </w:pPr>
            <w:r w:rsidRPr="005A4C2B">
              <w:rPr>
                <w:rFonts w:ascii="Corbel" w:hAnsi="Corbel"/>
                <w:sz w:val="21"/>
                <w:szCs w:val="21"/>
              </w:rPr>
              <w:t>- różnice aktywnego i pasywnego inwestowania</w:t>
            </w:r>
          </w:p>
        </w:tc>
      </w:tr>
      <w:tr w:rsidR="00F57F32" w:rsidRPr="005A4C2B" w:rsidTr="003C7B77">
        <w:tc>
          <w:tcPr>
            <w:tcW w:w="9520" w:type="dxa"/>
          </w:tcPr>
          <w:p w:rsidR="00F57F32" w:rsidRPr="005A4C2B" w:rsidRDefault="00F57F32" w:rsidP="003C7B77">
            <w:pPr>
              <w:spacing w:after="0" w:line="240" w:lineRule="auto"/>
              <w:jc w:val="both"/>
              <w:rPr>
                <w:rFonts w:ascii="Corbel" w:hAnsi="Corbel"/>
                <w:sz w:val="21"/>
                <w:szCs w:val="21"/>
              </w:rPr>
            </w:pPr>
            <w:r w:rsidRPr="005A4C2B">
              <w:rPr>
                <w:rFonts w:ascii="Corbel" w:hAnsi="Corbel"/>
                <w:sz w:val="21"/>
                <w:szCs w:val="21"/>
              </w:rPr>
              <w:t>Księgowość – dokumentowanie działalności firmy:</w:t>
            </w:r>
          </w:p>
          <w:p w:rsidR="00F57F32" w:rsidRPr="005A4C2B" w:rsidRDefault="00F57F32" w:rsidP="003C7B77">
            <w:pPr>
              <w:spacing w:after="0" w:line="240" w:lineRule="auto"/>
              <w:jc w:val="both"/>
              <w:rPr>
                <w:rFonts w:ascii="Corbel" w:hAnsi="Corbel"/>
                <w:sz w:val="21"/>
                <w:szCs w:val="21"/>
              </w:rPr>
            </w:pPr>
            <w:r w:rsidRPr="005A4C2B">
              <w:rPr>
                <w:rFonts w:ascii="Corbel" w:hAnsi="Corbel"/>
                <w:sz w:val="21"/>
                <w:szCs w:val="21"/>
              </w:rPr>
              <w:t xml:space="preserve">  - zasady księgowości, </w:t>
            </w:r>
          </w:p>
          <w:p w:rsidR="00F57F32" w:rsidRPr="005A4C2B" w:rsidRDefault="00F57F32" w:rsidP="003C7B77">
            <w:pPr>
              <w:spacing w:after="0" w:line="240" w:lineRule="auto"/>
              <w:jc w:val="both"/>
              <w:rPr>
                <w:rFonts w:ascii="Corbel" w:hAnsi="Corbel"/>
                <w:sz w:val="21"/>
                <w:szCs w:val="21"/>
              </w:rPr>
            </w:pPr>
            <w:r w:rsidRPr="005A4C2B">
              <w:rPr>
                <w:rFonts w:ascii="Corbel" w:hAnsi="Corbel"/>
                <w:sz w:val="21"/>
                <w:szCs w:val="21"/>
              </w:rPr>
              <w:t xml:space="preserve">   - dokumentacja finansowa firmy , </w:t>
            </w:r>
          </w:p>
          <w:p w:rsidR="00F57F32" w:rsidRPr="005A4C2B" w:rsidRDefault="00F57F32" w:rsidP="003C7B77">
            <w:pPr>
              <w:spacing w:after="0" w:line="240" w:lineRule="auto"/>
              <w:jc w:val="both"/>
              <w:rPr>
                <w:rFonts w:ascii="Corbel" w:hAnsi="Corbel"/>
                <w:sz w:val="21"/>
                <w:szCs w:val="21"/>
              </w:rPr>
            </w:pPr>
            <w:r w:rsidRPr="005A4C2B">
              <w:rPr>
                <w:rFonts w:ascii="Corbel" w:hAnsi="Corbel"/>
                <w:sz w:val="21"/>
                <w:szCs w:val="21"/>
              </w:rPr>
              <w:t xml:space="preserve">   - audyt (przykłady dokumentów, opis przypadku).</w:t>
            </w:r>
          </w:p>
        </w:tc>
      </w:tr>
      <w:tr w:rsidR="00F57F32" w:rsidRPr="005A4C2B" w:rsidTr="003C7B77">
        <w:tc>
          <w:tcPr>
            <w:tcW w:w="9520" w:type="dxa"/>
          </w:tcPr>
          <w:p w:rsidR="00F57F32" w:rsidRPr="005A4C2B" w:rsidRDefault="00F57F32" w:rsidP="003C7B77">
            <w:pPr>
              <w:spacing w:after="0" w:line="240" w:lineRule="auto"/>
              <w:jc w:val="both"/>
              <w:rPr>
                <w:rFonts w:ascii="Corbel" w:hAnsi="Corbel"/>
                <w:sz w:val="21"/>
                <w:szCs w:val="21"/>
              </w:rPr>
            </w:pPr>
            <w:r w:rsidRPr="005A4C2B">
              <w:rPr>
                <w:rFonts w:ascii="Corbel" w:hAnsi="Corbel"/>
                <w:sz w:val="21"/>
                <w:szCs w:val="21"/>
              </w:rPr>
              <w:t xml:space="preserve"> Łączenie spółek handlowych</w:t>
            </w:r>
          </w:p>
          <w:p w:rsidR="00F57F32" w:rsidRPr="005A4C2B" w:rsidRDefault="00F57F32" w:rsidP="003C7B77">
            <w:pPr>
              <w:spacing w:after="0" w:line="240" w:lineRule="auto"/>
              <w:jc w:val="both"/>
              <w:rPr>
                <w:rFonts w:ascii="Corbel" w:hAnsi="Corbel"/>
                <w:sz w:val="21"/>
                <w:szCs w:val="21"/>
              </w:rPr>
            </w:pPr>
            <w:r w:rsidRPr="005A4C2B">
              <w:rPr>
                <w:rFonts w:ascii="Corbel" w:hAnsi="Corbel"/>
                <w:sz w:val="21"/>
                <w:szCs w:val="21"/>
              </w:rPr>
              <w:t xml:space="preserve">- fuzje, przejęcia , joint-ventures – wady i zalety, </w:t>
            </w:r>
          </w:p>
          <w:p w:rsidR="00F57F32" w:rsidRPr="005A4C2B" w:rsidRDefault="00F57F32" w:rsidP="003C7B77">
            <w:pPr>
              <w:spacing w:after="0" w:line="240" w:lineRule="auto"/>
              <w:jc w:val="both"/>
              <w:rPr>
                <w:rFonts w:ascii="Corbel" w:hAnsi="Corbel"/>
                <w:sz w:val="21"/>
                <w:szCs w:val="21"/>
              </w:rPr>
            </w:pPr>
            <w:r w:rsidRPr="005A4C2B">
              <w:rPr>
                <w:rFonts w:ascii="Corbel" w:hAnsi="Corbel"/>
                <w:sz w:val="21"/>
                <w:szCs w:val="21"/>
              </w:rPr>
              <w:t>- planowanie oraz radzenie sobie z problemami</w:t>
            </w:r>
          </w:p>
        </w:tc>
      </w:tr>
      <w:tr w:rsidR="00F57F32" w:rsidRPr="005A4C2B" w:rsidTr="003C7B77">
        <w:tc>
          <w:tcPr>
            <w:tcW w:w="9520" w:type="dxa"/>
          </w:tcPr>
          <w:p w:rsidR="00F57F32" w:rsidRPr="005A4C2B" w:rsidRDefault="00F57F32" w:rsidP="003C7B77">
            <w:pPr>
              <w:spacing w:after="0" w:line="240" w:lineRule="auto"/>
              <w:jc w:val="both"/>
              <w:rPr>
                <w:rFonts w:ascii="Corbel" w:hAnsi="Corbel"/>
                <w:sz w:val="21"/>
                <w:szCs w:val="21"/>
              </w:rPr>
            </w:pPr>
            <w:r w:rsidRPr="005A4C2B">
              <w:rPr>
                <w:rFonts w:ascii="Corbel" w:hAnsi="Corbel"/>
                <w:sz w:val="21"/>
                <w:szCs w:val="21"/>
              </w:rPr>
              <w:t>Bieżące wydarzenia polityczne, gospodarcze i społeczne w kraju i na świecie (sprawozdania , notatki oraz prezentacje tematów przygotowanych przez studentów w ramach pracy własnej).</w:t>
            </w:r>
          </w:p>
        </w:tc>
      </w:tr>
      <w:tr w:rsidR="00F57F32" w:rsidRPr="005A4C2B" w:rsidTr="003C7B77">
        <w:tc>
          <w:tcPr>
            <w:tcW w:w="9520" w:type="dxa"/>
          </w:tcPr>
          <w:p w:rsidR="00F57F32" w:rsidRPr="005A4C2B" w:rsidRDefault="00F57F32" w:rsidP="003C7B77">
            <w:pPr>
              <w:spacing w:after="0" w:line="240" w:lineRule="auto"/>
              <w:jc w:val="both"/>
              <w:rPr>
                <w:rFonts w:ascii="Corbel" w:hAnsi="Corbel"/>
                <w:sz w:val="21"/>
                <w:szCs w:val="21"/>
              </w:rPr>
            </w:pPr>
            <w:r w:rsidRPr="005A4C2B">
              <w:rPr>
                <w:rFonts w:ascii="Corbel" w:hAnsi="Corbel"/>
                <w:sz w:val="21"/>
                <w:szCs w:val="21"/>
              </w:rPr>
              <w:t>Korespondencja biznesowa (listy, emaile, raporty, dokumenty finansowe)</w:t>
            </w:r>
          </w:p>
          <w:p w:rsidR="00F57F32" w:rsidRPr="005A4C2B" w:rsidRDefault="00F57F32" w:rsidP="003C7B77">
            <w:pPr>
              <w:pStyle w:val="Akapitzlist"/>
              <w:spacing w:after="0" w:line="240" w:lineRule="auto"/>
              <w:ind w:left="0"/>
              <w:jc w:val="both"/>
              <w:rPr>
                <w:rFonts w:ascii="Corbel" w:hAnsi="Corbel"/>
                <w:sz w:val="21"/>
                <w:szCs w:val="21"/>
              </w:rPr>
            </w:pPr>
            <w:r w:rsidRPr="005A4C2B">
              <w:rPr>
                <w:rFonts w:ascii="Corbel" w:hAnsi="Corbel"/>
                <w:sz w:val="21"/>
                <w:szCs w:val="21"/>
              </w:rPr>
              <w:t>- język formalny/nieformalny</w:t>
            </w:r>
          </w:p>
          <w:p w:rsidR="00F57F32" w:rsidRPr="005A4C2B" w:rsidRDefault="00F57F32" w:rsidP="003C7B77">
            <w:pPr>
              <w:pStyle w:val="Akapitzlist"/>
              <w:spacing w:after="0" w:line="240" w:lineRule="auto"/>
              <w:ind w:left="0"/>
              <w:jc w:val="both"/>
              <w:rPr>
                <w:rFonts w:ascii="Corbel" w:hAnsi="Corbel"/>
                <w:sz w:val="21"/>
                <w:szCs w:val="21"/>
              </w:rPr>
            </w:pPr>
            <w:r w:rsidRPr="005A4C2B">
              <w:rPr>
                <w:rFonts w:ascii="Corbel" w:hAnsi="Corbel"/>
                <w:sz w:val="21"/>
                <w:szCs w:val="21"/>
              </w:rPr>
              <w:t>- forma</w:t>
            </w:r>
          </w:p>
          <w:p w:rsidR="00F57F32" w:rsidRPr="005A4C2B" w:rsidRDefault="00F57F32" w:rsidP="003C7B77">
            <w:pPr>
              <w:spacing w:after="0" w:line="240" w:lineRule="auto"/>
              <w:jc w:val="both"/>
              <w:rPr>
                <w:rFonts w:ascii="Corbel" w:hAnsi="Corbel"/>
                <w:sz w:val="21"/>
                <w:szCs w:val="21"/>
              </w:rPr>
            </w:pPr>
            <w:r w:rsidRPr="005A4C2B">
              <w:rPr>
                <w:rFonts w:ascii="Corbel" w:hAnsi="Corbel"/>
                <w:sz w:val="21"/>
                <w:szCs w:val="21"/>
              </w:rPr>
              <w:t>-typowe problemy</w:t>
            </w:r>
          </w:p>
        </w:tc>
      </w:tr>
      <w:tr w:rsidR="00F57F32" w:rsidRPr="005A4C2B" w:rsidTr="003C7B77">
        <w:tc>
          <w:tcPr>
            <w:tcW w:w="9520" w:type="dxa"/>
          </w:tcPr>
          <w:p w:rsidR="00F57F32" w:rsidRPr="005A4C2B" w:rsidRDefault="00F57F32" w:rsidP="003C7B77">
            <w:pPr>
              <w:spacing w:after="0" w:line="240" w:lineRule="auto"/>
              <w:jc w:val="both"/>
              <w:rPr>
                <w:rFonts w:ascii="Corbel" w:hAnsi="Corbel"/>
                <w:sz w:val="21"/>
                <w:szCs w:val="21"/>
              </w:rPr>
            </w:pPr>
            <w:r w:rsidRPr="005A4C2B">
              <w:rPr>
                <w:rFonts w:ascii="Corbel" w:hAnsi="Corbel"/>
                <w:sz w:val="21"/>
                <w:szCs w:val="21"/>
              </w:rPr>
              <w:t xml:space="preserve">Streszczenie, przypis, bibliografia jako element pracy dyplomowej oraz referatu (obowiązujące zasady, przykłady własne studentów).   </w:t>
            </w:r>
          </w:p>
        </w:tc>
      </w:tr>
    </w:tbl>
    <w:p w:rsidR="00F57F32" w:rsidRPr="005A4C2B" w:rsidRDefault="00F57F32" w:rsidP="009C54AE">
      <w:pPr>
        <w:pStyle w:val="Punktygwne"/>
        <w:spacing w:before="0" w:after="0"/>
        <w:ind w:left="426"/>
        <w:rPr>
          <w:rFonts w:ascii="Corbel" w:hAnsi="Corbel"/>
          <w:smallCaps w:val="0"/>
          <w:sz w:val="21"/>
          <w:szCs w:val="21"/>
        </w:rPr>
      </w:pPr>
    </w:p>
    <w:p w:rsidR="00F57F32" w:rsidRPr="005A4C2B" w:rsidRDefault="00F57F32" w:rsidP="009C54AE">
      <w:pPr>
        <w:pStyle w:val="Punktygwne"/>
        <w:spacing w:before="0" w:after="0"/>
        <w:ind w:left="426"/>
        <w:rPr>
          <w:rFonts w:ascii="Corbel" w:hAnsi="Corbel"/>
          <w:b w:val="0"/>
          <w:smallCaps w:val="0"/>
          <w:sz w:val="21"/>
          <w:szCs w:val="21"/>
        </w:rPr>
      </w:pPr>
      <w:r w:rsidRPr="005A4C2B">
        <w:rPr>
          <w:rFonts w:ascii="Corbel" w:hAnsi="Corbel"/>
          <w:smallCaps w:val="0"/>
          <w:sz w:val="21"/>
          <w:szCs w:val="21"/>
        </w:rPr>
        <w:t>3.4 Metody dydaktyczne</w:t>
      </w:r>
      <w:r w:rsidRPr="005A4C2B">
        <w:rPr>
          <w:rFonts w:ascii="Corbel" w:hAnsi="Corbel"/>
          <w:b w:val="0"/>
          <w:smallCaps w:val="0"/>
          <w:sz w:val="21"/>
          <w:szCs w:val="21"/>
        </w:rPr>
        <w:t xml:space="preserve"> </w:t>
      </w:r>
    </w:p>
    <w:p w:rsidR="00F57F32" w:rsidRPr="005A4C2B" w:rsidRDefault="00F57F32" w:rsidP="00CE51D6">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Ćwiczenia: dyskusja, analiza i interpretacja danych statystycznych oraz tekstów źródłowych, rozwiązywanie zadań i praca indywidualna i w grupach</w:t>
      </w:r>
    </w:p>
    <w:p w:rsidR="00F57F32" w:rsidRPr="005A4C2B" w:rsidRDefault="00F57F32" w:rsidP="00CE51D6">
      <w:pPr>
        <w:pStyle w:val="Punktygwne"/>
        <w:spacing w:before="0" w:after="0"/>
        <w:jc w:val="both"/>
        <w:rPr>
          <w:rFonts w:ascii="Corbel" w:hAnsi="Corbel"/>
          <w:sz w:val="21"/>
          <w:szCs w:val="21"/>
        </w:rPr>
      </w:pPr>
    </w:p>
    <w:p w:rsidR="00F57F32" w:rsidRPr="005A4C2B" w:rsidRDefault="00F57F32" w:rsidP="009C54AE">
      <w:pPr>
        <w:pStyle w:val="Punktygwne"/>
        <w:tabs>
          <w:tab w:val="left" w:pos="284"/>
        </w:tabs>
        <w:spacing w:before="0" w:after="0"/>
        <w:rPr>
          <w:rFonts w:ascii="Corbel" w:hAnsi="Corbel"/>
          <w:smallCaps w:val="0"/>
          <w:sz w:val="21"/>
          <w:szCs w:val="21"/>
        </w:rPr>
      </w:pPr>
      <w:r w:rsidRPr="005A4C2B">
        <w:rPr>
          <w:rFonts w:ascii="Corbel" w:hAnsi="Corbel"/>
          <w:smallCaps w:val="0"/>
          <w:sz w:val="21"/>
          <w:szCs w:val="21"/>
        </w:rPr>
        <w:t xml:space="preserve">4. METODY I KRYTERIA OCENY </w:t>
      </w:r>
    </w:p>
    <w:p w:rsidR="00F57F32" w:rsidRPr="005A4C2B" w:rsidRDefault="00F57F32" w:rsidP="009C54AE">
      <w:pPr>
        <w:pStyle w:val="Punktygwne"/>
        <w:spacing w:before="0" w:after="0"/>
        <w:ind w:left="426"/>
        <w:rPr>
          <w:rFonts w:ascii="Corbel" w:hAnsi="Corbel"/>
          <w:smallCaps w:val="0"/>
          <w:sz w:val="21"/>
          <w:szCs w:val="21"/>
        </w:rPr>
      </w:pPr>
      <w:r w:rsidRPr="005A4C2B">
        <w:rPr>
          <w:rFonts w:ascii="Corbel" w:hAnsi="Corbel"/>
          <w:smallCaps w:val="0"/>
          <w:sz w:val="21"/>
          <w:szCs w:val="21"/>
        </w:rPr>
        <w:t>4.1 Sposoby weryfikacji efektów kształcenia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66"/>
        <w:gridCol w:w="5335"/>
        <w:gridCol w:w="2077"/>
      </w:tblGrid>
      <w:tr w:rsidR="00F57F32" w:rsidRPr="005A4C2B" w:rsidTr="008272CB">
        <w:tc>
          <w:tcPr>
            <w:tcW w:w="1843"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Symbol efektu</w:t>
            </w:r>
          </w:p>
        </w:tc>
        <w:tc>
          <w:tcPr>
            <w:tcW w:w="5670" w:type="dxa"/>
            <w:vAlign w:val="center"/>
          </w:tcPr>
          <w:p w:rsidR="00F57F32" w:rsidRPr="005A4C2B" w:rsidRDefault="00F57F32" w:rsidP="009C54AE">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Metody oceny efektów kształcenia</w:t>
            </w:r>
          </w:p>
          <w:p w:rsidR="00F57F32" w:rsidRPr="005A4C2B" w:rsidRDefault="00F57F32" w:rsidP="009C54AE">
            <w:pPr>
              <w:pStyle w:val="Punktygwne"/>
              <w:spacing w:before="0" w:after="0"/>
              <w:jc w:val="center"/>
              <w:rPr>
                <w:rFonts w:ascii="Corbel" w:hAnsi="Corbel"/>
                <w:b w:val="0"/>
                <w:smallCaps w:val="0"/>
                <w:sz w:val="21"/>
                <w:szCs w:val="21"/>
              </w:rPr>
            </w:pPr>
          </w:p>
        </w:tc>
        <w:tc>
          <w:tcPr>
            <w:tcW w:w="2126" w:type="dxa"/>
            <w:vAlign w:val="center"/>
          </w:tcPr>
          <w:p w:rsidR="00F57F32" w:rsidRPr="005A4C2B" w:rsidRDefault="00F57F32" w:rsidP="005D03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Forma zajęć dydaktycznych </w:t>
            </w:r>
          </w:p>
        </w:tc>
      </w:tr>
      <w:tr w:rsidR="00F57F32" w:rsidRPr="005A4C2B" w:rsidTr="008272CB">
        <w:tc>
          <w:tcPr>
            <w:tcW w:w="1843" w:type="dxa"/>
          </w:tcPr>
          <w:p w:rsidR="00F57F32" w:rsidRPr="005A4C2B" w:rsidRDefault="00F57F32" w:rsidP="00603281">
            <w:pPr>
              <w:pStyle w:val="Punktygwne"/>
              <w:spacing w:before="0" w:after="0"/>
              <w:rPr>
                <w:rFonts w:ascii="Corbel" w:hAnsi="Corbel"/>
                <w:b w:val="0"/>
                <w:smallCaps w:val="0"/>
                <w:color w:val="000000"/>
                <w:sz w:val="21"/>
                <w:szCs w:val="21"/>
              </w:rPr>
            </w:pPr>
            <w:r w:rsidRPr="005A4C2B">
              <w:rPr>
                <w:rFonts w:ascii="Corbel" w:hAnsi="Corbel"/>
                <w:b w:val="0"/>
                <w:smallCaps w:val="0"/>
                <w:sz w:val="21"/>
                <w:szCs w:val="21"/>
              </w:rPr>
              <w:t>EK_01</w:t>
            </w:r>
          </w:p>
        </w:tc>
        <w:tc>
          <w:tcPr>
            <w:tcW w:w="5670" w:type="dxa"/>
          </w:tcPr>
          <w:p w:rsidR="00F57F32" w:rsidRPr="005A4C2B" w:rsidRDefault="00F57F32" w:rsidP="002623F7">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kolokwium, sprawdzian pisemny (test jednokrotnego wyboru i wypowiedź pisemna),  obserwacja ciągła w trakcie zajęć</w:t>
            </w:r>
          </w:p>
        </w:tc>
        <w:tc>
          <w:tcPr>
            <w:tcW w:w="2126" w:type="dxa"/>
          </w:tcPr>
          <w:p w:rsidR="00F57F32" w:rsidRPr="005A4C2B" w:rsidRDefault="00F57F32" w:rsidP="005D03AE">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ćwiczenia</w:t>
            </w:r>
          </w:p>
        </w:tc>
      </w:tr>
    </w:tbl>
    <w:p w:rsidR="00F57F32" w:rsidRPr="005A4C2B" w:rsidRDefault="00F57F32" w:rsidP="009C54AE">
      <w:pPr>
        <w:pStyle w:val="Punktygwne"/>
        <w:spacing w:before="0" w:after="0"/>
        <w:ind w:left="426"/>
        <w:rPr>
          <w:rFonts w:ascii="Corbel" w:hAnsi="Corbel"/>
          <w:smallCaps w:val="0"/>
          <w:sz w:val="21"/>
          <w:szCs w:val="21"/>
        </w:rPr>
      </w:pPr>
    </w:p>
    <w:p w:rsidR="00F57F32" w:rsidRPr="005A4C2B" w:rsidRDefault="00F57F32" w:rsidP="009C54AE">
      <w:pPr>
        <w:pStyle w:val="Punktygwne"/>
        <w:spacing w:before="0" w:after="0"/>
        <w:ind w:left="426"/>
        <w:rPr>
          <w:rFonts w:ascii="Corbel" w:hAnsi="Corbel"/>
          <w:smallCaps w:val="0"/>
          <w:sz w:val="21"/>
          <w:szCs w:val="21"/>
        </w:rPr>
      </w:pPr>
      <w:r w:rsidRPr="005A4C2B">
        <w:rPr>
          <w:rFonts w:ascii="Corbel" w:hAnsi="Corbel"/>
          <w:smallCaps w:val="0"/>
          <w:sz w:val="21"/>
          <w:szCs w:val="21"/>
        </w:rPr>
        <w:t xml:space="preserve">4.2 Warunki zaliczenia przedmiotu (kryteria oceniania)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923D7D">
        <w:tc>
          <w:tcPr>
            <w:tcW w:w="9670" w:type="dxa"/>
          </w:tcPr>
          <w:p w:rsidR="00F57F32" w:rsidRPr="005A4C2B" w:rsidRDefault="00F57F32" w:rsidP="000768A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Ćwiczenia: zaliczenie z oceną (semestry 1-2): </w:t>
            </w:r>
          </w:p>
          <w:p w:rsidR="00F57F32" w:rsidRPr="005A4C2B" w:rsidRDefault="00F57F32" w:rsidP="000768A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wykonanie pracy zaliczeniowej: wykonanie i prezentacja projektu, </w:t>
            </w:r>
          </w:p>
          <w:p w:rsidR="00F57F32" w:rsidRPr="005A4C2B" w:rsidRDefault="00F57F32" w:rsidP="000768A9">
            <w:pPr>
              <w:pStyle w:val="Punktygwne"/>
              <w:spacing w:before="0" w:after="0"/>
              <w:rPr>
                <w:rFonts w:ascii="Corbel" w:hAnsi="Corbel"/>
                <w:b w:val="0"/>
                <w:smallCaps w:val="0"/>
                <w:sz w:val="21"/>
                <w:szCs w:val="21"/>
              </w:rPr>
            </w:pPr>
            <w:r w:rsidRPr="005A4C2B">
              <w:rPr>
                <w:rFonts w:ascii="Corbel" w:hAnsi="Corbel"/>
                <w:b w:val="0"/>
                <w:smallCaps w:val="0"/>
                <w:sz w:val="21"/>
                <w:szCs w:val="21"/>
              </w:rPr>
              <w:t>przygotowanie prezentacji / napisanie  wiadomości email, ustalenie oceny zaliczeniowej na podstawie ocen cząstkowych.</w:t>
            </w:r>
          </w:p>
          <w:p w:rsidR="00F57F32" w:rsidRPr="005A4C2B" w:rsidRDefault="00F57F32" w:rsidP="000768A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Warunkiem zaliczenia przedmiotu jest osiągnięcie wszystkich założonych efektów kształcenia, w szczególności zaliczenie na ocenę pozytywną wszystkich przewidzianych w danym semestrze prac pisemnych i uzyskanie pozytywnej oceny z odpowiedzi ustnych, a także obecność na zajęciach i aktywne uczestnictwo w zajęciach. Do zaliczenie testu pisemnego potrzeba minimum 51% prawidłowych odpowiedzi. </w:t>
            </w:r>
          </w:p>
          <w:p w:rsidR="00F57F32" w:rsidRPr="005A4C2B" w:rsidRDefault="00F57F32" w:rsidP="000768A9">
            <w:pPr>
              <w:pStyle w:val="Punktygwne"/>
              <w:spacing w:before="0" w:after="0"/>
              <w:rPr>
                <w:rFonts w:ascii="Corbel" w:hAnsi="Corbel"/>
                <w:b w:val="0"/>
                <w:smallCaps w:val="0"/>
                <w:sz w:val="21"/>
                <w:szCs w:val="21"/>
              </w:rPr>
            </w:pPr>
            <w:r w:rsidRPr="005A4C2B">
              <w:rPr>
                <w:rFonts w:ascii="Corbel" w:hAnsi="Corbel"/>
                <w:b w:val="0"/>
                <w:smallCaps w:val="0"/>
                <w:sz w:val="21"/>
                <w:szCs w:val="21"/>
              </w:rPr>
              <w:t>Kryteria oceny odpowiedzi ustnej:</w:t>
            </w:r>
          </w:p>
          <w:p w:rsidR="00F57F32" w:rsidRPr="005A4C2B" w:rsidRDefault="00F57F32" w:rsidP="000768A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 </w:t>
            </w:r>
            <w:r w:rsidRPr="005A4C2B">
              <w:rPr>
                <w:rFonts w:ascii="Corbel" w:hAnsi="Corbel"/>
                <w:b w:val="0"/>
                <w:bCs/>
                <w:smallCaps w:val="0"/>
                <w:sz w:val="21"/>
                <w:szCs w:val="21"/>
              </w:rPr>
              <w:t xml:space="preserve">Ocena bardzo dobra: </w:t>
            </w:r>
            <w:r w:rsidRPr="005A4C2B">
              <w:rPr>
                <w:rFonts w:ascii="Corbel" w:hAnsi="Corbel"/>
                <w:b w:val="0"/>
                <w:smallCaps w:val="0"/>
                <w:sz w:val="21"/>
                <w:szCs w:val="21"/>
              </w:rPr>
              <w:t xml:space="preserve">bardzo dobry poziom znajomości słownictwa i struktur językowych, nieliczne błędy językowe nie zakłócające komunikacji, </w:t>
            </w:r>
          </w:p>
          <w:p w:rsidR="00F57F32" w:rsidRPr="005A4C2B" w:rsidRDefault="00F57F32" w:rsidP="000768A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 </w:t>
            </w:r>
            <w:r w:rsidRPr="005A4C2B">
              <w:rPr>
                <w:rFonts w:ascii="Corbel" w:hAnsi="Corbel"/>
                <w:b w:val="0"/>
                <w:bCs/>
                <w:smallCaps w:val="0"/>
                <w:sz w:val="21"/>
                <w:szCs w:val="21"/>
              </w:rPr>
              <w:t xml:space="preserve">Ocena +dobra/dobra: </w:t>
            </w:r>
            <w:r w:rsidRPr="005A4C2B">
              <w:rPr>
                <w:rFonts w:ascii="Corbel" w:hAnsi="Corbel"/>
                <w:b w:val="0"/>
                <w:smallCaps w:val="0"/>
                <w:sz w:val="21"/>
                <w:szCs w:val="21"/>
              </w:rPr>
              <w:t xml:space="preserve">dobry/zadawalający poziom znajomości słownictwa i struktur językowych, błędy językowe nieznacznie zakłócające komunikację, nieznaczne zakłócenia w płynności wypowiedzi, </w:t>
            </w:r>
          </w:p>
          <w:p w:rsidR="00F57F32" w:rsidRPr="005A4C2B" w:rsidRDefault="00F57F32" w:rsidP="000768A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 </w:t>
            </w:r>
            <w:r w:rsidRPr="005A4C2B">
              <w:rPr>
                <w:rFonts w:ascii="Corbel" w:hAnsi="Corbel"/>
                <w:b w:val="0"/>
                <w:bCs/>
                <w:smallCaps w:val="0"/>
                <w:sz w:val="21"/>
                <w:szCs w:val="21"/>
              </w:rPr>
              <w:t xml:space="preserve">Ocena + dostateczna: </w:t>
            </w:r>
            <w:r w:rsidRPr="005A4C2B">
              <w:rPr>
                <w:rFonts w:ascii="Corbel" w:hAnsi="Corbel"/>
                <w:b w:val="0"/>
                <w:smallCaps w:val="0"/>
                <w:sz w:val="21"/>
                <w:szCs w:val="21"/>
              </w:rPr>
              <w:t xml:space="preserve">ograniczona znajomość słownictwa i struktur językowych, liczne błędy językowe znacznie zakłócające komunikację i płynność wypowiedzi, odpowiedzi częściowo odbiegające </w:t>
            </w:r>
            <w:r w:rsidRPr="005A4C2B">
              <w:rPr>
                <w:rFonts w:ascii="Corbel" w:hAnsi="Corbel"/>
                <w:b w:val="0"/>
                <w:smallCaps w:val="0"/>
                <w:sz w:val="21"/>
                <w:szCs w:val="21"/>
              </w:rPr>
              <w:lastRenderedPageBreak/>
              <w:t>od treści</w:t>
            </w:r>
          </w:p>
          <w:p w:rsidR="00F57F32" w:rsidRPr="005A4C2B" w:rsidRDefault="00F57F32" w:rsidP="000768A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zadanego pytania, niekompletna, </w:t>
            </w:r>
          </w:p>
          <w:p w:rsidR="00F57F32" w:rsidRPr="005A4C2B" w:rsidRDefault="00F57F32" w:rsidP="000768A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 </w:t>
            </w:r>
            <w:r w:rsidRPr="005A4C2B">
              <w:rPr>
                <w:rFonts w:ascii="Corbel" w:hAnsi="Corbel"/>
                <w:b w:val="0"/>
                <w:bCs/>
                <w:smallCaps w:val="0"/>
                <w:sz w:val="21"/>
                <w:szCs w:val="21"/>
              </w:rPr>
              <w:t xml:space="preserve">Ocena dostateczna: </w:t>
            </w:r>
            <w:r w:rsidRPr="005A4C2B">
              <w:rPr>
                <w:rFonts w:ascii="Corbel" w:hAnsi="Corbel"/>
                <w:b w:val="0"/>
                <w:smallCaps w:val="0"/>
                <w:sz w:val="21"/>
                <w:szCs w:val="21"/>
              </w:rPr>
              <w:t xml:space="preserve">ograniczona znajomość słownictwa i struktur językowych, liczne błędy językowe znacznie zakłócające komunikację i płynność wypowiedzi, niepełne odpowiedzi na pytania, odpowiedzi częściowo odbiegające od treści zadanego pytania, </w:t>
            </w:r>
          </w:p>
          <w:p w:rsidR="00F57F32" w:rsidRPr="005A4C2B" w:rsidRDefault="00F57F32" w:rsidP="00F61C50">
            <w:pPr>
              <w:pStyle w:val="Punktygwne"/>
              <w:spacing w:before="0" w:after="0"/>
              <w:rPr>
                <w:rFonts w:ascii="Corbel" w:hAnsi="Corbel"/>
                <w:smallCaps w:val="0"/>
                <w:sz w:val="21"/>
                <w:szCs w:val="21"/>
              </w:rPr>
            </w:pPr>
            <w:r w:rsidRPr="005A4C2B">
              <w:rPr>
                <w:rFonts w:ascii="Corbel" w:hAnsi="Corbel"/>
                <w:b w:val="0"/>
                <w:smallCaps w:val="0"/>
                <w:sz w:val="21"/>
                <w:szCs w:val="21"/>
              </w:rPr>
              <w:t xml:space="preserve">– </w:t>
            </w:r>
            <w:r w:rsidRPr="005A4C2B">
              <w:rPr>
                <w:rFonts w:ascii="Corbel" w:hAnsi="Corbel"/>
                <w:b w:val="0"/>
                <w:bCs/>
                <w:smallCaps w:val="0"/>
                <w:sz w:val="21"/>
                <w:szCs w:val="21"/>
              </w:rPr>
              <w:t xml:space="preserve">Ocena niedostateczna: </w:t>
            </w:r>
            <w:r w:rsidRPr="005A4C2B">
              <w:rPr>
                <w:rFonts w:ascii="Corbel" w:hAnsi="Corbel"/>
                <w:b w:val="0"/>
                <w:smallCaps w:val="0"/>
                <w:sz w:val="21"/>
                <w:szCs w:val="21"/>
              </w:rPr>
              <w:t>brak odpowiedzi lub bardzo ograniczona znajomość słownictwa i struktur językowych uniemożliwiająca wykonanie zadania, chaotyczna konstrukcja wypowiedzi, bardzo uboga treść, niekomunikatywność, mylenie i zniekształcanie podstawowych informacji</w:t>
            </w:r>
          </w:p>
        </w:tc>
      </w:tr>
    </w:tbl>
    <w:p w:rsidR="00F57F32" w:rsidRPr="005A4C2B" w:rsidRDefault="00F57F32">
      <w:pPr>
        <w:spacing w:after="0" w:line="240" w:lineRule="auto"/>
        <w:rPr>
          <w:rFonts w:ascii="Corbel" w:hAnsi="Corbel"/>
          <w:b/>
          <w:sz w:val="21"/>
          <w:szCs w:val="21"/>
        </w:rPr>
      </w:pPr>
    </w:p>
    <w:p w:rsidR="00F57F32" w:rsidRPr="005A4C2B" w:rsidRDefault="00F57F32" w:rsidP="009C54AE">
      <w:pPr>
        <w:pStyle w:val="Bezodstpw"/>
        <w:ind w:left="284" w:hanging="284"/>
        <w:jc w:val="both"/>
        <w:rPr>
          <w:rFonts w:ascii="Corbel" w:hAnsi="Corbel"/>
          <w:b/>
          <w:sz w:val="21"/>
          <w:szCs w:val="21"/>
        </w:rPr>
      </w:pPr>
      <w:r w:rsidRPr="005A4C2B">
        <w:rPr>
          <w:rFonts w:ascii="Corbel" w:hAnsi="Corbel"/>
          <w:b/>
          <w:sz w:val="21"/>
          <w:szCs w:val="21"/>
        </w:rPr>
        <w:t xml:space="preserve">5. CAŁKOWITY NAKŁAD PRACY STUDENTA POTRZEBNY DO OSIĄGNIĘCIA ZAŁOŻONYCH EFEKTÓW W GODZINACH ORAZ PUNKTACH ECTS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0"/>
        <w:gridCol w:w="4506"/>
      </w:tblGrid>
      <w:tr w:rsidR="00F57F32" w:rsidRPr="005A4C2B" w:rsidTr="00714F10">
        <w:tc>
          <w:tcPr>
            <w:tcW w:w="2574" w:type="pct"/>
            <w:vAlign w:val="center"/>
          </w:tcPr>
          <w:p w:rsidR="00F57F32" w:rsidRPr="005A4C2B" w:rsidRDefault="00F57F32" w:rsidP="009C54AE">
            <w:pPr>
              <w:pStyle w:val="Akapitzlist"/>
              <w:spacing w:after="0" w:line="240" w:lineRule="auto"/>
              <w:ind w:left="0"/>
              <w:jc w:val="center"/>
              <w:rPr>
                <w:rFonts w:ascii="Corbel" w:hAnsi="Corbel"/>
                <w:b/>
                <w:sz w:val="21"/>
                <w:szCs w:val="21"/>
              </w:rPr>
            </w:pPr>
            <w:r w:rsidRPr="005A4C2B">
              <w:rPr>
                <w:rFonts w:ascii="Corbel" w:hAnsi="Corbel"/>
                <w:b/>
                <w:sz w:val="21"/>
                <w:szCs w:val="21"/>
              </w:rPr>
              <w:t>Forma aktywności</w:t>
            </w:r>
          </w:p>
        </w:tc>
        <w:tc>
          <w:tcPr>
            <w:tcW w:w="2426" w:type="pct"/>
            <w:vAlign w:val="center"/>
          </w:tcPr>
          <w:p w:rsidR="00F57F32" w:rsidRPr="005A4C2B" w:rsidRDefault="00F57F32" w:rsidP="009C54AE">
            <w:pPr>
              <w:pStyle w:val="Akapitzlist"/>
              <w:spacing w:after="0" w:line="240" w:lineRule="auto"/>
              <w:ind w:left="0"/>
              <w:jc w:val="center"/>
              <w:rPr>
                <w:rFonts w:ascii="Corbel" w:hAnsi="Corbel"/>
                <w:b/>
                <w:sz w:val="21"/>
                <w:szCs w:val="21"/>
              </w:rPr>
            </w:pPr>
            <w:r w:rsidRPr="005A4C2B">
              <w:rPr>
                <w:rFonts w:ascii="Corbel" w:hAnsi="Corbel"/>
                <w:b/>
                <w:sz w:val="21"/>
                <w:szCs w:val="21"/>
              </w:rPr>
              <w:t>Średnia liczba godzin na zrealizowanie aktywności</w:t>
            </w:r>
          </w:p>
        </w:tc>
      </w:tr>
      <w:tr w:rsidR="00F57F32" w:rsidRPr="005A4C2B" w:rsidTr="00714F10">
        <w:tc>
          <w:tcPr>
            <w:tcW w:w="2574" w:type="pct"/>
          </w:tcPr>
          <w:p w:rsidR="00F57F32" w:rsidRPr="005A4C2B" w:rsidRDefault="00F57F32" w:rsidP="00A352FA">
            <w:pPr>
              <w:pStyle w:val="Akapitzlist"/>
              <w:spacing w:after="0" w:line="240" w:lineRule="auto"/>
              <w:ind w:left="0"/>
              <w:rPr>
                <w:rFonts w:ascii="Corbel" w:hAnsi="Corbel"/>
                <w:sz w:val="21"/>
                <w:szCs w:val="21"/>
              </w:rPr>
            </w:pPr>
            <w:r w:rsidRPr="005A4C2B">
              <w:rPr>
                <w:rFonts w:ascii="Corbel" w:hAnsi="Corbel"/>
                <w:sz w:val="21"/>
                <w:szCs w:val="21"/>
              </w:rPr>
              <w:t>Godziny kontaktowe wynikające z planu studiów</w:t>
            </w:r>
          </w:p>
        </w:tc>
        <w:tc>
          <w:tcPr>
            <w:tcW w:w="2426" w:type="pct"/>
          </w:tcPr>
          <w:p w:rsidR="00F57F32" w:rsidRPr="005A4C2B" w:rsidRDefault="00F57F32" w:rsidP="00104E88">
            <w:pPr>
              <w:pStyle w:val="Akapitzlist"/>
              <w:spacing w:after="0" w:line="240" w:lineRule="auto"/>
              <w:ind w:left="0"/>
              <w:jc w:val="center"/>
              <w:rPr>
                <w:rFonts w:ascii="Corbel" w:hAnsi="Corbel"/>
                <w:sz w:val="21"/>
                <w:szCs w:val="21"/>
              </w:rPr>
            </w:pPr>
            <w:r w:rsidRPr="005A4C2B">
              <w:rPr>
                <w:rFonts w:ascii="Corbel" w:hAnsi="Corbel"/>
                <w:sz w:val="21"/>
                <w:szCs w:val="21"/>
              </w:rPr>
              <w:t>36</w:t>
            </w:r>
          </w:p>
        </w:tc>
      </w:tr>
      <w:tr w:rsidR="00F57F32" w:rsidRPr="005A4C2B" w:rsidTr="00714F10">
        <w:tc>
          <w:tcPr>
            <w:tcW w:w="2574" w:type="pct"/>
          </w:tcPr>
          <w:p w:rsidR="00F57F32" w:rsidRPr="005A4C2B" w:rsidRDefault="00F57F32" w:rsidP="009C54AE">
            <w:pPr>
              <w:pStyle w:val="Akapitzlist"/>
              <w:spacing w:after="0" w:line="240" w:lineRule="auto"/>
              <w:ind w:left="0"/>
              <w:rPr>
                <w:rFonts w:ascii="Corbel" w:hAnsi="Corbel"/>
                <w:sz w:val="21"/>
                <w:szCs w:val="21"/>
              </w:rPr>
            </w:pPr>
            <w:r w:rsidRPr="005A4C2B">
              <w:rPr>
                <w:rFonts w:ascii="Corbel" w:hAnsi="Corbel"/>
                <w:sz w:val="21"/>
                <w:szCs w:val="21"/>
              </w:rPr>
              <w:t>Inne z udziałem nauczyciela</w:t>
            </w:r>
          </w:p>
          <w:p w:rsidR="00F57F32" w:rsidRPr="005A4C2B" w:rsidRDefault="00F57F32" w:rsidP="00FB5D31">
            <w:pPr>
              <w:pStyle w:val="Akapitzlist"/>
              <w:spacing w:after="0" w:line="240" w:lineRule="auto"/>
              <w:ind w:left="0"/>
              <w:rPr>
                <w:rFonts w:ascii="Corbel" w:hAnsi="Corbel"/>
                <w:sz w:val="21"/>
                <w:szCs w:val="21"/>
              </w:rPr>
            </w:pPr>
            <w:r w:rsidRPr="005A4C2B">
              <w:rPr>
                <w:rFonts w:ascii="Corbel" w:hAnsi="Corbel"/>
                <w:sz w:val="21"/>
                <w:szCs w:val="21"/>
              </w:rPr>
              <w:t>(udział w konsultacjach)</w:t>
            </w:r>
          </w:p>
        </w:tc>
        <w:tc>
          <w:tcPr>
            <w:tcW w:w="2426" w:type="pct"/>
          </w:tcPr>
          <w:p w:rsidR="00F57F32" w:rsidRPr="005A4C2B" w:rsidRDefault="00F57F32" w:rsidP="00104E88">
            <w:pPr>
              <w:pStyle w:val="Akapitzlist"/>
              <w:spacing w:after="0" w:line="240" w:lineRule="auto"/>
              <w:ind w:left="0"/>
              <w:jc w:val="center"/>
              <w:rPr>
                <w:rFonts w:ascii="Corbel" w:hAnsi="Corbel"/>
                <w:sz w:val="21"/>
                <w:szCs w:val="21"/>
              </w:rPr>
            </w:pPr>
            <w:r w:rsidRPr="005A4C2B">
              <w:rPr>
                <w:rFonts w:ascii="Corbel" w:hAnsi="Corbel"/>
                <w:sz w:val="21"/>
                <w:szCs w:val="21"/>
              </w:rPr>
              <w:t>10</w:t>
            </w:r>
          </w:p>
        </w:tc>
      </w:tr>
      <w:tr w:rsidR="00F57F32" w:rsidRPr="005A4C2B" w:rsidTr="00714F10">
        <w:tc>
          <w:tcPr>
            <w:tcW w:w="2574" w:type="pct"/>
          </w:tcPr>
          <w:p w:rsidR="00F57F32" w:rsidRPr="005A4C2B" w:rsidRDefault="00F57F32" w:rsidP="00FB5D31">
            <w:pPr>
              <w:pStyle w:val="Akapitzlist"/>
              <w:spacing w:after="0" w:line="240" w:lineRule="auto"/>
              <w:ind w:left="0"/>
              <w:rPr>
                <w:rFonts w:ascii="Corbel" w:hAnsi="Corbel"/>
                <w:sz w:val="21"/>
                <w:szCs w:val="21"/>
              </w:rPr>
            </w:pPr>
            <w:r w:rsidRPr="005A4C2B">
              <w:rPr>
                <w:rFonts w:ascii="Corbel" w:hAnsi="Corbel"/>
                <w:sz w:val="21"/>
                <w:szCs w:val="21"/>
              </w:rPr>
              <w:t>Godziny niekontaktowe – praca własna studenta (przygotowanie do zajęć, prezentacji z zakresu studiowanej specjalności /seminarium dyplomowego wraz z omówieniem w językuangielskim.)</w:t>
            </w:r>
          </w:p>
        </w:tc>
        <w:tc>
          <w:tcPr>
            <w:tcW w:w="2426" w:type="pct"/>
          </w:tcPr>
          <w:p w:rsidR="00F57F32" w:rsidRPr="005A4C2B" w:rsidRDefault="00F57F32" w:rsidP="00104E88">
            <w:pPr>
              <w:pStyle w:val="Akapitzlist"/>
              <w:spacing w:after="0" w:line="240" w:lineRule="auto"/>
              <w:ind w:left="0"/>
              <w:jc w:val="center"/>
              <w:rPr>
                <w:rFonts w:ascii="Corbel" w:hAnsi="Corbel"/>
                <w:sz w:val="21"/>
                <w:szCs w:val="21"/>
              </w:rPr>
            </w:pPr>
          </w:p>
          <w:p w:rsidR="00F57F32" w:rsidRPr="005A4C2B" w:rsidRDefault="00F57F32" w:rsidP="00104E88">
            <w:pPr>
              <w:pStyle w:val="Akapitzlist"/>
              <w:spacing w:after="0" w:line="240" w:lineRule="auto"/>
              <w:ind w:left="0"/>
              <w:jc w:val="center"/>
              <w:rPr>
                <w:rFonts w:ascii="Corbel" w:hAnsi="Corbel"/>
                <w:sz w:val="21"/>
                <w:szCs w:val="21"/>
              </w:rPr>
            </w:pPr>
            <w:r w:rsidRPr="005A4C2B">
              <w:rPr>
                <w:rFonts w:ascii="Corbel" w:hAnsi="Corbel"/>
                <w:sz w:val="21"/>
                <w:szCs w:val="21"/>
              </w:rPr>
              <w:t>104</w:t>
            </w:r>
          </w:p>
        </w:tc>
      </w:tr>
      <w:tr w:rsidR="00F57F32" w:rsidRPr="005A4C2B" w:rsidTr="00714F10">
        <w:tc>
          <w:tcPr>
            <w:tcW w:w="2574" w:type="pct"/>
          </w:tcPr>
          <w:p w:rsidR="00F57F32" w:rsidRPr="005A4C2B" w:rsidRDefault="00F57F32" w:rsidP="009C54AE">
            <w:pPr>
              <w:pStyle w:val="Akapitzlist"/>
              <w:spacing w:after="0" w:line="240" w:lineRule="auto"/>
              <w:ind w:left="0"/>
              <w:rPr>
                <w:rFonts w:ascii="Corbel" w:hAnsi="Corbel"/>
                <w:b/>
                <w:sz w:val="21"/>
                <w:szCs w:val="21"/>
              </w:rPr>
            </w:pPr>
            <w:r w:rsidRPr="005A4C2B">
              <w:rPr>
                <w:rFonts w:ascii="Corbel" w:hAnsi="Corbel"/>
                <w:b/>
                <w:sz w:val="21"/>
                <w:szCs w:val="21"/>
              </w:rPr>
              <w:t>SUMA GODZIN</w:t>
            </w:r>
          </w:p>
        </w:tc>
        <w:tc>
          <w:tcPr>
            <w:tcW w:w="2426" w:type="pct"/>
          </w:tcPr>
          <w:p w:rsidR="00F57F32" w:rsidRPr="005A4C2B" w:rsidRDefault="00F57F32" w:rsidP="00104E88">
            <w:pPr>
              <w:pStyle w:val="Akapitzlist"/>
              <w:spacing w:after="0" w:line="240" w:lineRule="auto"/>
              <w:ind w:left="0"/>
              <w:jc w:val="center"/>
              <w:rPr>
                <w:rFonts w:ascii="Corbel" w:hAnsi="Corbel"/>
                <w:b/>
                <w:sz w:val="21"/>
                <w:szCs w:val="21"/>
              </w:rPr>
            </w:pPr>
            <w:r w:rsidRPr="005A4C2B">
              <w:rPr>
                <w:rFonts w:ascii="Corbel" w:hAnsi="Corbel"/>
                <w:b/>
                <w:sz w:val="21"/>
                <w:szCs w:val="21"/>
              </w:rPr>
              <w:t>150</w:t>
            </w:r>
          </w:p>
        </w:tc>
      </w:tr>
      <w:tr w:rsidR="00F57F32" w:rsidRPr="005A4C2B" w:rsidTr="00714F10">
        <w:tc>
          <w:tcPr>
            <w:tcW w:w="2574" w:type="pct"/>
          </w:tcPr>
          <w:p w:rsidR="00F57F32" w:rsidRPr="005A4C2B" w:rsidRDefault="00F57F32" w:rsidP="009C54AE">
            <w:pPr>
              <w:pStyle w:val="Akapitzlist"/>
              <w:spacing w:after="0" w:line="240" w:lineRule="auto"/>
              <w:ind w:left="0"/>
              <w:rPr>
                <w:rFonts w:ascii="Corbel" w:hAnsi="Corbel"/>
                <w:b/>
                <w:sz w:val="21"/>
                <w:szCs w:val="21"/>
              </w:rPr>
            </w:pPr>
            <w:r w:rsidRPr="005A4C2B">
              <w:rPr>
                <w:rFonts w:ascii="Corbel" w:hAnsi="Corbel"/>
                <w:b/>
                <w:sz w:val="21"/>
                <w:szCs w:val="21"/>
              </w:rPr>
              <w:t>SUMARYCZNA LICZBA PUNKTÓW ECTS</w:t>
            </w:r>
          </w:p>
        </w:tc>
        <w:tc>
          <w:tcPr>
            <w:tcW w:w="2426" w:type="pct"/>
          </w:tcPr>
          <w:p w:rsidR="00F57F32" w:rsidRPr="005A4C2B" w:rsidRDefault="00F57F32" w:rsidP="00104E88">
            <w:pPr>
              <w:pStyle w:val="Akapitzlist"/>
              <w:spacing w:after="0" w:line="240" w:lineRule="auto"/>
              <w:ind w:left="0"/>
              <w:jc w:val="center"/>
              <w:rPr>
                <w:rFonts w:ascii="Corbel" w:hAnsi="Corbel"/>
                <w:b/>
                <w:sz w:val="21"/>
                <w:szCs w:val="21"/>
              </w:rPr>
            </w:pPr>
            <w:r w:rsidRPr="005A4C2B">
              <w:rPr>
                <w:rFonts w:ascii="Corbel" w:hAnsi="Corbel"/>
                <w:b/>
                <w:sz w:val="21"/>
                <w:szCs w:val="21"/>
              </w:rPr>
              <w:t>6</w:t>
            </w:r>
          </w:p>
        </w:tc>
      </w:tr>
    </w:tbl>
    <w:p w:rsidR="00F57F32" w:rsidRPr="005A4C2B" w:rsidRDefault="00F57F32" w:rsidP="00013CB1">
      <w:pPr>
        <w:pStyle w:val="Punktygwne"/>
        <w:spacing w:before="0" w:after="0"/>
        <w:ind w:left="426"/>
        <w:rPr>
          <w:rFonts w:ascii="Corbel" w:hAnsi="Corbel"/>
          <w:b w:val="0"/>
          <w:i/>
          <w:smallCaps w:val="0"/>
          <w:sz w:val="21"/>
          <w:szCs w:val="21"/>
        </w:rPr>
      </w:pPr>
      <w:r w:rsidRPr="005A4C2B">
        <w:rPr>
          <w:rFonts w:ascii="Corbel" w:hAnsi="Corbel"/>
          <w:b w:val="0"/>
          <w:i/>
          <w:smallCaps w:val="0"/>
          <w:sz w:val="21"/>
          <w:szCs w:val="21"/>
        </w:rPr>
        <w:t>* Należy uwzględnić, że 1 pkt ECTS odpowiada 25-30 godzin całkowitego nakładu pracy studenta.</w:t>
      </w:r>
    </w:p>
    <w:p w:rsidR="00F57F32" w:rsidRPr="005A4C2B" w:rsidRDefault="00F57F32" w:rsidP="00013CB1">
      <w:pPr>
        <w:pStyle w:val="Punktygwne"/>
        <w:spacing w:before="0" w:after="0"/>
        <w:ind w:left="426"/>
        <w:rPr>
          <w:rFonts w:ascii="Corbel" w:hAnsi="Corbel"/>
          <w:b w:val="0"/>
          <w:i/>
          <w:smallCaps w:val="0"/>
          <w:sz w:val="21"/>
          <w:szCs w:val="21"/>
        </w:rPr>
      </w:pPr>
    </w:p>
    <w:p w:rsidR="00F57F32" w:rsidRPr="005A4C2B" w:rsidRDefault="00F57F32" w:rsidP="009C54AE">
      <w:pPr>
        <w:pStyle w:val="Punktygwne"/>
        <w:spacing w:before="0" w:after="0"/>
        <w:rPr>
          <w:rFonts w:ascii="Corbel" w:hAnsi="Corbel"/>
          <w:smallCaps w:val="0"/>
          <w:sz w:val="21"/>
          <w:szCs w:val="21"/>
        </w:rPr>
      </w:pPr>
      <w:r w:rsidRPr="005A4C2B">
        <w:rPr>
          <w:rFonts w:ascii="Corbel" w:hAnsi="Corbel"/>
          <w:smallCaps w:val="0"/>
          <w:sz w:val="21"/>
          <w:szCs w:val="21"/>
        </w:rPr>
        <w:t xml:space="preserve">6. PRAKTYKI ZAWODOWE W RAMACH PRZEDMIOTU/ MODUŁU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81"/>
        <w:gridCol w:w="4905"/>
      </w:tblGrid>
      <w:tr w:rsidR="00F57F32" w:rsidRPr="005A4C2B" w:rsidTr="00A352FA">
        <w:trPr>
          <w:trHeight w:val="397"/>
        </w:trPr>
        <w:tc>
          <w:tcPr>
            <w:tcW w:w="2359"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wymiar godzinowy</w:t>
            </w:r>
          </w:p>
        </w:tc>
        <w:tc>
          <w:tcPr>
            <w:tcW w:w="2641" w:type="pct"/>
          </w:tcPr>
          <w:p w:rsidR="00F57F32" w:rsidRPr="005A4C2B" w:rsidRDefault="00F57F32" w:rsidP="00B440A3">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t>
            </w:r>
          </w:p>
        </w:tc>
      </w:tr>
      <w:tr w:rsidR="00F57F32" w:rsidRPr="005A4C2B" w:rsidTr="00A352FA">
        <w:trPr>
          <w:trHeight w:val="397"/>
        </w:trPr>
        <w:tc>
          <w:tcPr>
            <w:tcW w:w="2359"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zasady i formy odbywania praktyk </w:t>
            </w:r>
          </w:p>
        </w:tc>
        <w:tc>
          <w:tcPr>
            <w:tcW w:w="2641" w:type="pct"/>
          </w:tcPr>
          <w:p w:rsidR="00F57F32" w:rsidRPr="005A4C2B" w:rsidRDefault="00F57F32" w:rsidP="00B440A3">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w:t>
            </w:r>
          </w:p>
        </w:tc>
      </w:tr>
    </w:tbl>
    <w:p w:rsidR="00F57F32" w:rsidRPr="005A4C2B" w:rsidRDefault="00F57F32" w:rsidP="00013CB1">
      <w:pPr>
        <w:pStyle w:val="Punktygwne"/>
        <w:spacing w:before="0" w:after="0"/>
        <w:rPr>
          <w:rFonts w:ascii="Corbel" w:hAnsi="Corbel"/>
          <w:b w:val="0"/>
          <w:smallCaps w:val="0"/>
          <w:sz w:val="21"/>
          <w:szCs w:val="21"/>
        </w:rPr>
      </w:pPr>
    </w:p>
    <w:p w:rsidR="00F57F32" w:rsidRPr="005A4C2B" w:rsidRDefault="00F57F32" w:rsidP="009C54AE">
      <w:pPr>
        <w:pStyle w:val="Punktygwne"/>
        <w:spacing w:before="0" w:after="0"/>
        <w:rPr>
          <w:rFonts w:ascii="Corbel" w:hAnsi="Corbel"/>
          <w:smallCaps w:val="0"/>
          <w:sz w:val="21"/>
          <w:szCs w:val="21"/>
        </w:rPr>
      </w:pPr>
      <w:r w:rsidRPr="005A4C2B">
        <w:rPr>
          <w:rFonts w:ascii="Corbel" w:hAnsi="Corbel"/>
          <w:smallCaps w:val="0"/>
          <w:sz w:val="21"/>
          <w:szCs w:val="21"/>
        </w:rPr>
        <w:t xml:space="preserve">7. LITERATURA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F57F32" w:rsidRPr="005A4C2B" w:rsidTr="00A352FA">
        <w:trPr>
          <w:trHeight w:val="397"/>
        </w:trPr>
        <w:tc>
          <w:tcPr>
            <w:tcW w:w="5000" w:type="pct"/>
          </w:tcPr>
          <w:p w:rsidR="00F57F32" w:rsidRPr="005A4C2B" w:rsidRDefault="00F57F32" w:rsidP="00A352FA">
            <w:pPr>
              <w:pStyle w:val="Punktygwne"/>
              <w:spacing w:before="0" w:after="0"/>
              <w:rPr>
                <w:rFonts w:ascii="Corbel" w:hAnsi="Corbel"/>
                <w:b w:val="0"/>
                <w:smallCaps w:val="0"/>
                <w:sz w:val="21"/>
                <w:szCs w:val="21"/>
              </w:rPr>
            </w:pPr>
            <w:r w:rsidRPr="005A4C2B">
              <w:rPr>
                <w:rFonts w:ascii="Corbel" w:hAnsi="Corbel"/>
                <w:b w:val="0"/>
                <w:smallCaps w:val="0"/>
                <w:sz w:val="21"/>
                <w:szCs w:val="21"/>
              </w:rPr>
              <w:t>Literatura podstawowa:</w:t>
            </w:r>
          </w:p>
          <w:p w:rsidR="00F57F32" w:rsidRPr="005A4C2B" w:rsidRDefault="00F57F32" w:rsidP="00F57F32">
            <w:pPr>
              <w:pStyle w:val="Punktygwne"/>
              <w:numPr>
                <w:ilvl w:val="0"/>
                <w:numId w:val="237"/>
              </w:numPr>
              <w:spacing w:before="0" w:after="0"/>
              <w:ind w:left="318" w:hanging="284"/>
              <w:rPr>
                <w:rFonts w:ascii="Corbel" w:hAnsi="Corbel"/>
                <w:b w:val="0"/>
                <w:bCs/>
                <w:smallCaps w:val="0"/>
                <w:sz w:val="21"/>
                <w:szCs w:val="21"/>
                <w:lang w:val="en-US"/>
              </w:rPr>
            </w:pPr>
            <w:r w:rsidRPr="005A4C2B">
              <w:rPr>
                <w:rFonts w:ascii="Corbel" w:hAnsi="Corbel"/>
                <w:b w:val="0"/>
                <w:bCs/>
                <w:smallCaps w:val="0"/>
                <w:sz w:val="21"/>
                <w:szCs w:val="21"/>
                <w:lang w:val="en-US"/>
              </w:rPr>
              <w:t>MacKenzie I. ,  Professional English in Use – FINANCE,  CUP 2008.</w:t>
            </w:r>
          </w:p>
          <w:p w:rsidR="00F57F32" w:rsidRPr="005A4C2B" w:rsidRDefault="00F57F32" w:rsidP="00F57F32">
            <w:pPr>
              <w:pStyle w:val="Punktygwne"/>
              <w:numPr>
                <w:ilvl w:val="0"/>
                <w:numId w:val="237"/>
              </w:numPr>
              <w:spacing w:before="0" w:after="0"/>
              <w:ind w:left="318" w:hanging="284"/>
              <w:rPr>
                <w:rFonts w:ascii="Corbel" w:hAnsi="Corbel"/>
                <w:b w:val="0"/>
                <w:smallCaps w:val="0"/>
                <w:sz w:val="21"/>
                <w:szCs w:val="21"/>
              </w:rPr>
            </w:pPr>
            <w:r w:rsidRPr="005A4C2B">
              <w:rPr>
                <w:rFonts w:ascii="Corbel" w:hAnsi="Corbel"/>
                <w:b w:val="0"/>
                <w:bCs/>
                <w:smallCaps w:val="0"/>
                <w:sz w:val="21"/>
                <w:szCs w:val="21"/>
                <w:lang w:val="en-US"/>
              </w:rPr>
              <w:t>Cotton D., Falvey D., Kent  S., Market Leader, Upper-intermediate 3rd edition extra , wyd. Pearson, 2010.</w:t>
            </w:r>
          </w:p>
        </w:tc>
      </w:tr>
      <w:tr w:rsidR="00F57F32" w:rsidRPr="005A4C2B" w:rsidTr="00A352FA">
        <w:trPr>
          <w:trHeight w:val="397"/>
        </w:trPr>
        <w:tc>
          <w:tcPr>
            <w:tcW w:w="5000" w:type="pct"/>
          </w:tcPr>
          <w:p w:rsidR="00F57F32" w:rsidRPr="005A4C2B" w:rsidRDefault="00F57F32" w:rsidP="00A352FA">
            <w:pPr>
              <w:pStyle w:val="Punktygwne"/>
              <w:spacing w:before="0" w:after="0"/>
              <w:rPr>
                <w:rFonts w:ascii="Corbel" w:hAnsi="Corbel"/>
                <w:b w:val="0"/>
                <w:bCs/>
                <w:smallCaps w:val="0"/>
                <w:sz w:val="21"/>
                <w:szCs w:val="21"/>
                <w:lang w:val="en-US"/>
              </w:rPr>
            </w:pPr>
            <w:r w:rsidRPr="005A4C2B">
              <w:rPr>
                <w:rFonts w:ascii="Corbel" w:hAnsi="Corbel"/>
                <w:b w:val="0"/>
                <w:bCs/>
                <w:smallCaps w:val="0"/>
                <w:sz w:val="21"/>
                <w:szCs w:val="21"/>
                <w:lang w:val="en-US"/>
              </w:rPr>
              <w:t>Literatura uzupełniająca:</w:t>
            </w:r>
          </w:p>
          <w:p w:rsidR="00F57F32" w:rsidRPr="005A4C2B" w:rsidRDefault="00F57F32" w:rsidP="00F57F32">
            <w:pPr>
              <w:pStyle w:val="Punktygwne"/>
              <w:numPr>
                <w:ilvl w:val="0"/>
                <w:numId w:val="238"/>
              </w:numPr>
              <w:spacing w:before="0" w:after="0"/>
              <w:rPr>
                <w:rFonts w:ascii="Corbel" w:hAnsi="Corbel"/>
                <w:b w:val="0"/>
                <w:bCs/>
                <w:smallCaps w:val="0"/>
                <w:sz w:val="21"/>
                <w:szCs w:val="21"/>
                <w:lang w:val="en-US"/>
              </w:rPr>
            </w:pPr>
            <w:r w:rsidRPr="005A4C2B">
              <w:rPr>
                <w:rFonts w:ascii="Corbel" w:hAnsi="Corbel"/>
                <w:b w:val="0"/>
                <w:bCs/>
                <w:smallCaps w:val="0"/>
                <w:sz w:val="21"/>
                <w:szCs w:val="21"/>
                <w:lang w:val="en-US"/>
              </w:rPr>
              <w:t>Pohl A., Professional English -  Accounting, Pearson Education Limited  Business Vocabulary in Use,  Intermediate /upper-intermediate  B. Mascull, ,  wyd. CUP  2010.</w:t>
            </w:r>
          </w:p>
          <w:p w:rsidR="00F57F32" w:rsidRPr="005A4C2B" w:rsidRDefault="00F57F32" w:rsidP="00F57F32">
            <w:pPr>
              <w:pStyle w:val="Punktygwne"/>
              <w:numPr>
                <w:ilvl w:val="0"/>
                <w:numId w:val="238"/>
              </w:numPr>
              <w:spacing w:before="0" w:after="0"/>
              <w:rPr>
                <w:rFonts w:ascii="Corbel" w:hAnsi="Corbel"/>
                <w:b w:val="0"/>
                <w:bCs/>
                <w:smallCaps w:val="0"/>
                <w:sz w:val="21"/>
                <w:szCs w:val="21"/>
                <w:lang w:val="en-US"/>
              </w:rPr>
            </w:pPr>
            <w:r w:rsidRPr="005A4C2B">
              <w:rPr>
                <w:rFonts w:ascii="Corbel" w:hAnsi="Corbel"/>
                <w:b w:val="0"/>
                <w:bCs/>
                <w:smallCaps w:val="0"/>
                <w:sz w:val="21"/>
                <w:szCs w:val="21"/>
                <w:lang w:val="en-US"/>
              </w:rPr>
              <w:t>Emerson P., Business Grammar Builder , , wyd.  Macmillan,  2010.Cambridge Business English Dictionary, Cambridge University Press</w:t>
            </w:r>
          </w:p>
          <w:p w:rsidR="00F57F32" w:rsidRPr="005A4C2B" w:rsidRDefault="00F57F32" w:rsidP="00F57F32">
            <w:pPr>
              <w:pStyle w:val="Punktygwne"/>
              <w:numPr>
                <w:ilvl w:val="0"/>
                <w:numId w:val="238"/>
              </w:numPr>
              <w:spacing w:before="0" w:after="0"/>
              <w:rPr>
                <w:rFonts w:ascii="Corbel" w:hAnsi="Corbel"/>
                <w:b w:val="0"/>
                <w:bCs/>
                <w:smallCaps w:val="0"/>
                <w:sz w:val="21"/>
                <w:szCs w:val="21"/>
                <w:lang w:val="en-US"/>
              </w:rPr>
            </w:pPr>
            <w:r w:rsidRPr="005A4C2B">
              <w:rPr>
                <w:rFonts w:ascii="Corbel" w:hAnsi="Corbel"/>
                <w:b w:val="0"/>
                <w:bCs/>
                <w:smallCaps w:val="0"/>
                <w:sz w:val="21"/>
                <w:szCs w:val="21"/>
              </w:rPr>
              <w:t>Materiały online</w:t>
            </w:r>
          </w:p>
          <w:p w:rsidR="00F57F32" w:rsidRPr="005A4C2B" w:rsidRDefault="00F57F32" w:rsidP="006632D5">
            <w:pPr>
              <w:pStyle w:val="Punktygwne"/>
              <w:spacing w:before="0" w:after="0"/>
              <w:ind w:left="426"/>
              <w:rPr>
                <w:rFonts w:ascii="Corbel" w:hAnsi="Corbel"/>
                <w:b w:val="0"/>
                <w:bCs/>
                <w:smallCaps w:val="0"/>
                <w:sz w:val="21"/>
                <w:szCs w:val="21"/>
                <w:lang w:val="en-US"/>
              </w:rPr>
            </w:pPr>
            <w:r w:rsidRPr="005A4C2B">
              <w:rPr>
                <w:rFonts w:ascii="Corbel" w:hAnsi="Corbel"/>
                <w:b w:val="0"/>
                <w:bCs/>
                <w:smallCaps w:val="0"/>
                <w:sz w:val="21"/>
                <w:szCs w:val="21"/>
                <w:lang w:val="en-US"/>
              </w:rPr>
              <w:t>- http://e-dydaktyka.ur.rzeszow.pl/</w:t>
            </w:r>
            <w:r w:rsidRPr="005A4C2B">
              <w:rPr>
                <w:rFonts w:ascii="Corbel" w:hAnsi="Corbel"/>
                <w:b w:val="0"/>
                <w:bCs/>
                <w:smallCaps w:val="0"/>
                <w:sz w:val="21"/>
                <w:szCs w:val="21"/>
                <w:lang w:val="en-US"/>
              </w:rPr>
              <w:br/>
              <w:t xml:space="preserve">- www.thetimes.co.uk </w:t>
            </w:r>
            <w:r w:rsidRPr="005A4C2B">
              <w:rPr>
                <w:rFonts w:ascii="Corbel" w:hAnsi="Corbel"/>
                <w:b w:val="0"/>
                <w:bCs/>
                <w:smallCaps w:val="0"/>
                <w:sz w:val="21"/>
                <w:szCs w:val="21"/>
                <w:lang w:val="en-US"/>
              </w:rPr>
              <w:br/>
              <w:t>- www.forbes.com</w:t>
            </w:r>
            <w:r w:rsidRPr="005A4C2B">
              <w:rPr>
                <w:rFonts w:ascii="Corbel" w:hAnsi="Corbel"/>
                <w:b w:val="0"/>
                <w:bCs/>
                <w:smallCaps w:val="0"/>
                <w:sz w:val="21"/>
                <w:szCs w:val="21"/>
                <w:lang w:val="en-US"/>
              </w:rPr>
              <w:br/>
              <w:t>-hbr.org</w:t>
            </w:r>
            <w:r w:rsidRPr="005A4C2B">
              <w:rPr>
                <w:rFonts w:ascii="Corbel" w:hAnsi="Corbel"/>
                <w:b w:val="0"/>
                <w:bCs/>
                <w:smallCaps w:val="0"/>
                <w:sz w:val="21"/>
                <w:szCs w:val="21"/>
                <w:lang w:val="en-US"/>
              </w:rPr>
              <w:br/>
              <w:t xml:space="preserve">- www.ft.com </w:t>
            </w:r>
            <w:r w:rsidRPr="005A4C2B">
              <w:rPr>
                <w:rFonts w:ascii="Corbel" w:hAnsi="Corbel"/>
                <w:b w:val="0"/>
                <w:bCs/>
                <w:smallCaps w:val="0"/>
                <w:sz w:val="21"/>
                <w:szCs w:val="21"/>
                <w:lang w:val="en-US"/>
              </w:rPr>
              <w:br/>
              <w:t xml:space="preserve">- </w:t>
            </w:r>
            <w:hyperlink r:id="rId8" w:history="1">
              <w:r w:rsidRPr="005A4C2B">
                <w:rPr>
                  <w:rFonts w:ascii="Corbel" w:hAnsi="Corbel"/>
                  <w:b w:val="0"/>
                  <w:bCs/>
                  <w:smallCaps w:val="0"/>
                  <w:sz w:val="21"/>
                  <w:szCs w:val="21"/>
                  <w:lang w:val="en-US"/>
                </w:rPr>
                <w:t>www.economist.com</w:t>
              </w:r>
            </w:hyperlink>
          </w:p>
          <w:p w:rsidR="00F57F32" w:rsidRPr="005A4C2B" w:rsidRDefault="00F57F32" w:rsidP="00F57F32">
            <w:pPr>
              <w:pStyle w:val="Punktygwne"/>
              <w:numPr>
                <w:ilvl w:val="0"/>
                <w:numId w:val="238"/>
              </w:numPr>
              <w:spacing w:before="0" w:after="0"/>
              <w:rPr>
                <w:rFonts w:ascii="Corbel" w:hAnsi="Corbel"/>
                <w:b w:val="0"/>
                <w:smallCaps w:val="0"/>
                <w:sz w:val="21"/>
                <w:szCs w:val="21"/>
              </w:rPr>
            </w:pPr>
            <w:r w:rsidRPr="005A4C2B">
              <w:rPr>
                <w:rFonts w:ascii="Corbel" w:hAnsi="Corbel"/>
                <w:b w:val="0"/>
                <w:bCs/>
                <w:smallCaps w:val="0"/>
                <w:sz w:val="21"/>
                <w:szCs w:val="21"/>
              </w:rPr>
              <w:t>Strony www związane tematycznie ze studiowanym kierunkiem i wybraną specjalnością.</w:t>
            </w:r>
          </w:p>
        </w:tc>
      </w:tr>
    </w:tbl>
    <w:p w:rsidR="00F57F32" w:rsidRPr="005A4C2B" w:rsidRDefault="00F57F32" w:rsidP="009C54AE">
      <w:pPr>
        <w:pStyle w:val="Punktygwne"/>
        <w:spacing w:before="0" w:after="0"/>
        <w:ind w:left="360"/>
        <w:rPr>
          <w:rFonts w:ascii="Corbel" w:hAnsi="Corbel"/>
          <w:b w:val="0"/>
          <w:smallCaps w:val="0"/>
          <w:sz w:val="21"/>
          <w:szCs w:val="21"/>
        </w:rPr>
      </w:pPr>
    </w:p>
    <w:p w:rsidR="00F57F32" w:rsidRPr="005A4C2B" w:rsidRDefault="00F57F32">
      <w:pPr>
        <w:spacing w:after="0" w:line="240" w:lineRule="auto"/>
        <w:rPr>
          <w:rFonts w:ascii="Corbel" w:hAnsi="Corbel"/>
          <w:sz w:val="21"/>
          <w:szCs w:val="21"/>
        </w:rPr>
      </w:pPr>
      <w:r w:rsidRPr="005A4C2B">
        <w:rPr>
          <w:rFonts w:ascii="Corbel" w:hAnsi="Corbel"/>
          <w:b/>
          <w:smallCaps/>
          <w:sz w:val="21"/>
          <w:szCs w:val="21"/>
        </w:rPr>
        <w:br w:type="page"/>
      </w:r>
    </w:p>
    <w:p w:rsidR="00F57F32" w:rsidRPr="005A4C2B" w:rsidRDefault="00F57F32" w:rsidP="006632D5">
      <w:pPr>
        <w:spacing w:after="0" w:line="240" w:lineRule="auto"/>
        <w:jc w:val="center"/>
        <w:rPr>
          <w:rFonts w:ascii="Corbel" w:hAnsi="Corbel"/>
          <w:b/>
          <w:smallCaps/>
          <w:sz w:val="21"/>
          <w:szCs w:val="21"/>
        </w:rPr>
      </w:pPr>
      <w:r w:rsidRPr="005A4C2B">
        <w:rPr>
          <w:rFonts w:ascii="Corbel" w:hAnsi="Corbel"/>
          <w:b/>
          <w:smallCaps/>
          <w:sz w:val="21"/>
          <w:szCs w:val="21"/>
        </w:rPr>
        <w:lastRenderedPageBreak/>
        <w:t>SYLABUS</w:t>
      </w:r>
    </w:p>
    <w:p w:rsidR="00F57F32" w:rsidRPr="005A4C2B" w:rsidRDefault="00F57F32" w:rsidP="00C24529">
      <w:pPr>
        <w:spacing w:after="0" w:line="240" w:lineRule="exact"/>
        <w:jc w:val="center"/>
        <w:rPr>
          <w:rFonts w:ascii="Corbel" w:hAnsi="Corbel"/>
          <w:b/>
          <w:smallCaps/>
          <w:sz w:val="21"/>
          <w:szCs w:val="21"/>
        </w:rPr>
      </w:pPr>
      <w:r w:rsidRPr="005A4C2B">
        <w:rPr>
          <w:rFonts w:ascii="Corbel" w:hAnsi="Corbel"/>
          <w:b/>
          <w:smallCaps/>
          <w:sz w:val="21"/>
          <w:szCs w:val="21"/>
        </w:rPr>
        <w:t xml:space="preserve">dotyczy cyklu kształcenia </w:t>
      </w:r>
      <w:r w:rsidRPr="005A4C2B">
        <w:rPr>
          <w:rFonts w:ascii="Corbel" w:hAnsi="Corbel"/>
          <w:smallCaps/>
          <w:sz w:val="21"/>
          <w:szCs w:val="21"/>
        </w:rPr>
        <w:t>2018-2020</w:t>
      </w:r>
    </w:p>
    <w:p w:rsidR="00F57F32" w:rsidRPr="005A4C2B" w:rsidRDefault="00F57F32" w:rsidP="009C54AE">
      <w:pPr>
        <w:spacing w:after="0" w:line="240" w:lineRule="auto"/>
        <w:rPr>
          <w:rFonts w:ascii="Corbel" w:hAnsi="Corbel"/>
          <w:sz w:val="21"/>
          <w:szCs w:val="21"/>
        </w:rPr>
      </w:pPr>
    </w:p>
    <w:p w:rsidR="00F57F32" w:rsidRPr="005A4C2B" w:rsidRDefault="007508E8" w:rsidP="007508E8">
      <w:pPr>
        <w:pStyle w:val="Punktygwne"/>
        <w:numPr>
          <w:ilvl w:val="4"/>
          <w:numId w:val="587"/>
        </w:numPr>
        <w:spacing w:before="0" w:after="0"/>
        <w:ind w:left="567" w:hanging="425"/>
        <w:rPr>
          <w:rFonts w:ascii="Corbel" w:hAnsi="Corbel"/>
          <w:sz w:val="21"/>
          <w:szCs w:val="21"/>
        </w:rPr>
      </w:pPr>
      <w:r w:rsidRPr="005A4C2B">
        <w:rPr>
          <w:rFonts w:ascii="Corbel" w:hAnsi="Corbel"/>
          <w:sz w:val="21"/>
          <w:szCs w:val="21"/>
        </w:rPr>
        <w:t xml:space="preserve">PODSTAWOWE INFORMACJE O PRZEDMIOCIE/MODULE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6662"/>
      </w:tblGrid>
      <w:tr w:rsidR="00F57F32" w:rsidRPr="005A4C2B" w:rsidTr="00364631">
        <w:tc>
          <w:tcPr>
            <w:tcW w:w="2694" w:type="dxa"/>
            <w:vAlign w:val="center"/>
          </w:tcPr>
          <w:p w:rsidR="00F57F32" w:rsidRPr="005A4C2B" w:rsidRDefault="00F57F32" w:rsidP="00C24529">
            <w:pPr>
              <w:pStyle w:val="Pytania"/>
              <w:spacing w:before="60" w:after="60"/>
              <w:jc w:val="left"/>
              <w:rPr>
                <w:rFonts w:ascii="Corbel" w:hAnsi="Corbel"/>
                <w:sz w:val="21"/>
                <w:szCs w:val="21"/>
              </w:rPr>
            </w:pPr>
            <w:r w:rsidRPr="005A4C2B">
              <w:rPr>
                <w:rFonts w:ascii="Corbel" w:hAnsi="Corbel"/>
                <w:sz w:val="21"/>
                <w:szCs w:val="21"/>
              </w:rPr>
              <w:t>Nazwa przedmiotu/ modułu</w:t>
            </w:r>
          </w:p>
        </w:tc>
        <w:tc>
          <w:tcPr>
            <w:tcW w:w="6662" w:type="dxa"/>
            <w:vAlign w:val="center"/>
          </w:tcPr>
          <w:p w:rsidR="00F57F32" w:rsidRPr="005A4C2B" w:rsidRDefault="00F57F32" w:rsidP="00C24529">
            <w:pPr>
              <w:pStyle w:val="Odpowiedzi"/>
              <w:spacing w:before="60" w:after="60"/>
              <w:rPr>
                <w:rFonts w:ascii="Corbel" w:hAnsi="Corbel"/>
                <w:sz w:val="21"/>
                <w:szCs w:val="21"/>
              </w:rPr>
            </w:pPr>
            <w:r w:rsidRPr="005A4C2B">
              <w:rPr>
                <w:rFonts w:ascii="Corbel" w:hAnsi="Corbel"/>
                <w:sz w:val="21"/>
                <w:szCs w:val="21"/>
              </w:rPr>
              <w:t>Język francuski</w:t>
            </w:r>
          </w:p>
        </w:tc>
      </w:tr>
      <w:tr w:rsidR="00F57F32" w:rsidRPr="005A4C2B" w:rsidTr="003646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Kod przedmiotu/ modułu*</w:t>
            </w:r>
          </w:p>
        </w:tc>
        <w:tc>
          <w:tcPr>
            <w:tcW w:w="6662" w:type="dxa"/>
            <w:vAlign w:val="center"/>
          </w:tcPr>
          <w:p w:rsidR="00F57F32" w:rsidRPr="005A4C2B" w:rsidRDefault="00F57F32" w:rsidP="009C54AE">
            <w:pPr>
              <w:pStyle w:val="Odpowiedzi"/>
              <w:spacing w:before="100" w:beforeAutospacing="1" w:after="100" w:afterAutospacing="1"/>
              <w:rPr>
                <w:rFonts w:ascii="Corbel" w:hAnsi="Corbel"/>
                <w:b w:val="0"/>
                <w:sz w:val="21"/>
                <w:szCs w:val="21"/>
              </w:rPr>
            </w:pPr>
            <w:r w:rsidRPr="005A4C2B">
              <w:rPr>
                <w:rFonts w:ascii="Corbel" w:hAnsi="Corbel"/>
                <w:b w:val="0"/>
                <w:sz w:val="21"/>
                <w:szCs w:val="21"/>
              </w:rPr>
              <w:t>FiR/II/O.2</w:t>
            </w:r>
          </w:p>
        </w:tc>
      </w:tr>
      <w:tr w:rsidR="00F57F32" w:rsidRPr="005A4C2B" w:rsidTr="00364631">
        <w:tc>
          <w:tcPr>
            <w:tcW w:w="2694" w:type="dxa"/>
            <w:vAlign w:val="center"/>
          </w:tcPr>
          <w:p w:rsidR="00F57F32" w:rsidRPr="005A4C2B" w:rsidRDefault="00F57F32" w:rsidP="00C24529">
            <w:pPr>
              <w:pStyle w:val="Pytania"/>
              <w:spacing w:before="0" w:after="0" w:line="240" w:lineRule="exact"/>
              <w:jc w:val="left"/>
              <w:rPr>
                <w:rFonts w:ascii="Corbel" w:hAnsi="Corbel"/>
                <w:sz w:val="21"/>
                <w:szCs w:val="21"/>
              </w:rPr>
            </w:pPr>
            <w:r w:rsidRPr="005A4C2B">
              <w:rPr>
                <w:rFonts w:ascii="Corbel" w:hAnsi="Corbel"/>
                <w:sz w:val="21"/>
                <w:szCs w:val="21"/>
              </w:rPr>
              <w:t>Wydział (nazwa jednostki prowadzącej kierunek)</w:t>
            </w:r>
          </w:p>
        </w:tc>
        <w:tc>
          <w:tcPr>
            <w:tcW w:w="6662" w:type="dxa"/>
            <w:vAlign w:val="center"/>
          </w:tcPr>
          <w:p w:rsidR="00F57F32" w:rsidRPr="005A4C2B" w:rsidRDefault="00F57F32" w:rsidP="009C54AE">
            <w:pPr>
              <w:pStyle w:val="Odpowiedzi"/>
              <w:spacing w:before="100" w:beforeAutospacing="1" w:after="100" w:afterAutospacing="1"/>
              <w:rPr>
                <w:rFonts w:ascii="Corbel" w:hAnsi="Corbel"/>
                <w:b w:val="0"/>
                <w:sz w:val="21"/>
                <w:szCs w:val="21"/>
              </w:rPr>
            </w:pPr>
            <w:r w:rsidRPr="005A4C2B">
              <w:rPr>
                <w:rFonts w:ascii="Corbel" w:hAnsi="Corbel"/>
                <w:b w:val="0"/>
                <w:sz w:val="21"/>
                <w:szCs w:val="21"/>
              </w:rPr>
              <w:t>Wydział Ekonomii</w:t>
            </w:r>
          </w:p>
        </w:tc>
      </w:tr>
      <w:tr w:rsidR="00F57F32" w:rsidRPr="005A4C2B" w:rsidTr="003646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Nazwa jednostki realizującej przedmiot</w:t>
            </w:r>
          </w:p>
        </w:tc>
        <w:tc>
          <w:tcPr>
            <w:tcW w:w="6662" w:type="dxa"/>
            <w:vAlign w:val="center"/>
          </w:tcPr>
          <w:p w:rsidR="00F57F32" w:rsidRPr="005A4C2B" w:rsidRDefault="00F57F32" w:rsidP="009C54AE">
            <w:pPr>
              <w:pStyle w:val="Odpowiedzi"/>
              <w:spacing w:before="100" w:beforeAutospacing="1" w:after="100" w:afterAutospacing="1"/>
              <w:rPr>
                <w:rFonts w:ascii="Corbel" w:hAnsi="Corbel"/>
                <w:b w:val="0"/>
                <w:sz w:val="21"/>
                <w:szCs w:val="21"/>
              </w:rPr>
            </w:pPr>
            <w:r w:rsidRPr="005A4C2B">
              <w:rPr>
                <w:rFonts w:ascii="Corbel" w:hAnsi="Corbel"/>
                <w:b w:val="0"/>
                <w:sz w:val="21"/>
                <w:szCs w:val="21"/>
              </w:rPr>
              <w:t>Centrum Języków Obcych</w:t>
            </w:r>
          </w:p>
        </w:tc>
      </w:tr>
      <w:tr w:rsidR="00F57F32" w:rsidRPr="005A4C2B" w:rsidTr="003646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Kierunek studiów</w:t>
            </w:r>
          </w:p>
        </w:tc>
        <w:tc>
          <w:tcPr>
            <w:tcW w:w="6662" w:type="dxa"/>
            <w:vAlign w:val="center"/>
          </w:tcPr>
          <w:p w:rsidR="00F57F32" w:rsidRPr="005A4C2B" w:rsidRDefault="00F57F32" w:rsidP="009C54AE">
            <w:pPr>
              <w:pStyle w:val="Odpowiedzi"/>
              <w:spacing w:before="100" w:beforeAutospacing="1" w:after="100" w:afterAutospacing="1"/>
              <w:rPr>
                <w:rFonts w:ascii="Corbel" w:hAnsi="Corbel"/>
                <w:b w:val="0"/>
                <w:sz w:val="21"/>
                <w:szCs w:val="21"/>
              </w:rPr>
            </w:pPr>
            <w:r w:rsidRPr="005A4C2B">
              <w:rPr>
                <w:rFonts w:ascii="Corbel" w:hAnsi="Corbel"/>
                <w:b w:val="0"/>
                <w:sz w:val="21"/>
                <w:szCs w:val="21"/>
              </w:rPr>
              <w:t>Finanse i rachunkowość</w:t>
            </w:r>
          </w:p>
        </w:tc>
      </w:tr>
      <w:tr w:rsidR="00F57F32" w:rsidRPr="005A4C2B" w:rsidTr="003646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 xml:space="preserve">Poziom kształcenia </w:t>
            </w:r>
          </w:p>
        </w:tc>
        <w:tc>
          <w:tcPr>
            <w:tcW w:w="6662" w:type="dxa"/>
            <w:vAlign w:val="center"/>
          </w:tcPr>
          <w:p w:rsidR="00F57F32" w:rsidRPr="005A4C2B" w:rsidRDefault="00F57F32" w:rsidP="009C54AE">
            <w:pPr>
              <w:pStyle w:val="Odpowiedzi"/>
              <w:spacing w:before="100" w:beforeAutospacing="1" w:after="100" w:afterAutospacing="1"/>
              <w:rPr>
                <w:rFonts w:ascii="Corbel" w:hAnsi="Corbel"/>
                <w:b w:val="0"/>
                <w:sz w:val="21"/>
                <w:szCs w:val="21"/>
              </w:rPr>
            </w:pPr>
            <w:r w:rsidRPr="005A4C2B">
              <w:rPr>
                <w:rFonts w:ascii="Corbel" w:hAnsi="Corbel"/>
                <w:b w:val="0"/>
                <w:sz w:val="21"/>
                <w:szCs w:val="21"/>
              </w:rPr>
              <w:t>studia II stopnia</w:t>
            </w:r>
          </w:p>
        </w:tc>
      </w:tr>
      <w:tr w:rsidR="00F57F32" w:rsidRPr="005A4C2B" w:rsidTr="003646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Profil</w:t>
            </w:r>
          </w:p>
        </w:tc>
        <w:tc>
          <w:tcPr>
            <w:tcW w:w="6662" w:type="dxa"/>
            <w:vAlign w:val="center"/>
          </w:tcPr>
          <w:p w:rsidR="00F57F32" w:rsidRPr="005A4C2B" w:rsidRDefault="00F57F32" w:rsidP="009C54AE">
            <w:pPr>
              <w:pStyle w:val="Odpowiedzi"/>
              <w:spacing w:before="100" w:beforeAutospacing="1" w:after="100" w:afterAutospacing="1"/>
              <w:rPr>
                <w:rFonts w:ascii="Corbel" w:hAnsi="Corbel"/>
                <w:b w:val="0"/>
                <w:sz w:val="21"/>
                <w:szCs w:val="21"/>
              </w:rPr>
            </w:pPr>
            <w:r w:rsidRPr="005A4C2B">
              <w:rPr>
                <w:rFonts w:ascii="Corbel" w:hAnsi="Corbel"/>
                <w:b w:val="0"/>
                <w:sz w:val="21"/>
                <w:szCs w:val="21"/>
              </w:rPr>
              <w:t>ogólnoakademicki</w:t>
            </w:r>
          </w:p>
        </w:tc>
      </w:tr>
      <w:tr w:rsidR="00F57F32" w:rsidRPr="005A4C2B" w:rsidTr="003646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Forma studiów</w:t>
            </w:r>
          </w:p>
        </w:tc>
        <w:tc>
          <w:tcPr>
            <w:tcW w:w="6662" w:type="dxa"/>
            <w:vAlign w:val="center"/>
          </w:tcPr>
          <w:p w:rsidR="00F57F32" w:rsidRPr="005A4C2B" w:rsidRDefault="00F57F32" w:rsidP="009C54AE">
            <w:pPr>
              <w:pStyle w:val="Odpowiedzi"/>
              <w:spacing w:before="100" w:beforeAutospacing="1" w:after="100" w:afterAutospacing="1"/>
              <w:rPr>
                <w:rFonts w:ascii="Corbel" w:hAnsi="Corbel"/>
                <w:b w:val="0"/>
                <w:sz w:val="21"/>
                <w:szCs w:val="21"/>
              </w:rPr>
            </w:pPr>
            <w:r w:rsidRPr="005A4C2B">
              <w:rPr>
                <w:rFonts w:ascii="Corbel" w:hAnsi="Corbel"/>
                <w:b w:val="0"/>
                <w:sz w:val="21"/>
                <w:szCs w:val="21"/>
              </w:rPr>
              <w:t>niestacjonarne</w:t>
            </w:r>
          </w:p>
        </w:tc>
      </w:tr>
      <w:tr w:rsidR="00F57F32" w:rsidRPr="005A4C2B" w:rsidTr="003646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Rok i semestr studiów</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 I, 1, 2</w:t>
            </w:r>
          </w:p>
        </w:tc>
      </w:tr>
      <w:tr w:rsidR="00F57F32" w:rsidRPr="005A4C2B" w:rsidTr="003646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Rodzaj przedmiotu</w:t>
            </w:r>
          </w:p>
        </w:tc>
        <w:tc>
          <w:tcPr>
            <w:tcW w:w="6662" w:type="dxa"/>
            <w:vAlign w:val="center"/>
          </w:tcPr>
          <w:p w:rsidR="00F57F32" w:rsidRPr="005A4C2B" w:rsidRDefault="00F57F32" w:rsidP="009C54AE">
            <w:pPr>
              <w:pStyle w:val="Odpowiedzi"/>
              <w:spacing w:before="100" w:beforeAutospacing="1" w:after="100" w:afterAutospacing="1"/>
              <w:rPr>
                <w:rFonts w:ascii="Corbel" w:hAnsi="Corbel"/>
                <w:b w:val="0"/>
                <w:sz w:val="21"/>
                <w:szCs w:val="21"/>
              </w:rPr>
            </w:pPr>
            <w:r w:rsidRPr="005A4C2B">
              <w:rPr>
                <w:rFonts w:ascii="Corbel" w:hAnsi="Corbel"/>
                <w:b w:val="0"/>
                <w:sz w:val="21"/>
                <w:szCs w:val="21"/>
              </w:rPr>
              <w:t>ogólny</w:t>
            </w:r>
          </w:p>
        </w:tc>
      </w:tr>
      <w:tr w:rsidR="00F57F32" w:rsidRPr="005A4C2B" w:rsidTr="003646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Język wykładowy</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francuski</w:t>
            </w:r>
          </w:p>
        </w:tc>
      </w:tr>
      <w:tr w:rsidR="00F57F32" w:rsidRPr="005A4C2B" w:rsidTr="003646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Koordynator</w:t>
            </w:r>
          </w:p>
        </w:tc>
        <w:tc>
          <w:tcPr>
            <w:tcW w:w="6662" w:type="dxa"/>
            <w:vAlign w:val="center"/>
          </w:tcPr>
          <w:p w:rsidR="00F57F32" w:rsidRPr="005A4C2B" w:rsidRDefault="00F57F32" w:rsidP="009C54AE">
            <w:pPr>
              <w:pStyle w:val="Odpowiedzi"/>
              <w:spacing w:before="100" w:beforeAutospacing="1" w:after="100" w:afterAutospacing="1"/>
              <w:rPr>
                <w:rFonts w:ascii="Corbel" w:hAnsi="Corbel"/>
                <w:b w:val="0"/>
                <w:sz w:val="21"/>
                <w:szCs w:val="21"/>
              </w:rPr>
            </w:pPr>
            <w:r w:rsidRPr="005A4C2B">
              <w:rPr>
                <w:rFonts w:ascii="Corbel" w:hAnsi="Corbel"/>
                <w:b w:val="0"/>
                <w:sz w:val="21"/>
                <w:szCs w:val="21"/>
              </w:rPr>
              <w:t>mgr Jarosław Kawałek</w:t>
            </w:r>
          </w:p>
        </w:tc>
      </w:tr>
      <w:tr w:rsidR="00F57F32" w:rsidRPr="005A4C2B" w:rsidTr="003646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Imię i nazwisko osoby prowadzącej / osób prowadzących</w:t>
            </w:r>
          </w:p>
        </w:tc>
        <w:tc>
          <w:tcPr>
            <w:tcW w:w="6662" w:type="dxa"/>
            <w:vAlign w:val="center"/>
          </w:tcPr>
          <w:p w:rsidR="00F57F32" w:rsidRPr="005A4C2B" w:rsidRDefault="00F57F32" w:rsidP="009C54AE">
            <w:pPr>
              <w:pStyle w:val="Odpowiedzi"/>
              <w:spacing w:before="100" w:beforeAutospacing="1" w:after="100" w:afterAutospacing="1"/>
              <w:rPr>
                <w:rFonts w:ascii="Corbel" w:hAnsi="Corbel"/>
                <w:b w:val="0"/>
                <w:sz w:val="21"/>
                <w:szCs w:val="21"/>
              </w:rPr>
            </w:pPr>
            <w:r w:rsidRPr="005A4C2B">
              <w:rPr>
                <w:rFonts w:ascii="Corbel" w:hAnsi="Corbel"/>
                <w:b w:val="0"/>
                <w:sz w:val="21"/>
                <w:szCs w:val="21"/>
              </w:rPr>
              <w:t>mgr Ilona Bobko</w:t>
            </w:r>
          </w:p>
        </w:tc>
      </w:tr>
    </w:tbl>
    <w:p w:rsidR="00F57F32" w:rsidRPr="005A4C2B" w:rsidRDefault="00F57F32" w:rsidP="00C24529">
      <w:pPr>
        <w:pStyle w:val="Podpunkty"/>
        <w:spacing w:after="100" w:afterAutospacing="1"/>
        <w:ind w:left="0"/>
        <w:rPr>
          <w:rFonts w:ascii="Corbel" w:hAnsi="Corbel"/>
          <w:sz w:val="21"/>
          <w:szCs w:val="21"/>
        </w:rPr>
      </w:pPr>
      <w:r w:rsidRPr="005A4C2B">
        <w:rPr>
          <w:rFonts w:ascii="Corbel" w:hAnsi="Corbel"/>
          <w:sz w:val="21"/>
          <w:szCs w:val="21"/>
        </w:rPr>
        <w:t xml:space="preserve">* </w:t>
      </w:r>
      <w:r w:rsidRPr="005A4C2B">
        <w:rPr>
          <w:rFonts w:ascii="Corbel" w:hAnsi="Corbel"/>
          <w:i/>
          <w:sz w:val="21"/>
          <w:szCs w:val="21"/>
        </w:rPr>
        <w:t xml:space="preserve">- </w:t>
      </w:r>
      <w:r w:rsidRPr="005A4C2B">
        <w:rPr>
          <w:rFonts w:ascii="Corbel" w:hAnsi="Corbel"/>
          <w:b w:val="0"/>
          <w:i/>
          <w:sz w:val="21"/>
          <w:szCs w:val="21"/>
        </w:rPr>
        <w:t>zgodnie z ustaleniami na Wydziale</w:t>
      </w:r>
    </w:p>
    <w:p w:rsidR="00F57F32" w:rsidRPr="005A4C2B" w:rsidRDefault="00F57F32" w:rsidP="009C54AE">
      <w:pPr>
        <w:pStyle w:val="Podpunkty"/>
        <w:ind w:left="284"/>
        <w:rPr>
          <w:rFonts w:ascii="Corbel" w:hAnsi="Corbel"/>
          <w:sz w:val="21"/>
          <w:szCs w:val="21"/>
        </w:rPr>
      </w:pPr>
      <w:r w:rsidRPr="005A4C2B">
        <w:rPr>
          <w:rFonts w:ascii="Corbel" w:hAnsi="Corbel"/>
          <w:sz w:val="21"/>
          <w:szCs w:val="21"/>
        </w:rPr>
        <w:t xml:space="preserve">1.1.Formy zajęć dydaktycznych, wymiar godzin i punktów ECTS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30"/>
        <w:gridCol w:w="885"/>
        <w:gridCol w:w="757"/>
        <w:gridCol w:w="837"/>
        <w:gridCol w:w="774"/>
        <w:gridCol w:w="799"/>
        <w:gridCol w:w="725"/>
        <w:gridCol w:w="920"/>
        <w:gridCol w:w="1143"/>
        <w:gridCol w:w="1416"/>
      </w:tblGrid>
      <w:tr w:rsidR="00F57F32" w:rsidRPr="005A4C2B" w:rsidTr="00C24529">
        <w:tc>
          <w:tcPr>
            <w:tcW w:w="1048"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Semestr</w:t>
            </w:r>
          </w:p>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(nr)</w:t>
            </w:r>
          </w:p>
        </w:tc>
        <w:tc>
          <w:tcPr>
            <w:tcW w:w="92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Wykł.</w:t>
            </w:r>
          </w:p>
        </w:tc>
        <w:tc>
          <w:tcPr>
            <w:tcW w:w="80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Konw.</w:t>
            </w:r>
          </w:p>
        </w:tc>
        <w:tc>
          <w:tcPr>
            <w:tcW w:w="81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Lab.</w:t>
            </w:r>
          </w:p>
        </w:tc>
        <w:tc>
          <w:tcPr>
            <w:tcW w:w="82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Sem.</w:t>
            </w:r>
          </w:p>
        </w:tc>
        <w:tc>
          <w:tcPr>
            <w:tcW w:w="780"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ZP</w:t>
            </w:r>
          </w:p>
        </w:tc>
        <w:tc>
          <w:tcPr>
            <w:tcW w:w="957"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Prakt.</w:t>
            </w:r>
          </w:p>
        </w:tc>
        <w:tc>
          <w:tcPr>
            <w:tcW w:w="1206"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Inne (jakie?)</w:t>
            </w:r>
          </w:p>
        </w:tc>
        <w:tc>
          <w:tcPr>
            <w:tcW w:w="1545"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b/>
                <w:sz w:val="21"/>
                <w:szCs w:val="21"/>
              </w:rPr>
            </w:pPr>
            <w:r w:rsidRPr="005A4C2B">
              <w:rPr>
                <w:rFonts w:ascii="Corbel" w:hAnsi="Corbel"/>
                <w:b/>
                <w:sz w:val="21"/>
                <w:szCs w:val="21"/>
              </w:rPr>
              <w:t>Liczba pkt ECTS</w:t>
            </w:r>
          </w:p>
        </w:tc>
      </w:tr>
      <w:tr w:rsidR="00F57F32" w:rsidRPr="005A4C2B" w:rsidTr="00C24529">
        <w:trPr>
          <w:trHeight w:val="453"/>
        </w:trPr>
        <w:tc>
          <w:tcPr>
            <w:tcW w:w="1048"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centralniewrubryce"/>
              <w:spacing w:before="0" w:after="0"/>
              <w:rPr>
                <w:rFonts w:ascii="Corbel" w:hAnsi="Corbel"/>
                <w:sz w:val="21"/>
                <w:szCs w:val="21"/>
              </w:rPr>
            </w:pPr>
            <w:r w:rsidRPr="005A4C2B">
              <w:rPr>
                <w:rFonts w:ascii="Corbel" w:hAnsi="Corbel"/>
                <w:sz w:val="21"/>
                <w:szCs w:val="21"/>
              </w:rPr>
              <w:t>1,2</w:t>
            </w:r>
          </w:p>
        </w:tc>
        <w:tc>
          <w:tcPr>
            <w:tcW w:w="92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0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36</w:t>
            </w:r>
          </w:p>
        </w:tc>
        <w:tc>
          <w:tcPr>
            <w:tcW w:w="85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1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2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780"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95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1206"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1545"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6</w:t>
            </w:r>
          </w:p>
        </w:tc>
      </w:tr>
    </w:tbl>
    <w:p w:rsidR="00F57F32" w:rsidRPr="005A4C2B" w:rsidRDefault="00F57F32" w:rsidP="009C54AE">
      <w:pPr>
        <w:pStyle w:val="Podpunkty"/>
        <w:rPr>
          <w:rFonts w:ascii="Corbel" w:hAnsi="Corbel"/>
          <w:b w:val="0"/>
          <w:sz w:val="21"/>
          <w:szCs w:val="21"/>
          <w:lang w:eastAsia="en-US"/>
        </w:rPr>
      </w:pPr>
    </w:p>
    <w:p w:rsidR="00F57F32" w:rsidRPr="005A4C2B" w:rsidRDefault="00F57F32" w:rsidP="00C24529">
      <w:pPr>
        <w:pStyle w:val="Punktygwne"/>
        <w:tabs>
          <w:tab w:val="left" w:pos="709"/>
        </w:tabs>
        <w:spacing w:before="0" w:after="0"/>
        <w:ind w:left="284"/>
        <w:rPr>
          <w:rFonts w:ascii="Corbel" w:hAnsi="Corbel"/>
          <w:b w:val="0"/>
          <w:smallCaps w:val="0"/>
          <w:sz w:val="21"/>
          <w:szCs w:val="21"/>
        </w:rPr>
      </w:pPr>
      <w:r w:rsidRPr="005A4C2B">
        <w:rPr>
          <w:rFonts w:ascii="Corbel" w:hAnsi="Corbel"/>
          <w:smallCaps w:val="0"/>
          <w:sz w:val="21"/>
          <w:szCs w:val="21"/>
        </w:rPr>
        <w:t>1.2.</w:t>
      </w:r>
      <w:r w:rsidRPr="005A4C2B">
        <w:rPr>
          <w:rFonts w:ascii="Corbel" w:hAnsi="Corbel"/>
          <w:smallCaps w:val="0"/>
          <w:sz w:val="21"/>
          <w:szCs w:val="21"/>
        </w:rPr>
        <w:tab/>
        <w:t xml:space="preserve">Sposób realizacji zajęć  </w:t>
      </w:r>
    </w:p>
    <w:p w:rsidR="00F57F32" w:rsidRPr="005A4C2B" w:rsidRDefault="00F57F32" w:rsidP="00C24529">
      <w:pPr>
        <w:pStyle w:val="Punktygwne"/>
        <w:spacing w:before="0" w:after="0"/>
        <w:ind w:left="709"/>
        <w:rPr>
          <w:rFonts w:ascii="Corbel" w:hAnsi="Corbel"/>
          <w:b w:val="0"/>
          <w:smallCaps w:val="0"/>
          <w:sz w:val="21"/>
          <w:szCs w:val="21"/>
        </w:rPr>
      </w:pPr>
      <w:r w:rsidRPr="005A4C2B">
        <w:rPr>
          <w:rFonts w:ascii="MS Gothic" w:eastAsia="MS Gothic" w:hAnsi="MS Gothic" w:cs="MS Gothic" w:hint="eastAsia"/>
          <w:b w:val="0"/>
          <w:sz w:val="21"/>
          <w:szCs w:val="21"/>
        </w:rPr>
        <w:t>☐</w:t>
      </w:r>
      <w:r w:rsidRPr="005A4C2B">
        <w:rPr>
          <w:rFonts w:ascii="Corbel" w:eastAsia="MS Gothic" w:hAnsi="Corbel" w:cs="MS Gothic"/>
          <w:b w:val="0"/>
          <w:sz w:val="21"/>
          <w:szCs w:val="21"/>
        </w:rPr>
        <w:t>x</w:t>
      </w:r>
      <w:r w:rsidRPr="005A4C2B">
        <w:rPr>
          <w:rFonts w:ascii="Corbel" w:hAnsi="Corbel"/>
          <w:b w:val="0"/>
          <w:smallCaps w:val="0"/>
          <w:sz w:val="21"/>
          <w:szCs w:val="21"/>
        </w:rPr>
        <w:t xml:space="preserve"> zajęcia w formie tradycyjnej </w:t>
      </w:r>
    </w:p>
    <w:p w:rsidR="00F57F32" w:rsidRPr="005A4C2B" w:rsidRDefault="00F57F32" w:rsidP="00C24529">
      <w:pPr>
        <w:pStyle w:val="Punktygwne"/>
        <w:spacing w:before="0" w:after="0"/>
        <w:ind w:left="709"/>
        <w:rPr>
          <w:rFonts w:ascii="Corbel" w:hAnsi="Corbel"/>
          <w:b w:val="0"/>
          <w:smallCaps w:val="0"/>
          <w:sz w:val="21"/>
          <w:szCs w:val="21"/>
        </w:rPr>
      </w:pPr>
      <w:r w:rsidRPr="005A4C2B">
        <w:rPr>
          <w:rFonts w:ascii="MS Gothic" w:eastAsia="MS Gothic" w:hAnsi="MS Gothic" w:cs="MS Gothic" w:hint="eastAsia"/>
          <w:b w:val="0"/>
          <w:sz w:val="21"/>
          <w:szCs w:val="21"/>
        </w:rPr>
        <w:t>☐</w:t>
      </w:r>
      <w:r w:rsidRPr="005A4C2B">
        <w:rPr>
          <w:rFonts w:ascii="Corbel" w:hAnsi="Corbel"/>
          <w:b w:val="0"/>
          <w:smallCaps w:val="0"/>
          <w:sz w:val="21"/>
          <w:szCs w:val="21"/>
        </w:rPr>
        <w:t xml:space="preserve"> zajęcia realizowane z wykorzystaniem metod i technik kształcenia na odległość</w:t>
      </w:r>
    </w:p>
    <w:p w:rsidR="00F57F32" w:rsidRPr="005A4C2B" w:rsidRDefault="00F57F32" w:rsidP="009C54AE">
      <w:pPr>
        <w:pStyle w:val="Punktygwne"/>
        <w:spacing w:before="0" w:after="0"/>
        <w:rPr>
          <w:rFonts w:ascii="Corbel" w:hAnsi="Corbel"/>
          <w:smallCaps w:val="0"/>
          <w:sz w:val="21"/>
          <w:szCs w:val="21"/>
        </w:rPr>
      </w:pPr>
    </w:p>
    <w:p w:rsidR="00F57F32" w:rsidRPr="005A4C2B" w:rsidRDefault="00F57F32" w:rsidP="007508E8">
      <w:pPr>
        <w:pStyle w:val="Punktygwne"/>
        <w:numPr>
          <w:ilvl w:val="1"/>
          <w:numId w:val="587"/>
        </w:numPr>
        <w:tabs>
          <w:tab w:val="left" w:pos="709"/>
        </w:tabs>
        <w:spacing w:before="0" w:after="0"/>
        <w:rPr>
          <w:rFonts w:ascii="Corbel" w:hAnsi="Corbel"/>
          <w:b w:val="0"/>
          <w:smallCaps w:val="0"/>
          <w:sz w:val="21"/>
          <w:szCs w:val="21"/>
        </w:rPr>
      </w:pPr>
      <w:r w:rsidRPr="005A4C2B">
        <w:rPr>
          <w:rFonts w:ascii="Corbel" w:hAnsi="Corbel"/>
          <w:smallCaps w:val="0"/>
          <w:sz w:val="21"/>
          <w:szCs w:val="21"/>
        </w:rPr>
        <w:t xml:space="preserve">Forma zaliczenia przedmiotu /modułu (z toku) </w:t>
      </w:r>
      <w:r w:rsidRPr="005A4C2B">
        <w:rPr>
          <w:rFonts w:ascii="Corbel" w:hAnsi="Corbel"/>
          <w:b w:val="0"/>
          <w:smallCaps w:val="0"/>
          <w:sz w:val="21"/>
          <w:szCs w:val="21"/>
        </w:rPr>
        <w:t>(egzamin, zaliczenie z oceną, zaliczenie bez oceny): semestr 1-2: zaliczenie z oceną</w:t>
      </w:r>
    </w:p>
    <w:p w:rsidR="00F57F32" w:rsidRPr="005A4C2B" w:rsidRDefault="00F57F32" w:rsidP="00C24529">
      <w:pPr>
        <w:pStyle w:val="Punktygwne"/>
        <w:tabs>
          <w:tab w:val="left" w:pos="709"/>
        </w:tabs>
        <w:spacing w:before="0" w:after="0"/>
        <w:ind w:left="1080"/>
        <w:rPr>
          <w:rFonts w:ascii="Corbel" w:hAnsi="Corbel"/>
          <w:smallCaps w:val="0"/>
          <w:sz w:val="21"/>
          <w:szCs w:val="21"/>
        </w:rPr>
      </w:pPr>
    </w:p>
    <w:p w:rsidR="00F57F32" w:rsidRPr="005A4C2B" w:rsidRDefault="007508E8" w:rsidP="009C54AE">
      <w:pPr>
        <w:pStyle w:val="Punktygwne"/>
        <w:spacing w:before="0" w:after="0"/>
        <w:rPr>
          <w:rFonts w:ascii="Corbel" w:hAnsi="Corbel"/>
          <w:sz w:val="21"/>
          <w:szCs w:val="21"/>
        </w:rPr>
      </w:pPr>
      <w:r w:rsidRPr="005A4C2B">
        <w:rPr>
          <w:rFonts w:ascii="Corbel" w:hAnsi="Corbel"/>
          <w:sz w:val="21"/>
          <w:szCs w:val="21"/>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745302">
        <w:tc>
          <w:tcPr>
            <w:tcW w:w="9670" w:type="dxa"/>
          </w:tcPr>
          <w:p w:rsidR="00F57F32" w:rsidRPr="005A4C2B" w:rsidRDefault="00F57F32" w:rsidP="00C24529">
            <w:pPr>
              <w:pStyle w:val="Punktygwne"/>
              <w:spacing w:before="40" w:after="40"/>
              <w:rPr>
                <w:rFonts w:ascii="Corbel" w:hAnsi="Corbel"/>
                <w:b w:val="0"/>
                <w:smallCaps w:val="0"/>
                <w:color w:val="000000"/>
                <w:sz w:val="21"/>
                <w:szCs w:val="21"/>
              </w:rPr>
            </w:pPr>
            <w:r w:rsidRPr="005A4C2B">
              <w:rPr>
                <w:rFonts w:ascii="Corbel" w:hAnsi="Corbel"/>
                <w:b w:val="0"/>
                <w:smallCaps w:val="0"/>
                <w:sz w:val="21"/>
                <w:szCs w:val="21"/>
              </w:rPr>
              <w:t>Znajomość języka francuskiego na poziomie b2+ według Europejskiego Systemu Opisu Kształcenia Językowego</w:t>
            </w:r>
          </w:p>
        </w:tc>
      </w:tr>
    </w:tbl>
    <w:p w:rsidR="00F57F32" w:rsidRPr="005A4C2B" w:rsidRDefault="00F57F32" w:rsidP="009C54AE">
      <w:pPr>
        <w:pStyle w:val="Punktygwne"/>
        <w:spacing w:before="0" w:after="0"/>
        <w:rPr>
          <w:rFonts w:ascii="Corbel" w:hAnsi="Corbel"/>
          <w:sz w:val="21"/>
          <w:szCs w:val="21"/>
        </w:rPr>
      </w:pPr>
    </w:p>
    <w:p w:rsidR="00F57F32" w:rsidRPr="005A4C2B" w:rsidRDefault="007508E8" w:rsidP="009C54AE">
      <w:pPr>
        <w:pStyle w:val="Punktygwne"/>
        <w:spacing w:before="0" w:after="0"/>
        <w:rPr>
          <w:rFonts w:ascii="Corbel" w:hAnsi="Corbel"/>
          <w:sz w:val="21"/>
          <w:szCs w:val="21"/>
        </w:rPr>
      </w:pPr>
      <w:r w:rsidRPr="005A4C2B">
        <w:rPr>
          <w:rFonts w:ascii="Corbel" w:hAnsi="Corbel"/>
          <w:sz w:val="21"/>
          <w:szCs w:val="21"/>
        </w:rPr>
        <w:t>3. CELE, EFEKTY KSZTAŁCENIA , TREŚCI PROGRAMOWE I STOSOWANE METODY DYDAKTYCZNE</w:t>
      </w:r>
    </w:p>
    <w:p w:rsidR="00F57F32" w:rsidRPr="005A4C2B" w:rsidRDefault="00F57F32" w:rsidP="009C54AE">
      <w:pPr>
        <w:pStyle w:val="Podpunkty"/>
        <w:rPr>
          <w:rFonts w:ascii="Corbel" w:hAnsi="Corbel"/>
          <w:sz w:val="21"/>
          <w:szCs w:val="21"/>
        </w:rPr>
      </w:pPr>
      <w:r w:rsidRPr="005A4C2B">
        <w:rPr>
          <w:rFonts w:ascii="Corbel" w:hAnsi="Corbel"/>
          <w:sz w:val="21"/>
          <w:szCs w:val="21"/>
        </w:rPr>
        <w:t xml:space="preserve">3.1 Cele przedmiotu/modułu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5"/>
        <w:gridCol w:w="8353"/>
      </w:tblGrid>
      <w:tr w:rsidR="00F57F32" w:rsidRPr="005A4C2B" w:rsidTr="00C24529">
        <w:tc>
          <w:tcPr>
            <w:tcW w:w="85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Podpunkty"/>
              <w:spacing w:before="40" w:after="40"/>
              <w:ind w:left="0"/>
              <w:jc w:val="left"/>
              <w:rPr>
                <w:rFonts w:ascii="Corbel" w:hAnsi="Corbel"/>
                <w:b w:val="0"/>
                <w:sz w:val="21"/>
                <w:szCs w:val="21"/>
              </w:rPr>
            </w:pPr>
            <w:r w:rsidRPr="005A4C2B">
              <w:rPr>
                <w:rFonts w:ascii="Corbel" w:hAnsi="Corbel"/>
                <w:b w:val="0"/>
                <w:sz w:val="21"/>
                <w:szCs w:val="21"/>
              </w:rPr>
              <w:t xml:space="preserve">C1 </w:t>
            </w:r>
          </w:p>
        </w:tc>
        <w:tc>
          <w:tcPr>
            <w:tcW w:w="8819"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Podpunkty"/>
              <w:spacing w:before="40" w:after="40"/>
              <w:ind w:left="0"/>
              <w:jc w:val="left"/>
              <w:rPr>
                <w:rFonts w:ascii="Corbel" w:hAnsi="Corbel"/>
                <w:b w:val="0"/>
                <w:sz w:val="21"/>
                <w:szCs w:val="21"/>
              </w:rPr>
            </w:pPr>
            <w:r w:rsidRPr="005A4C2B">
              <w:rPr>
                <w:rFonts w:ascii="Corbel" w:hAnsi="Corbel"/>
                <w:b w:val="0"/>
                <w:sz w:val="21"/>
                <w:szCs w:val="21"/>
              </w:rPr>
              <w:t>Rozwijanie czterech sprawności językowych (rozumienie ze słuchu, rozumienie tekstu czytanego, tworzenie wypowiedzi ustnych i pisemnych) w ramach kształcenia kompetencji komunikacyjnej na poziomie B2+.</w:t>
            </w:r>
          </w:p>
        </w:tc>
      </w:tr>
      <w:tr w:rsidR="00F57F32" w:rsidRPr="005A4C2B" w:rsidTr="00C24529">
        <w:tc>
          <w:tcPr>
            <w:tcW w:w="85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Podpunkty"/>
              <w:ind w:left="0"/>
              <w:rPr>
                <w:rFonts w:ascii="Corbel" w:hAnsi="Corbel"/>
                <w:b w:val="0"/>
                <w:sz w:val="21"/>
                <w:szCs w:val="21"/>
              </w:rPr>
            </w:pPr>
            <w:r w:rsidRPr="005A4C2B">
              <w:rPr>
                <w:rFonts w:ascii="Corbel" w:hAnsi="Corbel"/>
                <w:b w:val="0"/>
                <w:sz w:val="21"/>
                <w:szCs w:val="21"/>
              </w:rPr>
              <w:t>C2</w:t>
            </w:r>
          </w:p>
        </w:tc>
        <w:tc>
          <w:tcPr>
            <w:tcW w:w="8819"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Podpunkty"/>
              <w:spacing w:before="40" w:after="40"/>
              <w:ind w:left="0"/>
              <w:jc w:val="left"/>
              <w:rPr>
                <w:rFonts w:ascii="Corbel" w:hAnsi="Corbel"/>
                <w:b w:val="0"/>
                <w:sz w:val="21"/>
                <w:szCs w:val="21"/>
              </w:rPr>
            </w:pPr>
            <w:r w:rsidRPr="005A4C2B">
              <w:rPr>
                <w:rFonts w:ascii="Corbel" w:hAnsi="Corbel"/>
                <w:b w:val="0"/>
                <w:sz w:val="21"/>
                <w:szCs w:val="21"/>
              </w:rPr>
              <w:t>Wykształcenie kompetencji językowej umożliwiającej efektywną komunikację w sytuacjach dnia codziennego,  płynne oraz poprawne posługiwanie się językiem francuskim do celów zawodowych i naukowych.</w:t>
            </w:r>
          </w:p>
        </w:tc>
      </w:tr>
      <w:tr w:rsidR="00F57F32" w:rsidRPr="005A4C2B" w:rsidTr="00C24529">
        <w:tc>
          <w:tcPr>
            <w:tcW w:w="85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Podpunkty"/>
              <w:spacing w:before="40" w:after="40"/>
              <w:ind w:left="0"/>
              <w:jc w:val="left"/>
              <w:rPr>
                <w:rFonts w:ascii="Corbel" w:hAnsi="Corbel"/>
                <w:b w:val="0"/>
                <w:sz w:val="21"/>
                <w:szCs w:val="21"/>
              </w:rPr>
            </w:pPr>
            <w:r w:rsidRPr="005A4C2B">
              <w:rPr>
                <w:rFonts w:ascii="Corbel" w:hAnsi="Corbel"/>
                <w:b w:val="0"/>
                <w:sz w:val="21"/>
                <w:szCs w:val="21"/>
              </w:rPr>
              <w:t>C3</w:t>
            </w:r>
          </w:p>
        </w:tc>
        <w:tc>
          <w:tcPr>
            <w:tcW w:w="8819"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Podpunkty"/>
              <w:spacing w:before="40" w:after="40"/>
              <w:ind w:left="0"/>
              <w:jc w:val="left"/>
              <w:rPr>
                <w:rFonts w:ascii="Corbel" w:hAnsi="Corbel"/>
                <w:b w:val="0"/>
                <w:sz w:val="21"/>
                <w:szCs w:val="21"/>
              </w:rPr>
            </w:pPr>
            <w:r w:rsidRPr="005A4C2B">
              <w:rPr>
                <w:rFonts w:ascii="Corbel" w:hAnsi="Corbel"/>
                <w:b w:val="0"/>
                <w:sz w:val="21"/>
                <w:szCs w:val="21"/>
              </w:rPr>
              <w:t>Kształcenie i udoskonalenie poprawności gramatycznej w wypowiedziach ustnych i pisemnych.</w:t>
            </w:r>
          </w:p>
        </w:tc>
      </w:tr>
      <w:tr w:rsidR="00F57F32" w:rsidRPr="005A4C2B" w:rsidTr="00C24529">
        <w:tc>
          <w:tcPr>
            <w:tcW w:w="85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Podpunkty"/>
              <w:spacing w:before="40" w:after="40"/>
              <w:ind w:left="0"/>
              <w:jc w:val="left"/>
              <w:rPr>
                <w:rFonts w:ascii="Corbel" w:hAnsi="Corbel"/>
                <w:b w:val="0"/>
                <w:sz w:val="21"/>
                <w:szCs w:val="21"/>
              </w:rPr>
            </w:pPr>
            <w:r w:rsidRPr="005A4C2B">
              <w:rPr>
                <w:rFonts w:ascii="Corbel" w:hAnsi="Corbel"/>
                <w:b w:val="0"/>
                <w:sz w:val="21"/>
                <w:szCs w:val="21"/>
              </w:rPr>
              <w:t>C4</w:t>
            </w:r>
          </w:p>
        </w:tc>
        <w:tc>
          <w:tcPr>
            <w:tcW w:w="8819"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Podpunkty"/>
              <w:spacing w:before="40" w:after="40"/>
              <w:ind w:left="0"/>
              <w:jc w:val="left"/>
              <w:rPr>
                <w:rFonts w:ascii="Corbel" w:hAnsi="Corbel"/>
                <w:b w:val="0"/>
                <w:sz w:val="21"/>
                <w:szCs w:val="21"/>
              </w:rPr>
            </w:pPr>
            <w:r w:rsidRPr="005A4C2B">
              <w:rPr>
                <w:rFonts w:ascii="Corbel" w:hAnsi="Corbel"/>
                <w:b w:val="0"/>
                <w:sz w:val="21"/>
                <w:szCs w:val="21"/>
              </w:rPr>
              <w:t xml:space="preserve">Poszerzenie słownictwa ogólnego oraz wprowadzenie słownictwa specjalistycznego </w:t>
            </w:r>
            <w:r w:rsidRPr="005A4C2B">
              <w:rPr>
                <w:rFonts w:ascii="Corbel" w:hAnsi="Corbel"/>
                <w:b w:val="0"/>
                <w:sz w:val="21"/>
                <w:szCs w:val="21"/>
              </w:rPr>
              <w:lastRenderedPageBreak/>
              <w:t>(słownictwa z ekonomii, finansów i zarządzania).</w:t>
            </w:r>
          </w:p>
        </w:tc>
      </w:tr>
      <w:tr w:rsidR="00F57F32" w:rsidRPr="005A4C2B" w:rsidTr="00C24529">
        <w:tc>
          <w:tcPr>
            <w:tcW w:w="85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Podpunkty"/>
              <w:spacing w:before="40" w:after="40"/>
              <w:ind w:left="0"/>
              <w:jc w:val="left"/>
              <w:rPr>
                <w:rFonts w:ascii="Corbel" w:hAnsi="Corbel"/>
                <w:b w:val="0"/>
                <w:sz w:val="21"/>
                <w:szCs w:val="21"/>
              </w:rPr>
            </w:pPr>
            <w:r w:rsidRPr="005A4C2B">
              <w:rPr>
                <w:rFonts w:ascii="Corbel" w:hAnsi="Corbel"/>
                <w:b w:val="0"/>
                <w:sz w:val="21"/>
                <w:szCs w:val="21"/>
              </w:rPr>
              <w:lastRenderedPageBreak/>
              <w:t>C5</w:t>
            </w:r>
          </w:p>
        </w:tc>
        <w:tc>
          <w:tcPr>
            <w:tcW w:w="8819"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Podpunkty"/>
              <w:spacing w:before="40" w:after="40"/>
              <w:ind w:left="0"/>
              <w:jc w:val="left"/>
              <w:rPr>
                <w:rFonts w:ascii="Corbel" w:hAnsi="Corbel"/>
                <w:b w:val="0"/>
                <w:sz w:val="21"/>
                <w:szCs w:val="21"/>
              </w:rPr>
            </w:pPr>
            <w:r w:rsidRPr="005A4C2B">
              <w:rPr>
                <w:rFonts w:ascii="Corbel" w:hAnsi="Corbel"/>
                <w:b w:val="0"/>
                <w:sz w:val="21"/>
                <w:szCs w:val="21"/>
              </w:rPr>
              <w:t>Przygotowanie do przedstawienia zagadnień dotyczących własnej tematyki zawodowej w formie prezentacji opracowanej w oparciu o proste teksty fachowe.</w:t>
            </w:r>
          </w:p>
        </w:tc>
      </w:tr>
    </w:tbl>
    <w:p w:rsidR="00F57F32" w:rsidRPr="005A4C2B" w:rsidRDefault="00F57F32" w:rsidP="009C54AE">
      <w:pPr>
        <w:spacing w:after="0" w:line="240" w:lineRule="auto"/>
        <w:ind w:left="426"/>
        <w:rPr>
          <w:rFonts w:ascii="Corbel" w:hAnsi="Corbel"/>
          <w:sz w:val="21"/>
          <w:szCs w:val="21"/>
        </w:rPr>
      </w:pPr>
      <w:r w:rsidRPr="005A4C2B">
        <w:rPr>
          <w:rFonts w:ascii="Corbel" w:hAnsi="Corbel"/>
          <w:b/>
          <w:sz w:val="21"/>
          <w:szCs w:val="21"/>
        </w:rPr>
        <w:t>3.2 Efekty kształcenia dla przedmiotu/ modułu</w:t>
      </w:r>
      <w:r w:rsidRPr="005A4C2B">
        <w:rPr>
          <w:rFonts w:ascii="Corbel" w:hAnsi="Corbel"/>
          <w:sz w:val="21"/>
          <w:szCs w:val="21"/>
        </w:rPr>
        <w:t xml:space="preserve"> ( </w:t>
      </w:r>
      <w:r w:rsidRPr="005A4C2B">
        <w:rPr>
          <w:rFonts w:ascii="Corbel" w:hAnsi="Corbel"/>
          <w:i/>
          <w:sz w:val="21"/>
          <w:szCs w:val="21"/>
        </w:rPr>
        <w:t>wypełnia koordynator</w:t>
      </w:r>
      <w:r w:rsidRPr="005A4C2B">
        <w:rPr>
          <w:rFonts w:ascii="Corbel" w:hAnsi="Corbel"/>
          <w:sz w:val="21"/>
          <w:szCs w:val="21"/>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58"/>
        <w:gridCol w:w="5688"/>
        <w:gridCol w:w="1832"/>
      </w:tblGrid>
      <w:tr w:rsidR="00F57F32" w:rsidRPr="005A4C2B" w:rsidTr="0071620A">
        <w:tc>
          <w:tcPr>
            <w:tcW w:w="1701"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smallCaps w:val="0"/>
                <w:sz w:val="21"/>
                <w:szCs w:val="21"/>
              </w:rPr>
              <w:t>EK</w:t>
            </w:r>
            <w:r w:rsidRPr="005A4C2B">
              <w:rPr>
                <w:rFonts w:ascii="Corbel" w:hAnsi="Corbel"/>
                <w:b w:val="0"/>
                <w:smallCaps w:val="0"/>
                <w:sz w:val="21"/>
                <w:szCs w:val="21"/>
              </w:rPr>
              <w:t xml:space="preserve"> (efekt kształcenia)</w:t>
            </w:r>
          </w:p>
        </w:tc>
        <w:tc>
          <w:tcPr>
            <w:tcW w:w="6096"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Treść efektu kształcenia zdefiniowanego dla przedmiotu (modułu)</w:t>
            </w:r>
          </w:p>
        </w:tc>
        <w:tc>
          <w:tcPr>
            <w:tcW w:w="1873"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Odniesienie do efektów  kierunkowych </w:t>
            </w:r>
            <w:r w:rsidRPr="005A4C2B">
              <w:rPr>
                <w:rFonts w:ascii="Corbel" w:hAnsi="Corbel"/>
                <w:smallCaps w:val="0"/>
                <w:sz w:val="21"/>
                <w:szCs w:val="21"/>
              </w:rPr>
              <w:t>(KEK)</w:t>
            </w:r>
          </w:p>
        </w:tc>
      </w:tr>
      <w:tr w:rsidR="00F57F32" w:rsidRPr="005A4C2B" w:rsidTr="0071620A">
        <w:tc>
          <w:tcPr>
            <w:tcW w:w="1701" w:type="dxa"/>
            <w:vAlign w:val="center"/>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EK_01</w:t>
            </w:r>
          </w:p>
        </w:tc>
        <w:tc>
          <w:tcPr>
            <w:tcW w:w="6096" w:type="dxa"/>
            <w:vAlign w:val="center"/>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Potrafi posługiwać się językiem obcym na poziomie B2 + Europejskiego Systemu Opisu Kształcenia Językowego oraz językiem specjalistycznym w zakresie finansów i rachunkowości.</w:t>
            </w:r>
          </w:p>
        </w:tc>
        <w:tc>
          <w:tcPr>
            <w:tcW w:w="1873"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K_U13</w:t>
            </w:r>
          </w:p>
        </w:tc>
      </w:tr>
    </w:tbl>
    <w:p w:rsidR="00F57F32" w:rsidRPr="005A4C2B" w:rsidRDefault="00F57F32" w:rsidP="009C54AE">
      <w:pPr>
        <w:pStyle w:val="Punktygwne"/>
        <w:spacing w:before="0" w:after="0"/>
        <w:rPr>
          <w:rFonts w:ascii="Corbel" w:hAnsi="Corbel"/>
          <w:b w:val="0"/>
          <w:sz w:val="21"/>
          <w:szCs w:val="21"/>
        </w:rPr>
      </w:pPr>
    </w:p>
    <w:p w:rsidR="00F57F32" w:rsidRPr="005A4C2B" w:rsidRDefault="00F57F32" w:rsidP="009C54AE">
      <w:pPr>
        <w:pStyle w:val="Akapitzlist"/>
        <w:spacing w:line="240" w:lineRule="auto"/>
        <w:ind w:left="426"/>
        <w:jc w:val="both"/>
        <w:rPr>
          <w:rFonts w:ascii="Corbel" w:hAnsi="Corbel"/>
          <w:b/>
          <w:sz w:val="21"/>
          <w:szCs w:val="21"/>
        </w:rPr>
      </w:pPr>
      <w:r w:rsidRPr="005A4C2B">
        <w:rPr>
          <w:rFonts w:ascii="Corbel" w:hAnsi="Corbel"/>
          <w:b/>
          <w:sz w:val="21"/>
          <w:szCs w:val="21"/>
        </w:rPr>
        <w:t xml:space="preserve">3.3 Treści programowe </w:t>
      </w:r>
      <w:r w:rsidRPr="005A4C2B">
        <w:rPr>
          <w:rFonts w:ascii="Corbel" w:hAnsi="Corbel"/>
          <w:sz w:val="21"/>
          <w:szCs w:val="21"/>
        </w:rPr>
        <w:t>(</w:t>
      </w:r>
      <w:r w:rsidRPr="005A4C2B">
        <w:rPr>
          <w:rFonts w:ascii="Corbel" w:hAnsi="Corbel"/>
          <w:i/>
          <w:sz w:val="21"/>
          <w:szCs w:val="21"/>
        </w:rPr>
        <w:t>wypełnia koordynator)</w:t>
      </w:r>
    </w:p>
    <w:p w:rsidR="00F57F32" w:rsidRPr="005A4C2B" w:rsidRDefault="00F57F32" w:rsidP="00F57F32">
      <w:pPr>
        <w:pStyle w:val="Akapitzlist"/>
        <w:numPr>
          <w:ilvl w:val="0"/>
          <w:numId w:val="239"/>
        </w:numPr>
        <w:spacing w:after="0" w:line="240" w:lineRule="auto"/>
        <w:ind w:left="1077" w:hanging="357"/>
        <w:jc w:val="both"/>
        <w:rPr>
          <w:rFonts w:ascii="Corbel" w:hAnsi="Corbel"/>
          <w:sz w:val="21"/>
          <w:szCs w:val="21"/>
        </w:rPr>
      </w:pPr>
      <w:r w:rsidRPr="005A4C2B">
        <w:rPr>
          <w:rFonts w:ascii="Corbel" w:hAnsi="Corbel"/>
          <w:sz w:val="21"/>
          <w:szCs w:val="21"/>
        </w:rPr>
        <w:t>Problematyka ćwiczeń audytoryjnych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C24529">
        <w:tc>
          <w:tcPr>
            <w:tcW w:w="9639" w:type="dxa"/>
          </w:tcPr>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Treści merytoryczne</w:t>
            </w:r>
          </w:p>
        </w:tc>
      </w:tr>
      <w:tr w:rsidR="00F57F32" w:rsidRPr="005A4C2B" w:rsidTr="00C24529">
        <w:tc>
          <w:tcPr>
            <w:tcW w:w="9639" w:type="dxa"/>
          </w:tcPr>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Rola handlowej wymiany międzynarodowej:</w:t>
            </w:r>
          </w:p>
          <w:p w:rsidR="00F57F32" w:rsidRPr="005A4C2B" w:rsidRDefault="00F57F32" w:rsidP="00A813EB">
            <w:pPr>
              <w:numPr>
                <w:ilvl w:val="0"/>
                <w:numId w:val="5"/>
              </w:numPr>
              <w:spacing w:after="0" w:line="240" w:lineRule="auto"/>
              <w:ind w:left="459" w:hanging="425"/>
              <w:jc w:val="both"/>
              <w:rPr>
                <w:rFonts w:ascii="Corbel" w:hAnsi="Corbel"/>
                <w:sz w:val="21"/>
                <w:szCs w:val="21"/>
              </w:rPr>
            </w:pPr>
            <w:r w:rsidRPr="005A4C2B">
              <w:rPr>
                <w:rFonts w:ascii="Corbel" w:hAnsi="Corbel"/>
                <w:sz w:val="21"/>
                <w:szCs w:val="21"/>
              </w:rPr>
              <w:t>definiowanie podstawowych pojęć marketingu międzynarodowego,</w:t>
            </w:r>
          </w:p>
          <w:p w:rsidR="00F57F32" w:rsidRPr="005A4C2B" w:rsidRDefault="00F57F32" w:rsidP="00A813EB">
            <w:pPr>
              <w:numPr>
                <w:ilvl w:val="0"/>
                <w:numId w:val="5"/>
              </w:numPr>
              <w:spacing w:after="0" w:line="240" w:lineRule="auto"/>
              <w:ind w:left="459" w:hanging="425"/>
              <w:jc w:val="both"/>
              <w:rPr>
                <w:rFonts w:ascii="Corbel" w:hAnsi="Corbel"/>
                <w:sz w:val="21"/>
                <w:szCs w:val="21"/>
              </w:rPr>
            </w:pPr>
            <w:r w:rsidRPr="005A4C2B">
              <w:rPr>
                <w:rFonts w:ascii="Corbel" w:hAnsi="Corbel"/>
                <w:sz w:val="21"/>
                <w:szCs w:val="21"/>
              </w:rPr>
              <w:t>podstawowe dokumenty w handlu zagranicznym (typowe zwroty, przykłady dokumentów, wypełnianie dokumentacji).</w:t>
            </w:r>
          </w:p>
        </w:tc>
      </w:tr>
      <w:tr w:rsidR="00F57F32" w:rsidRPr="005A4C2B" w:rsidTr="00C24529">
        <w:tc>
          <w:tcPr>
            <w:tcW w:w="9639" w:type="dxa"/>
          </w:tcPr>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Pozyskiwanie funduszy na funkcjonowanie firmy:</w:t>
            </w:r>
          </w:p>
          <w:p w:rsidR="00F57F32" w:rsidRPr="005A4C2B" w:rsidRDefault="00F57F32" w:rsidP="00A813EB">
            <w:pPr>
              <w:numPr>
                <w:ilvl w:val="0"/>
                <w:numId w:val="5"/>
              </w:numPr>
              <w:spacing w:after="0" w:line="240" w:lineRule="auto"/>
              <w:ind w:left="459" w:hanging="425"/>
              <w:jc w:val="both"/>
              <w:rPr>
                <w:rFonts w:ascii="Corbel" w:hAnsi="Corbel"/>
                <w:sz w:val="21"/>
                <w:szCs w:val="21"/>
              </w:rPr>
            </w:pPr>
            <w:r w:rsidRPr="005A4C2B">
              <w:rPr>
                <w:rFonts w:ascii="Corbel" w:hAnsi="Corbel"/>
                <w:sz w:val="21"/>
                <w:szCs w:val="21"/>
              </w:rPr>
              <w:t xml:space="preserve">różne źródła finansowania działalności firmy, </w:t>
            </w:r>
          </w:p>
          <w:p w:rsidR="00F57F32" w:rsidRPr="005A4C2B" w:rsidRDefault="00F57F32" w:rsidP="00A813EB">
            <w:pPr>
              <w:numPr>
                <w:ilvl w:val="0"/>
                <w:numId w:val="5"/>
              </w:numPr>
              <w:spacing w:after="0" w:line="240" w:lineRule="auto"/>
              <w:ind w:left="459" w:hanging="425"/>
              <w:jc w:val="both"/>
              <w:rPr>
                <w:rFonts w:ascii="Corbel" w:hAnsi="Corbel"/>
                <w:sz w:val="21"/>
                <w:szCs w:val="21"/>
              </w:rPr>
            </w:pPr>
            <w:r w:rsidRPr="005A4C2B">
              <w:rPr>
                <w:rFonts w:ascii="Corbel" w:hAnsi="Corbel"/>
                <w:sz w:val="21"/>
                <w:szCs w:val="21"/>
              </w:rPr>
              <w:t>argumentowanie / uzasadnianie wyboru możliwości,</w:t>
            </w:r>
          </w:p>
          <w:p w:rsidR="00F57F32" w:rsidRPr="005A4C2B" w:rsidRDefault="00F57F32" w:rsidP="00A813EB">
            <w:pPr>
              <w:numPr>
                <w:ilvl w:val="0"/>
                <w:numId w:val="5"/>
              </w:numPr>
              <w:spacing w:after="0" w:line="240" w:lineRule="auto"/>
              <w:ind w:left="459" w:hanging="425"/>
              <w:jc w:val="both"/>
              <w:rPr>
                <w:rFonts w:ascii="Corbel" w:hAnsi="Corbel"/>
                <w:sz w:val="21"/>
                <w:szCs w:val="21"/>
              </w:rPr>
            </w:pPr>
            <w:r w:rsidRPr="005A4C2B">
              <w:rPr>
                <w:rFonts w:ascii="Corbel" w:hAnsi="Corbel"/>
                <w:sz w:val="21"/>
                <w:szCs w:val="21"/>
              </w:rPr>
              <w:t>ryzyko a planowanie przyszłości i rozwoju firmy (efektywne zarządzanie ryzykiem –omówienie czynników ryzyka dla własnej firmy, kraju ).</w:t>
            </w:r>
          </w:p>
        </w:tc>
      </w:tr>
      <w:tr w:rsidR="00F57F32" w:rsidRPr="005A4C2B" w:rsidTr="00C24529">
        <w:tc>
          <w:tcPr>
            <w:tcW w:w="9639" w:type="dxa"/>
          </w:tcPr>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Kontakty interpersonalne i budowanie relacji w biznesie - analiza przypadku:</w:t>
            </w:r>
          </w:p>
          <w:p w:rsidR="00F57F32" w:rsidRPr="005A4C2B" w:rsidRDefault="00F57F32" w:rsidP="00A813EB">
            <w:pPr>
              <w:numPr>
                <w:ilvl w:val="0"/>
                <w:numId w:val="5"/>
              </w:numPr>
              <w:spacing w:after="0" w:line="240" w:lineRule="auto"/>
              <w:ind w:left="459" w:hanging="425"/>
              <w:jc w:val="both"/>
              <w:rPr>
                <w:rFonts w:ascii="Corbel" w:hAnsi="Corbel"/>
                <w:sz w:val="21"/>
                <w:szCs w:val="21"/>
              </w:rPr>
            </w:pPr>
            <w:r w:rsidRPr="005A4C2B">
              <w:rPr>
                <w:rFonts w:ascii="Corbel" w:hAnsi="Corbel"/>
                <w:sz w:val="21"/>
                <w:szCs w:val="21"/>
              </w:rPr>
              <w:t>nawiązywanie nowych kontaktów poprzez znajomości, polecanie sprawdzonych ludzi i firm, prośba o pomoc w nawiązaniu kontaktów, proponowanie współpracy (networking),</w:t>
            </w:r>
          </w:p>
          <w:p w:rsidR="00F57F32" w:rsidRPr="005A4C2B" w:rsidRDefault="00F57F32" w:rsidP="00A813EB">
            <w:pPr>
              <w:numPr>
                <w:ilvl w:val="0"/>
                <w:numId w:val="5"/>
              </w:numPr>
              <w:spacing w:after="0" w:line="240" w:lineRule="auto"/>
              <w:ind w:left="459" w:hanging="425"/>
              <w:jc w:val="both"/>
              <w:rPr>
                <w:rFonts w:ascii="Corbel" w:hAnsi="Corbel"/>
                <w:sz w:val="21"/>
                <w:szCs w:val="21"/>
              </w:rPr>
            </w:pPr>
            <w:r w:rsidRPr="005A4C2B">
              <w:rPr>
                <w:rFonts w:ascii="Corbel" w:hAnsi="Corbel"/>
                <w:sz w:val="21"/>
                <w:szCs w:val="21"/>
              </w:rPr>
              <w:t>opracowanie profilu klienta ,</w:t>
            </w:r>
          </w:p>
          <w:p w:rsidR="00F57F32" w:rsidRPr="005A4C2B" w:rsidRDefault="00F57F32" w:rsidP="00A813EB">
            <w:pPr>
              <w:numPr>
                <w:ilvl w:val="0"/>
                <w:numId w:val="5"/>
              </w:numPr>
              <w:spacing w:after="0" w:line="240" w:lineRule="auto"/>
              <w:ind w:left="459" w:hanging="425"/>
              <w:jc w:val="both"/>
              <w:rPr>
                <w:rFonts w:ascii="Corbel" w:hAnsi="Corbel"/>
                <w:sz w:val="21"/>
                <w:szCs w:val="21"/>
              </w:rPr>
            </w:pPr>
            <w:r w:rsidRPr="005A4C2B">
              <w:rPr>
                <w:rFonts w:ascii="Corbel" w:hAnsi="Corbel"/>
                <w:sz w:val="21"/>
                <w:szCs w:val="21"/>
              </w:rPr>
              <w:t xml:space="preserve">opracowanie  programu lojalnościowego, </w:t>
            </w:r>
          </w:p>
          <w:p w:rsidR="00F57F32" w:rsidRPr="005A4C2B" w:rsidRDefault="00F57F32" w:rsidP="00A813EB">
            <w:pPr>
              <w:numPr>
                <w:ilvl w:val="0"/>
                <w:numId w:val="5"/>
              </w:numPr>
              <w:spacing w:after="0" w:line="240" w:lineRule="auto"/>
              <w:ind w:left="459" w:hanging="425"/>
              <w:jc w:val="both"/>
              <w:rPr>
                <w:rFonts w:ascii="Corbel" w:hAnsi="Corbel"/>
                <w:sz w:val="21"/>
                <w:szCs w:val="21"/>
              </w:rPr>
            </w:pPr>
            <w:r w:rsidRPr="005A4C2B">
              <w:rPr>
                <w:rFonts w:ascii="Corbel" w:hAnsi="Corbel"/>
                <w:sz w:val="21"/>
                <w:szCs w:val="21"/>
              </w:rPr>
              <w:t>określanie celu, sugerowanie, wyrażanie entuzjazmu, zachęcanie do wypowiedzi, nie/zgadzanie się z rozmówcą (brainstorming -burza mózgów),</w:t>
            </w:r>
          </w:p>
          <w:p w:rsidR="00F57F32" w:rsidRPr="005A4C2B" w:rsidRDefault="00F57F32" w:rsidP="00A813EB">
            <w:pPr>
              <w:numPr>
                <w:ilvl w:val="0"/>
                <w:numId w:val="5"/>
              </w:numPr>
              <w:spacing w:after="0" w:line="240" w:lineRule="auto"/>
              <w:ind w:left="459" w:hanging="425"/>
              <w:jc w:val="both"/>
              <w:rPr>
                <w:rFonts w:ascii="Corbel" w:hAnsi="Corbel"/>
                <w:sz w:val="21"/>
                <w:szCs w:val="21"/>
              </w:rPr>
            </w:pPr>
            <w:r w:rsidRPr="005A4C2B">
              <w:rPr>
                <w:rFonts w:ascii="Corbel" w:hAnsi="Corbel"/>
                <w:sz w:val="21"/>
                <w:szCs w:val="21"/>
              </w:rPr>
              <w:t xml:space="preserve">budowanie zespołu - umiejętność pracy w grupie, </w:t>
            </w:r>
          </w:p>
          <w:p w:rsidR="00F57F32" w:rsidRPr="005A4C2B" w:rsidRDefault="00F57F32" w:rsidP="00A813EB">
            <w:pPr>
              <w:numPr>
                <w:ilvl w:val="0"/>
                <w:numId w:val="5"/>
              </w:numPr>
              <w:spacing w:after="0" w:line="240" w:lineRule="auto"/>
              <w:ind w:left="459" w:hanging="425"/>
              <w:jc w:val="both"/>
              <w:rPr>
                <w:rFonts w:ascii="Corbel" w:hAnsi="Corbel"/>
                <w:sz w:val="21"/>
                <w:szCs w:val="21"/>
              </w:rPr>
            </w:pPr>
            <w:r w:rsidRPr="005A4C2B">
              <w:rPr>
                <w:rFonts w:ascii="Corbel" w:hAnsi="Corbel"/>
                <w:sz w:val="21"/>
                <w:szCs w:val="21"/>
              </w:rPr>
              <w:t xml:space="preserve">rozwiązywanie konfliktów (metody, przydatne wyrażenie, analiza przypadku). </w:t>
            </w:r>
          </w:p>
        </w:tc>
      </w:tr>
      <w:tr w:rsidR="00F57F32" w:rsidRPr="005A4C2B" w:rsidTr="00C24529">
        <w:tc>
          <w:tcPr>
            <w:tcW w:w="9639" w:type="dxa"/>
          </w:tcPr>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Obsługa klienta – opis przypadku :</w:t>
            </w:r>
          </w:p>
          <w:p w:rsidR="00F57F32" w:rsidRPr="005A4C2B" w:rsidRDefault="00F57F32" w:rsidP="00A813EB">
            <w:pPr>
              <w:numPr>
                <w:ilvl w:val="0"/>
                <w:numId w:val="5"/>
              </w:numPr>
              <w:spacing w:after="0" w:line="240" w:lineRule="auto"/>
              <w:ind w:left="459" w:hanging="425"/>
              <w:jc w:val="both"/>
              <w:rPr>
                <w:rFonts w:ascii="Corbel" w:hAnsi="Corbel"/>
                <w:sz w:val="21"/>
                <w:szCs w:val="21"/>
              </w:rPr>
            </w:pPr>
            <w:r w:rsidRPr="005A4C2B">
              <w:rPr>
                <w:rFonts w:ascii="Corbel" w:hAnsi="Corbel"/>
                <w:sz w:val="21"/>
                <w:szCs w:val="21"/>
              </w:rPr>
              <w:t>dział obsługi klienta, strategie rozwiązywania problemów w przypadku wpłynięcia skargi i zażalenia,</w:t>
            </w:r>
          </w:p>
          <w:p w:rsidR="00F57F32" w:rsidRPr="005A4C2B" w:rsidRDefault="00F57F32" w:rsidP="00A813EB">
            <w:pPr>
              <w:numPr>
                <w:ilvl w:val="0"/>
                <w:numId w:val="5"/>
              </w:numPr>
              <w:spacing w:after="0" w:line="240" w:lineRule="auto"/>
              <w:ind w:left="459" w:hanging="425"/>
              <w:jc w:val="both"/>
              <w:rPr>
                <w:rFonts w:ascii="Corbel" w:hAnsi="Corbel"/>
                <w:sz w:val="21"/>
                <w:szCs w:val="21"/>
              </w:rPr>
            </w:pPr>
            <w:r w:rsidRPr="005A4C2B">
              <w:rPr>
                <w:rFonts w:ascii="Corbel" w:hAnsi="Corbel"/>
                <w:sz w:val="21"/>
                <w:szCs w:val="21"/>
              </w:rPr>
              <w:t>techniki aktywnego słuchania (opis wybranych technik i efektywność ich stosowania).</w:t>
            </w:r>
          </w:p>
        </w:tc>
      </w:tr>
      <w:tr w:rsidR="00F57F32" w:rsidRPr="005A4C2B" w:rsidTr="00C24529">
        <w:tc>
          <w:tcPr>
            <w:tcW w:w="9639" w:type="dxa"/>
          </w:tcPr>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Negocjacje</w:t>
            </w:r>
          </w:p>
          <w:p w:rsidR="00F57F32" w:rsidRPr="005A4C2B" w:rsidRDefault="00F57F32" w:rsidP="00A813EB">
            <w:pPr>
              <w:numPr>
                <w:ilvl w:val="0"/>
                <w:numId w:val="5"/>
              </w:numPr>
              <w:spacing w:after="0" w:line="240" w:lineRule="auto"/>
              <w:ind w:left="459" w:hanging="425"/>
              <w:jc w:val="both"/>
              <w:rPr>
                <w:rFonts w:ascii="Corbel" w:hAnsi="Corbel"/>
                <w:sz w:val="21"/>
                <w:szCs w:val="21"/>
              </w:rPr>
            </w:pPr>
            <w:r w:rsidRPr="005A4C2B">
              <w:rPr>
                <w:rFonts w:ascii="Corbel" w:hAnsi="Corbel"/>
                <w:sz w:val="21"/>
                <w:szCs w:val="21"/>
              </w:rPr>
              <w:t>rodzaje negocjacji,</w:t>
            </w:r>
          </w:p>
          <w:p w:rsidR="00F57F32" w:rsidRPr="005A4C2B" w:rsidRDefault="00F57F32" w:rsidP="00A813EB">
            <w:pPr>
              <w:numPr>
                <w:ilvl w:val="0"/>
                <w:numId w:val="5"/>
              </w:numPr>
              <w:spacing w:after="0" w:line="240" w:lineRule="auto"/>
              <w:ind w:left="459" w:hanging="425"/>
              <w:jc w:val="both"/>
              <w:rPr>
                <w:rFonts w:ascii="Corbel" w:hAnsi="Corbel"/>
                <w:sz w:val="21"/>
                <w:szCs w:val="21"/>
              </w:rPr>
            </w:pPr>
            <w:r w:rsidRPr="005A4C2B">
              <w:rPr>
                <w:rFonts w:ascii="Corbel" w:hAnsi="Corbel"/>
                <w:sz w:val="21"/>
                <w:szCs w:val="21"/>
              </w:rPr>
              <w:t xml:space="preserve">przygotowanie do negocjacji – typowe etapy,  przydatne techniki i wyrażenia </w:t>
            </w:r>
          </w:p>
          <w:p w:rsidR="00F57F32" w:rsidRPr="005A4C2B" w:rsidRDefault="00F57F32" w:rsidP="00A813EB">
            <w:pPr>
              <w:numPr>
                <w:ilvl w:val="0"/>
                <w:numId w:val="5"/>
              </w:numPr>
              <w:spacing w:after="0" w:line="240" w:lineRule="auto"/>
              <w:ind w:left="459" w:hanging="425"/>
              <w:jc w:val="both"/>
              <w:rPr>
                <w:rFonts w:ascii="Corbel" w:hAnsi="Corbel"/>
                <w:sz w:val="21"/>
                <w:szCs w:val="21"/>
              </w:rPr>
            </w:pPr>
            <w:r w:rsidRPr="005A4C2B">
              <w:rPr>
                <w:rFonts w:ascii="Corbel" w:hAnsi="Corbel"/>
                <w:sz w:val="21"/>
                <w:szCs w:val="21"/>
              </w:rPr>
              <w:t>radzenie sobie z konfliktem</w:t>
            </w:r>
          </w:p>
        </w:tc>
      </w:tr>
      <w:tr w:rsidR="00F57F32" w:rsidRPr="005A4C2B" w:rsidTr="00C24529">
        <w:tc>
          <w:tcPr>
            <w:tcW w:w="9639" w:type="dxa"/>
          </w:tcPr>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Technologia w biznesie – charakterystyka zjawiska:</w:t>
            </w:r>
          </w:p>
          <w:p w:rsidR="00F57F32" w:rsidRPr="005A4C2B" w:rsidRDefault="00F57F32" w:rsidP="00A813EB">
            <w:pPr>
              <w:numPr>
                <w:ilvl w:val="0"/>
                <w:numId w:val="5"/>
              </w:numPr>
              <w:spacing w:after="0" w:line="240" w:lineRule="auto"/>
              <w:ind w:left="459" w:hanging="425"/>
              <w:jc w:val="both"/>
              <w:rPr>
                <w:rFonts w:ascii="Corbel" w:hAnsi="Corbel"/>
                <w:sz w:val="21"/>
                <w:szCs w:val="21"/>
              </w:rPr>
            </w:pPr>
            <w:r w:rsidRPr="005A4C2B">
              <w:rPr>
                <w:rFonts w:ascii="Corbel" w:hAnsi="Corbel"/>
                <w:sz w:val="21"/>
                <w:szCs w:val="21"/>
              </w:rPr>
              <w:t xml:space="preserve">terminologia IT , </w:t>
            </w:r>
          </w:p>
          <w:p w:rsidR="00F57F32" w:rsidRPr="005A4C2B" w:rsidRDefault="00F57F32" w:rsidP="00A813EB">
            <w:pPr>
              <w:numPr>
                <w:ilvl w:val="0"/>
                <w:numId w:val="5"/>
              </w:numPr>
              <w:spacing w:after="0" w:line="240" w:lineRule="auto"/>
              <w:ind w:left="459" w:hanging="425"/>
              <w:jc w:val="both"/>
              <w:rPr>
                <w:rFonts w:ascii="Corbel" w:hAnsi="Corbel"/>
                <w:sz w:val="21"/>
                <w:szCs w:val="21"/>
              </w:rPr>
            </w:pPr>
            <w:r w:rsidRPr="005A4C2B">
              <w:rPr>
                <w:rFonts w:ascii="Corbel" w:hAnsi="Corbel"/>
                <w:sz w:val="21"/>
                <w:szCs w:val="21"/>
              </w:rPr>
              <w:t xml:space="preserve">systemy informacyjne, </w:t>
            </w:r>
          </w:p>
          <w:p w:rsidR="00F57F32" w:rsidRPr="005A4C2B" w:rsidRDefault="00F57F32" w:rsidP="00A813EB">
            <w:pPr>
              <w:numPr>
                <w:ilvl w:val="0"/>
                <w:numId w:val="5"/>
              </w:numPr>
              <w:spacing w:after="0" w:line="240" w:lineRule="auto"/>
              <w:ind w:left="459" w:hanging="425"/>
              <w:jc w:val="both"/>
              <w:rPr>
                <w:rFonts w:ascii="Corbel" w:hAnsi="Corbel"/>
                <w:sz w:val="21"/>
                <w:szCs w:val="21"/>
              </w:rPr>
            </w:pPr>
            <w:r w:rsidRPr="005A4C2B">
              <w:rPr>
                <w:rFonts w:ascii="Corbel" w:hAnsi="Corbel"/>
                <w:sz w:val="21"/>
                <w:szCs w:val="21"/>
              </w:rPr>
              <w:t xml:space="preserve">nowoczesne formy komunikacji w biznesie , </w:t>
            </w:r>
          </w:p>
          <w:p w:rsidR="00F57F32" w:rsidRPr="005A4C2B" w:rsidRDefault="00F57F32" w:rsidP="00A813EB">
            <w:pPr>
              <w:numPr>
                <w:ilvl w:val="0"/>
                <w:numId w:val="5"/>
              </w:numPr>
              <w:spacing w:after="0" w:line="240" w:lineRule="auto"/>
              <w:ind w:left="459" w:hanging="425"/>
              <w:jc w:val="both"/>
              <w:rPr>
                <w:rFonts w:ascii="Corbel" w:hAnsi="Corbel"/>
                <w:sz w:val="21"/>
                <w:szCs w:val="21"/>
              </w:rPr>
            </w:pPr>
            <w:r w:rsidRPr="005A4C2B">
              <w:rPr>
                <w:rFonts w:ascii="Corbel" w:hAnsi="Corbel"/>
                <w:sz w:val="21"/>
                <w:szCs w:val="21"/>
              </w:rPr>
              <w:t>e-biznes.</w:t>
            </w:r>
          </w:p>
        </w:tc>
      </w:tr>
      <w:tr w:rsidR="00F57F32" w:rsidRPr="005A4C2B" w:rsidTr="00C24529">
        <w:tc>
          <w:tcPr>
            <w:tcW w:w="9639" w:type="dxa"/>
          </w:tcPr>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Etyka w firmie</w:t>
            </w:r>
          </w:p>
          <w:p w:rsidR="00F57F32" w:rsidRPr="005A4C2B" w:rsidRDefault="00F57F32" w:rsidP="00A813EB">
            <w:pPr>
              <w:numPr>
                <w:ilvl w:val="0"/>
                <w:numId w:val="5"/>
              </w:numPr>
              <w:spacing w:after="0" w:line="240" w:lineRule="auto"/>
              <w:ind w:left="459" w:hanging="425"/>
              <w:jc w:val="both"/>
              <w:rPr>
                <w:rFonts w:ascii="Corbel" w:hAnsi="Corbel"/>
                <w:sz w:val="21"/>
                <w:szCs w:val="21"/>
              </w:rPr>
            </w:pPr>
            <w:r w:rsidRPr="005A4C2B">
              <w:rPr>
                <w:rFonts w:ascii="Corbel" w:hAnsi="Corbel"/>
                <w:sz w:val="21"/>
                <w:szCs w:val="21"/>
              </w:rPr>
              <w:t>przykłady dobrych i złych zachowań</w:t>
            </w:r>
          </w:p>
          <w:p w:rsidR="00F57F32" w:rsidRPr="005A4C2B" w:rsidRDefault="00F57F32" w:rsidP="00A813EB">
            <w:pPr>
              <w:numPr>
                <w:ilvl w:val="0"/>
                <w:numId w:val="5"/>
              </w:numPr>
              <w:spacing w:after="0" w:line="240" w:lineRule="auto"/>
              <w:ind w:left="459" w:hanging="425"/>
              <w:jc w:val="both"/>
              <w:rPr>
                <w:rFonts w:ascii="Corbel" w:hAnsi="Corbel"/>
                <w:sz w:val="21"/>
                <w:szCs w:val="21"/>
              </w:rPr>
            </w:pPr>
            <w:r w:rsidRPr="005A4C2B">
              <w:rPr>
                <w:rFonts w:ascii="Corbel" w:hAnsi="Corbel"/>
                <w:sz w:val="21"/>
                <w:szCs w:val="21"/>
              </w:rPr>
              <w:t>rola CSR w budowaniu dobrego wizerunku firmy</w:t>
            </w:r>
          </w:p>
        </w:tc>
      </w:tr>
      <w:tr w:rsidR="00F57F32" w:rsidRPr="005A4C2B" w:rsidTr="00C24529">
        <w:tc>
          <w:tcPr>
            <w:tcW w:w="9639" w:type="dxa"/>
          </w:tcPr>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Finanse przedsiębiorstwa</w:t>
            </w:r>
          </w:p>
          <w:p w:rsidR="00F57F32" w:rsidRPr="005A4C2B" w:rsidRDefault="00F57F32" w:rsidP="00A813EB">
            <w:pPr>
              <w:numPr>
                <w:ilvl w:val="0"/>
                <w:numId w:val="5"/>
              </w:numPr>
              <w:spacing w:after="0" w:line="240" w:lineRule="auto"/>
              <w:ind w:left="459" w:hanging="425"/>
              <w:jc w:val="both"/>
              <w:rPr>
                <w:rFonts w:ascii="Corbel" w:hAnsi="Corbel"/>
                <w:sz w:val="21"/>
                <w:szCs w:val="21"/>
              </w:rPr>
            </w:pPr>
            <w:r w:rsidRPr="005A4C2B">
              <w:rPr>
                <w:rFonts w:ascii="Corbel" w:hAnsi="Corbel"/>
                <w:sz w:val="21"/>
                <w:szCs w:val="21"/>
              </w:rPr>
              <w:t>- powtórka najważniejszych  terminów,</w:t>
            </w:r>
          </w:p>
          <w:p w:rsidR="00F57F32" w:rsidRPr="005A4C2B" w:rsidRDefault="00F57F32" w:rsidP="00A813EB">
            <w:pPr>
              <w:numPr>
                <w:ilvl w:val="0"/>
                <w:numId w:val="5"/>
              </w:numPr>
              <w:spacing w:after="0" w:line="240" w:lineRule="auto"/>
              <w:ind w:left="459" w:hanging="425"/>
              <w:jc w:val="both"/>
              <w:rPr>
                <w:rFonts w:ascii="Corbel" w:hAnsi="Corbel"/>
                <w:sz w:val="21"/>
                <w:szCs w:val="21"/>
              </w:rPr>
            </w:pPr>
            <w:r w:rsidRPr="005A4C2B">
              <w:rPr>
                <w:rFonts w:ascii="Corbel" w:hAnsi="Corbel"/>
                <w:sz w:val="21"/>
                <w:szCs w:val="21"/>
              </w:rPr>
              <w:t>- aktywa / pasywa,</w:t>
            </w:r>
          </w:p>
          <w:p w:rsidR="00F57F32" w:rsidRPr="005A4C2B" w:rsidRDefault="00F57F32" w:rsidP="00A813EB">
            <w:pPr>
              <w:numPr>
                <w:ilvl w:val="0"/>
                <w:numId w:val="5"/>
              </w:numPr>
              <w:spacing w:after="0" w:line="240" w:lineRule="auto"/>
              <w:ind w:left="459" w:hanging="425"/>
              <w:jc w:val="both"/>
              <w:rPr>
                <w:rFonts w:ascii="Corbel" w:hAnsi="Corbel"/>
                <w:sz w:val="21"/>
                <w:szCs w:val="21"/>
              </w:rPr>
            </w:pPr>
            <w:r w:rsidRPr="005A4C2B">
              <w:rPr>
                <w:rFonts w:ascii="Corbel" w:hAnsi="Corbel"/>
                <w:sz w:val="21"/>
                <w:szCs w:val="21"/>
              </w:rPr>
              <w:lastRenderedPageBreak/>
              <w:t>-  sprawozdawczość finansowa,</w:t>
            </w:r>
          </w:p>
          <w:p w:rsidR="00F57F32" w:rsidRPr="005A4C2B" w:rsidRDefault="00F57F32" w:rsidP="00A813EB">
            <w:pPr>
              <w:numPr>
                <w:ilvl w:val="0"/>
                <w:numId w:val="5"/>
              </w:numPr>
              <w:spacing w:after="0" w:line="240" w:lineRule="auto"/>
              <w:ind w:left="459" w:hanging="425"/>
              <w:jc w:val="both"/>
              <w:rPr>
                <w:rFonts w:ascii="Corbel" w:hAnsi="Corbel"/>
                <w:sz w:val="21"/>
                <w:szCs w:val="21"/>
              </w:rPr>
            </w:pPr>
            <w:r w:rsidRPr="005A4C2B">
              <w:rPr>
                <w:rFonts w:ascii="Corbel" w:hAnsi="Corbel"/>
                <w:sz w:val="21"/>
                <w:szCs w:val="21"/>
              </w:rPr>
              <w:t>- kontrola finansów formy – audyt wewnętrzny i zewnętrzny.</w:t>
            </w:r>
          </w:p>
        </w:tc>
      </w:tr>
      <w:tr w:rsidR="00F57F32" w:rsidRPr="005A4C2B" w:rsidTr="00C24529">
        <w:tc>
          <w:tcPr>
            <w:tcW w:w="9639" w:type="dxa"/>
          </w:tcPr>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lastRenderedPageBreak/>
              <w:t>Rynek funduszy inwestycyjnych</w:t>
            </w:r>
          </w:p>
          <w:p w:rsidR="00F57F32" w:rsidRPr="005A4C2B" w:rsidRDefault="00F57F32" w:rsidP="00A813EB">
            <w:pPr>
              <w:numPr>
                <w:ilvl w:val="0"/>
                <w:numId w:val="5"/>
              </w:numPr>
              <w:spacing w:after="0" w:line="240" w:lineRule="auto"/>
              <w:ind w:left="459" w:hanging="425"/>
              <w:jc w:val="both"/>
              <w:rPr>
                <w:rFonts w:ascii="Corbel" w:hAnsi="Corbel"/>
                <w:sz w:val="21"/>
                <w:szCs w:val="21"/>
              </w:rPr>
            </w:pPr>
            <w:r w:rsidRPr="005A4C2B">
              <w:rPr>
                <w:rFonts w:ascii="Corbel" w:hAnsi="Corbel"/>
                <w:sz w:val="21"/>
                <w:szCs w:val="21"/>
              </w:rPr>
              <w:t xml:space="preserve">typy funduszy inwestycyjnych </w:t>
            </w:r>
          </w:p>
          <w:p w:rsidR="00F57F32" w:rsidRPr="005A4C2B" w:rsidRDefault="00F57F32" w:rsidP="00A813EB">
            <w:pPr>
              <w:numPr>
                <w:ilvl w:val="0"/>
                <w:numId w:val="5"/>
              </w:numPr>
              <w:spacing w:after="0" w:line="240" w:lineRule="auto"/>
              <w:ind w:left="459" w:hanging="425"/>
              <w:jc w:val="both"/>
              <w:rPr>
                <w:rFonts w:ascii="Corbel" w:hAnsi="Corbel"/>
                <w:sz w:val="21"/>
                <w:szCs w:val="21"/>
              </w:rPr>
            </w:pPr>
            <w:r w:rsidRPr="005A4C2B">
              <w:rPr>
                <w:rFonts w:ascii="Corbel" w:hAnsi="Corbel"/>
                <w:sz w:val="21"/>
                <w:szCs w:val="21"/>
              </w:rPr>
              <w:t>strategie i ryzyko funduszy hedge</w:t>
            </w:r>
          </w:p>
          <w:p w:rsidR="00F57F32" w:rsidRPr="005A4C2B" w:rsidRDefault="00F57F32" w:rsidP="00A813EB">
            <w:pPr>
              <w:numPr>
                <w:ilvl w:val="0"/>
                <w:numId w:val="5"/>
              </w:numPr>
              <w:spacing w:after="0" w:line="240" w:lineRule="auto"/>
              <w:ind w:left="459" w:hanging="425"/>
              <w:jc w:val="both"/>
              <w:rPr>
                <w:rFonts w:ascii="Corbel" w:hAnsi="Corbel"/>
                <w:sz w:val="21"/>
                <w:szCs w:val="21"/>
              </w:rPr>
            </w:pPr>
            <w:r w:rsidRPr="005A4C2B">
              <w:rPr>
                <w:rFonts w:ascii="Corbel" w:hAnsi="Corbel"/>
                <w:sz w:val="21"/>
                <w:szCs w:val="21"/>
              </w:rPr>
              <w:t>różnice aktywnego i pasywnego inwestowania.</w:t>
            </w:r>
          </w:p>
        </w:tc>
      </w:tr>
      <w:tr w:rsidR="00F57F32" w:rsidRPr="005A4C2B" w:rsidTr="00C24529">
        <w:tc>
          <w:tcPr>
            <w:tcW w:w="9639" w:type="dxa"/>
          </w:tcPr>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Księgowość – dokumentowanie działalności firmy:</w:t>
            </w:r>
          </w:p>
          <w:p w:rsidR="00F57F32" w:rsidRPr="005A4C2B" w:rsidRDefault="00F57F32" w:rsidP="00A813EB">
            <w:pPr>
              <w:numPr>
                <w:ilvl w:val="0"/>
                <w:numId w:val="5"/>
              </w:numPr>
              <w:spacing w:after="0" w:line="240" w:lineRule="auto"/>
              <w:ind w:left="459" w:hanging="425"/>
              <w:jc w:val="both"/>
              <w:rPr>
                <w:rFonts w:ascii="Corbel" w:hAnsi="Corbel"/>
                <w:sz w:val="21"/>
                <w:szCs w:val="21"/>
              </w:rPr>
            </w:pPr>
            <w:r w:rsidRPr="005A4C2B">
              <w:rPr>
                <w:rFonts w:ascii="Corbel" w:hAnsi="Corbel"/>
                <w:sz w:val="21"/>
                <w:szCs w:val="21"/>
              </w:rPr>
              <w:t xml:space="preserve">zasady księgowości, </w:t>
            </w:r>
          </w:p>
          <w:p w:rsidR="00F57F32" w:rsidRPr="005A4C2B" w:rsidRDefault="00F57F32" w:rsidP="00A813EB">
            <w:pPr>
              <w:numPr>
                <w:ilvl w:val="0"/>
                <w:numId w:val="5"/>
              </w:numPr>
              <w:spacing w:after="0" w:line="240" w:lineRule="auto"/>
              <w:ind w:left="459" w:hanging="425"/>
              <w:jc w:val="both"/>
              <w:rPr>
                <w:rFonts w:ascii="Corbel" w:hAnsi="Corbel"/>
                <w:sz w:val="21"/>
                <w:szCs w:val="21"/>
              </w:rPr>
            </w:pPr>
            <w:r w:rsidRPr="005A4C2B">
              <w:rPr>
                <w:rFonts w:ascii="Corbel" w:hAnsi="Corbel"/>
                <w:sz w:val="21"/>
                <w:szCs w:val="21"/>
              </w:rPr>
              <w:t xml:space="preserve">dokumentacja finansowa firmy , </w:t>
            </w:r>
          </w:p>
          <w:p w:rsidR="00F57F32" w:rsidRPr="005A4C2B" w:rsidRDefault="00F57F32" w:rsidP="00A813EB">
            <w:pPr>
              <w:numPr>
                <w:ilvl w:val="0"/>
                <w:numId w:val="5"/>
              </w:numPr>
              <w:spacing w:after="0" w:line="240" w:lineRule="auto"/>
              <w:ind w:left="459" w:hanging="425"/>
              <w:jc w:val="both"/>
              <w:rPr>
                <w:rFonts w:ascii="Corbel" w:hAnsi="Corbel"/>
                <w:sz w:val="21"/>
                <w:szCs w:val="21"/>
              </w:rPr>
            </w:pPr>
            <w:r w:rsidRPr="005A4C2B">
              <w:rPr>
                <w:rFonts w:ascii="Corbel" w:hAnsi="Corbel"/>
                <w:sz w:val="21"/>
                <w:szCs w:val="21"/>
              </w:rPr>
              <w:t>audyt (przykłady dokumentów, opis przypadku).</w:t>
            </w:r>
          </w:p>
        </w:tc>
      </w:tr>
      <w:tr w:rsidR="00F57F32" w:rsidRPr="005A4C2B" w:rsidTr="00C24529">
        <w:tc>
          <w:tcPr>
            <w:tcW w:w="9639" w:type="dxa"/>
          </w:tcPr>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 xml:space="preserve"> Łączenie spółek handlowych</w:t>
            </w:r>
          </w:p>
          <w:p w:rsidR="00F57F32" w:rsidRPr="005A4C2B" w:rsidRDefault="00F57F32" w:rsidP="00A813EB">
            <w:pPr>
              <w:numPr>
                <w:ilvl w:val="0"/>
                <w:numId w:val="5"/>
              </w:numPr>
              <w:spacing w:after="0" w:line="240" w:lineRule="auto"/>
              <w:ind w:left="459" w:hanging="425"/>
              <w:jc w:val="both"/>
              <w:rPr>
                <w:rFonts w:ascii="Corbel" w:hAnsi="Corbel"/>
                <w:sz w:val="21"/>
                <w:szCs w:val="21"/>
              </w:rPr>
            </w:pPr>
            <w:r w:rsidRPr="005A4C2B">
              <w:rPr>
                <w:rFonts w:ascii="Corbel" w:hAnsi="Corbel"/>
                <w:sz w:val="21"/>
                <w:szCs w:val="21"/>
              </w:rPr>
              <w:t xml:space="preserve">fuzje, przejęcia , joint-ventures – wady i zalety, </w:t>
            </w:r>
          </w:p>
          <w:p w:rsidR="00F57F32" w:rsidRPr="005A4C2B" w:rsidRDefault="00F57F32" w:rsidP="00A813EB">
            <w:pPr>
              <w:numPr>
                <w:ilvl w:val="0"/>
                <w:numId w:val="5"/>
              </w:numPr>
              <w:spacing w:after="0" w:line="240" w:lineRule="auto"/>
              <w:ind w:left="459" w:hanging="425"/>
              <w:jc w:val="both"/>
              <w:rPr>
                <w:rFonts w:ascii="Corbel" w:hAnsi="Corbel"/>
                <w:sz w:val="21"/>
                <w:szCs w:val="21"/>
              </w:rPr>
            </w:pPr>
            <w:r w:rsidRPr="005A4C2B">
              <w:rPr>
                <w:rFonts w:ascii="Corbel" w:hAnsi="Corbel"/>
                <w:sz w:val="21"/>
                <w:szCs w:val="21"/>
              </w:rPr>
              <w:t>planowanie oraz radzenie sobie z problemami</w:t>
            </w:r>
          </w:p>
        </w:tc>
      </w:tr>
      <w:tr w:rsidR="00F57F32" w:rsidRPr="005A4C2B" w:rsidTr="00C24529">
        <w:tc>
          <w:tcPr>
            <w:tcW w:w="9639" w:type="dxa"/>
          </w:tcPr>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Bieżące wydarzenia polityczne, gospodarcze i społeczne w kraju i na świecie (sprawozdania , notatki oraz prezentacje tematów przygotowanych przez studentów w ramach pracy własnej).</w:t>
            </w:r>
          </w:p>
        </w:tc>
      </w:tr>
      <w:tr w:rsidR="00F57F32" w:rsidRPr="005A4C2B" w:rsidTr="00C24529">
        <w:tc>
          <w:tcPr>
            <w:tcW w:w="9639" w:type="dxa"/>
          </w:tcPr>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Korespondencja biznesowa (listy, emaile, raporty, dokumenty finansowe)</w:t>
            </w:r>
          </w:p>
          <w:p w:rsidR="00F57F32" w:rsidRPr="005A4C2B" w:rsidRDefault="00F57F32" w:rsidP="00A813EB">
            <w:pPr>
              <w:numPr>
                <w:ilvl w:val="0"/>
                <w:numId w:val="5"/>
              </w:numPr>
              <w:spacing w:after="0" w:line="240" w:lineRule="auto"/>
              <w:ind w:left="459" w:hanging="425"/>
              <w:jc w:val="both"/>
              <w:rPr>
                <w:rFonts w:ascii="Corbel" w:hAnsi="Corbel"/>
                <w:sz w:val="21"/>
                <w:szCs w:val="21"/>
              </w:rPr>
            </w:pPr>
            <w:r w:rsidRPr="005A4C2B">
              <w:rPr>
                <w:rFonts w:ascii="Corbel" w:hAnsi="Corbel"/>
                <w:sz w:val="21"/>
                <w:szCs w:val="21"/>
              </w:rPr>
              <w:t>język formalny/nieformalny,</w:t>
            </w:r>
          </w:p>
          <w:p w:rsidR="00F57F32" w:rsidRPr="005A4C2B" w:rsidRDefault="00F57F32" w:rsidP="00A813EB">
            <w:pPr>
              <w:numPr>
                <w:ilvl w:val="0"/>
                <w:numId w:val="5"/>
              </w:numPr>
              <w:spacing w:after="0" w:line="240" w:lineRule="auto"/>
              <w:ind w:left="459" w:hanging="425"/>
              <w:jc w:val="both"/>
              <w:rPr>
                <w:rFonts w:ascii="Corbel" w:hAnsi="Corbel"/>
                <w:sz w:val="21"/>
                <w:szCs w:val="21"/>
              </w:rPr>
            </w:pPr>
            <w:r w:rsidRPr="005A4C2B">
              <w:rPr>
                <w:rFonts w:ascii="Corbel" w:hAnsi="Corbel"/>
                <w:sz w:val="21"/>
                <w:szCs w:val="21"/>
              </w:rPr>
              <w:t>forma,</w:t>
            </w:r>
          </w:p>
          <w:p w:rsidR="00F57F32" w:rsidRPr="005A4C2B" w:rsidRDefault="00F57F32" w:rsidP="00A813EB">
            <w:pPr>
              <w:numPr>
                <w:ilvl w:val="0"/>
                <w:numId w:val="5"/>
              </w:numPr>
              <w:spacing w:after="0" w:line="240" w:lineRule="auto"/>
              <w:ind w:left="459" w:hanging="425"/>
              <w:jc w:val="both"/>
              <w:rPr>
                <w:rFonts w:ascii="Corbel" w:hAnsi="Corbel"/>
                <w:sz w:val="21"/>
                <w:szCs w:val="21"/>
              </w:rPr>
            </w:pPr>
            <w:r w:rsidRPr="005A4C2B">
              <w:rPr>
                <w:rFonts w:ascii="Corbel" w:hAnsi="Corbel"/>
                <w:sz w:val="21"/>
                <w:szCs w:val="21"/>
              </w:rPr>
              <w:t>typowe problemy.</w:t>
            </w:r>
          </w:p>
        </w:tc>
      </w:tr>
      <w:tr w:rsidR="00F57F32" w:rsidRPr="005A4C2B" w:rsidTr="00C24529">
        <w:tc>
          <w:tcPr>
            <w:tcW w:w="9639" w:type="dxa"/>
          </w:tcPr>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 xml:space="preserve">Streszczenie, przypis, bibliografia jako element pracy dyplomowej oraz referatu (obowiązujące zasady, przykłady własne studentów).  </w:t>
            </w:r>
          </w:p>
        </w:tc>
      </w:tr>
    </w:tbl>
    <w:p w:rsidR="00F57F32" w:rsidRPr="005A4C2B" w:rsidRDefault="00F57F32" w:rsidP="009C54AE">
      <w:pPr>
        <w:pStyle w:val="Punktygwne"/>
        <w:spacing w:before="0" w:after="0"/>
        <w:rPr>
          <w:rFonts w:ascii="Corbel" w:hAnsi="Corbel"/>
          <w:b w:val="0"/>
          <w:sz w:val="21"/>
          <w:szCs w:val="21"/>
        </w:rPr>
      </w:pPr>
    </w:p>
    <w:p w:rsidR="00F57F32" w:rsidRPr="005A4C2B" w:rsidRDefault="00F57F32" w:rsidP="009C54AE">
      <w:pPr>
        <w:pStyle w:val="Punktygwne"/>
        <w:spacing w:before="0" w:after="0"/>
        <w:ind w:left="426"/>
        <w:rPr>
          <w:rFonts w:ascii="Corbel" w:hAnsi="Corbel"/>
          <w:b w:val="0"/>
          <w:smallCaps w:val="0"/>
          <w:sz w:val="21"/>
          <w:szCs w:val="21"/>
        </w:rPr>
      </w:pPr>
      <w:r w:rsidRPr="005A4C2B">
        <w:rPr>
          <w:rFonts w:ascii="Corbel" w:hAnsi="Corbel"/>
          <w:smallCaps w:val="0"/>
          <w:sz w:val="21"/>
          <w:szCs w:val="21"/>
        </w:rPr>
        <w:t>3.4 Metody dydaktyczne</w:t>
      </w:r>
      <w:r w:rsidRPr="005A4C2B">
        <w:rPr>
          <w:rFonts w:ascii="Corbel" w:hAnsi="Corbel"/>
          <w:b w:val="0"/>
          <w:smallCaps w:val="0"/>
          <w:sz w:val="21"/>
          <w:szCs w:val="21"/>
        </w:rPr>
        <w:t xml:space="preserve"> </w:t>
      </w:r>
    </w:p>
    <w:p w:rsidR="00F57F32" w:rsidRPr="005A4C2B" w:rsidRDefault="00F57F32" w:rsidP="009C54AE">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Ćwiczenia: dydaktyczna prezentacja multimedialna wraz z omówieniem, dyskusja, analiza i interpretacja tekstów źródłowych, rozwiązywanie zadań , praca indywidualna i w grupach.</w:t>
      </w:r>
    </w:p>
    <w:p w:rsidR="00F57F32" w:rsidRPr="005A4C2B" w:rsidRDefault="00F57F32" w:rsidP="009C54AE">
      <w:pPr>
        <w:pStyle w:val="Punktygwne"/>
        <w:spacing w:before="0" w:after="0"/>
        <w:rPr>
          <w:rFonts w:ascii="Corbel" w:hAnsi="Corbel"/>
          <w:b w:val="0"/>
          <w:smallCaps w:val="0"/>
          <w:sz w:val="21"/>
          <w:szCs w:val="21"/>
        </w:rPr>
      </w:pPr>
    </w:p>
    <w:p w:rsidR="00F57F32" w:rsidRPr="005A4C2B" w:rsidRDefault="00F57F32" w:rsidP="009C54AE">
      <w:pPr>
        <w:pStyle w:val="Punktygwne"/>
        <w:tabs>
          <w:tab w:val="left" w:pos="284"/>
        </w:tabs>
        <w:spacing w:before="0" w:after="0"/>
        <w:rPr>
          <w:rFonts w:ascii="Corbel" w:hAnsi="Corbel"/>
          <w:smallCaps w:val="0"/>
          <w:sz w:val="21"/>
          <w:szCs w:val="21"/>
        </w:rPr>
      </w:pPr>
      <w:r w:rsidRPr="005A4C2B">
        <w:rPr>
          <w:rFonts w:ascii="Corbel" w:hAnsi="Corbel"/>
          <w:smallCaps w:val="0"/>
          <w:sz w:val="21"/>
          <w:szCs w:val="21"/>
        </w:rPr>
        <w:t xml:space="preserve">4. METODY I KRYTERIA OCENY </w:t>
      </w:r>
    </w:p>
    <w:p w:rsidR="00F57F32" w:rsidRPr="005A4C2B" w:rsidRDefault="00F57F32" w:rsidP="009C54AE">
      <w:pPr>
        <w:pStyle w:val="Punktygwne"/>
        <w:spacing w:before="0" w:after="0"/>
        <w:ind w:left="426"/>
        <w:rPr>
          <w:rFonts w:ascii="Corbel" w:hAnsi="Corbel"/>
          <w:smallCaps w:val="0"/>
          <w:sz w:val="21"/>
          <w:szCs w:val="21"/>
        </w:rPr>
      </w:pPr>
      <w:r w:rsidRPr="005A4C2B">
        <w:rPr>
          <w:rFonts w:ascii="Corbel" w:hAnsi="Corbel"/>
          <w:smallCaps w:val="0"/>
          <w:sz w:val="21"/>
          <w:szCs w:val="21"/>
        </w:rPr>
        <w:t>4.1 Sposoby weryfikacji efektów kształcenia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22"/>
        <w:gridCol w:w="4916"/>
        <w:gridCol w:w="2048"/>
      </w:tblGrid>
      <w:tr w:rsidR="00F57F32" w:rsidRPr="005A4C2B" w:rsidTr="00714F10">
        <w:tc>
          <w:tcPr>
            <w:tcW w:w="1250" w:type="pct"/>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Symbol efektu</w:t>
            </w:r>
          </w:p>
        </w:tc>
        <w:tc>
          <w:tcPr>
            <w:tcW w:w="2647" w:type="pct"/>
            <w:vAlign w:val="center"/>
          </w:tcPr>
          <w:p w:rsidR="00F57F32" w:rsidRPr="005A4C2B" w:rsidRDefault="00F57F32" w:rsidP="009C54AE">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Metody oceny efektów kształcenia</w:t>
            </w:r>
          </w:p>
          <w:p w:rsidR="00F57F32" w:rsidRPr="005A4C2B" w:rsidRDefault="00F57F32" w:rsidP="009C54AE">
            <w:pPr>
              <w:pStyle w:val="Punktygwne"/>
              <w:spacing w:before="0" w:after="0"/>
              <w:jc w:val="center"/>
              <w:rPr>
                <w:rFonts w:ascii="Corbel" w:hAnsi="Corbel"/>
                <w:b w:val="0"/>
                <w:smallCaps w:val="0"/>
                <w:sz w:val="21"/>
                <w:szCs w:val="21"/>
              </w:rPr>
            </w:pPr>
          </w:p>
        </w:tc>
        <w:tc>
          <w:tcPr>
            <w:tcW w:w="1103" w:type="pct"/>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Forma zajęć dydaktycznych </w:t>
            </w:r>
          </w:p>
        </w:tc>
      </w:tr>
      <w:tr w:rsidR="00F57F32" w:rsidRPr="005A4C2B" w:rsidTr="00714F10">
        <w:tc>
          <w:tcPr>
            <w:tcW w:w="1250" w:type="pct"/>
          </w:tcPr>
          <w:p w:rsidR="00F57F32" w:rsidRPr="005A4C2B" w:rsidRDefault="00F57F32" w:rsidP="009C54AE">
            <w:pPr>
              <w:pStyle w:val="Punktygwne"/>
              <w:spacing w:before="0" w:after="0"/>
              <w:rPr>
                <w:rFonts w:ascii="Corbel" w:hAnsi="Corbel"/>
                <w:b w:val="0"/>
                <w:sz w:val="21"/>
                <w:szCs w:val="21"/>
              </w:rPr>
            </w:pPr>
            <w:r w:rsidRPr="005A4C2B">
              <w:rPr>
                <w:rFonts w:ascii="Corbel" w:hAnsi="Corbel"/>
                <w:b w:val="0"/>
                <w:sz w:val="21"/>
                <w:szCs w:val="21"/>
              </w:rPr>
              <w:t xml:space="preserve">ek_ 01 </w:t>
            </w:r>
          </w:p>
        </w:tc>
        <w:tc>
          <w:tcPr>
            <w:tcW w:w="2647" w:type="pct"/>
          </w:tcPr>
          <w:p w:rsidR="00F57F32" w:rsidRPr="005A4C2B" w:rsidRDefault="00F57F32" w:rsidP="00C24529">
            <w:pPr>
              <w:pStyle w:val="Punktygwne"/>
              <w:spacing w:before="0" w:after="0"/>
              <w:rPr>
                <w:rFonts w:ascii="Corbel" w:hAnsi="Corbel"/>
                <w:b w:val="0"/>
                <w:strike/>
                <w:sz w:val="21"/>
                <w:szCs w:val="21"/>
              </w:rPr>
            </w:pPr>
            <w:r w:rsidRPr="005A4C2B">
              <w:rPr>
                <w:rFonts w:ascii="Corbel" w:hAnsi="Corbel"/>
                <w:b w:val="0"/>
                <w:smallCaps w:val="0"/>
                <w:color w:val="000000"/>
                <w:sz w:val="21"/>
                <w:szCs w:val="21"/>
              </w:rPr>
              <w:t>kolokwium, , sprawdzian pisemny, projekt- przygotowanie lektury z zakresu słownictwa i tematyki fachowej, sprawozdanie, obserwacja w trakcie zajęć</w:t>
            </w:r>
          </w:p>
        </w:tc>
        <w:tc>
          <w:tcPr>
            <w:tcW w:w="1103" w:type="pct"/>
          </w:tcPr>
          <w:p w:rsidR="00F57F32" w:rsidRPr="005A4C2B" w:rsidRDefault="00F57F32" w:rsidP="00C24529">
            <w:pPr>
              <w:pStyle w:val="Punktygwne"/>
              <w:spacing w:before="0" w:after="0"/>
              <w:jc w:val="center"/>
              <w:rPr>
                <w:rFonts w:ascii="Corbel" w:hAnsi="Corbel"/>
                <w:b w:val="0"/>
                <w:sz w:val="21"/>
                <w:szCs w:val="21"/>
              </w:rPr>
            </w:pPr>
            <w:r w:rsidRPr="005A4C2B">
              <w:rPr>
                <w:rFonts w:ascii="Corbel" w:hAnsi="Corbel"/>
                <w:b w:val="0"/>
                <w:smallCaps w:val="0"/>
                <w:color w:val="000000"/>
                <w:sz w:val="21"/>
                <w:szCs w:val="21"/>
              </w:rPr>
              <w:t>ćwiczenia</w:t>
            </w:r>
          </w:p>
        </w:tc>
      </w:tr>
    </w:tbl>
    <w:p w:rsidR="00F57F32" w:rsidRPr="005A4C2B" w:rsidRDefault="00F57F32" w:rsidP="009C54AE">
      <w:pPr>
        <w:pStyle w:val="Punktygwne"/>
        <w:spacing w:before="0" w:after="0"/>
        <w:rPr>
          <w:rFonts w:ascii="Corbel" w:hAnsi="Corbel"/>
          <w:b w:val="0"/>
          <w:smallCaps w:val="0"/>
          <w:sz w:val="21"/>
          <w:szCs w:val="21"/>
        </w:rPr>
      </w:pPr>
    </w:p>
    <w:p w:rsidR="00F57F32" w:rsidRPr="005A4C2B" w:rsidRDefault="00F57F32" w:rsidP="009C54AE">
      <w:pPr>
        <w:pStyle w:val="Punktygwne"/>
        <w:spacing w:before="0" w:after="0"/>
        <w:ind w:left="426"/>
        <w:rPr>
          <w:rFonts w:ascii="Corbel" w:hAnsi="Corbel"/>
          <w:smallCaps w:val="0"/>
          <w:sz w:val="21"/>
          <w:szCs w:val="21"/>
        </w:rPr>
      </w:pPr>
      <w:r w:rsidRPr="005A4C2B">
        <w:rPr>
          <w:rFonts w:ascii="Corbel" w:hAnsi="Corbel"/>
          <w:smallCaps w:val="0"/>
          <w:sz w:val="21"/>
          <w:szCs w:val="21"/>
        </w:rPr>
        <w:t xml:space="preserve">4.2 Warunki zaliczenia przedmiotu (kryteria oceniania)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923D7D">
        <w:tc>
          <w:tcPr>
            <w:tcW w:w="9670"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Ćwiczenia: zaliczenie z oceną (semestry 1-2): </w:t>
            </w:r>
          </w:p>
          <w:p w:rsidR="00F57F32" w:rsidRPr="005A4C2B" w:rsidRDefault="00F57F32" w:rsidP="00A813EB">
            <w:pPr>
              <w:pStyle w:val="Punktygwne"/>
              <w:numPr>
                <w:ilvl w:val="0"/>
                <w:numId w:val="6"/>
              </w:numPr>
              <w:spacing w:before="0" w:after="0"/>
              <w:ind w:left="459"/>
              <w:rPr>
                <w:rFonts w:ascii="Corbel" w:hAnsi="Corbel"/>
                <w:b w:val="0"/>
                <w:smallCaps w:val="0"/>
                <w:sz w:val="21"/>
                <w:szCs w:val="21"/>
              </w:rPr>
            </w:pPr>
            <w:r w:rsidRPr="005A4C2B">
              <w:rPr>
                <w:rFonts w:ascii="Corbel" w:hAnsi="Corbel"/>
                <w:b w:val="0"/>
                <w:smallCaps w:val="0"/>
                <w:sz w:val="21"/>
                <w:szCs w:val="21"/>
              </w:rPr>
              <w:t xml:space="preserve"> zaliczenie sprawdzianu pisemnego (sem1, sem2),</w:t>
            </w:r>
          </w:p>
          <w:p w:rsidR="00F57F32" w:rsidRPr="005A4C2B" w:rsidRDefault="00F57F32" w:rsidP="00A813EB">
            <w:pPr>
              <w:pStyle w:val="Punktygwne"/>
              <w:numPr>
                <w:ilvl w:val="0"/>
                <w:numId w:val="6"/>
              </w:numPr>
              <w:spacing w:before="0" w:after="0"/>
              <w:ind w:left="459"/>
              <w:rPr>
                <w:rFonts w:ascii="Corbel" w:hAnsi="Corbel"/>
                <w:b w:val="0"/>
                <w:smallCaps w:val="0"/>
                <w:sz w:val="21"/>
                <w:szCs w:val="21"/>
              </w:rPr>
            </w:pPr>
            <w:r w:rsidRPr="005A4C2B">
              <w:rPr>
                <w:rFonts w:ascii="Corbel" w:hAnsi="Corbel"/>
                <w:b w:val="0"/>
                <w:smallCaps w:val="0"/>
                <w:sz w:val="21"/>
                <w:szCs w:val="21"/>
              </w:rPr>
              <w:t xml:space="preserve"> wykonanie pracy zaliczeniowej: wykonanie i prezentacja projektu (sem1), </w:t>
            </w:r>
          </w:p>
          <w:p w:rsidR="00F57F32" w:rsidRPr="005A4C2B" w:rsidRDefault="00F57F32" w:rsidP="00A813EB">
            <w:pPr>
              <w:pStyle w:val="Punktygwne"/>
              <w:numPr>
                <w:ilvl w:val="0"/>
                <w:numId w:val="6"/>
              </w:numPr>
              <w:spacing w:before="0" w:after="0"/>
              <w:ind w:left="459"/>
              <w:rPr>
                <w:rFonts w:ascii="Corbel" w:hAnsi="Corbel"/>
                <w:b w:val="0"/>
                <w:smallCaps w:val="0"/>
                <w:sz w:val="21"/>
                <w:szCs w:val="21"/>
              </w:rPr>
            </w:pPr>
            <w:r w:rsidRPr="005A4C2B">
              <w:rPr>
                <w:rFonts w:ascii="Corbel" w:hAnsi="Corbel"/>
                <w:b w:val="0"/>
                <w:smallCaps w:val="0"/>
                <w:sz w:val="21"/>
                <w:szCs w:val="21"/>
              </w:rPr>
              <w:t>przygotowanie prezentacji / napisanie  wiadomości email/sprawozdania/ streszczenia(sem2); Ustalenie oceny zaliczeniowej na podstawie ocen cząstkowych.</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Warunkiem zaliczenia przedmiotu jest osiągnięcie wszystkich założonych efektów kształcenia, w szczególności zaliczenie na ocenę pozytywną wszystkich przewidzianych w danym semestrze prac pisemnych i uzyskanie pozytywnej oceny z odpowiedzi ustnych, a także obecność na zajęciach i aktywne uczestnictwo w zajęciach. </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Do zaliczenie testu pisemnego potrzeba minimum 51% prawidłowych odpowiedzi. </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Kryteria oceny odpowiedzi ustnej:</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o</w:t>
            </w:r>
            <w:r w:rsidRPr="005A4C2B">
              <w:rPr>
                <w:rFonts w:ascii="Corbel" w:hAnsi="Corbel"/>
                <w:b w:val="0"/>
                <w:bCs/>
                <w:smallCaps w:val="0"/>
                <w:sz w:val="21"/>
                <w:szCs w:val="21"/>
              </w:rPr>
              <w:t xml:space="preserve">cena bardzo dobra: </w:t>
            </w:r>
            <w:r w:rsidRPr="005A4C2B">
              <w:rPr>
                <w:rFonts w:ascii="Corbel" w:hAnsi="Corbel"/>
                <w:b w:val="0"/>
                <w:smallCaps w:val="0"/>
                <w:sz w:val="21"/>
                <w:szCs w:val="21"/>
              </w:rPr>
              <w:t xml:space="preserve">bardzo dobry poziom znajomości słownictwa i struktur językowych, nieliczne błędy językowe nie zakłócające komunikacji, </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w:t>
            </w:r>
            <w:r w:rsidRPr="005A4C2B">
              <w:rPr>
                <w:rFonts w:ascii="Corbel" w:hAnsi="Corbel"/>
                <w:b w:val="0"/>
                <w:bCs/>
                <w:smallCaps w:val="0"/>
                <w:sz w:val="21"/>
                <w:szCs w:val="21"/>
              </w:rPr>
              <w:t xml:space="preserve">0cena plus dobra/dobra: </w:t>
            </w:r>
            <w:r w:rsidRPr="005A4C2B">
              <w:rPr>
                <w:rFonts w:ascii="Corbel" w:hAnsi="Corbel"/>
                <w:b w:val="0"/>
                <w:smallCaps w:val="0"/>
                <w:sz w:val="21"/>
                <w:szCs w:val="21"/>
              </w:rPr>
              <w:t xml:space="preserve">dobry/zadawalający poziom znajomości słownictwa i struktur językowych, błędy językowe nieznacznie zakłócające komunikację, nieznaczne zakłócenia w płynności wypowiedzi, </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 </w:t>
            </w:r>
            <w:r w:rsidRPr="005A4C2B">
              <w:rPr>
                <w:rFonts w:ascii="Corbel" w:hAnsi="Corbel"/>
                <w:b w:val="0"/>
                <w:bCs/>
                <w:smallCaps w:val="0"/>
                <w:sz w:val="21"/>
                <w:szCs w:val="21"/>
              </w:rPr>
              <w:t xml:space="preserve">ocena + dostateczna: </w:t>
            </w:r>
            <w:r w:rsidRPr="005A4C2B">
              <w:rPr>
                <w:rFonts w:ascii="Corbel" w:hAnsi="Corbel"/>
                <w:b w:val="0"/>
                <w:smallCaps w:val="0"/>
                <w:sz w:val="21"/>
                <w:szCs w:val="21"/>
              </w:rPr>
              <w:t>ograniczona znajomość słownictwa i struktur językowych, liczne błędy językowe znacznie zakłócające komunikację i płynność wypowiedzi, odpowiedzi częściowo odbiegające od treści</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zadanego pytania, niekompletna, </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lastRenderedPageBreak/>
              <w:t xml:space="preserve">– </w:t>
            </w:r>
            <w:r w:rsidRPr="005A4C2B">
              <w:rPr>
                <w:rFonts w:ascii="Corbel" w:hAnsi="Corbel"/>
                <w:b w:val="0"/>
                <w:bCs/>
                <w:smallCaps w:val="0"/>
                <w:sz w:val="21"/>
                <w:szCs w:val="21"/>
              </w:rPr>
              <w:t xml:space="preserve">ocena dostateczna: </w:t>
            </w:r>
            <w:r w:rsidRPr="005A4C2B">
              <w:rPr>
                <w:rFonts w:ascii="Corbel" w:hAnsi="Corbel"/>
                <w:b w:val="0"/>
                <w:smallCaps w:val="0"/>
                <w:sz w:val="21"/>
                <w:szCs w:val="21"/>
              </w:rPr>
              <w:t xml:space="preserve">ograniczona znajomość słownictwa i struktur językowych, liczne błędy językowe znacznie zakłócające komunikację i płynność wypowiedzi, niepełne odpowiedzi na pytania, odpowiedzi częściowo odbiegające od treści zadanego pytania, </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 </w:t>
            </w:r>
            <w:r w:rsidRPr="005A4C2B">
              <w:rPr>
                <w:rFonts w:ascii="Corbel" w:hAnsi="Corbel"/>
                <w:b w:val="0"/>
                <w:bCs/>
                <w:smallCaps w:val="0"/>
                <w:sz w:val="21"/>
                <w:szCs w:val="21"/>
              </w:rPr>
              <w:t xml:space="preserve">ocena niedostateczna: </w:t>
            </w:r>
            <w:r w:rsidRPr="005A4C2B">
              <w:rPr>
                <w:rFonts w:ascii="Corbel" w:hAnsi="Corbel"/>
                <w:b w:val="0"/>
                <w:smallCaps w:val="0"/>
                <w:sz w:val="21"/>
                <w:szCs w:val="21"/>
              </w:rPr>
              <w:t>brak odpowiedzi lub bardzo ograniczona znajomość słownictwa i struktur językowych uniemożliwiająca wykonanie zadania, chaotyczna konstrukcja wypowiedzi, bardzo uboga treść, niekomunikatywność, mylenie i zniekształcanie podstawowych informacji.</w:t>
            </w:r>
          </w:p>
        </w:tc>
      </w:tr>
    </w:tbl>
    <w:p w:rsidR="00F57F32" w:rsidRPr="005A4C2B" w:rsidRDefault="00F57F32" w:rsidP="009C54AE">
      <w:pPr>
        <w:pStyle w:val="Punktygwne"/>
        <w:spacing w:before="0" w:after="0"/>
        <w:rPr>
          <w:rFonts w:ascii="Corbel" w:hAnsi="Corbel"/>
          <w:b w:val="0"/>
          <w:smallCaps w:val="0"/>
          <w:sz w:val="21"/>
          <w:szCs w:val="21"/>
        </w:rPr>
      </w:pPr>
    </w:p>
    <w:p w:rsidR="00F57F32" w:rsidRPr="005A4C2B" w:rsidRDefault="00F57F32" w:rsidP="009C54AE">
      <w:pPr>
        <w:pStyle w:val="Bezodstpw"/>
        <w:ind w:left="284" w:hanging="284"/>
        <w:jc w:val="both"/>
        <w:rPr>
          <w:rFonts w:ascii="Corbel" w:hAnsi="Corbel"/>
          <w:b/>
          <w:sz w:val="21"/>
          <w:szCs w:val="21"/>
        </w:rPr>
      </w:pPr>
      <w:r w:rsidRPr="005A4C2B">
        <w:rPr>
          <w:rFonts w:ascii="Corbel" w:hAnsi="Corbel"/>
          <w:b/>
          <w:sz w:val="21"/>
          <w:szCs w:val="21"/>
        </w:rPr>
        <w:t xml:space="preserve">5. CAŁKOWITY NAKŁAD PRACY STUDENTA POTRZEBNY DO OSIĄGNIĘCIA ZAŁOŻONYCH EFEKTÓW W GODZINACH ORAZ PUNKTACH ECTS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26"/>
        <w:gridCol w:w="4452"/>
      </w:tblGrid>
      <w:tr w:rsidR="00F57F32" w:rsidRPr="005A4C2B" w:rsidTr="003E1941">
        <w:tc>
          <w:tcPr>
            <w:tcW w:w="4962" w:type="dxa"/>
            <w:vAlign w:val="center"/>
          </w:tcPr>
          <w:p w:rsidR="00F57F32" w:rsidRPr="005A4C2B" w:rsidRDefault="00F57F32" w:rsidP="009C54AE">
            <w:pPr>
              <w:pStyle w:val="Akapitzlist"/>
              <w:spacing w:after="0" w:line="240" w:lineRule="auto"/>
              <w:ind w:left="0"/>
              <w:jc w:val="center"/>
              <w:rPr>
                <w:rFonts w:ascii="Corbel" w:hAnsi="Corbel"/>
                <w:b/>
                <w:sz w:val="21"/>
                <w:szCs w:val="21"/>
              </w:rPr>
            </w:pPr>
            <w:r w:rsidRPr="005A4C2B">
              <w:rPr>
                <w:rFonts w:ascii="Corbel" w:hAnsi="Corbel"/>
                <w:b/>
                <w:sz w:val="21"/>
                <w:szCs w:val="21"/>
              </w:rPr>
              <w:t>Forma aktywności</w:t>
            </w:r>
          </w:p>
        </w:tc>
        <w:tc>
          <w:tcPr>
            <w:tcW w:w="4677" w:type="dxa"/>
            <w:vAlign w:val="center"/>
          </w:tcPr>
          <w:p w:rsidR="00F57F32" w:rsidRPr="005A4C2B" w:rsidRDefault="00F57F32" w:rsidP="009C54AE">
            <w:pPr>
              <w:pStyle w:val="Akapitzlist"/>
              <w:spacing w:after="0" w:line="240" w:lineRule="auto"/>
              <w:ind w:left="0"/>
              <w:jc w:val="center"/>
              <w:rPr>
                <w:rFonts w:ascii="Corbel" w:hAnsi="Corbel"/>
                <w:b/>
                <w:sz w:val="21"/>
                <w:szCs w:val="21"/>
              </w:rPr>
            </w:pPr>
            <w:r w:rsidRPr="005A4C2B">
              <w:rPr>
                <w:rFonts w:ascii="Corbel" w:hAnsi="Corbel"/>
                <w:b/>
                <w:sz w:val="21"/>
                <w:szCs w:val="21"/>
              </w:rPr>
              <w:t>Średnia liczba godzin na zrealizowanie aktywności</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sz w:val="21"/>
                <w:szCs w:val="21"/>
              </w:rPr>
            </w:pPr>
            <w:r w:rsidRPr="005A4C2B">
              <w:rPr>
                <w:rFonts w:ascii="Corbel" w:hAnsi="Corbel"/>
                <w:sz w:val="21"/>
                <w:szCs w:val="21"/>
              </w:rPr>
              <w:t>Godziny kontaktowe wynikające z planu  studiów</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36</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sz w:val="21"/>
                <w:szCs w:val="21"/>
              </w:rPr>
            </w:pPr>
            <w:r w:rsidRPr="005A4C2B">
              <w:rPr>
                <w:rFonts w:ascii="Corbel" w:hAnsi="Corbel"/>
                <w:sz w:val="21"/>
                <w:szCs w:val="21"/>
              </w:rPr>
              <w:t>Inne z udziałem nauczyciela</w:t>
            </w:r>
          </w:p>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(udział w konsultacjach, czas na przygotowanie lektury z zakresu nauk ekonomicznych / referatu / prezentacji)</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10</w:t>
            </w:r>
          </w:p>
        </w:tc>
      </w:tr>
      <w:tr w:rsidR="00F57F32" w:rsidRPr="005A4C2B" w:rsidTr="00923D7D">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niekontaktowe – praca własna studenta (przygotowanie do zajęć, przygotowanie do zaliczenia końcowego, praca własna w ramach e-dydaktyki)</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p>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104</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sz w:val="21"/>
                <w:szCs w:val="21"/>
              </w:rPr>
            </w:pPr>
            <w:r w:rsidRPr="005A4C2B">
              <w:rPr>
                <w:rFonts w:ascii="Corbel" w:hAnsi="Corbel"/>
                <w:sz w:val="21"/>
                <w:szCs w:val="21"/>
              </w:rPr>
              <w:t>SUMA GODZIN</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150</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b/>
                <w:sz w:val="21"/>
                <w:szCs w:val="21"/>
              </w:rPr>
            </w:pPr>
            <w:r w:rsidRPr="005A4C2B">
              <w:rPr>
                <w:rFonts w:ascii="Corbel" w:hAnsi="Corbel"/>
                <w:b/>
                <w:sz w:val="21"/>
                <w:szCs w:val="21"/>
              </w:rPr>
              <w:t>SUMARYCZNA LICZBA PUNKTÓW ECTS</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6</w:t>
            </w:r>
          </w:p>
        </w:tc>
      </w:tr>
    </w:tbl>
    <w:p w:rsidR="00F57F32" w:rsidRPr="005A4C2B" w:rsidRDefault="00F57F32" w:rsidP="009C54AE">
      <w:pPr>
        <w:pStyle w:val="Punktygwne"/>
        <w:spacing w:before="0" w:after="0"/>
        <w:ind w:left="426"/>
        <w:rPr>
          <w:rFonts w:ascii="Corbel" w:hAnsi="Corbel"/>
          <w:b w:val="0"/>
          <w:i/>
          <w:smallCaps w:val="0"/>
          <w:sz w:val="21"/>
          <w:szCs w:val="21"/>
        </w:rPr>
      </w:pPr>
      <w:r w:rsidRPr="005A4C2B">
        <w:rPr>
          <w:rFonts w:ascii="Corbel" w:hAnsi="Corbel"/>
          <w:b w:val="0"/>
          <w:i/>
          <w:smallCaps w:val="0"/>
          <w:sz w:val="21"/>
          <w:szCs w:val="21"/>
        </w:rPr>
        <w:t>* Należy uwzględnić, że 1 pkt ECTS odpowiada 25-30 godzin całkowitego nakładu pracy studenta.</w:t>
      </w:r>
    </w:p>
    <w:p w:rsidR="00F57F32" w:rsidRPr="005A4C2B" w:rsidRDefault="00F57F32" w:rsidP="009C54AE">
      <w:pPr>
        <w:pStyle w:val="Punktygwne"/>
        <w:spacing w:before="0" w:after="0"/>
        <w:rPr>
          <w:rFonts w:ascii="Corbel" w:hAnsi="Corbel"/>
          <w:b w:val="0"/>
          <w:smallCaps w:val="0"/>
          <w:sz w:val="21"/>
          <w:szCs w:val="21"/>
        </w:rPr>
      </w:pPr>
    </w:p>
    <w:p w:rsidR="00F57F32" w:rsidRPr="005A4C2B" w:rsidRDefault="00F57F32" w:rsidP="009C54AE">
      <w:pPr>
        <w:pStyle w:val="Punktygwne"/>
        <w:spacing w:before="0" w:after="0"/>
        <w:rPr>
          <w:rFonts w:ascii="Corbel" w:hAnsi="Corbel"/>
          <w:smallCaps w:val="0"/>
          <w:sz w:val="21"/>
          <w:szCs w:val="21"/>
        </w:rPr>
      </w:pPr>
      <w:r w:rsidRPr="005A4C2B">
        <w:rPr>
          <w:rFonts w:ascii="Corbel" w:hAnsi="Corbel"/>
          <w:smallCaps w:val="0"/>
          <w:sz w:val="21"/>
          <w:szCs w:val="21"/>
        </w:rPr>
        <w:t xml:space="preserve">6. PRAKTYKI ZAWODOWE W RAMACH PRZEDMIOTU/ MODUŁU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81"/>
        <w:gridCol w:w="4905"/>
      </w:tblGrid>
      <w:tr w:rsidR="00F57F32" w:rsidRPr="005A4C2B" w:rsidTr="00714F10">
        <w:trPr>
          <w:trHeight w:val="397"/>
        </w:trPr>
        <w:tc>
          <w:tcPr>
            <w:tcW w:w="2359"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wymiar godzinowy</w:t>
            </w:r>
          </w:p>
        </w:tc>
        <w:tc>
          <w:tcPr>
            <w:tcW w:w="2641" w:type="pct"/>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t>
            </w:r>
          </w:p>
        </w:tc>
      </w:tr>
      <w:tr w:rsidR="00F57F32" w:rsidRPr="005A4C2B" w:rsidTr="00714F10">
        <w:trPr>
          <w:trHeight w:val="397"/>
        </w:trPr>
        <w:tc>
          <w:tcPr>
            <w:tcW w:w="2359"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zasady i formy odbywania praktyk </w:t>
            </w:r>
          </w:p>
        </w:tc>
        <w:tc>
          <w:tcPr>
            <w:tcW w:w="2641" w:type="pct"/>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w:t>
            </w:r>
          </w:p>
        </w:tc>
      </w:tr>
    </w:tbl>
    <w:p w:rsidR="00F57F32" w:rsidRPr="005A4C2B" w:rsidRDefault="00F57F32" w:rsidP="009C54AE">
      <w:pPr>
        <w:pStyle w:val="Punktygwne"/>
        <w:spacing w:before="0" w:after="0"/>
        <w:ind w:left="360"/>
        <w:rPr>
          <w:rFonts w:ascii="Corbel" w:hAnsi="Corbel"/>
          <w:b w:val="0"/>
          <w:smallCaps w:val="0"/>
          <w:sz w:val="21"/>
          <w:szCs w:val="21"/>
        </w:rPr>
      </w:pPr>
    </w:p>
    <w:p w:rsidR="00F57F32" w:rsidRPr="005A4C2B" w:rsidRDefault="00F57F32" w:rsidP="009C54AE">
      <w:pPr>
        <w:pStyle w:val="Punktygwne"/>
        <w:spacing w:before="0" w:after="0"/>
        <w:rPr>
          <w:rFonts w:ascii="Corbel" w:hAnsi="Corbel"/>
          <w:smallCaps w:val="0"/>
          <w:sz w:val="21"/>
          <w:szCs w:val="21"/>
        </w:rPr>
      </w:pPr>
      <w:r w:rsidRPr="005A4C2B">
        <w:rPr>
          <w:rFonts w:ascii="Corbel" w:hAnsi="Corbel"/>
          <w:smallCaps w:val="0"/>
          <w:sz w:val="21"/>
          <w:szCs w:val="21"/>
        </w:rPr>
        <w:t xml:space="preserve">7. LITERATURA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F57F32" w:rsidRPr="00B56A7F" w:rsidTr="00714F10">
        <w:trPr>
          <w:trHeight w:val="397"/>
        </w:trPr>
        <w:tc>
          <w:tcPr>
            <w:tcW w:w="5000" w:type="pct"/>
          </w:tcPr>
          <w:p w:rsidR="00F57F32" w:rsidRPr="005A4C2B" w:rsidRDefault="00F57F32" w:rsidP="00C24529">
            <w:pPr>
              <w:pStyle w:val="Punktygwne"/>
              <w:spacing w:before="0" w:after="0"/>
              <w:rPr>
                <w:rFonts w:ascii="Corbel" w:hAnsi="Corbel"/>
                <w:b w:val="0"/>
                <w:smallCaps w:val="0"/>
                <w:sz w:val="21"/>
                <w:szCs w:val="21"/>
                <w:lang w:val="en-US"/>
              </w:rPr>
            </w:pPr>
            <w:r w:rsidRPr="005A4C2B">
              <w:rPr>
                <w:rFonts w:ascii="Corbel" w:hAnsi="Corbel"/>
                <w:b w:val="0"/>
                <w:smallCaps w:val="0"/>
                <w:sz w:val="21"/>
                <w:szCs w:val="21"/>
                <w:lang w:val="en-US"/>
              </w:rPr>
              <w:t>Literatura podstawowa:</w:t>
            </w:r>
          </w:p>
          <w:p w:rsidR="00F57F32" w:rsidRPr="005A4C2B" w:rsidRDefault="00F57F32" w:rsidP="00C24529">
            <w:pPr>
              <w:pStyle w:val="Punktygwne"/>
              <w:spacing w:before="0" w:after="0"/>
              <w:rPr>
                <w:rFonts w:ascii="Corbel" w:hAnsi="Corbel"/>
                <w:b w:val="0"/>
                <w:smallCaps w:val="0"/>
                <w:sz w:val="21"/>
                <w:szCs w:val="21"/>
                <w:lang w:val="en-US"/>
              </w:rPr>
            </w:pPr>
            <w:r w:rsidRPr="005A4C2B">
              <w:rPr>
                <w:rFonts w:ascii="Corbel" w:hAnsi="Corbel"/>
                <w:b w:val="0"/>
                <w:sz w:val="21"/>
                <w:szCs w:val="21"/>
                <w:lang w:val="en-US"/>
              </w:rPr>
              <w:t>1.</w:t>
            </w:r>
            <w:r w:rsidRPr="005A4C2B">
              <w:rPr>
                <w:rFonts w:ascii="Corbel" w:hAnsi="Corbel"/>
                <w:b w:val="0"/>
                <w:smallCaps w:val="0"/>
                <w:sz w:val="21"/>
                <w:szCs w:val="21"/>
                <w:lang w:val="en-US"/>
              </w:rPr>
              <w:t>Sylvie Poisson-Quinton, Michèle Mahéo-Le Coadic, Anne Vergine-Sirieys &amp;quot;Festival 1&amp;quot;; Clé International, Paris 2005.</w:t>
            </w:r>
          </w:p>
          <w:p w:rsidR="00F57F32" w:rsidRPr="005A4C2B" w:rsidRDefault="00F57F32" w:rsidP="00C24529">
            <w:pPr>
              <w:pStyle w:val="Punktygwne"/>
              <w:spacing w:before="0" w:after="0"/>
              <w:rPr>
                <w:rFonts w:ascii="Corbel" w:hAnsi="Corbel"/>
                <w:b w:val="0"/>
                <w:smallCaps w:val="0"/>
                <w:sz w:val="21"/>
                <w:szCs w:val="21"/>
                <w:lang w:val="en-US"/>
              </w:rPr>
            </w:pPr>
            <w:r w:rsidRPr="005A4C2B">
              <w:rPr>
                <w:rFonts w:ascii="Corbel" w:hAnsi="Corbel"/>
                <w:b w:val="0"/>
                <w:smallCaps w:val="0"/>
                <w:sz w:val="21"/>
                <w:szCs w:val="21"/>
                <w:lang w:val="en-US"/>
              </w:rPr>
              <w:t>2.  D’exercices “Festival 1” ; Clé International, Paris 2005.</w:t>
            </w:r>
          </w:p>
        </w:tc>
      </w:tr>
      <w:tr w:rsidR="00F57F32" w:rsidRPr="005A4C2B" w:rsidTr="00714F10">
        <w:trPr>
          <w:trHeight w:val="397"/>
        </w:trPr>
        <w:tc>
          <w:tcPr>
            <w:tcW w:w="5000" w:type="pct"/>
          </w:tcPr>
          <w:p w:rsidR="00F57F32" w:rsidRPr="005A4C2B" w:rsidRDefault="00F57F32" w:rsidP="00C24529">
            <w:pPr>
              <w:pStyle w:val="Punktygwne"/>
              <w:spacing w:before="0" w:after="0"/>
              <w:rPr>
                <w:rFonts w:ascii="Corbel" w:hAnsi="Corbel"/>
                <w:b w:val="0"/>
                <w:smallCaps w:val="0"/>
                <w:sz w:val="21"/>
                <w:szCs w:val="21"/>
                <w:lang w:val="en-US"/>
              </w:rPr>
            </w:pPr>
            <w:r w:rsidRPr="005A4C2B">
              <w:rPr>
                <w:rFonts w:ascii="Corbel" w:hAnsi="Corbel"/>
                <w:b w:val="0"/>
                <w:smallCaps w:val="0"/>
                <w:sz w:val="21"/>
                <w:szCs w:val="21"/>
                <w:lang w:val="en-US"/>
              </w:rPr>
              <w:t>Literatura uzupełniająca:</w:t>
            </w:r>
          </w:p>
          <w:p w:rsidR="00F57F32" w:rsidRPr="005A4C2B" w:rsidRDefault="00F57F32" w:rsidP="00C24529">
            <w:pPr>
              <w:pStyle w:val="Punktygwne"/>
              <w:spacing w:before="0" w:after="0"/>
              <w:rPr>
                <w:rFonts w:ascii="Corbel" w:hAnsi="Corbel"/>
                <w:b w:val="0"/>
                <w:smallCaps w:val="0"/>
                <w:sz w:val="21"/>
                <w:szCs w:val="21"/>
                <w:lang w:val="en-US"/>
              </w:rPr>
            </w:pPr>
            <w:r w:rsidRPr="005A4C2B">
              <w:rPr>
                <w:rFonts w:ascii="Corbel" w:hAnsi="Corbel"/>
                <w:b w:val="0"/>
                <w:smallCaps w:val="0"/>
                <w:sz w:val="21"/>
                <w:szCs w:val="21"/>
                <w:lang w:val="en-US"/>
              </w:rPr>
              <w:t>1. Truscott S., Mitchell M., Tauzin B. “Le français à grande vitesse”; Hachette Livre, Paris 1992.</w:t>
            </w:r>
          </w:p>
          <w:p w:rsidR="00F57F32" w:rsidRPr="005A4C2B" w:rsidRDefault="00F57F32" w:rsidP="00C24529">
            <w:pPr>
              <w:pStyle w:val="Punktygwne"/>
              <w:spacing w:before="0" w:after="0"/>
              <w:rPr>
                <w:rFonts w:ascii="Corbel" w:hAnsi="Corbel"/>
                <w:b w:val="0"/>
                <w:smallCaps w:val="0"/>
                <w:sz w:val="21"/>
                <w:szCs w:val="21"/>
                <w:lang w:val="en-US"/>
              </w:rPr>
            </w:pPr>
            <w:r w:rsidRPr="005A4C2B">
              <w:rPr>
                <w:rFonts w:ascii="Corbel" w:hAnsi="Corbel"/>
                <w:b w:val="0"/>
                <w:smallCaps w:val="0"/>
                <w:sz w:val="21"/>
                <w:szCs w:val="21"/>
                <w:lang w:val="en-US"/>
              </w:rPr>
              <w:t>2. Mitchel M. « Pour parler affaires » ; Chancerel International Publishers Ltd. 2001.</w:t>
            </w:r>
          </w:p>
          <w:p w:rsidR="00F57F32" w:rsidRPr="005A4C2B" w:rsidRDefault="00F57F32" w:rsidP="00C24529">
            <w:pPr>
              <w:pStyle w:val="Punktygwne"/>
              <w:spacing w:before="0" w:after="0"/>
              <w:rPr>
                <w:rFonts w:ascii="Corbel" w:hAnsi="Corbel"/>
                <w:b w:val="0"/>
                <w:smallCaps w:val="0"/>
                <w:sz w:val="21"/>
                <w:szCs w:val="21"/>
                <w:lang w:val="en-US"/>
              </w:rPr>
            </w:pPr>
            <w:r w:rsidRPr="005A4C2B">
              <w:rPr>
                <w:rFonts w:ascii="Corbel" w:hAnsi="Corbel"/>
                <w:b w:val="0"/>
                <w:smallCaps w:val="0"/>
                <w:sz w:val="21"/>
                <w:szCs w:val="21"/>
                <w:lang w:val="en-US"/>
              </w:rPr>
              <w:t>3. Loiseau Y., Mérieux R. “Point par point; exercices de grammaire française”; Didier/ Hatier, Paris 1997r.</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4. Terech J., Terech Z. „Gramatyka Języka Francuskiego”, Wiedza Powszechna, Warszawa 1985.</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5. Szumlewicz T. „Exercices auto-correctifs”, Wydawnictwa Szkolne i Pedagogiczne, cz.I., Warszawa 1990r., cz.II.,  Warszawa 1994.</w:t>
            </w:r>
          </w:p>
        </w:tc>
      </w:tr>
    </w:tbl>
    <w:p w:rsidR="00F57F32" w:rsidRPr="005A4C2B" w:rsidRDefault="00F57F32" w:rsidP="009C54AE">
      <w:pPr>
        <w:pStyle w:val="Punktygwne"/>
        <w:spacing w:before="0" w:after="0"/>
        <w:ind w:left="360"/>
        <w:rPr>
          <w:rFonts w:ascii="Corbel" w:hAnsi="Corbel"/>
          <w:b w:val="0"/>
          <w:smallCaps w:val="0"/>
          <w:sz w:val="21"/>
          <w:szCs w:val="21"/>
        </w:rPr>
      </w:pPr>
    </w:p>
    <w:p w:rsidR="00F57F32" w:rsidRPr="005A4C2B" w:rsidRDefault="00F57F32">
      <w:pPr>
        <w:spacing w:after="0" w:line="240" w:lineRule="auto"/>
        <w:rPr>
          <w:rFonts w:ascii="Corbel" w:hAnsi="Corbel"/>
          <w:sz w:val="21"/>
          <w:szCs w:val="21"/>
        </w:rPr>
      </w:pPr>
      <w:r w:rsidRPr="005A4C2B">
        <w:rPr>
          <w:rFonts w:ascii="Corbel" w:hAnsi="Corbel"/>
          <w:b/>
          <w:smallCaps/>
          <w:sz w:val="21"/>
          <w:szCs w:val="21"/>
        </w:rPr>
        <w:br w:type="page"/>
      </w:r>
    </w:p>
    <w:p w:rsidR="00F57F32" w:rsidRPr="005A4C2B" w:rsidRDefault="00F57F32" w:rsidP="006632D5">
      <w:pPr>
        <w:spacing w:after="0" w:line="240" w:lineRule="auto"/>
        <w:jc w:val="center"/>
        <w:rPr>
          <w:rFonts w:ascii="Corbel" w:hAnsi="Corbel"/>
          <w:b/>
          <w:smallCaps/>
          <w:sz w:val="21"/>
          <w:szCs w:val="21"/>
        </w:rPr>
      </w:pPr>
      <w:r w:rsidRPr="005A4C2B">
        <w:rPr>
          <w:rFonts w:ascii="Corbel" w:hAnsi="Corbel"/>
          <w:b/>
          <w:smallCaps/>
          <w:sz w:val="21"/>
          <w:szCs w:val="21"/>
        </w:rPr>
        <w:lastRenderedPageBreak/>
        <w:t>SYLABUS</w:t>
      </w:r>
    </w:p>
    <w:p w:rsidR="00F57F32" w:rsidRPr="005A4C2B" w:rsidRDefault="00F57F32" w:rsidP="00620A5A">
      <w:pPr>
        <w:spacing w:after="0" w:line="240" w:lineRule="exact"/>
        <w:jc w:val="center"/>
        <w:rPr>
          <w:rFonts w:ascii="Corbel" w:hAnsi="Corbel"/>
          <w:b/>
          <w:smallCaps/>
          <w:sz w:val="21"/>
          <w:szCs w:val="21"/>
        </w:rPr>
      </w:pPr>
      <w:r w:rsidRPr="005A4C2B">
        <w:rPr>
          <w:rFonts w:ascii="Corbel" w:hAnsi="Corbel"/>
          <w:b/>
          <w:smallCaps/>
          <w:sz w:val="21"/>
          <w:szCs w:val="21"/>
        </w:rPr>
        <w:t xml:space="preserve">dotyczy cyklu kształcenia </w:t>
      </w:r>
      <w:r w:rsidRPr="005A4C2B">
        <w:rPr>
          <w:rFonts w:ascii="Corbel" w:hAnsi="Corbel"/>
          <w:smallCaps/>
          <w:sz w:val="21"/>
          <w:szCs w:val="21"/>
        </w:rPr>
        <w:t>2018-2020</w:t>
      </w:r>
    </w:p>
    <w:p w:rsidR="00F57F32" w:rsidRPr="005A4C2B" w:rsidRDefault="00F57F32" w:rsidP="00620A5A">
      <w:pPr>
        <w:spacing w:after="0" w:line="240" w:lineRule="auto"/>
        <w:rPr>
          <w:rFonts w:ascii="Corbel" w:hAnsi="Corbel"/>
          <w:sz w:val="21"/>
          <w:szCs w:val="21"/>
        </w:rPr>
      </w:pPr>
    </w:p>
    <w:p w:rsidR="00F57F32" w:rsidRPr="005A4C2B" w:rsidRDefault="007508E8" w:rsidP="007508E8">
      <w:pPr>
        <w:pStyle w:val="Punktygwne"/>
        <w:numPr>
          <w:ilvl w:val="4"/>
          <w:numId w:val="587"/>
        </w:numPr>
        <w:spacing w:before="0" w:after="0"/>
        <w:ind w:left="426" w:hanging="426"/>
        <w:rPr>
          <w:rFonts w:ascii="Corbel" w:hAnsi="Corbel"/>
          <w:sz w:val="21"/>
          <w:szCs w:val="21"/>
        </w:rPr>
      </w:pPr>
      <w:r w:rsidRPr="005A4C2B">
        <w:rPr>
          <w:rFonts w:ascii="Corbel" w:hAnsi="Corbel"/>
          <w:sz w:val="21"/>
          <w:szCs w:val="21"/>
        </w:rPr>
        <w:t xml:space="preserve">PODSTAWOWE INFORMACJE O PRZEDMIOCIE/MODULE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6662"/>
      </w:tblGrid>
      <w:tr w:rsidR="00F57F32" w:rsidRPr="005A4C2B" w:rsidTr="00364631">
        <w:tc>
          <w:tcPr>
            <w:tcW w:w="2694" w:type="dxa"/>
            <w:vAlign w:val="center"/>
          </w:tcPr>
          <w:p w:rsidR="00F57F32" w:rsidRPr="005A4C2B" w:rsidRDefault="00F57F32" w:rsidP="00C24529">
            <w:pPr>
              <w:pStyle w:val="Pytania"/>
              <w:spacing w:before="60" w:after="60"/>
              <w:jc w:val="left"/>
              <w:rPr>
                <w:rFonts w:ascii="Corbel" w:hAnsi="Corbel"/>
                <w:sz w:val="21"/>
                <w:szCs w:val="21"/>
              </w:rPr>
            </w:pPr>
            <w:r w:rsidRPr="005A4C2B">
              <w:rPr>
                <w:rFonts w:ascii="Corbel" w:hAnsi="Corbel"/>
                <w:sz w:val="21"/>
                <w:szCs w:val="21"/>
              </w:rPr>
              <w:t>Nazwa przedmiotu/ modułu</w:t>
            </w:r>
          </w:p>
        </w:tc>
        <w:tc>
          <w:tcPr>
            <w:tcW w:w="6662" w:type="dxa"/>
            <w:vAlign w:val="center"/>
          </w:tcPr>
          <w:p w:rsidR="00F57F32" w:rsidRPr="005A4C2B" w:rsidRDefault="00F57F32" w:rsidP="00C24529">
            <w:pPr>
              <w:pStyle w:val="Odpowiedzi"/>
              <w:spacing w:before="60" w:after="60"/>
              <w:rPr>
                <w:rFonts w:ascii="Corbel" w:hAnsi="Corbel"/>
                <w:sz w:val="21"/>
                <w:szCs w:val="21"/>
              </w:rPr>
            </w:pPr>
            <w:r w:rsidRPr="005A4C2B">
              <w:rPr>
                <w:rFonts w:ascii="Corbel" w:hAnsi="Corbel"/>
                <w:sz w:val="21"/>
                <w:szCs w:val="21"/>
              </w:rPr>
              <w:t>Język niemiecki</w:t>
            </w:r>
          </w:p>
        </w:tc>
      </w:tr>
      <w:tr w:rsidR="00F57F32" w:rsidRPr="005A4C2B" w:rsidTr="00364631">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Kod przedmiotu/ modułu*</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FiR/II/O.2</w:t>
            </w:r>
          </w:p>
        </w:tc>
      </w:tr>
      <w:tr w:rsidR="00F57F32" w:rsidRPr="005A4C2B" w:rsidTr="00364631">
        <w:tc>
          <w:tcPr>
            <w:tcW w:w="2694" w:type="dxa"/>
            <w:vAlign w:val="center"/>
          </w:tcPr>
          <w:p w:rsidR="00F57F32" w:rsidRPr="005A4C2B" w:rsidRDefault="00F57F32" w:rsidP="00C24529">
            <w:pPr>
              <w:pStyle w:val="Pytania"/>
              <w:spacing w:before="0" w:after="0" w:line="240" w:lineRule="exact"/>
              <w:jc w:val="left"/>
              <w:rPr>
                <w:rFonts w:ascii="Corbel" w:hAnsi="Corbel"/>
                <w:sz w:val="21"/>
                <w:szCs w:val="21"/>
              </w:rPr>
            </w:pPr>
            <w:r w:rsidRPr="005A4C2B">
              <w:rPr>
                <w:rFonts w:ascii="Corbel" w:hAnsi="Corbel"/>
                <w:sz w:val="21"/>
                <w:szCs w:val="21"/>
              </w:rPr>
              <w:t>Wydział (nazwa jednostki prowadzącej kierunek)</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Wydział Ekonomii</w:t>
            </w:r>
          </w:p>
        </w:tc>
      </w:tr>
      <w:tr w:rsidR="00F57F32" w:rsidRPr="005A4C2B" w:rsidTr="00364631">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Nazwa jednostki realizującej przedmiot</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Centrum Języków Obcych</w:t>
            </w:r>
          </w:p>
        </w:tc>
      </w:tr>
      <w:tr w:rsidR="00F57F32" w:rsidRPr="005A4C2B" w:rsidTr="00364631">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Kierunek studiów</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Finanse i rachunkowość</w:t>
            </w:r>
          </w:p>
        </w:tc>
      </w:tr>
      <w:tr w:rsidR="00F57F32" w:rsidRPr="005A4C2B" w:rsidTr="00364631">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 xml:space="preserve">Poziom kształcenia </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studia II stopnia</w:t>
            </w:r>
          </w:p>
        </w:tc>
      </w:tr>
      <w:tr w:rsidR="00F57F32" w:rsidRPr="005A4C2B" w:rsidTr="00364631">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Profil</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ogólnoakademicki</w:t>
            </w:r>
          </w:p>
        </w:tc>
      </w:tr>
      <w:tr w:rsidR="00F57F32" w:rsidRPr="005A4C2B" w:rsidTr="00364631">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Forma studiów</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niestacjonarne</w:t>
            </w:r>
          </w:p>
        </w:tc>
      </w:tr>
      <w:tr w:rsidR="00F57F32" w:rsidRPr="005A4C2B" w:rsidTr="00364631">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Rok i semestr studiów</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I/1, 2</w:t>
            </w:r>
          </w:p>
        </w:tc>
      </w:tr>
      <w:tr w:rsidR="00F57F32" w:rsidRPr="005A4C2B" w:rsidTr="00364631">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Rodzaj przedmiotu</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ogólny</w:t>
            </w:r>
          </w:p>
        </w:tc>
      </w:tr>
      <w:tr w:rsidR="00F57F32" w:rsidRPr="005A4C2B" w:rsidTr="00364631">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Język wykładowy</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niemiecki</w:t>
            </w:r>
          </w:p>
        </w:tc>
      </w:tr>
      <w:tr w:rsidR="00F57F32" w:rsidRPr="005A4C2B" w:rsidTr="00364631">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Koordynator</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mgr Jarosław Kawałek</w:t>
            </w:r>
          </w:p>
        </w:tc>
      </w:tr>
      <w:tr w:rsidR="00F57F32" w:rsidRPr="005A4C2B" w:rsidTr="00364631">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Imię i nazwisko osoby prowadzącej / osób prowadzących</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dr Barbara Skoczyńska-Prokopowicz, mgr Grażyna Barańska, </w:t>
            </w:r>
            <w:r w:rsidRPr="005A4C2B">
              <w:rPr>
                <w:rFonts w:ascii="Corbel" w:hAnsi="Corbel"/>
                <w:b w:val="0"/>
                <w:sz w:val="21"/>
                <w:szCs w:val="21"/>
              </w:rPr>
              <w:br/>
              <w:t>dr Dariusz Majkowski</w:t>
            </w:r>
          </w:p>
        </w:tc>
      </w:tr>
    </w:tbl>
    <w:p w:rsidR="00F57F32" w:rsidRPr="005A4C2B" w:rsidRDefault="00F57F32" w:rsidP="00620A5A">
      <w:pPr>
        <w:pStyle w:val="Podpunkty"/>
        <w:spacing w:after="100" w:afterAutospacing="1"/>
        <w:ind w:left="0"/>
        <w:rPr>
          <w:rFonts w:ascii="Corbel" w:hAnsi="Corbel"/>
          <w:sz w:val="21"/>
          <w:szCs w:val="21"/>
        </w:rPr>
      </w:pPr>
      <w:r w:rsidRPr="005A4C2B">
        <w:rPr>
          <w:rFonts w:ascii="Corbel" w:hAnsi="Corbel"/>
          <w:sz w:val="21"/>
          <w:szCs w:val="21"/>
        </w:rPr>
        <w:t xml:space="preserve">* </w:t>
      </w:r>
      <w:r w:rsidRPr="005A4C2B">
        <w:rPr>
          <w:rFonts w:ascii="Corbel" w:hAnsi="Corbel"/>
          <w:i/>
          <w:sz w:val="21"/>
          <w:szCs w:val="21"/>
        </w:rPr>
        <w:t xml:space="preserve">- </w:t>
      </w:r>
      <w:r w:rsidRPr="005A4C2B">
        <w:rPr>
          <w:rFonts w:ascii="Corbel" w:hAnsi="Corbel"/>
          <w:b w:val="0"/>
          <w:i/>
          <w:sz w:val="21"/>
          <w:szCs w:val="21"/>
        </w:rPr>
        <w:t>zgodnie z ustaleniami na Wydziale</w:t>
      </w:r>
    </w:p>
    <w:p w:rsidR="00F57F32" w:rsidRPr="005A4C2B" w:rsidRDefault="00F57F32" w:rsidP="00620A5A">
      <w:pPr>
        <w:pStyle w:val="Podpunkty"/>
        <w:ind w:left="284"/>
        <w:rPr>
          <w:rFonts w:ascii="Corbel" w:hAnsi="Corbel"/>
          <w:sz w:val="21"/>
          <w:szCs w:val="21"/>
        </w:rPr>
      </w:pPr>
      <w:r w:rsidRPr="005A4C2B">
        <w:rPr>
          <w:rFonts w:ascii="Corbel" w:hAnsi="Corbel"/>
          <w:sz w:val="21"/>
          <w:szCs w:val="21"/>
        </w:rPr>
        <w:t xml:space="preserve">1.1.Formy zajęć dydaktycznych, wymiar godzin i punktów ECTS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30"/>
        <w:gridCol w:w="885"/>
        <w:gridCol w:w="757"/>
        <w:gridCol w:w="837"/>
        <w:gridCol w:w="774"/>
        <w:gridCol w:w="799"/>
        <w:gridCol w:w="725"/>
        <w:gridCol w:w="920"/>
        <w:gridCol w:w="1143"/>
        <w:gridCol w:w="1416"/>
      </w:tblGrid>
      <w:tr w:rsidR="00F57F32" w:rsidRPr="005A4C2B" w:rsidTr="00C24529">
        <w:tc>
          <w:tcPr>
            <w:tcW w:w="1048"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Semestr</w:t>
            </w:r>
          </w:p>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(nr)</w:t>
            </w:r>
          </w:p>
        </w:tc>
        <w:tc>
          <w:tcPr>
            <w:tcW w:w="92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line="240" w:lineRule="auto"/>
              <w:jc w:val="center"/>
              <w:rPr>
                <w:rFonts w:ascii="Corbel" w:hAnsi="Corbel"/>
                <w:sz w:val="21"/>
                <w:szCs w:val="21"/>
              </w:rPr>
            </w:pPr>
            <w:r w:rsidRPr="005A4C2B">
              <w:rPr>
                <w:rFonts w:ascii="Corbel" w:hAnsi="Corbel"/>
                <w:sz w:val="21"/>
                <w:szCs w:val="21"/>
              </w:rPr>
              <w:t>Wykł.</w:t>
            </w:r>
          </w:p>
        </w:tc>
        <w:tc>
          <w:tcPr>
            <w:tcW w:w="80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line="240" w:lineRule="auto"/>
              <w:jc w:val="center"/>
              <w:rPr>
                <w:rFonts w:ascii="Corbel" w:hAnsi="Corbel"/>
                <w:sz w:val="21"/>
                <w:szCs w:val="21"/>
              </w:rPr>
            </w:pPr>
            <w:r w:rsidRPr="005A4C2B">
              <w:rPr>
                <w:rFonts w:ascii="Corbel" w:hAnsi="Corbel"/>
                <w:sz w:val="21"/>
                <w:szCs w:val="21"/>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line="240" w:lineRule="auto"/>
              <w:jc w:val="center"/>
              <w:rPr>
                <w:rFonts w:ascii="Corbel" w:hAnsi="Corbel"/>
                <w:sz w:val="21"/>
                <w:szCs w:val="21"/>
              </w:rPr>
            </w:pPr>
            <w:r w:rsidRPr="005A4C2B">
              <w:rPr>
                <w:rFonts w:ascii="Corbel" w:hAnsi="Corbel"/>
                <w:sz w:val="21"/>
                <w:szCs w:val="21"/>
              </w:rPr>
              <w:t>Konw.</w:t>
            </w:r>
          </w:p>
        </w:tc>
        <w:tc>
          <w:tcPr>
            <w:tcW w:w="81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line="240" w:lineRule="auto"/>
              <w:jc w:val="center"/>
              <w:rPr>
                <w:rFonts w:ascii="Corbel" w:hAnsi="Corbel"/>
                <w:sz w:val="21"/>
                <w:szCs w:val="21"/>
              </w:rPr>
            </w:pPr>
            <w:r w:rsidRPr="005A4C2B">
              <w:rPr>
                <w:rFonts w:ascii="Corbel" w:hAnsi="Corbel"/>
                <w:sz w:val="21"/>
                <w:szCs w:val="21"/>
              </w:rPr>
              <w:t>Lab.</w:t>
            </w:r>
          </w:p>
        </w:tc>
        <w:tc>
          <w:tcPr>
            <w:tcW w:w="82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Nagwkitablic"/>
              <w:spacing w:line="240" w:lineRule="auto"/>
              <w:jc w:val="center"/>
              <w:rPr>
                <w:rFonts w:ascii="Corbel" w:hAnsi="Corbel"/>
                <w:sz w:val="21"/>
                <w:szCs w:val="21"/>
              </w:rPr>
            </w:pPr>
            <w:r w:rsidRPr="005A4C2B">
              <w:rPr>
                <w:rFonts w:ascii="Corbel" w:hAnsi="Corbel"/>
                <w:sz w:val="21"/>
                <w:szCs w:val="21"/>
              </w:rPr>
              <w:t>Sem.</w:t>
            </w:r>
          </w:p>
        </w:tc>
        <w:tc>
          <w:tcPr>
            <w:tcW w:w="780"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line="240" w:lineRule="auto"/>
              <w:jc w:val="center"/>
              <w:rPr>
                <w:rFonts w:ascii="Corbel" w:hAnsi="Corbel"/>
                <w:sz w:val="21"/>
                <w:szCs w:val="21"/>
              </w:rPr>
            </w:pPr>
            <w:r w:rsidRPr="005A4C2B">
              <w:rPr>
                <w:rFonts w:ascii="Corbel" w:hAnsi="Corbel"/>
                <w:sz w:val="21"/>
                <w:szCs w:val="21"/>
              </w:rPr>
              <w:t>ZP</w:t>
            </w:r>
          </w:p>
        </w:tc>
        <w:tc>
          <w:tcPr>
            <w:tcW w:w="957"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line="240" w:lineRule="auto"/>
              <w:jc w:val="center"/>
              <w:rPr>
                <w:rFonts w:ascii="Corbel" w:hAnsi="Corbel"/>
                <w:sz w:val="21"/>
                <w:szCs w:val="21"/>
              </w:rPr>
            </w:pPr>
            <w:r w:rsidRPr="005A4C2B">
              <w:rPr>
                <w:rFonts w:ascii="Corbel" w:hAnsi="Corbel"/>
                <w:sz w:val="21"/>
                <w:szCs w:val="21"/>
              </w:rPr>
              <w:t>Prakt.</w:t>
            </w:r>
          </w:p>
        </w:tc>
        <w:tc>
          <w:tcPr>
            <w:tcW w:w="1206"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line="240" w:lineRule="auto"/>
              <w:jc w:val="center"/>
              <w:rPr>
                <w:rFonts w:ascii="Corbel" w:hAnsi="Corbel"/>
                <w:sz w:val="21"/>
                <w:szCs w:val="21"/>
              </w:rPr>
            </w:pPr>
            <w:r w:rsidRPr="005A4C2B">
              <w:rPr>
                <w:rFonts w:ascii="Corbel" w:hAnsi="Corbel"/>
                <w:sz w:val="21"/>
                <w:szCs w:val="21"/>
              </w:rPr>
              <w:t>Inne (jakie?)</w:t>
            </w:r>
          </w:p>
        </w:tc>
        <w:tc>
          <w:tcPr>
            <w:tcW w:w="1545"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line="240" w:lineRule="auto"/>
              <w:jc w:val="center"/>
              <w:rPr>
                <w:rFonts w:ascii="Corbel" w:hAnsi="Corbel"/>
                <w:b/>
                <w:sz w:val="21"/>
                <w:szCs w:val="21"/>
              </w:rPr>
            </w:pPr>
            <w:r w:rsidRPr="005A4C2B">
              <w:rPr>
                <w:rFonts w:ascii="Corbel" w:hAnsi="Corbel"/>
                <w:b/>
                <w:sz w:val="21"/>
                <w:szCs w:val="21"/>
              </w:rPr>
              <w:t>Liczba pkt ECTS</w:t>
            </w:r>
          </w:p>
        </w:tc>
      </w:tr>
      <w:tr w:rsidR="00F57F32" w:rsidRPr="005A4C2B" w:rsidTr="00C24529">
        <w:trPr>
          <w:trHeight w:val="453"/>
        </w:trPr>
        <w:tc>
          <w:tcPr>
            <w:tcW w:w="1048"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centralniewrubryce"/>
              <w:spacing w:before="0" w:after="0"/>
              <w:rPr>
                <w:rFonts w:ascii="Corbel" w:hAnsi="Corbel"/>
                <w:sz w:val="21"/>
                <w:szCs w:val="21"/>
              </w:rPr>
            </w:pPr>
            <w:r w:rsidRPr="005A4C2B">
              <w:rPr>
                <w:rFonts w:ascii="Corbel" w:hAnsi="Corbel"/>
                <w:sz w:val="21"/>
                <w:szCs w:val="21"/>
              </w:rPr>
              <w:t>1,2</w:t>
            </w:r>
          </w:p>
        </w:tc>
        <w:tc>
          <w:tcPr>
            <w:tcW w:w="92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80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r w:rsidRPr="005A4C2B">
              <w:rPr>
                <w:rFonts w:ascii="Corbel" w:hAnsi="Corbel"/>
                <w:sz w:val="21"/>
                <w:szCs w:val="21"/>
              </w:rPr>
              <w:t>36</w:t>
            </w:r>
          </w:p>
        </w:tc>
        <w:tc>
          <w:tcPr>
            <w:tcW w:w="85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81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82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780"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95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1206"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1545"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r w:rsidRPr="005A4C2B">
              <w:rPr>
                <w:rFonts w:ascii="Corbel" w:hAnsi="Corbel"/>
                <w:sz w:val="21"/>
                <w:szCs w:val="21"/>
              </w:rPr>
              <w:t>6</w:t>
            </w:r>
          </w:p>
        </w:tc>
      </w:tr>
    </w:tbl>
    <w:p w:rsidR="00F57F32" w:rsidRPr="005A4C2B" w:rsidRDefault="00F57F32" w:rsidP="00620A5A">
      <w:pPr>
        <w:pStyle w:val="Podpunkty"/>
        <w:rPr>
          <w:rFonts w:ascii="Corbel" w:hAnsi="Corbel"/>
          <w:b w:val="0"/>
          <w:sz w:val="21"/>
          <w:szCs w:val="21"/>
          <w:lang w:eastAsia="en-US"/>
        </w:rPr>
      </w:pPr>
    </w:p>
    <w:p w:rsidR="00F57F32" w:rsidRPr="005A4C2B" w:rsidRDefault="00F57F32" w:rsidP="00620A5A">
      <w:pPr>
        <w:pStyle w:val="Punktygwne"/>
        <w:tabs>
          <w:tab w:val="left" w:pos="709"/>
        </w:tabs>
        <w:spacing w:before="0" w:after="0"/>
        <w:ind w:left="284"/>
        <w:rPr>
          <w:rFonts w:ascii="Corbel" w:hAnsi="Corbel"/>
          <w:b w:val="0"/>
          <w:smallCaps w:val="0"/>
          <w:sz w:val="21"/>
          <w:szCs w:val="21"/>
        </w:rPr>
      </w:pPr>
      <w:r w:rsidRPr="005A4C2B">
        <w:rPr>
          <w:rFonts w:ascii="Corbel" w:hAnsi="Corbel"/>
          <w:smallCaps w:val="0"/>
          <w:sz w:val="21"/>
          <w:szCs w:val="21"/>
        </w:rPr>
        <w:t>1.2.</w:t>
      </w:r>
      <w:r w:rsidRPr="005A4C2B">
        <w:rPr>
          <w:rFonts w:ascii="Corbel" w:hAnsi="Corbel"/>
          <w:smallCaps w:val="0"/>
          <w:sz w:val="21"/>
          <w:szCs w:val="21"/>
        </w:rPr>
        <w:tab/>
        <w:t xml:space="preserve">Sposób realizacji zajęć  </w:t>
      </w:r>
    </w:p>
    <w:p w:rsidR="00F57F32" w:rsidRPr="005A4C2B" w:rsidRDefault="00F57F32" w:rsidP="00620A5A">
      <w:pPr>
        <w:pStyle w:val="Punktygwne"/>
        <w:spacing w:before="0" w:after="0"/>
        <w:ind w:left="709"/>
        <w:rPr>
          <w:rFonts w:ascii="Corbel" w:hAnsi="Corbel"/>
          <w:b w:val="0"/>
          <w:smallCaps w:val="0"/>
          <w:sz w:val="21"/>
          <w:szCs w:val="21"/>
        </w:rPr>
      </w:pPr>
      <w:r w:rsidRPr="005A4C2B">
        <w:rPr>
          <w:rFonts w:ascii="MS Gothic" w:eastAsia="MS Gothic" w:hAnsi="MS Gothic" w:cs="MS Gothic" w:hint="eastAsia"/>
          <w:b w:val="0"/>
          <w:sz w:val="21"/>
          <w:szCs w:val="21"/>
        </w:rPr>
        <w:t>☐</w:t>
      </w:r>
      <w:r w:rsidRPr="005A4C2B">
        <w:rPr>
          <w:rFonts w:ascii="Corbel" w:eastAsia="MS Gothic" w:hAnsi="Corbel" w:cs="MS Gothic"/>
          <w:b w:val="0"/>
          <w:sz w:val="21"/>
          <w:szCs w:val="21"/>
        </w:rPr>
        <w:t>x</w:t>
      </w:r>
      <w:r w:rsidRPr="005A4C2B">
        <w:rPr>
          <w:rFonts w:ascii="Corbel" w:hAnsi="Corbel"/>
          <w:b w:val="0"/>
          <w:smallCaps w:val="0"/>
          <w:sz w:val="21"/>
          <w:szCs w:val="21"/>
        </w:rPr>
        <w:t xml:space="preserve"> zajęcia w formie tradycyjnej </w:t>
      </w:r>
    </w:p>
    <w:p w:rsidR="00F57F32" w:rsidRPr="005A4C2B" w:rsidRDefault="00F57F32" w:rsidP="00620A5A">
      <w:pPr>
        <w:pStyle w:val="Punktygwne"/>
        <w:spacing w:before="0" w:after="0"/>
        <w:ind w:left="709"/>
        <w:rPr>
          <w:rFonts w:ascii="Corbel" w:hAnsi="Corbel"/>
          <w:b w:val="0"/>
          <w:smallCaps w:val="0"/>
          <w:sz w:val="21"/>
          <w:szCs w:val="21"/>
        </w:rPr>
      </w:pPr>
      <w:r w:rsidRPr="005A4C2B">
        <w:rPr>
          <w:rFonts w:ascii="MS Gothic" w:eastAsia="MS Gothic" w:hAnsi="MS Gothic" w:cs="MS Gothic" w:hint="eastAsia"/>
          <w:b w:val="0"/>
          <w:sz w:val="21"/>
          <w:szCs w:val="21"/>
        </w:rPr>
        <w:t>☐</w:t>
      </w:r>
      <w:r w:rsidRPr="005A4C2B">
        <w:rPr>
          <w:rFonts w:ascii="Corbel" w:hAnsi="Corbel"/>
          <w:b w:val="0"/>
          <w:smallCaps w:val="0"/>
          <w:sz w:val="21"/>
          <w:szCs w:val="21"/>
        </w:rPr>
        <w:t xml:space="preserve"> zajęcia realizowane z wykorzystaniem metod i technik kształcenia na odległość</w:t>
      </w:r>
    </w:p>
    <w:p w:rsidR="00F57F32" w:rsidRPr="005A4C2B" w:rsidRDefault="00F57F32" w:rsidP="00620A5A">
      <w:pPr>
        <w:pStyle w:val="Punktygwne"/>
        <w:spacing w:before="0" w:after="0"/>
        <w:rPr>
          <w:rFonts w:ascii="Corbel" w:hAnsi="Corbel"/>
          <w:smallCaps w:val="0"/>
          <w:sz w:val="21"/>
          <w:szCs w:val="21"/>
        </w:rPr>
      </w:pPr>
    </w:p>
    <w:p w:rsidR="00F57F32" w:rsidRPr="005A4C2B" w:rsidRDefault="00F57F32" w:rsidP="007508E8">
      <w:pPr>
        <w:pStyle w:val="Punktygwne"/>
        <w:numPr>
          <w:ilvl w:val="1"/>
          <w:numId w:val="587"/>
        </w:numPr>
        <w:tabs>
          <w:tab w:val="left" w:pos="709"/>
        </w:tabs>
        <w:spacing w:before="0" w:after="0"/>
        <w:rPr>
          <w:rFonts w:ascii="Corbel" w:hAnsi="Corbel"/>
          <w:b w:val="0"/>
          <w:smallCaps w:val="0"/>
          <w:sz w:val="21"/>
          <w:szCs w:val="21"/>
        </w:rPr>
      </w:pPr>
      <w:r w:rsidRPr="005A4C2B">
        <w:rPr>
          <w:rFonts w:ascii="Corbel" w:hAnsi="Corbel"/>
          <w:smallCaps w:val="0"/>
          <w:sz w:val="21"/>
          <w:szCs w:val="21"/>
        </w:rPr>
        <w:t xml:space="preserve">Forma zaliczenia przedmiotu /modułu (z toku) </w:t>
      </w:r>
      <w:r w:rsidRPr="005A4C2B">
        <w:rPr>
          <w:rFonts w:ascii="Corbel" w:hAnsi="Corbel"/>
          <w:b w:val="0"/>
          <w:smallCaps w:val="0"/>
          <w:sz w:val="21"/>
          <w:szCs w:val="21"/>
        </w:rPr>
        <w:t>(egzamin, zaliczenie z oceną, zaliczenie bez oceny): semestr 1-2: zaliczenie z oceną</w:t>
      </w:r>
    </w:p>
    <w:p w:rsidR="00F57F32" w:rsidRPr="005A4C2B" w:rsidRDefault="00F57F32" w:rsidP="00620A5A">
      <w:pPr>
        <w:pStyle w:val="Punktygwne"/>
        <w:spacing w:before="0" w:after="0"/>
        <w:rPr>
          <w:rFonts w:ascii="Corbel" w:hAnsi="Corbel"/>
          <w:b w:val="0"/>
          <w:sz w:val="21"/>
          <w:szCs w:val="21"/>
        </w:rPr>
      </w:pPr>
    </w:p>
    <w:p w:rsidR="00F57F32" w:rsidRPr="005A4C2B" w:rsidRDefault="007508E8" w:rsidP="00620A5A">
      <w:pPr>
        <w:pStyle w:val="Punktygwne"/>
        <w:spacing w:before="0" w:after="0"/>
        <w:rPr>
          <w:rFonts w:ascii="Corbel" w:hAnsi="Corbel"/>
          <w:sz w:val="21"/>
          <w:szCs w:val="21"/>
        </w:rPr>
      </w:pPr>
      <w:r w:rsidRPr="005A4C2B">
        <w:rPr>
          <w:rFonts w:ascii="Corbel" w:hAnsi="Corbel"/>
          <w:sz w:val="21"/>
          <w:szCs w:val="21"/>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C24529">
        <w:tc>
          <w:tcPr>
            <w:tcW w:w="9670" w:type="dxa"/>
          </w:tcPr>
          <w:p w:rsidR="00F57F32" w:rsidRPr="005A4C2B" w:rsidRDefault="00F57F32" w:rsidP="00C24529">
            <w:pPr>
              <w:pStyle w:val="Punktygwne"/>
              <w:spacing w:before="40" w:after="40"/>
              <w:rPr>
                <w:rFonts w:ascii="Corbel" w:hAnsi="Corbel"/>
                <w:b w:val="0"/>
                <w:smallCaps w:val="0"/>
                <w:color w:val="000000"/>
                <w:sz w:val="21"/>
                <w:szCs w:val="21"/>
              </w:rPr>
            </w:pPr>
            <w:r w:rsidRPr="005A4C2B">
              <w:rPr>
                <w:rFonts w:ascii="Corbel" w:hAnsi="Corbel"/>
                <w:b w:val="0"/>
                <w:smallCaps w:val="0"/>
                <w:sz w:val="21"/>
                <w:szCs w:val="21"/>
              </w:rPr>
              <w:t>Znajomość języka niemieckiego na poziomie B2 +według Europejskiego Systemu Opisu Kształcenia Językowego</w:t>
            </w:r>
          </w:p>
        </w:tc>
      </w:tr>
    </w:tbl>
    <w:p w:rsidR="00F57F32" w:rsidRPr="005A4C2B" w:rsidRDefault="00F57F32" w:rsidP="00620A5A">
      <w:pPr>
        <w:pStyle w:val="Punktygwne"/>
        <w:spacing w:before="0" w:after="0"/>
        <w:rPr>
          <w:rFonts w:ascii="Corbel" w:hAnsi="Corbel"/>
          <w:sz w:val="21"/>
          <w:szCs w:val="21"/>
        </w:rPr>
      </w:pPr>
    </w:p>
    <w:p w:rsidR="00F57F32" w:rsidRPr="005A4C2B" w:rsidRDefault="007508E8" w:rsidP="00620A5A">
      <w:pPr>
        <w:pStyle w:val="Punktygwne"/>
        <w:spacing w:before="0" w:after="0"/>
        <w:rPr>
          <w:rFonts w:ascii="Corbel" w:hAnsi="Corbel"/>
          <w:sz w:val="21"/>
          <w:szCs w:val="21"/>
        </w:rPr>
      </w:pPr>
      <w:r w:rsidRPr="005A4C2B">
        <w:rPr>
          <w:rFonts w:ascii="Corbel" w:hAnsi="Corbel"/>
          <w:sz w:val="21"/>
          <w:szCs w:val="21"/>
        </w:rPr>
        <w:t>3. CELE, EFEKTY KSZTAŁCENIA , TREŚCI PROGRAMOWE I STOSOWANE METODY DYDAKTYCZNE</w:t>
      </w:r>
    </w:p>
    <w:p w:rsidR="00F57F32" w:rsidRPr="005A4C2B" w:rsidRDefault="00F57F32" w:rsidP="00620A5A">
      <w:pPr>
        <w:pStyle w:val="Podpunkty"/>
        <w:rPr>
          <w:rFonts w:ascii="Corbel" w:hAnsi="Corbel"/>
          <w:sz w:val="21"/>
          <w:szCs w:val="21"/>
        </w:rPr>
      </w:pPr>
      <w:r w:rsidRPr="005A4C2B">
        <w:rPr>
          <w:rFonts w:ascii="Corbel" w:hAnsi="Corbel"/>
          <w:sz w:val="21"/>
          <w:szCs w:val="21"/>
        </w:rPr>
        <w:t xml:space="preserve">3.1 Cele przedmiotu/modułu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5"/>
        <w:gridCol w:w="8353"/>
      </w:tblGrid>
      <w:tr w:rsidR="00F57F32" w:rsidRPr="005A4C2B" w:rsidTr="00C24529">
        <w:tc>
          <w:tcPr>
            <w:tcW w:w="85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Podpunkty"/>
              <w:spacing w:before="40" w:after="40"/>
              <w:ind w:left="0"/>
              <w:jc w:val="left"/>
              <w:rPr>
                <w:rFonts w:ascii="Corbel" w:hAnsi="Corbel"/>
                <w:b w:val="0"/>
                <w:sz w:val="21"/>
                <w:szCs w:val="21"/>
              </w:rPr>
            </w:pPr>
            <w:r w:rsidRPr="005A4C2B">
              <w:rPr>
                <w:rFonts w:ascii="Corbel" w:hAnsi="Corbel"/>
                <w:b w:val="0"/>
                <w:sz w:val="21"/>
                <w:szCs w:val="21"/>
              </w:rPr>
              <w:t xml:space="preserve">C1 </w:t>
            </w:r>
          </w:p>
        </w:tc>
        <w:tc>
          <w:tcPr>
            <w:tcW w:w="8819"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Podpunkty"/>
              <w:spacing w:before="40" w:after="40"/>
              <w:ind w:left="0"/>
              <w:jc w:val="left"/>
              <w:rPr>
                <w:rFonts w:ascii="Corbel" w:hAnsi="Corbel"/>
                <w:b w:val="0"/>
                <w:sz w:val="21"/>
                <w:szCs w:val="21"/>
              </w:rPr>
            </w:pPr>
            <w:r w:rsidRPr="005A4C2B">
              <w:rPr>
                <w:rFonts w:ascii="Corbel" w:hAnsi="Corbel"/>
                <w:b w:val="0"/>
                <w:sz w:val="21"/>
                <w:szCs w:val="21"/>
              </w:rPr>
              <w:t>Rozwijanie czterech sprawności językowych (rozumienie ze słuchu, rozumienie tekstu czytanego, tworzenie wypowiedzi ustnych i pisemnych) w ramach kształcenia kompetencji komunikacyjnej na poziomie B2+.</w:t>
            </w:r>
          </w:p>
        </w:tc>
      </w:tr>
      <w:tr w:rsidR="00F57F32" w:rsidRPr="005A4C2B" w:rsidTr="00C24529">
        <w:tc>
          <w:tcPr>
            <w:tcW w:w="85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Podpunkty"/>
              <w:ind w:left="0"/>
              <w:rPr>
                <w:rFonts w:ascii="Corbel" w:hAnsi="Corbel"/>
                <w:b w:val="0"/>
                <w:sz w:val="21"/>
                <w:szCs w:val="21"/>
              </w:rPr>
            </w:pPr>
            <w:r w:rsidRPr="005A4C2B">
              <w:rPr>
                <w:rFonts w:ascii="Corbel" w:hAnsi="Corbel"/>
                <w:b w:val="0"/>
                <w:sz w:val="21"/>
                <w:szCs w:val="21"/>
              </w:rPr>
              <w:t>C2</w:t>
            </w:r>
          </w:p>
        </w:tc>
        <w:tc>
          <w:tcPr>
            <w:tcW w:w="8819"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Podpunkty"/>
              <w:spacing w:before="40" w:after="40"/>
              <w:ind w:left="0"/>
              <w:jc w:val="left"/>
              <w:rPr>
                <w:rFonts w:ascii="Corbel" w:hAnsi="Corbel"/>
                <w:b w:val="0"/>
                <w:sz w:val="21"/>
                <w:szCs w:val="21"/>
              </w:rPr>
            </w:pPr>
            <w:r w:rsidRPr="005A4C2B">
              <w:rPr>
                <w:rFonts w:ascii="Corbel" w:hAnsi="Corbel"/>
                <w:b w:val="0"/>
                <w:sz w:val="21"/>
                <w:szCs w:val="21"/>
              </w:rPr>
              <w:t>Wykształcenie kompetencji językowej umożliwiającej efektywną komunikację w sytuacjach dnia codziennego,  płynne oraz poprawne posługiwanie się językiem niemieckim do celów zawodowych i naukowych.</w:t>
            </w:r>
          </w:p>
        </w:tc>
      </w:tr>
      <w:tr w:rsidR="00F57F32" w:rsidRPr="005A4C2B" w:rsidTr="00C24529">
        <w:tc>
          <w:tcPr>
            <w:tcW w:w="85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Podpunkty"/>
              <w:spacing w:before="40" w:after="40"/>
              <w:ind w:left="0"/>
              <w:jc w:val="left"/>
              <w:rPr>
                <w:rFonts w:ascii="Corbel" w:hAnsi="Corbel"/>
                <w:b w:val="0"/>
                <w:sz w:val="21"/>
                <w:szCs w:val="21"/>
              </w:rPr>
            </w:pPr>
            <w:r w:rsidRPr="005A4C2B">
              <w:rPr>
                <w:rFonts w:ascii="Corbel" w:hAnsi="Corbel"/>
                <w:b w:val="0"/>
                <w:sz w:val="21"/>
                <w:szCs w:val="21"/>
              </w:rPr>
              <w:t>C3</w:t>
            </w:r>
          </w:p>
        </w:tc>
        <w:tc>
          <w:tcPr>
            <w:tcW w:w="8819"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Podpunkty"/>
              <w:spacing w:before="40" w:after="40"/>
              <w:ind w:left="0"/>
              <w:jc w:val="left"/>
              <w:rPr>
                <w:rFonts w:ascii="Corbel" w:hAnsi="Corbel"/>
                <w:b w:val="0"/>
                <w:sz w:val="21"/>
                <w:szCs w:val="21"/>
              </w:rPr>
            </w:pPr>
            <w:r w:rsidRPr="005A4C2B">
              <w:rPr>
                <w:rFonts w:ascii="Corbel" w:hAnsi="Corbel"/>
                <w:b w:val="0"/>
                <w:sz w:val="21"/>
                <w:szCs w:val="21"/>
              </w:rPr>
              <w:t>Kształcenie i udoskonalenie poprawności gramatycznej w wypowiedziach ustnych i pisemnych.</w:t>
            </w:r>
          </w:p>
        </w:tc>
      </w:tr>
      <w:tr w:rsidR="00F57F32" w:rsidRPr="005A4C2B" w:rsidTr="00C24529">
        <w:tc>
          <w:tcPr>
            <w:tcW w:w="85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Podpunkty"/>
              <w:spacing w:before="40" w:after="40"/>
              <w:ind w:left="0"/>
              <w:jc w:val="left"/>
              <w:rPr>
                <w:rFonts w:ascii="Corbel" w:hAnsi="Corbel"/>
                <w:b w:val="0"/>
                <w:sz w:val="21"/>
                <w:szCs w:val="21"/>
              </w:rPr>
            </w:pPr>
            <w:r w:rsidRPr="005A4C2B">
              <w:rPr>
                <w:rFonts w:ascii="Corbel" w:hAnsi="Corbel"/>
                <w:b w:val="0"/>
                <w:sz w:val="21"/>
                <w:szCs w:val="21"/>
              </w:rPr>
              <w:t>C4</w:t>
            </w:r>
          </w:p>
        </w:tc>
        <w:tc>
          <w:tcPr>
            <w:tcW w:w="8819"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Podpunkty"/>
              <w:spacing w:before="40" w:after="40"/>
              <w:ind w:left="0"/>
              <w:jc w:val="left"/>
              <w:rPr>
                <w:rFonts w:ascii="Corbel" w:hAnsi="Corbel"/>
                <w:b w:val="0"/>
                <w:sz w:val="21"/>
                <w:szCs w:val="21"/>
              </w:rPr>
            </w:pPr>
            <w:r w:rsidRPr="005A4C2B">
              <w:rPr>
                <w:rFonts w:ascii="Corbel" w:hAnsi="Corbel"/>
                <w:b w:val="0"/>
                <w:sz w:val="21"/>
                <w:szCs w:val="21"/>
              </w:rPr>
              <w:t xml:space="preserve">Poszerzenie słownictwa ogólnego oraz wprowadzenie słownictwa specjalistycznego </w:t>
            </w:r>
            <w:r w:rsidRPr="005A4C2B">
              <w:rPr>
                <w:rFonts w:ascii="Corbel" w:hAnsi="Corbel"/>
                <w:b w:val="0"/>
                <w:sz w:val="21"/>
                <w:szCs w:val="21"/>
              </w:rPr>
              <w:lastRenderedPageBreak/>
              <w:t>(słownictwa z ekonomii, finansów i zarządzania).</w:t>
            </w:r>
          </w:p>
        </w:tc>
      </w:tr>
      <w:tr w:rsidR="00F57F32" w:rsidRPr="005A4C2B" w:rsidTr="00C24529">
        <w:tc>
          <w:tcPr>
            <w:tcW w:w="85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Podpunkty"/>
              <w:spacing w:before="40" w:after="40"/>
              <w:ind w:left="0"/>
              <w:jc w:val="left"/>
              <w:rPr>
                <w:rFonts w:ascii="Corbel" w:hAnsi="Corbel"/>
                <w:b w:val="0"/>
                <w:sz w:val="21"/>
                <w:szCs w:val="21"/>
              </w:rPr>
            </w:pPr>
            <w:r w:rsidRPr="005A4C2B">
              <w:rPr>
                <w:rFonts w:ascii="Corbel" w:hAnsi="Corbel"/>
                <w:b w:val="0"/>
                <w:sz w:val="21"/>
                <w:szCs w:val="21"/>
              </w:rPr>
              <w:lastRenderedPageBreak/>
              <w:t>C5</w:t>
            </w:r>
          </w:p>
        </w:tc>
        <w:tc>
          <w:tcPr>
            <w:tcW w:w="8819"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Podpunkty"/>
              <w:spacing w:before="40" w:after="40"/>
              <w:ind w:left="0"/>
              <w:jc w:val="left"/>
              <w:rPr>
                <w:rFonts w:ascii="Corbel" w:hAnsi="Corbel"/>
                <w:b w:val="0"/>
                <w:sz w:val="21"/>
                <w:szCs w:val="21"/>
              </w:rPr>
            </w:pPr>
            <w:r w:rsidRPr="005A4C2B">
              <w:rPr>
                <w:rFonts w:ascii="Corbel" w:hAnsi="Corbel"/>
                <w:b w:val="0"/>
                <w:sz w:val="21"/>
                <w:szCs w:val="21"/>
              </w:rPr>
              <w:t>Przygotowanie do przedstawienia zagadnień dotyczących własnej tematyki zawodowej w formie prezentacji opracowanej w oparciu o proste teksty fachowe.</w:t>
            </w:r>
          </w:p>
        </w:tc>
      </w:tr>
    </w:tbl>
    <w:p w:rsidR="007508E8" w:rsidRDefault="007508E8" w:rsidP="00620A5A">
      <w:pPr>
        <w:spacing w:after="0" w:line="240" w:lineRule="auto"/>
        <w:ind w:left="426"/>
        <w:rPr>
          <w:rFonts w:ascii="Corbel" w:hAnsi="Corbel"/>
          <w:b/>
          <w:sz w:val="21"/>
          <w:szCs w:val="21"/>
        </w:rPr>
      </w:pPr>
    </w:p>
    <w:p w:rsidR="00F57F32" w:rsidRPr="005A4C2B" w:rsidRDefault="00F57F32" w:rsidP="00620A5A">
      <w:pPr>
        <w:spacing w:after="0" w:line="240" w:lineRule="auto"/>
        <w:ind w:left="426"/>
        <w:rPr>
          <w:rFonts w:ascii="Corbel" w:hAnsi="Corbel"/>
          <w:sz w:val="21"/>
          <w:szCs w:val="21"/>
        </w:rPr>
      </w:pPr>
      <w:r w:rsidRPr="005A4C2B">
        <w:rPr>
          <w:rFonts w:ascii="Corbel" w:hAnsi="Corbel"/>
          <w:b/>
          <w:sz w:val="21"/>
          <w:szCs w:val="21"/>
        </w:rPr>
        <w:t>3.2 Efekty kształcenia dla przedmiotu/ modułu</w:t>
      </w:r>
      <w:r w:rsidRPr="005A4C2B">
        <w:rPr>
          <w:rFonts w:ascii="Corbel" w:hAnsi="Corbel"/>
          <w:sz w:val="21"/>
          <w:szCs w:val="21"/>
        </w:rPr>
        <w:t xml:space="preserve"> ( </w:t>
      </w:r>
      <w:r w:rsidRPr="005A4C2B">
        <w:rPr>
          <w:rFonts w:ascii="Corbel" w:hAnsi="Corbel"/>
          <w:i/>
          <w:sz w:val="21"/>
          <w:szCs w:val="21"/>
        </w:rPr>
        <w:t>wypełnia koordynator</w:t>
      </w:r>
      <w:r w:rsidRPr="005A4C2B">
        <w:rPr>
          <w:rFonts w:ascii="Corbel" w:hAnsi="Corbel"/>
          <w:sz w:val="21"/>
          <w:szCs w:val="21"/>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58"/>
        <w:gridCol w:w="5688"/>
        <w:gridCol w:w="1832"/>
      </w:tblGrid>
      <w:tr w:rsidR="00F57F32" w:rsidRPr="005A4C2B" w:rsidTr="00C24529">
        <w:tc>
          <w:tcPr>
            <w:tcW w:w="1701"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smallCaps w:val="0"/>
                <w:sz w:val="21"/>
                <w:szCs w:val="21"/>
              </w:rPr>
              <w:t>EK</w:t>
            </w:r>
            <w:r w:rsidRPr="005A4C2B">
              <w:rPr>
                <w:rFonts w:ascii="Corbel" w:hAnsi="Corbel"/>
                <w:b w:val="0"/>
                <w:smallCaps w:val="0"/>
                <w:sz w:val="21"/>
                <w:szCs w:val="21"/>
              </w:rPr>
              <w:t xml:space="preserve"> (efekt kształcenia)</w:t>
            </w:r>
          </w:p>
        </w:tc>
        <w:tc>
          <w:tcPr>
            <w:tcW w:w="6096"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Treść efektu kształcenia zdefiniowanego dla przedmiotu (modułu)</w:t>
            </w:r>
          </w:p>
        </w:tc>
        <w:tc>
          <w:tcPr>
            <w:tcW w:w="1873"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Odniesienie do efektów  kierunkowych </w:t>
            </w:r>
            <w:r w:rsidRPr="005A4C2B">
              <w:rPr>
                <w:rFonts w:ascii="Corbel" w:hAnsi="Corbel"/>
                <w:smallCaps w:val="0"/>
                <w:sz w:val="21"/>
                <w:szCs w:val="21"/>
              </w:rPr>
              <w:t>(KEK)</w:t>
            </w:r>
          </w:p>
        </w:tc>
      </w:tr>
      <w:tr w:rsidR="00F57F32" w:rsidRPr="005A4C2B" w:rsidTr="00C24529">
        <w:tc>
          <w:tcPr>
            <w:tcW w:w="1701" w:type="dxa"/>
            <w:vAlign w:val="center"/>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EK_01</w:t>
            </w:r>
          </w:p>
        </w:tc>
        <w:tc>
          <w:tcPr>
            <w:tcW w:w="6096" w:type="dxa"/>
            <w:vAlign w:val="center"/>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Student potrafi posługiwać się językiem niemieckim na poziomie B2 + Europejskiego Systemu Opisu Kształcenia Językowego oraz językiem specjalistycznym w zakresie finansów i rachunkowości</w:t>
            </w:r>
          </w:p>
        </w:tc>
        <w:tc>
          <w:tcPr>
            <w:tcW w:w="1873"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K_U13</w:t>
            </w:r>
          </w:p>
        </w:tc>
      </w:tr>
    </w:tbl>
    <w:p w:rsidR="00F57F32" w:rsidRPr="005A4C2B" w:rsidRDefault="00F57F32" w:rsidP="00620A5A">
      <w:pPr>
        <w:pStyle w:val="Punktygwne"/>
        <w:spacing w:before="0" w:after="0"/>
        <w:rPr>
          <w:rFonts w:ascii="Corbel" w:hAnsi="Corbel"/>
          <w:b w:val="0"/>
          <w:sz w:val="21"/>
          <w:szCs w:val="21"/>
        </w:rPr>
      </w:pPr>
    </w:p>
    <w:p w:rsidR="00F57F32" w:rsidRPr="005A4C2B" w:rsidRDefault="00F57F32" w:rsidP="00620A5A">
      <w:pPr>
        <w:pStyle w:val="Akapitzlist"/>
        <w:spacing w:line="240" w:lineRule="auto"/>
        <w:ind w:left="426"/>
        <w:jc w:val="both"/>
        <w:rPr>
          <w:rFonts w:ascii="Corbel" w:hAnsi="Corbel"/>
          <w:b/>
          <w:sz w:val="21"/>
          <w:szCs w:val="21"/>
        </w:rPr>
      </w:pPr>
      <w:r w:rsidRPr="005A4C2B">
        <w:rPr>
          <w:rFonts w:ascii="Corbel" w:hAnsi="Corbel"/>
          <w:b/>
          <w:sz w:val="21"/>
          <w:szCs w:val="21"/>
        </w:rPr>
        <w:t xml:space="preserve">3.3 Treści programowe </w:t>
      </w:r>
      <w:r w:rsidRPr="005A4C2B">
        <w:rPr>
          <w:rFonts w:ascii="Corbel" w:hAnsi="Corbel"/>
          <w:sz w:val="21"/>
          <w:szCs w:val="21"/>
        </w:rPr>
        <w:t>(</w:t>
      </w:r>
      <w:r w:rsidRPr="005A4C2B">
        <w:rPr>
          <w:rFonts w:ascii="Corbel" w:hAnsi="Corbel"/>
          <w:i/>
          <w:sz w:val="21"/>
          <w:szCs w:val="21"/>
        </w:rPr>
        <w:t>wypełnia koordynator)</w:t>
      </w:r>
    </w:p>
    <w:p w:rsidR="00F57F32" w:rsidRPr="005A4C2B" w:rsidRDefault="00F57F32" w:rsidP="00F57F32">
      <w:pPr>
        <w:pStyle w:val="Akapitzlist"/>
        <w:numPr>
          <w:ilvl w:val="0"/>
          <w:numId w:val="240"/>
        </w:numPr>
        <w:spacing w:after="0" w:line="240" w:lineRule="auto"/>
        <w:ind w:left="1077" w:hanging="357"/>
        <w:jc w:val="both"/>
        <w:rPr>
          <w:rFonts w:ascii="Corbel" w:hAnsi="Corbel"/>
          <w:sz w:val="21"/>
          <w:szCs w:val="21"/>
        </w:rPr>
      </w:pPr>
      <w:r w:rsidRPr="005A4C2B">
        <w:rPr>
          <w:rFonts w:ascii="Corbel" w:hAnsi="Corbel"/>
          <w:sz w:val="21"/>
          <w:szCs w:val="21"/>
        </w:rPr>
        <w:t>Problematyka ćwiczeń audytoryjnych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C24529">
        <w:tc>
          <w:tcPr>
            <w:tcW w:w="9639" w:type="dxa"/>
          </w:tcPr>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Treści merytoryczne</w:t>
            </w:r>
          </w:p>
        </w:tc>
      </w:tr>
      <w:tr w:rsidR="00F57F32" w:rsidRPr="005A4C2B" w:rsidTr="00C24529">
        <w:tc>
          <w:tcPr>
            <w:tcW w:w="9639" w:type="dxa"/>
          </w:tcPr>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Rola handlowej wymiany międzynarodowej:</w:t>
            </w:r>
          </w:p>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 definiowanie podstawowych pojęć marketingu międzynarodowego,</w:t>
            </w:r>
          </w:p>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 podstawowe dokumenty w handlu zagranicznym (typowe zwroty, przykłady dokumentów, wypełnianie dokumentacji).</w:t>
            </w:r>
          </w:p>
        </w:tc>
      </w:tr>
      <w:tr w:rsidR="00F57F32" w:rsidRPr="005A4C2B" w:rsidTr="00C24529">
        <w:tc>
          <w:tcPr>
            <w:tcW w:w="9639" w:type="dxa"/>
          </w:tcPr>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Pozyskiwanie funduszy na funkcjonowanie firmy:</w:t>
            </w:r>
          </w:p>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 xml:space="preserve">- różne źródła finansowania działalności firmy, </w:t>
            </w:r>
          </w:p>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 argumentowanie / uzasadnianie wyboru możliwości,</w:t>
            </w:r>
          </w:p>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 ryzyko a planowanie przyszłości i rozwoju firmy (efektywne zarządzanie ryzykiem –omówienie czynników ryzyka dla własnej firmy, kraju ).</w:t>
            </w:r>
          </w:p>
        </w:tc>
      </w:tr>
      <w:tr w:rsidR="00F57F32" w:rsidRPr="005A4C2B" w:rsidTr="00C24529">
        <w:tc>
          <w:tcPr>
            <w:tcW w:w="9639" w:type="dxa"/>
          </w:tcPr>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Kontakty interpersonalne i budowanie relacji w biznesie - analiza przypadku:</w:t>
            </w:r>
          </w:p>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 nawiązywanie nowych kontaktów poprzez znajomości, polecanie sprawdzonych ludzi i firm, prośba o pomoc w nawiązaniu kontaktów, proponowanie współpracy (networking),</w:t>
            </w:r>
          </w:p>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   opracowanie profilu klienta ,</w:t>
            </w:r>
          </w:p>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 xml:space="preserve">-  opracowanie  programu lojalnościowego, </w:t>
            </w:r>
          </w:p>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 określanie celu, sugerowanie, wyrażanie entuzjazmu, zachęcanie do wypowiedzi, nie/zgadzanie się z rozmówcą (brainstorming -burza mózgów),</w:t>
            </w:r>
          </w:p>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 xml:space="preserve">- budowanie zespołu - umiejętność pracy w grupie, </w:t>
            </w:r>
          </w:p>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 xml:space="preserve"> -  rozwiązywanie konfliktów (metody, przydatne wyrażenie, analiza przypadku). </w:t>
            </w:r>
          </w:p>
        </w:tc>
      </w:tr>
      <w:tr w:rsidR="00F57F32" w:rsidRPr="005A4C2B" w:rsidTr="00C24529">
        <w:tc>
          <w:tcPr>
            <w:tcW w:w="9639" w:type="dxa"/>
          </w:tcPr>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Obsługa klienta – opis przypadku :</w:t>
            </w:r>
          </w:p>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 dział obsługi klienta, strategie rozwiązywania problemów w przypadku wpłynięcia skargi i zażalenia,</w:t>
            </w:r>
          </w:p>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 techniki aktywnego słuchania (opis wybranych technik i efektywność ich stosowania).</w:t>
            </w:r>
          </w:p>
        </w:tc>
      </w:tr>
      <w:tr w:rsidR="00F57F32" w:rsidRPr="005A4C2B" w:rsidTr="00C24529">
        <w:tc>
          <w:tcPr>
            <w:tcW w:w="9639" w:type="dxa"/>
          </w:tcPr>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Negocjacje</w:t>
            </w:r>
          </w:p>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-rodzaje negocjacji</w:t>
            </w:r>
          </w:p>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 xml:space="preserve">- przygotowanie do negocjacji – typowe etapy,  przydatne techniki i wyrażenia </w:t>
            </w:r>
          </w:p>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 radzenie sobie z konfliktem</w:t>
            </w:r>
          </w:p>
        </w:tc>
      </w:tr>
      <w:tr w:rsidR="00F57F32" w:rsidRPr="005A4C2B" w:rsidTr="00C24529">
        <w:tc>
          <w:tcPr>
            <w:tcW w:w="9639" w:type="dxa"/>
          </w:tcPr>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Technologia w biznesie – charakterystyka zjawiska:</w:t>
            </w:r>
          </w:p>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 xml:space="preserve"> - terminologia IT , </w:t>
            </w:r>
          </w:p>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 xml:space="preserve">  - systemy informacyjne, </w:t>
            </w:r>
          </w:p>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 xml:space="preserve">  - nowoczesne formy komunikacji w biznesie , </w:t>
            </w:r>
          </w:p>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 xml:space="preserve">   - e-biznes.</w:t>
            </w:r>
          </w:p>
        </w:tc>
      </w:tr>
      <w:tr w:rsidR="00F57F32" w:rsidRPr="005A4C2B" w:rsidTr="00C24529">
        <w:tc>
          <w:tcPr>
            <w:tcW w:w="9639" w:type="dxa"/>
          </w:tcPr>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 xml:space="preserve"> Etyka w firmie</w:t>
            </w:r>
          </w:p>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 przykłady dobrych i złych zachowań</w:t>
            </w:r>
          </w:p>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  rola CSR w budowaniu dobrego wizerunku firmy</w:t>
            </w:r>
          </w:p>
        </w:tc>
      </w:tr>
      <w:tr w:rsidR="00F57F32" w:rsidRPr="005A4C2B" w:rsidTr="00C24529">
        <w:tc>
          <w:tcPr>
            <w:tcW w:w="9639" w:type="dxa"/>
          </w:tcPr>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Finanse przedsiębiorstwa</w:t>
            </w:r>
          </w:p>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 xml:space="preserve">- powtórka najważniejszych  terminów </w:t>
            </w:r>
          </w:p>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 aktywa / pasywa</w:t>
            </w:r>
          </w:p>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lastRenderedPageBreak/>
              <w:t>-  sprawozdawczość finansowa</w:t>
            </w:r>
          </w:p>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 xml:space="preserve">- kontrola finansów formy – audyt wewnętrzny i zewnętrzny </w:t>
            </w:r>
          </w:p>
        </w:tc>
      </w:tr>
      <w:tr w:rsidR="00F57F32" w:rsidRPr="005A4C2B" w:rsidTr="00C24529">
        <w:tc>
          <w:tcPr>
            <w:tcW w:w="9639" w:type="dxa"/>
          </w:tcPr>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lastRenderedPageBreak/>
              <w:t>Rynek funduszy inwestycyjnych</w:t>
            </w:r>
          </w:p>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 xml:space="preserve">- typy funduszy inwestycyjnych </w:t>
            </w:r>
          </w:p>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 strategie i ryzyko funduszy hedge</w:t>
            </w:r>
          </w:p>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 różnice aktywnego i pasywnego inwestowania</w:t>
            </w:r>
          </w:p>
        </w:tc>
      </w:tr>
      <w:tr w:rsidR="00F57F32" w:rsidRPr="005A4C2B" w:rsidTr="00C24529">
        <w:tc>
          <w:tcPr>
            <w:tcW w:w="9639" w:type="dxa"/>
          </w:tcPr>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Księgowość – dokumentowanie działalności firmy:</w:t>
            </w:r>
          </w:p>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 xml:space="preserve">  - zasady księgowości, </w:t>
            </w:r>
          </w:p>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 xml:space="preserve">   - dokumentacja finansowa firmy , </w:t>
            </w:r>
          </w:p>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 xml:space="preserve">   - audyt (przykłady dokumentów, opis przypadku).</w:t>
            </w:r>
          </w:p>
        </w:tc>
      </w:tr>
      <w:tr w:rsidR="00F57F32" w:rsidRPr="005A4C2B" w:rsidTr="00C24529">
        <w:tc>
          <w:tcPr>
            <w:tcW w:w="9639" w:type="dxa"/>
          </w:tcPr>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 xml:space="preserve"> Łączenie spółek handlowych</w:t>
            </w:r>
          </w:p>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 xml:space="preserve">- fuzje, przejęcia , joint-ventures – wady i zalety, </w:t>
            </w:r>
          </w:p>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 planowanie oraz radzenie sobie z problemami</w:t>
            </w:r>
          </w:p>
        </w:tc>
      </w:tr>
      <w:tr w:rsidR="00F57F32" w:rsidRPr="005A4C2B" w:rsidTr="00C24529">
        <w:tc>
          <w:tcPr>
            <w:tcW w:w="9639" w:type="dxa"/>
          </w:tcPr>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Bieżące wydarzenia polityczne, gospodarcze i społeczne w kraju i na świecie (sprawozdania , notatki oraz prezentacje tematów przygotowanych przez studentów w ramach pracy własnej).</w:t>
            </w:r>
          </w:p>
        </w:tc>
      </w:tr>
      <w:tr w:rsidR="00F57F32" w:rsidRPr="005A4C2B" w:rsidTr="00C24529">
        <w:tc>
          <w:tcPr>
            <w:tcW w:w="9639" w:type="dxa"/>
          </w:tcPr>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Korespondencja biznesowa (listy, emaile, raporty, dokumenty finansowe)</w:t>
            </w:r>
          </w:p>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 język formalny/nieformalny</w:t>
            </w:r>
          </w:p>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 forma</w:t>
            </w:r>
          </w:p>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-typowe problemy</w:t>
            </w:r>
          </w:p>
        </w:tc>
      </w:tr>
      <w:tr w:rsidR="00F57F32" w:rsidRPr="005A4C2B" w:rsidTr="00C24529">
        <w:tc>
          <w:tcPr>
            <w:tcW w:w="9639" w:type="dxa"/>
          </w:tcPr>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 xml:space="preserve">Streszczenie, przypis, bibliografia jako element pracy dyplomowej oraz referatu (obowiązujące zasady, przykłady własne studentów).  </w:t>
            </w:r>
          </w:p>
        </w:tc>
      </w:tr>
    </w:tbl>
    <w:p w:rsidR="00F57F32" w:rsidRPr="005A4C2B" w:rsidRDefault="00F57F32" w:rsidP="00620A5A">
      <w:pPr>
        <w:pStyle w:val="Punktygwne"/>
        <w:spacing w:before="0" w:after="0"/>
        <w:rPr>
          <w:rFonts w:ascii="Corbel" w:hAnsi="Corbel"/>
          <w:b w:val="0"/>
          <w:sz w:val="21"/>
          <w:szCs w:val="21"/>
        </w:rPr>
      </w:pPr>
    </w:p>
    <w:p w:rsidR="00F57F32" w:rsidRPr="005A4C2B" w:rsidRDefault="00F57F32" w:rsidP="00620A5A">
      <w:pPr>
        <w:pStyle w:val="Punktygwne"/>
        <w:spacing w:before="0" w:after="0"/>
        <w:ind w:left="426"/>
        <w:rPr>
          <w:rFonts w:ascii="Corbel" w:hAnsi="Corbel"/>
          <w:b w:val="0"/>
          <w:smallCaps w:val="0"/>
          <w:sz w:val="21"/>
          <w:szCs w:val="21"/>
        </w:rPr>
      </w:pPr>
      <w:r w:rsidRPr="005A4C2B">
        <w:rPr>
          <w:rFonts w:ascii="Corbel" w:hAnsi="Corbel"/>
          <w:smallCaps w:val="0"/>
          <w:sz w:val="21"/>
          <w:szCs w:val="21"/>
        </w:rPr>
        <w:t>3.4 Metody dydaktyczne</w:t>
      </w:r>
      <w:r w:rsidRPr="005A4C2B">
        <w:rPr>
          <w:rFonts w:ascii="Corbel" w:hAnsi="Corbel"/>
          <w:b w:val="0"/>
          <w:smallCaps w:val="0"/>
          <w:sz w:val="21"/>
          <w:szCs w:val="21"/>
        </w:rPr>
        <w:t xml:space="preserve"> </w:t>
      </w:r>
    </w:p>
    <w:p w:rsidR="00F57F32" w:rsidRPr="005A4C2B" w:rsidRDefault="00F57F32" w:rsidP="00620A5A">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Ćwiczenia: analiza tekstów z dyskusją, metoda projektów (projekt praktyczny), praca w grupach i indywidualna (rozwiązywanie zadań, dyskusja),gry dydaktyczne,  praca indywidualna i w grupach.</w:t>
      </w:r>
    </w:p>
    <w:p w:rsidR="00F57F32" w:rsidRPr="005A4C2B" w:rsidRDefault="00F57F32" w:rsidP="00620A5A">
      <w:pPr>
        <w:pStyle w:val="Punktygwne"/>
        <w:spacing w:before="0" w:after="0"/>
        <w:rPr>
          <w:rFonts w:ascii="Corbel" w:hAnsi="Corbel"/>
          <w:b w:val="0"/>
          <w:smallCaps w:val="0"/>
          <w:sz w:val="21"/>
          <w:szCs w:val="21"/>
        </w:rPr>
      </w:pPr>
    </w:p>
    <w:p w:rsidR="00F57F32" w:rsidRPr="005A4C2B" w:rsidRDefault="00F57F32" w:rsidP="00620A5A">
      <w:pPr>
        <w:pStyle w:val="Punktygwne"/>
        <w:tabs>
          <w:tab w:val="left" w:pos="284"/>
        </w:tabs>
        <w:spacing w:before="0" w:after="0"/>
        <w:rPr>
          <w:rFonts w:ascii="Corbel" w:hAnsi="Corbel"/>
          <w:smallCaps w:val="0"/>
          <w:sz w:val="21"/>
          <w:szCs w:val="21"/>
        </w:rPr>
      </w:pPr>
      <w:r w:rsidRPr="005A4C2B">
        <w:rPr>
          <w:rFonts w:ascii="Corbel" w:hAnsi="Corbel"/>
          <w:smallCaps w:val="0"/>
          <w:sz w:val="21"/>
          <w:szCs w:val="21"/>
        </w:rPr>
        <w:t xml:space="preserve">4. METODY I KRYTERIA OCENY </w:t>
      </w:r>
    </w:p>
    <w:p w:rsidR="00F57F32" w:rsidRPr="005A4C2B" w:rsidRDefault="00F57F32" w:rsidP="00620A5A">
      <w:pPr>
        <w:pStyle w:val="Punktygwne"/>
        <w:spacing w:before="0" w:after="0"/>
        <w:ind w:left="426"/>
        <w:rPr>
          <w:rFonts w:ascii="Corbel" w:hAnsi="Corbel"/>
          <w:smallCaps w:val="0"/>
          <w:sz w:val="21"/>
          <w:szCs w:val="21"/>
        </w:rPr>
      </w:pPr>
      <w:r w:rsidRPr="005A4C2B">
        <w:rPr>
          <w:rFonts w:ascii="Corbel" w:hAnsi="Corbel"/>
          <w:smallCaps w:val="0"/>
          <w:sz w:val="21"/>
          <w:szCs w:val="21"/>
        </w:rPr>
        <w:t>4.1 Sposoby weryfikacji efektów kształcenia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87"/>
        <w:gridCol w:w="4814"/>
        <w:gridCol w:w="2077"/>
      </w:tblGrid>
      <w:tr w:rsidR="00F57F32" w:rsidRPr="005A4C2B" w:rsidTr="00C24529">
        <w:tc>
          <w:tcPr>
            <w:tcW w:w="2410"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Symbol efektu</w:t>
            </w:r>
          </w:p>
        </w:tc>
        <w:tc>
          <w:tcPr>
            <w:tcW w:w="5103"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color w:val="000000"/>
                <w:sz w:val="21"/>
                <w:szCs w:val="21"/>
              </w:rPr>
              <w:t>Metody oceny efektów kształcenia</w:t>
            </w:r>
          </w:p>
        </w:tc>
        <w:tc>
          <w:tcPr>
            <w:tcW w:w="2126"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Forma zajęć dydaktycznych </w:t>
            </w:r>
          </w:p>
        </w:tc>
      </w:tr>
      <w:tr w:rsidR="00F57F32" w:rsidRPr="005A4C2B" w:rsidTr="00C24529">
        <w:tc>
          <w:tcPr>
            <w:tcW w:w="2410" w:type="dxa"/>
          </w:tcPr>
          <w:p w:rsidR="00F57F32" w:rsidRPr="005A4C2B" w:rsidRDefault="00F57F32" w:rsidP="00C24529">
            <w:pPr>
              <w:pStyle w:val="Punktygwne"/>
              <w:spacing w:before="0" w:after="0"/>
              <w:rPr>
                <w:rFonts w:ascii="Corbel" w:hAnsi="Corbel"/>
                <w:b w:val="0"/>
                <w:sz w:val="21"/>
                <w:szCs w:val="21"/>
              </w:rPr>
            </w:pPr>
            <w:r w:rsidRPr="005A4C2B">
              <w:rPr>
                <w:rFonts w:ascii="Corbel" w:hAnsi="Corbel"/>
                <w:b w:val="0"/>
                <w:sz w:val="21"/>
                <w:szCs w:val="21"/>
              </w:rPr>
              <w:t xml:space="preserve">ek_ 01 </w:t>
            </w:r>
          </w:p>
        </w:tc>
        <w:tc>
          <w:tcPr>
            <w:tcW w:w="5103" w:type="dxa"/>
          </w:tcPr>
          <w:p w:rsidR="00F57F32" w:rsidRPr="005A4C2B" w:rsidRDefault="00F57F32" w:rsidP="00C24529">
            <w:pPr>
              <w:pStyle w:val="Punktygwne"/>
              <w:spacing w:before="0" w:after="0"/>
              <w:rPr>
                <w:rFonts w:ascii="Corbel" w:hAnsi="Corbel"/>
                <w:b w:val="0"/>
                <w:strike/>
                <w:sz w:val="21"/>
                <w:szCs w:val="21"/>
              </w:rPr>
            </w:pPr>
            <w:r w:rsidRPr="005A4C2B">
              <w:rPr>
                <w:rFonts w:ascii="Corbel" w:hAnsi="Corbel"/>
                <w:b w:val="0"/>
                <w:smallCaps w:val="0"/>
                <w:color w:val="000000"/>
                <w:sz w:val="21"/>
                <w:szCs w:val="21"/>
              </w:rPr>
              <w:t>kolokwium, , sprawdzian pisemny, projekt- przygotowanie lektury z zakresu słownictwa i tematyki fachowej, sprawozdanie, obserwacja w trakcie zajęć</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p>
          <w:p w:rsidR="00F57F32" w:rsidRPr="005A4C2B" w:rsidRDefault="00F57F32" w:rsidP="00C24529">
            <w:pPr>
              <w:pStyle w:val="Punktygwne"/>
              <w:spacing w:before="0" w:after="0"/>
              <w:jc w:val="center"/>
              <w:rPr>
                <w:rFonts w:ascii="Corbel" w:hAnsi="Corbel"/>
                <w:b w:val="0"/>
                <w:sz w:val="21"/>
                <w:szCs w:val="21"/>
              </w:rPr>
            </w:pPr>
            <w:r w:rsidRPr="005A4C2B">
              <w:rPr>
                <w:rFonts w:ascii="Corbel" w:hAnsi="Corbel"/>
                <w:b w:val="0"/>
                <w:smallCaps w:val="0"/>
                <w:color w:val="000000"/>
                <w:sz w:val="21"/>
                <w:szCs w:val="21"/>
              </w:rPr>
              <w:t>ćwiczenia</w:t>
            </w:r>
          </w:p>
        </w:tc>
      </w:tr>
    </w:tbl>
    <w:p w:rsidR="00F57F32" w:rsidRPr="005A4C2B" w:rsidRDefault="00F57F32" w:rsidP="00620A5A">
      <w:pPr>
        <w:pStyle w:val="Punktygwne"/>
        <w:spacing w:before="0" w:after="0"/>
        <w:rPr>
          <w:rFonts w:ascii="Corbel" w:hAnsi="Corbel"/>
          <w:b w:val="0"/>
          <w:smallCaps w:val="0"/>
          <w:sz w:val="21"/>
          <w:szCs w:val="21"/>
        </w:rPr>
      </w:pPr>
    </w:p>
    <w:p w:rsidR="00F57F32" w:rsidRPr="005A4C2B" w:rsidRDefault="00F57F32" w:rsidP="00620A5A">
      <w:pPr>
        <w:pStyle w:val="Punktygwne"/>
        <w:spacing w:before="0" w:after="0"/>
        <w:ind w:left="426"/>
        <w:rPr>
          <w:rFonts w:ascii="Corbel" w:hAnsi="Corbel"/>
          <w:smallCaps w:val="0"/>
          <w:sz w:val="21"/>
          <w:szCs w:val="21"/>
        </w:rPr>
      </w:pPr>
      <w:r w:rsidRPr="005A4C2B">
        <w:rPr>
          <w:rFonts w:ascii="Corbel" w:hAnsi="Corbel"/>
          <w:smallCaps w:val="0"/>
          <w:sz w:val="21"/>
          <w:szCs w:val="21"/>
        </w:rPr>
        <w:t xml:space="preserve">4.2 Warunki zaliczenia przedmiotu (kryteria oceniania)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C24529">
        <w:tc>
          <w:tcPr>
            <w:tcW w:w="9670"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Ćwiczenia: zaliczenie z oceną (semestry 1-2): </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zaliczenie sprawdzianu pisemnego (sem1, sem2),</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 wykonanie pracy zaliczeniowej: wykonanie i prezentacja projektu(sem1), </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przygotowanie prezentacji / napisanie  wiadomości email/sprawozdania/ streszczenia(sem2); Ustalenie oceny zaliczeniowej na podstawie ocen cząstkowych.</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Warunkiem zaliczenia przedmiotu jest osiągnięcie wszystkich założonych efektów kształcenia, w szczególności zaliczenie na ocenę pozytywną wszystkich przewidzianych w danym semestrze prac pisemnych i uzyskanie pozytywnej oceny z odpowiedzi ustnych, a także obecność na zajęciach i aktywne uczestnictwo w zajęciach. </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Do zaliczenie testu pisemnego potrzeba minimum 51% prawidłowych odpowiedzi. </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Kryteria oceny odpowiedzi ustnej:</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 </w:t>
            </w:r>
            <w:r w:rsidRPr="005A4C2B">
              <w:rPr>
                <w:rFonts w:ascii="Corbel" w:hAnsi="Corbel"/>
                <w:b w:val="0"/>
                <w:bCs/>
                <w:smallCaps w:val="0"/>
                <w:sz w:val="21"/>
                <w:szCs w:val="21"/>
              </w:rPr>
              <w:t xml:space="preserve">0cena bardzo dobra: </w:t>
            </w:r>
            <w:r w:rsidRPr="005A4C2B">
              <w:rPr>
                <w:rFonts w:ascii="Corbel" w:hAnsi="Corbel"/>
                <w:b w:val="0"/>
                <w:smallCaps w:val="0"/>
                <w:sz w:val="21"/>
                <w:szCs w:val="21"/>
              </w:rPr>
              <w:t xml:space="preserve">bardzo dobry poziom znajomości słownictwa i struktur językowych, nieliczne błędy językowe nie zakłócające komunikacji, </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 </w:t>
            </w:r>
            <w:r w:rsidRPr="005A4C2B">
              <w:rPr>
                <w:rFonts w:ascii="Corbel" w:hAnsi="Corbel"/>
                <w:b w:val="0"/>
                <w:bCs/>
                <w:smallCaps w:val="0"/>
                <w:sz w:val="21"/>
                <w:szCs w:val="21"/>
              </w:rPr>
              <w:t xml:space="preserve">ocena +dobra/dobra: </w:t>
            </w:r>
            <w:r w:rsidRPr="005A4C2B">
              <w:rPr>
                <w:rFonts w:ascii="Corbel" w:hAnsi="Corbel"/>
                <w:b w:val="0"/>
                <w:smallCaps w:val="0"/>
                <w:sz w:val="21"/>
                <w:szCs w:val="21"/>
              </w:rPr>
              <w:t xml:space="preserve">dobry/zadawalający poziom znajomości słownictwa i struktur językowych, błędy językowe nieznacznie zakłócające komunikację, nieznaczne zakłócenia w płynności wypowiedzi, </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 </w:t>
            </w:r>
            <w:r w:rsidRPr="005A4C2B">
              <w:rPr>
                <w:rFonts w:ascii="Corbel" w:hAnsi="Corbel"/>
                <w:b w:val="0"/>
                <w:bCs/>
                <w:smallCaps w:val="0"/>
                <w:sz w:val="21"/>
                <w:szCs w:val="21"/>
              </w:rPr>
              <w:t xml:space="preserve">ocena + dostateczna: </w:t>
            </w:r>
            <w:r w:rsidRPr="005A4C2B">
              <w:rPr>
                <w:rFonts w:ascii="Corbel" w:hAnsi="Corbel"/>
                <w:b w:val="0"/>
                <w:smallCaps w:val="0"/>
                <w:sz w:val="21"/>
                <w:szCs w:val="21"/>
              </w:rPr>
              <w:t>ograniczona znajomość słownictwa i struktur językowych, liczne błędy językowe znacznie zakłócające komunikację i płynność wypowiedzi, odpowiedzi częściowo odbiegające od treści</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zadanego pytania, niekompletna, </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lastRenderedPageBreak/>
              <w:t xml:space="preserve">– </w:t>
            </w:r>
            <w:r w:rsidRPr="005A4C2B">
              <w:rPr>
                <w:rFonts w:ascii="Corbel" w:hAnsi="Corbel"/>
                <w:b w:val="0"/>
                <w:bCs/>
                <w:smallCaps w:val="0"/>
                <w:sz w:val="21"/>
                <w:szCs w:val="21"/>
              </w:rPr>
              <w:t xml:space="preserve">ocena dostateczna: </w:t>
            </w:r>
            <w:r w:rsidRPr="005A4C2B">
              <w:rPr>
                <w:rFonts w:ascii="Corbel" w:hAnsi="Corbel"/>
                <w:b w:val="0"/>
                <w:smallCaps w:val="0"/>
                <w:sz w:val="21"/>
                <w:szCs w:val="21"/>
              </w:rPr>
              <w:t xml:space="preserve">ograniczona znajomość słownictwa i struktur językowych, liczne błędy językowe znacznie zakłócające komunikację i płynność wypowiedzi, niepełne odpowiedzi na pytania, odpowiedzi częściowo odbiegające od treści zadanego pytania, </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 </w:t>
            </w:r>
            <w:r w:rsidRPr="005A4C2B">
              <w:rPr>
                <w:rFonts w:ascii="Corbel" w:hAnsi="Corbel"/>
                <w:b w:val="0"/>
                <w:bCs/>
                <w:smallCaps w:val="0"/>
                <w:sz w:val="21"/>
                <w:szCs w:val="21"/>
              </w:rPr>
              <w:t xml:space="preserve">ocena niedostateczna: </w:t>
            </w:r>
            <w:r w:rsidRPr="005A4C2B">
              <w:rPr>
                <w:rFonts w:ascii="Corbel" w:hAnsi="Corbel"/>
                <w:b w:val="0"/>
                <w:smallCaps w:val="0"/>
                <w:sz w:val="21"/>
                <w:szCs w:val="21"/>
              </w:rPr>
              <w:t>brak odpowiedzi lub bardzo ograniczona znajomość słownictwa i struktur językowych uniemożliwiająca wykonanie zadania, chaotyczna konstrukcja wypowiedzi, bardzo uboga treść, niekomunikatywność, mylenie i zniekształcanie podstawowych informacji.</w:t>
            </w:r>
          </w:p>
        </w:tc>
      </w:tr>
    </w:tbl>
    <w:p w:rsidR="00F57F32" w:rsidRPr="005A4C2B" w:rsidRDefault="00F57F32" w:rsidP="00620A5A">
      <w:pPr>
        <w:pStyle w:val="Bezodstpw"/>
        <w:ind w:left="284" w:hanging="284"/>
        <w:jc w:val="both"/>
        <w:rPr>
          <w:rFonts w:ascii="Corbel" w:hAnsi="Corbel"/>
          <w:b/>
          <w:sz w:val="21"/>
          <w:szCs w:val="21"/>
        </w:rPr>
      </w:pPr>
    </w:p>
    <w:p w:rsidR="00F57F32" w:rsidRPr="005A4C2B" w:rsidRDefault="00F57F32" w:rsidP="00620A5A">
      <w:pPr>
        <w:pStyle w:val="Bezodstpw"/>
        <w:ind w:left="284" w:hanging="284"/>
        <w:jc w:val="both"/>
        <w:rPr>
          <w:rFonts w:ascii="Corbel" w:hAnsi="Corbel"/>
          <w:b/>
          <w:sz w:val="21"/>
          <w:szCs w:val="21"/>
        </w:rPr>
      </w:pPr>
      <w:r w:rsidRPr="005A4C2B">
        <w:rPr>
          <w:rFonts w:ascii="Corbel" w:hAnsi="Corbel"/>
          <w:b/>
          <w:sz w:val="21"/>
          <w:szCs w:val="21"/>
        </w:rPr>
        <w:t xml:space="preserve">5. CAŁKOWITY NAKŁAD PRACY STUDENTA POTRZEBNY DO OSIĄGNIĘCIA ZAŁOŻONYCH EFEKTÓW W GODZINACH ORAZ PUNKTACH ECTS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26"/>
        <w:gridCol w:w="4452"/>
      </w:tblGrid>
      <w:tr w:rsidR="00F57F32" w:rsidRPr="005A4C2B" w:rsidTr="00C24529">
        <w:tc>
          <w:tcPr>
            <w:tcW w:w="4962" w:type="dxa"/>
            <w:vAlign w:val="center"/>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Forma aktywności</w:t>
            </w:r>
          </w:p>
        </w:tc>
        <w:tc>
          <w:tcPr>
            <w:tcW w:w="4677" w:type="dxa"/>
            <w:vAlign w:val="center"/>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Średnia liczba godzin na zrealizowanie aktywności</w:t>
            </w:r>
          </w:p>
        </w:tc>
      </w:tr>
      <w:tr w:rsidR="00F57F32" w:rsidRPr="005A4C2B" w:rsidTr="00C24529">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kontaktowe wynikające z planu  studiów</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36</w:t>
            </w:r>
          </w:p>
        </w:tc>
      </w:tr>
      <w:tr w:rsidR="00F57F32" w:rsidRPr="005A4C2B" w:rsidTr="00C24529">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Inne z udziałem nauczyciela</w:t>
            </w:r>
          </w:p>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(udział w konsultacjach)</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10</w:t>
            </w:r>
          </w:p>
        </w:tc>
      </w:tr>
      <w:tr w:rsidR="00F57F32" w:rsidRPr="005A4C2B" w:rsidTr="00C24529">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niekontaktowe – praca własna studenta (przygotowanie do zajęć, napisanie referatu, opracowanie projektu/ prezentacji z zakresu studiowanej specjalności /seminarium dyplomowego wraz z omówieniem w języku niemieckim</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104</w:t>
            </w:r>
          </w:p>
        </w:tc>
      </w:tr>
      <w:tr w:rsidR="00F57F32" w:rsidRPr="005A4C2B" w:rsidTr="00C24529">
        <w:trPr>
          <w:trHeight w:val="333"/>
        </w:trPr>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SUMA GODZIN</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150</w:t>
            </w:r>
          </w:p>
        </w:tc>
      </w:tr>
      <w:tr w:rsidR="00F57F32" w:rsidRPr="005A4C2B" w:rsidTr="00C24529">
        <w:tc>
          <w:tcPr>
            <w:tcW w:w="4962" w:type="dxa"/>
          </w:tcPr>
          <w:p w:rsidR="00F57F32" w:rsidRPr="005A4C2B" w:rsidRDefault="00F57F32" w:rsidP="00C24529">
            <w:pPr>
              <w:pStyle w:val="Akapitzlist"/>
              <w:spacing w:after="0" w:line="240" w:lineRule="auto"/>
              <w:ind w:left="0"/>
              <w:rPr>
                <w:rFonts w:ascii="Corbel" w:hAnsi="Corbel"/>
                <w:b/>
                <w:sz w:val="21"/>
                <w:szCs w:val="21"/>
              </w:rPr>
            </w:pPr>
            <w:r w:rsidRPr="005A4C2B">
              <w:rPr>
                <w:rFonts w:ascii="Corbel" w:hAnsi="Corbel"/>
                <w:b/>
                <w:sz w:val="21"/>
                <w:szCs w:val="21"/>
              </w:rPr>
              <w:t>SUMARYCZNA LICZBA PUNKTÓW ECTS</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6</w:t>
            </w:r>
          </w:p>
        </w:tc>
      </w:tr>
    </w:tbl>
    <w:p w:rsidR="00F57F32" w:rsidRPr="005A4C2B" w:rsidRDefault="00F57F32" w:rsidP="00620A5A">
      <w:pPr>
        <w:pStyle w:val="Punktygwne"/>
        <w:spacing w:before="0" w:after="0"/>
        <w:ind w:left="426"/>
        <w:rPr>
          <w:rFonts w:ascii="Corbel" w:hAnsi="Corbel"/>
          <w:b w:val="0"/>
          <w:i/>
          <w:smallCaps w:val="0"/>
          <w:sz w:val="21"/>
          <w:szCs w:val="21"/>
        </w:rPr>
      </w:pPr>
      <w:r w:rsidRPr="005A4C2B">
        <w:rPr>
          <w:rFonts w:ascii="Corbel" w:hAnsi="Corbel"/>
          <w:b w:val="0"/>
          <w:i/>
          <w:smallCaps w:val="0"/>
          <w:sz w:val="21"/>
          <w:szCs w:val="21"/>
        </w:rPr>
        <w:t>* Należy uwzględnić, że 1 pkt ECTS odpowiada 25-30 godzin całkowitego nakładu pracy studenta.</w:t>
      </w:r>
    </w:p>
    <w:p w:rsidR="00F57F32" w:rsidRPr="005A4C2B" w:rsidRDefault="00F57F32" w:rsidP="00620A5A">
      <w:pPr>
        <w:pStyle w:val="Punktygwne"/>
        <w:spacing w:before="0" w:after="0"/>
        <w:rPr>
          <w:rFonts w:ascii="Corbel" w:hAnsi="Corbel"/>
          <w:b w:val="0"/>
          <w:smallCaps w:val="0"/>
          <w:sz w:val="21"/>
          <w:szCs w:val="21"/>
        </w:rPr>
      </w:pPr>
    </w:p>
    <w:p w:rsidR="00F57F32" w:rsidRPr="005A4C2B" w:rsidRDefault="00F57F32" w:rsidP="00620A5A">
      <w:pPr>
        <w:pStyle w:val="Punktygwne"/>
        <w:spacing w:before="0" w:after="0"/>
        <w:rPr>
          <w:rFonts w:ascii="Corbel" w:hAnsi="Corbel"/>
          <w:smallCaps w:val="0"/>
          <w:sz w:val="21"/>
          <w:szCs w:val="21"/>
        </w:rPr>
      </w:pPr>
      <w:r w:rsidRPr="005A4C2B">
        <w:rPr>
          <w:rFonts w:ascii="Corbel" w:hAnsi="Corbel"/>
          <w:smallCaps w:val="0"/>
          <w:sz w:val="21"/>
          <w:szCs w:val="21"/>
        </w:rPr>
        <w:t xml:space="preserve">6. PRAKTYKI ZAWODOWE W RAMACH PRZEDMIOTU/ MODUŁU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81"/>
        <w:gridCol w:w="4905"/>
      </w:tblGrid>
      <w:tr w:rsidR="00F57F32" w:rsidRPr="005A4C2B" w:rsidTr="00C24529">
        <w:trPr>
          <w:trHeight w:val="397"/>
        </w:trPr>
        <w:tc>
          <w:tcPr>
            <w:tcW w:w="2359" w:type="pct"/>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wymiar godzinowy</w:t>
            </w:r>
          </w:p>
        </w:tc>
        <w:tc>
          <w:tcPr>
            <w:tcW w:w="2641" w:type="pct"/>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t>
            </w:r>
          </w:p>
        </w:tc>
      </w:tr>
      <w:tr w:rsidR="00F57F32" w:rsidRPr="005A4C2B" w:rsidTr="00C24529">
        <w:trPr>
          <w:trHeight w:val="397"/>
        </w:trPr>
        <w:tc>
          <w:tcPr>
            <w:tcW w:w="2359" w:type="pct"/>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zasady i formy odbywania praktyk </w:t>
            </w:r>
          </w:p>
        </w:tc>
        <w:tc>
          <w:tcPr>
            <w:tcW w:w="2641" w:type="pct"/>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w:t>
            </w:r>
          </w:p>
        </w:tc>
      </w:tr>
    </w:tbl>
    <w:p w:rsidR="00F57F32" w:rsidRPr="005A4C2B" w:rsidRDefault="00F57F32" w:rsidP="00620A5A">
      <w:pPr>
        <w:pStyle w:val="Punktygwne"/>
        <w:spacing w:before="0" w:after="0"/>
        <w:ind w:left="360"/>
        <w:rPr>
          <w:rFonts w:ascii="Corbel" w:hAnsi="Corbel"/>
          <w:b w:val="0"/>
          <w:smallCaps w:val="0"/>
          <w:sz w:val="21"/>
          <w:szCs w:val="21"/>
        </w:rPr>
      </w:pPr>
    </w:p>
    <w:p w:rsidR="00F57F32" w:rsidRPr="005A4C2B" w:rsidRDefault="00F57F32" w:rsidP="00620A5A">
      <w:pPr>
        <w:pStyle w:val="Punktygwne"/>
        <w:spacing w:before="0" w:after="0"/>
        <w:rPr>
          <w:rFonts w:ascii="Corbel" w:hAnsi="Corbel"/>
          <w:smallCaps w:val="0"/>
          <w:sz w:val="21"/>
          <w:szCs w:val="21"/>
        </w:rPr>
      </w:pPr>
      <w:r w:rsidRPr="005A4C2B">
        <w:rPr>
          <w:rFonts w:ascii="Corbel" w:hAnsi="Corbel"/>
          <w:smallCaps w:val="0"/>
          <w:sz w:val="21"/>
          <w:szCs w:val="21"/>
        </w:rPr>
        <w:t xml:space="preserve">7. LITERATURA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F57F32" w:rsidRPr="005A4C2B" w:rsidTr="00C24529">
        <w:trPr>
          <w:trHeight w:val="397"/>
        </w:trPr>
        <w:tc>
          <w:tcPr>
            <w:tcW w:w="5000" w:type="pct"/>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Literatura podstawowa:</w:t>
            </w:r>
          </w:p>
          <w:p w:rsidR="00F57F32" w:rsidRPr="005A4C2B" w:rsidRDefault="00F57F32" w:rsidP="00F57F32">
            <w:pPr>
              <w:pStyle w:val="Punktygwne"/>
              <w:numPr>
                <w:ilvl w:val="0"/>
                <w:numId w:val="241"/>
              </w:numPr>
              <w:spacing w:before="0" w:after="0"/>
              <w:ind w:left="318" w:hanging="284"/>
              <w:rPr>
                <w:rFonts w:ascii="Corbel" w:hAnsi="Corbel"/>
                <w:b w:val="0"/>
                <w:smallCaps w:val="0"/>
                <w:sz w:val="21"/>
                <w:szCs w:val="21"/>
              </w:rPr>
            </w:pPr>
            <w:r w:rsidRPr="005A4C2B">
              <w:rPr>
                <w:rFonts w:ascii="Corbel" w:hAnsi="Corbel"/>
                <w:b w:val="0"/>
                <w:smallCaps w:val="0"/>
                <w:sz w:val="21"/>
                <w:szCs w:val="21"/>
              </w:rPr>
              <w:t>Gurgul M., Jarosz A., Jarosz J., Pietrus –Rajman A., Deutsch für Profis (Branża ekonomiczna)</w:t>
            </w:r>
            <w:r w:rsidRPr="005A4C2B">
              <w:rPr>
                <w:rFonts w:ascii="Corbel" w:hAnsi="Corbel"/>
                <w:b w:val="0"/>
                <w:i/>
                <w:smallCaps w:val="0"/>
                <w:sz w:val="21"/>
                <w:szCs w:val="21"/>
              </w:rPr>
              <w:t>,</w:t>
            </w:r>
            <w:r w:rsidRPr="005A4C2B">
              <w:rPr>
                <w:rFonts w:ascii="Corbel" w:hAnsi="Corbel"/>
                <w:b w:val="0"/>
                <w:smallCaps w:val="0"/>
                <w:sz w:val="21"/>
                <w:szCs w:val="21"/>
              </w:rPr>
              <w:t xml:space="preserve"> Wyd. Lektor Klett, Poznań 2013.</w:t>
            </w:r>
          </w:p>
          <w:p w:rsidR="00F57F32" w:rsidRPr="005A4C2B" w:rsidRDefault="00F57F32" w:rsidP="00F57F32">
            <w:pPr>
              <w:pStyle w:val="Punktygwne"/>
              <w:numPr>
                <w:ilvl w:val="0"/>
                <w:numId w:val="241"/>
              </w:numPr>
              <w:spacing w:before="0" w:after="0"/>
              <w:ind w:left="318" w:hanging="284"/>
              <w:rPr>
                <w:rFonts w:ascii="Corbel" w:hAnsi="Corbel"/>
                <w:b w:val="0"/>
                <w:smallCaps w:val="0"/>
                <w:color w:val="000000"/>
                <w:sz w:val="21"/>
                <w:szCs w:val="21"/>
              </w:rPr>
            </w:pPr>
            <w:r w:rsidRPr="005A4C2B">
              <w:rPr>
                <w:rFonts w:ascii="Corbel" w:hAnsi="Corbel"/>
                <w:b w:val="0"/>
                <w:smallCaps w:val="0"/>
                <w:sz w:val="21"/>
                <w:szCs w:val="21"/>
              </w:rPr>
              <w:t>Skoczyńska-Prokopowicz B., Język niemiecki dla studentów ekonomii. Wokół polityki gospodarczej. Prosto i łatwo, Wyd. Uniwersytetu Rzeszowskiego, Rzeszów 2016.</w:t>
            </w:r>
          </w:p>
        </w:tc>
      </w:tr>
      <w:tr w:rsidR="00F57F32" w:rsidRPr="005A4C2B" w:rsidTr="00C24529">
        <w:trPr>
          <w:trHeight w:val="1492"/>
        </w:trPr>
        <w:tc>
          <w:tcPr>
            <w:tcW w:w="5000" w:type="pct"/>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Literatura uzupełniająca:</w:t>
            </w:r>
          </w:p>
          <w:p w:rsidR="00F57F32" w:rsidRPr="005A4C2B" w:rsidRDefault="00F57F32" w:rsidP="00F57F32">
            <w:pPr>
              <w:pStyle w:val="Punktygwne"/>
              <w:numPr>
                <w:ilvl w:val="0"/>
                <w:numId w:val="242"/>
              </w:numPr>
              <w:spacing w:before="0" w:after="0"/>
              <w:ind w:left="318" w:hanging="318"/>
              <w:rPr>
                <w:rFonts w:ascii="Corbel" w:hAnsi="Corbel"/>
                <w:b w:val="0"/>
                <w:smallCaps w:val="0"/>
                <w:sz w:val="21"/>
                <w:szCs w:val="21"/>
              </w:rPr>
            </w:pPr>
            <w:r w:rsidRPr="005A4C2B">
              <w:rPr>
                <w:rFonts w:ascii="Corbel" w:hAnsi="Corbel"/>
                <w:b w:val="0"/>
                <w:smallCaps w:val="0"/>
                <w:sz w:val="21"/>
                <w:szCs w:val="21"/>
              </w:rPr>
              <w:t>Ganczar M., Gębal P., Repetytorium leksykalne ekonomiczne. Fachsprache Wirtschaft , LektorKlett, Poznań 2008.</w:t>
            </w:r>
          </w:p>
          <w:p w:rsidR="00F57F32" w:rsidRPr="005A4C2B" w:rsidRDefault="00F57F32" w:rsidP="00F57F32">
            <w:pPr>
              <w:pStyle w:val="Punktygwne"/>
              <w:numPr>
                <w:ilvl w:val="0"/>
                <w:numId w:val="242"/>
              </w:numPr>
              <w:spacing w:before="0" w:after="0"/>
              <w:ind w:left="318" w:hanging="318"/>
              <w:rPr>
                <w:rFonts w:ascii="Corbel" w:hAnsi="Corbel"/>
                <w:b w:val="0"/>
                <w:smallCaps w:val="0"/>
                <w:sz w:val="21"/>
                <w:szCs w:val="21"/>
              </w:rPr>
            </w:pPr>
            <w:r w:rsidRPr="005A4C2B">
              <w:rPr>
                <w:rFonts w:ascii="Corbel" w:hAnsi="Corbel"/>
                <w:b w:val="0"/>
                <w:smallCaps w:val="0"/>
                <w:sz w:val="21"/>
                <w:szCs w:val="21"/>
              </w:rPr>
              <w:t>e-dydaktyka</w:t>
            </w:r>
          </w:p>
          <w:p w:rsidR="00F57F32" w:rsidRPr="005A4C2B" w:rsidRDefault="00F57F32" w:rsidP="00F57F32">
            <w:pPr>
              <w:pStyle w:val="Punktygwne"/>
              <w:numPr>
                <w:ilvl w:val="0"/>
                <w:numId w:val="242"/>
              </w:numPr>
              <w:spacing w:before="0" w:after="0"/>
              <w:ind w:left="318" w:hanging="318"/>
              <w:rPr>
                <w:rFonts w:ascii="Corbel" w:hAnsi="Corbel"/>
                <w:b w:val="0"/>
                <w:i/>
                <w:smallCaps w:val="0"/>
                <w:color w:val="000000"/>
                <w:sz w:val="21"/>
                <w:szCs w:val="21"/>
              </w:rPr>
            </w:pPr>
            <w:r w:rsidRPr="005A4C2B">
              <w:rPr>
                <w:rFonts w:ascii="Corbel" w:hAnsi="Corbel"/>
                <w:b w:val="0"/>
                <w:bCs/>
                <w:smallCaps w:val="0"/>
                <w:sz w:val="21"/>
                <w:szCs w:val="21"/>
              </w:rPr>
              <w:t>Strony www związane tematycznie ze studiowanym kierunkiem i wybraną specjalnością .</w:t>
            </w:r>
          </w:p>
        </w:tc>
      </w:tr>
    </w:tbl>
    <w:p w:rsidR="00F57F32" w:rsidRPr="005A4C2B" w:rsidRDefault="00F57F32">
      <w:pPr>
        <w:spacing w:after="0" w:line="240" w:lineRule="auto"/>
        <w:rPr>
          <w:rFonts w:ascii="Corbel" w:hAnsi="Corbel"/>
          <w:b/>
          <w:smallCaps/>
          <w:sz w:val="21"/>
          <w:szCs w:val="21"/>
        </w:rPr>
      </w:pPr>
      <w:r w:rsidRPr="005A4C2B">
        <w:rPr>
          <w:rFonts w:ascii="Corbel" w:hAnsi="Corbel"/>
          <w:b/>
          <w:smallCaps/>
          <w:sz w:val="21"/>
          <w:szCs w:val="21"/>
        </w:rPr>
        <w:br w:type="page"/>
      </w:r>
    </w:p>
    <w:p w:rsidR="00F57F32" w:rsidRPr="005A4C2B" w:rsidRDefault="00F57F32" w:rsidP="00620A5A">
      <w:pPr>
        <w:spacing w:after="0" w:line="240" w:lineRule="auto"/>
        <w:jc w:val="center"/>
        <w:rPr>
          <w:rFonts w:ascii="Corbel" w:hAnsi="Corbel"/>
          <w:b/>
          <w:smallCaps/>
          <w:sz w:val="21"/>
          <w:szCs w:val="21"/>
        </w:rPr>
      </w:pPr>
      <w:r w:rsidRPr="005A4C2B">
        <w:rPr>
          <w:rFonts w:ascii="Corbel" w:hAnsi="Corbel"/>
          <w:b/>
          <w:smallCaps/>
          <w:sz w:val="21"/>
          <w:szCs w:val="21"/>
        </w:rPr>
        <w:lastRenderedPageBreak/>
        <w:t>SYLABUS</w:t>
      </w:r>
    </w:p>
    <w:p w:rsidR="00F57F32" w:rsidRPr="005A4C2B" w:rsidRDefault="00F57F32" w:rsidP="00C24529">
      <w:pPr>
        <w:spacing w:after="0" w:line="240" w:lineRule="auto"/>
        <w:jc w:val="center"/>
        <w:rPr>
          <w:rFonts w:ascii="Corbel" w:hAnsi="Corbel"/>
          <w:b/>
          <w:smallCaps/>
          <w:sz w:val="21"/>
          <w:szCs w:val="21"/>
        </w:rPr>
      </w:pPr>
      <w:r w:rsidRPr="005A4C2B">
        <w:rPr>
          <w:rFonts w:ascii="Corbel" w:hAnsi="Corbel"/>
          <w:b/>
          <w:smallCaps/>
          <w:sz w:val="21"/>
          <w:szCs w:val="21"/>
        </w:rPr>
        <w:t xml:space="preserve">dotyczy cyklu kształcenia </w:t>
      </w:r>
      <w:r w:rsidRPr="005A4C2B">
        <w:rPr>
          <w:rFonts w:ascii="Corbel" w:hAnsi="Corbel"/>
          <w:smallCaps/>
          <w:sz w:val="21"/>
          <w:szCs w:val="21"/>
        </w:rPr>
        <w:t>2018-2020</w:t>
      </w:r>
    </w:p>
    <w:p w:rsidR="00F57F32" w:rsidRPr="005A4C2B" w:rsidRDefault="00F57F32" w:rsidP="009C54AE">
      <w:pPr>
        <w:spacing w:after="0" w:line="240" w:lineRule="auto"/>
        <w:rPr>
          <w:rFonts w:ascii="Corbel" w:hAnsi="Corbel"/>
          <w:sz w:val="21"/>
          <w:szCs w:val="21"/>
        </w:rPr>
      </w:pPr>
    </w:p>
    <w:p w:rsidR="00F57F32" w:rsidRPr="005A4C2B" w:rsidRDefault="007508E8" w:rsidP="009C54AE">
      <w:pPr>
        <w:pStyle w:val="Punktygwne"/>
        <w:spacing w:before="0" w:after="0"/>
        <w:rPr>
          <w:rFonts w:ascii="Corbel" w:hAnsi="Corbel"/>
          <w:color w:val="0070C0"/>
          <w:sz w:val="21"/>
          <w:szCs w:val="21"/>
        </w:rPr>
      </w:pPr>
      <w:r w:rsidRPr="005A4C2B">
        <w:rPr>
          <w:rFonts w:ascii="Corbel" w:hAnsi="Corbel"/>
          <w:sz w:val="21"/>
          <w:szCs w:val="21"/>
        </w:rPr>
        <w:t xml:space="preserve">1. PODSTAWOWE INFORMACJE O PRZEDMIOCIE/MODULE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57"/>
        <w:gridCol w:w="6729"/>
      </w:tblGrid>
      <w:tr w:rsidR="00F57F32" w:rsidRPr="005A4C2B" w:rsidTr="00C24529">
        <w:tc>
          <w:tcPr>
            <w:tcW w:w="1377" w:type="pct"/>
            <w:vAlign w:val="center"/>
          </w:tcPr>
          <w:p w:rsidR="00F57F32" w:rsidRPr="005A4C2B" w:rsidRDefault="00F57F32" w:rsidP="00C24529">
            <w:pPr>
              <w:pStyle w:val="Pytania"/>
              <w:spacing w:before="60" w:after="60"/>
              <w:jc w:val="left"/>
              <w:rPr>
                <w:rFonts w:ascii="Corbel" w:hAnsi="Corbel"/>
                <w:sz w:val="21"/>
                <w:szCs w:val="21"/>
              </w:rPr>
            </w:pPr>
            <w:r w:rsidRPr="005A4C2B">
              <w:rPr>
                <w:rFonts w:ascii="Corbel" w:hAnsi="Corbel"/>
                <w:sz w:val="21"/>
                <w:szCs w:val="21"/>
              </w:rPr>
              <w:t>Nazwa przedmiotu/ modułu</w:t>
            </w:r>
          </w:p>
        </w:tc>
        <w:tc>
          <w:tcPr>
            <w:tcW w:w="3623" w:type="pct"/>
            <w:vAlign w:val="center"/>
          </w:tcPr>
          <w:p w:rsidR="00F57F32" w:rsidRPr="005A4C2B" w:rsidRDefault="00F57F32" w:rsidP="00C24529">
            <w:pPr>
              <w:pStyle w:val="Odpowiedzi"/>
              <w:spacing w:before="60" w:after="60"/>
              <w:rPr>
                <w:rFonts w:ascii="Corbel" w:hAnsi="Corbel"/>
                <w:sz w:val="21"/>
                <w:szCs w:val="21"/>
              </w:rPr>
            </w:pPr>
            <w:r w:rsidRPr="005A4C2B">
              <w:rPr>
                <w:rFonts w:ascii="Corbel" w:hAnsi="Corbel"/>
                <w:sz w:val="21"/>
                <w:szCs w:val="21"/>
              </w:rPr>
              <w:t>Polityka pieniężna</w:t>
            </w:r>
          </w:p>
        </w:tc>
      </w:tr>
      <w:tr w:rsidR="00F57F32" w:rsidRPr="005A4C2B" w:rsidTr="00C24529">
        <w:tc>
          <w:tcPr>
            <w:tcW w:w="1377" w:type="pct"/>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Kod przedmiotu/ modułu*</w:t>
            </w:r>
          </w:p>
        </w:tc>
        <w:tc>
          <w:tcPr>
            <w:tcW w:w="3623" w:type="pct"/>
            <w:vAlign w:val="center"/>
          </w:tcPr>
          <w:p w:rsidR="00F57F32" w:rsidRPr="005A4C2B" w:rsidRDefault="00F57F32" w:rsidP="0059544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FiR/II/A. 1</w:t>
            </w:r>
          </w:p>
        </w:tc>
      </w:tr>
      <w:tr w:rsidR="00F57F32" w:rsidRPr="005A4C2B" w:rsidTr="00C24529">
        <w:tc>
          <w:tcPr>
            <w:tcW w:w="1377" w:type="pct"/>
            <w:vAlign w:val="center"/>
          </w:tcPr>
          <w:p w:rsidR="00F57F32" w:rsidRPr="005A4C2B" w:rsidRDefault="00F57F32" w:rsidP="00153C41">
            <w:pPr>
              <w:pStyle w:val="Pytania"/>
              <w:spacing w:before="100" w:beforeAutospacing="1" w:after="100" w:afterAutospacing="1"/>
              <w:jc w:val="left"/>
              <w:rPr>
                <w:rFonts w:ascii="Corbel" w:hAnsi="Corbel"/>
                <w:sz w:val="21"/>
                <w:szCs w:val="21"/>
              </w:rPr>
            </w:pPr>
            <w:r w:rsidRPr="005A4C2B">
              <w:rPr>
                <w:rFonts w:ascii="Corbel" w:hAnsi="Corbel"/>
                <w:sz w:val="21"/>
                <w:szCs w:val="21"/>
              </w:rPr>
              <w:t>Wydział (nazwa jednostki prowadzącej kierunek)</w:t>
            </w:r>
          </w:p>
        </w:tc>
        <w:tc>
          <w:tcPr>
            <w:tcW w:w="3623" w:type="pct"/>
            <w:vAlign w:val="center"/>
          </w:tcPr>
          <w:p w:rsidR="00F57F32" w:rsidRPr="005A4C2B" w:rsidRDefault="00F57F32" w:rsidP="009C54AE">
            <w:pPr>
              <w:pStyle w:val="Odpowiedzi"/>
              <w:spacing w:before="100" w:beforeAutospacing="1" w:after="100" w:afterAutospacing="1"/>
              <w:rPr>
                <w:rFonts w:ascii="Corbel" w:hAnsi="Corbel"/>
                <w:b w:val="0"/>
                <w:sz w:val="21"/>
                <w:szCs w:val="21"/>
              </w:rPr>
            </w:pPr>
            <w:r w:rsidRPr="005A4C2B">
              <w:rPr>
                <w:rFonts w:ascii="Corbel" w:hAnsi="Corbel"/>
                <w:b w:val="0"/>
                <w:sz w:val="21"/>
                <w:szCs w:val="21"/>
              </w:rPr>
              <w:t>Wydział Ekonomii</w:t>
            </w:r>
          </w:p>
        </w:tc>
      </w:tr>
      <w:tr w:rsidR="00F57F32" w:rsidRPr="005A4C2B" w:rsidTr="00C24529">
        <w:tc>
          <w:tcPr>
            <w:tcW w:w="1377" w:type="pct"/>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Nazwa jednostki realizującej przedmiot</w:t>
            </w:r>
          </w:p>
        </w:tc>
        <w:tc>
          <w:tcPr>
            <w:tcW w:w="3623" w:type="pct"/>
            <w:vAlign w:val="center"/>
          </w:tcPr>
          <w:p w:rsidR="00F57F32" w:rsidRPr="005A4C2B" w:rsidRDefault="00F57F32" w:rsidP="009C54AE">
            <w:pPr>
              <w:pStyle w:val="Odpowiedzi"/>
              <w:spacing w:before="100" w:beforeAutospacing="1" w:after="100" w:afterAutospacing="1"/>
              <w:rPr>
                <w:rFonts w:ascii="Corbel" w:hAnsi="Corbel"/>
                <w:b w:val="0"/>
                <w:sz w:val="21"/>
                <w:szCs w:val="21"/>
              </w:rPr>
            </w:pPr>
            <w:r w:rsidRPr="005A4C2B">
              <w:rPr>
                <w:rFonts w:ascii="Corbel" w:hAnsi="Corbel"/>
                <w:b w:val="0"/>
                <w:sz w:val="21"/>
                <w:szCs w:val="21"/>
              </w:rPr>
              <w:t>Katedra Makroekonomii i Stosunków Międzynarodowych</w:t>
            </w:r>
          </w:p>
        </w:tc>
      </w:tr>
      <w:tr w:rsidR="00F57F32" w:rsidRPr="005A4C2B" w:rsidTr="00C24529">
        <w:tc>
          <w:tcPr>
            <w:tcW w:w="1377" w:type="pct"/>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Kierunek studiów</w:t>
            </w:r>
          </w:p>
        </w:tc>
        <w:tc>
          <w:tcPr>
            <w:tcW w:w="3623" w:type="pct"/>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Finanse i rachunkowość</w:t>
            </w:r>
          </w:p>
        </w:tc>
      </w:tr>
      <w:tr w:rsidR="00F57F32" w:rsidRPr="005A4C2B" w:rsidTr="00C24529">
        <w:tc>
          <w:tcPr>
            <w:tcW w:w="1377" w:type="pct"/>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 xml:space="preserve">Poziom kształcenia </w:t>
            </w:r>
          </w:p>
        </w:tc>
        <w:tc>
          <w:tcPr>
            <w:tcW w:w="3623" w:type="pct"/>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II stopień</w:t>
            </w:r>
          </w:p>
        </w:tc>
      </w:tr>
      <w:tr w:rsidR="00F57F32" w:rsidRPr="005A4C2B" w:rsidTr="00C24529">
        <w:tc>
          <w:tcPr>
            <w:tcW w:w="1377" w:type="pct"/>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Profil</w:t>
            </w:r>
          </w:p>
        </w:tc>
        <w:tc>
          <w:tcPr>
            <w:tcW w:w="3623" w:type="pct"/>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ogólnoakademicki </w:t>
            </w:r>
          </w:p>
        </w:tc>
      </w:tr>
      <w:tr w:rsidR="00F57F32" w:rsidRPr="005A4C2B" w:rsidTr="00C24529">
        <w:tc>
          <w:tcPr>
            <w:tcW w:w="1377" w:type="pct"/>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Forma studiów</w:t>
            </w:r>
          </w:p>
        </w:tc>
        <w:tc>
          <w:tcPr>
            <w:tcW w:w="3623" w:type="pct"/>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niestacjonarne </w:t>
            </w:r>
          </w:p>
        </w:tc>
      </w:tr>
      <w:tr w:rsidR="00F57F32" w:rsidRPr="005A4C2B" w:rsidTr="00C24529">
        <w:tc>
          <w:tcPr>
            <w:tcW w:w="1377" w:type="pct"/>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Rok i semestr studiów</w:t>
            </w:r>
          </w:p>
        </w:tc>
        <w:tc>
          <w:tcPr>
            <w:tcW w:w="3623" w:type="pct"/>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I/1</w:t>
            </w:r>
          </w:p>
        </w:tc>
      </w:tr>
      <w:tr w:rsidR="00F57F32" w:rsidRPr="005A4C2B" w:rsidTr="00C24529">
        <w:tc>
          <w:tcPr>
            <w:tcW w:w="1377" w:type="pct"/>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Rodzaj przedmiotu</w:t>
            </w:r>
          </w:p>
        </w:tc>
        <w:tc>
          <w:tcPr>
            <w:tcW w:w="3623" w:type="pct"/>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podstawowy</w:t>
            </w:r>
          </w:p>
        </w:tc>
      </w:tr>
      <w:tr w:rsidR="00F57F32" w:rsidRPr="005A4C2B" w:rsidTr="00C24529">
        <w:tc>
          <w:tcPr>
            <w:tcW w:w="1377" w:type="pct"/>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Język wykładowy</w:t>
            </w:r>
          </w:p>
        </w:tc>
        <w:tc>
          <w:tcPr>
            <w:tcW w:w="3623" w:type="pct"/>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polski </w:t>
            </w:r>
          </w:p>
        </w:tc>
      </w:tr>
      <w:tr w:rsidR="00F57F32" w:rsidRPr="005A4C2B" w:rsidTr="00C24529">
        <w:tc>
          <w:tcPr>
            <w:tcW w:w="1377" w:type="pct"/>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Koordynator</w:t>
            </w:r>
          </w:p>
        </w:tc>
        <w:tc>
          <w:tcPr>
            <w:tcW w:w="3623" w:type="pct"/>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prof. zw. dr hab. Witold Koziński</w:t>
            </w:r>
          </w:p>
        </w:tc>
      </w:tr>
      <w:tr w:rsidR="00F57F32" w:rsidRPr="005A4C2B" w:rsidTr="00C24529">
        <w:tc>
          <w:tcPr>
            <w:tcW w:w="1377" w:type="pct"/>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Imię i nazwisko osoby prowadzącej / osób prowadzących</w:t>
            </w:r>
          </w:p>
        </w:tc>
        <w:tc>
          <w:tcPr>
            <w:tcW w:w="3623" w:type="pct"/>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prof. zw. dr hab. Witold Koziński</w:t>
            </w:r>
          </w:p>
        </w:tc>
      </w:tr>
    </w:tbl>
    <w:p w:rsidR="00F57F32" w:rsidRPr="005A4C2B" w:rsidRDefault="00F57F32" w:rsidP="009C54AE">
      <w:pPr>
        <w:pStyle w:val="Podpunkty"/>
        <w:spacing w:after="100" w:afterAutospacing="1"/>
        <w:ind w:left="0"/>
        <w:rPr>
          <w:rFonts w:ascii="Corbel" w:hAnsi="Corbel"/>
          <w:sz w:val="21"/>
          <w:szCs w:val="21"/>
        </w:rPr>
      </w:pPr>
      <w:r w:rsidRPr="005A4C2B">
        <w:rPr>
          <w:rFonts w:ascii="Corbel" w:hAnsi="Corbel"/>
          <w:sz w:val="21"/>
          <w:szCs w:val="21"/>
        </w:rPr>
        <w:t xml:space="preserve">* </w:t>
      </w:r>
      <w:r w:rsidRPr="005A4C2B">
        <w:rPr>
          <w:rFonts w:ascii="Corbel" w:hAnsi="Corbel"/>
          <w:i/>
          <w:sz w:val="21"/>
          <w:szCs w:val="21"/>
        </w:rPr>
        <w:t xml:space="preserve">- </w:t>
      </w:r>
      <w:r w:rsidRPr="005A4C2B">
        <w:rPr>
          <w:rFonts w:ascii="Corbel" w:hAnsi="Corbel"/>
          <w:b w:val="0"/>
          <w:i/>
          <w:sz w:val="21"/>
          <w:szCs w:val="21"/>
        </w:rPr>
        <w:t>zgodnie z ustaleniami na Wydziale</w:t>
      </w:r>
    </w:p>
    <w:p w:rsidR="00F57F32" w:rsidRPr="005A4C2B" w:rsidRDefault="00F57F32" w:rsidP="009C54AE">
      <w:pPr>
        <w:pStyle w:val="Podpunkty"/>
        <w:ind w:left="284"/>
        <w:rPr>
          <w:rFonts w:ascii="Corbel" w:hAnsi="Corbel"/>
          <w:sz w:val="21"/>
          <w:szCs w:val="21"/>
        </w:rPr>
      </w:pPr>
      <w:r w:rsidRPr="005A4C2B">
        <w:rPr>
          <w:rFonts w:ascii="Corbel" w:hAnsi="Corbel"/>
          <w:sz w:val="21"/>
          <w:szCs w:val="21"/>
        </w:rPr>
        <w:t xml:space="preserve">1.1.Formy zajęć dydaktycznych, wymiar godzin i punktów ECTS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26"/>
        <w:gridCol w:w="877"/>
        <w:gridCol w:w="749"/>
        <w:gridCol w:w="835"/>
        <w:gridCol w:w="767"/>
        <w:gridCol w:w="794"/>
        <w:gridCol w:w="715"/>
        <w:gridCol w:w="913"/>
        <w:gridCol w:w="1132"/>
        <w:gridCol w:w="1478"/>
      </w:tblGrid>
      <w:tr w:rsidR="00F57F32" w:rsidRPr="005A4C2B" w:rsidTr="00C24529">
        <w:tc>
          <w:tcPr>
            <w:tcW w:w="1048"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Semestr</w:t>
            </w:r>
          </w:p>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(nr)</w:t>
            </w:r>
          </w:p>
        </w:tc>
        <w:tc>
          <w:tcPr>
            <w:tcW w:w="92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Wykł.</w:t>
            </w:r>
          </w:p>
        </w:tc>
        <w:tc>
          <w:tcPr>
            <w:tcW w:w="80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Konw.</w:t>
            </w:r>
          </w:p>
        </w:tc>
        <w:tc>
          <w:tcPr>
            <w:tcW w:w="81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Lab.</w:t>
            </w:r>
          </w:p>
        </w:tc>
        <w:tc>
          <w:tcPr>
            <w:tcW w:w="82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Sem.</w:t>
            </w:r>
          </w:p>
        </w:tc>
        <w:tc>
          <w:tcPr>
            <w:tcW w:w="780"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ZP</w:t>
            </w:r>
          </w:p>
        </w:tc>
        <w:tc>
          <w:tcPr>
            <w:tcW w:w="957"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Prakt.</w:t>
            </w:r>
          </w:p>
        </w:tc>
        <w:tc>
          <w:tcPr>
            <w:tcW w:w="1206"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Inne (jakie?)</w:t>
            </w:r>
          </w:p>
        </w:tc>
        <w:tc>
          <w:tcPr>
            <w:tcW w:w="1652"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after="0" w:line="240" w:lineRule="auto"/>
              <w:jc w:val="center"/>
              <w:rPr>
                <w:rFonts w:ascii="Corbel" w:hAnsi="Corbel"/>
                <w:b/>
                <w:sz w:val="21"/>
                <w:szCs w:val="21"/>
              </w:rPr>
            </w:pPr>
            <w:r w:rsidRPr="005A4C2B">
              <w:rPr>
                <w:rFonts w:ascii="Corbel" w:hAnsi="Corbel"/>
                <w:b/>
                <w:sz w:val="21"/>
                <w:szCs w:val="21"/>
              </w:rPr>
              <w:t>Liczba pkt ECTS</w:t>
            </w:r>
          </w:p>
        </w:tc>
      </w:tr>
      <w:tr w:rsidR="00F57F32" w:rsidRPr="005A4C2B" w:rsidTr="00C24529">
        <w:trPr>
          <w:trHeight w:val="453"/>
        </w:trPr>
        <w:tc>
          <w:tcPr>
            <w:tcW w:w="1048"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r w:rsidRPr="005A4C2B">
              <w:rPr>
                <w:rFonts w:ascii="Corbel" w:hAnsi="Corbel"/>
                <w:sz w:val="21"/>
                <w:szCs w:val="21"/>
              </w:rPr>
              <w:t>1</w:t>
            </w:r>
          </w:p>
        </w:tc>
        <w:tc>
          <w:tcPr>
            <w:tcW w:w="92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24</w:t>
            </w:r>
          </w:p>
        </w:tc>
        <w:tc>
          <w:tcPr>
            <w:tcW w:w="80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1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2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780"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95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1206"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1652"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4</w:t>
            </w:r>
          </w:p>
        </w:tc>
      </w:tr>
    </w:tbl>
    <w:p w:rsidR="00F57F32" w:rsidRPr="005A4C2B" w:rsidRDefault="00F57F32" w:rsidP="009C54AE">
      <w:pPr>
        <w:pStyle w:val="Podpunkty"/>
        <w:ind w:left="0"/>
        <w:rPr>
          <w:rFonts w:ascii="Corbel" w:hAnsi="Corbel"/>
          <w:b w:val="0"/>
          <w:sz w:val="21"/>
          <w:szCs w:val="21"/>
          <w:lang w:eastAsia="en-US"/>
        </w:rPr>
      </w:pPr>
    </w:p>
    <w:p w:rsidR="00F57F32" w:rsidRPr="005A4C2B" w:rsidRDefault="00F57F32" w:rsidP="009C54AE">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1.2.  Sposób realizacji zajęć  </w:t>
      </w:r>
    </w:p>
    <w:p w:rsidR="00F57F32" w:rsidRPr="005A4C2B" w:rsidRDefault="00F57F32" w:rsidP="009C54AE">
      <w:pPr>
        <w:pStyle w:val="Punktygwne"/>
        <w:spacing w:before="0" w:after="0"/>
        <w:rPr>
          <w:rFonts w:ascii="Corbel" w:hAnsi="Corbel"/>
          <w:b w:val="0"/>
          <w:smallCaps w:val="0"/>
          <w:sz w:val="21"/>
          <w:szCs w:val="21"/>
        </w:rPr>
      </w:pPr>
      <w:r w:rsidRPr="005A4C2B">
        <w:rPr>
          <w:rFonts w:ascii="Corbel" w:eastAsia="MS Gothic" w:hAnsi="Corbel" w:cs="MS Gothic"/>
          <w:sz w:val="21"/>
          <w:szCs w:val="21"/>
        </w:rPr>
        <w:t xml:space="preserve">  x</w:t>
      </w:r>
      <w:r w:rsidRPr="005A4C2B">
        <w:rPr>
          <w:rFonts w:ascii="Corbel" w:hAnsi="Corbel"/>
          <w:b w:val="0"/>
          <w:smallCaps w:val="0"/>
          <w:sz w:val="21"/>
          <w:szCs w:val="21"/>
        </w:rPr>
        <w:t xml:space="preserve">  zajęcia w formie tradycyjnej </w:t>
      </w:r>
    </w:p>
    <w:p w:rsidR="00F57F32" w:rsidRPr="005A4C2B" w:rsidRDefault="00F57F32" w:rsidP="00260408">
      <w:pPr>
        <w:pStyle w:val="Punktygwne"/>
        <w:spacing w:before="0" w:after="0"/>
        <w:rPr>
          <w:rFonts w:ascii="Corbel" w:hAnsi="Corbel"/>
          <w:b w:val="0"/>
          <w:smallCaps w:val="0"/>
          <w:sz w:val="21"/>
          <w:szCs w:val="21"/>
        </w:rPr>
      </w:pPr>
      <w:r w:rsidRPr="005A4C2B">
        <w:rPr>
          <w:rFonts w:ascii="MS Gothic" w:eastAsia="MS Gothic" w:hAnsi="MS Gothic" w:cs="MS Gothic" w:hint="eastAsia"/>
          <w:b w:val="0"/>
          <w:sz w:val="21"/>
          <w:szCs w:val="21"/>
        </w:rPr>
        <w:t>☐</w:t>
      </w:r>
      <w:r w:rsidRPr="005A4C2B">
        <w:rPr>
          <w:rFonts w:ascii="Corbel" w:hAnsi="Corbel"/>
          <w:b w:val="0"/>
          <w:smallCaps w:val="0"/>
          <w:sz w:val="21"/>
          <w:szCs w:val="21"/>
        </w:rPr>
        <w:t xml:space="preserve"> zajęcia realizowane z wykorzystaniem metod i technik kształcenia na odległość</w:t>
      </w:r>
    </w:p>
    <w:p w:rsidR="00F57F32" w:rsidRPr="005A4C2B" w:rsidRDefault="00F57F32" w:rsidP="009C54AE">
      <w:pPr>
        <w:pStyle w:val="Punktygwne"/>
        <w:spacing w:before="0" w:after="0"/>
        <w:rPr>
          <w:rFonts w:ascii="Corbel" w:hAnsi="Corbel"/>
          <w:smallCaps w:val="0"/>
          <w:sz w:val="21"/>
          <w:szCs w:val="21"/>
        </w:rPr>
      </w:pPr>
    </w:p>
    <w:p w:rsidR="00F57F32" w:rsidRPr="005A4C2B" w:rsidRDefault="00F57F32" w:rsidP="00C24529">
      <w:pPr>
        <w:pStyle w:val="Punktygwne"/>
        <w:spacing w:before="0" w:after="0"/>
        <w:ind w:left="284"/>
        <w:rPr>
          <w:rFonts w:ascii="Corbel" w:hAnsi="Corbel"/>
          <w:b w:val="0"/>
          <w:smallCaps w:val="0"/>
          <w:sz w:val="21"/>
          <w:szCs w:val="21"/>
        </w:rPr>
      </w:pPr>
      <w:r w:rsidRPr="005A4C2B">
        <w:rPr>
          <w:rFonts w:ascii="Corbel" w:hAnsi="Corbel"/>
          <w:smallCaps w:val="0"/>
          <w:sz w:val="21"/>
          <w:szCs w:val="21"/>
        </w:rPr>
        <w:t>1.3. Forma zaliczenia przedmiotu /modułu (z toku)</w:t>
      </w:r>
      <w:r w:rsidRPr="005A4C2B">
        <w:rPr>
          <w:rFonts w:ascii="Corbel" w:hAnsi="Corbel"/>
          <w:b w:val="0"/>
          <w:smallCaps w:val="0"/>
          <w:sz w:val="21"/>
          <w:szCs w:val="21"/>
        </w:rPr>
        <w:t xml:space="preserve"> (egzamin, zaliczenie z oceną, zaliczenie bez oceny) </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egzamin</w:t>
      </w:r>
    </w:p>
    <w:p w:rsidR="00F57F32" w:rsidRPr="005A4C2B" w:rsidRDefault="00F57F32" w:rsidP="009C54AE">
      <w:pPr>
        <w:pStyle w:val="Punktygwne"/>
        <w:spacing w:before="0" w:after="0"/>
        <w:rPr>
          <w:rFonts w:ascii="Corbel" w:hAnsi="Corbel"/>
          <w:sz w:val="21"/>
          <w:szCs w:val="21"/>
        </w:rPr>
      </w:pPr>
    </w:p>
    <w:p w:rsidR="00F57F32" w:rsidRPr="005A4C2B" w:rsidRDefault="007508E8" w:rsidP="009C54AE">
      <w:pPr>
        <w:pStyle w:val="Punktygwne"/>
        <w:spacing w:before="0" w:after="0"/>
        <w:rPr>
          <w:rFonts w:ascii="Corbel" w:hAnsi="Corbel"/>
          <w:sz w:val="21"/>
          <w:szCs w:val="21"/>
        </w:rPr>
      </w:pPr>
      <w:r w:rsidRPr="005A4C2B">
        <w:rPr>
          <w:rFonts w:ascii="Corbel" w:hAnsi="Corbel"/>
          <w:sz w:val="21"/>
          <w:szCs w:val="21"/>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745302">
        <w:tc>
          <w:tcPr>
            <w:tcW w:w="9670" w:type="dxa"/>
          </w:tcPr>
          <w:p w:rsidR="00F57F32" w:rsidRPr="005A4C2B" w:rsidRDefault="00F57F32" w:rsidP="00C24529">
            <w:pPr>
              <w:pStyle w:val="Punktygwne"/>
              <w:spacing w:before="40" w:after="40"/>
              <w:jc w:val="both"/>
              <w:rPr>
                <w:rFonts w:ascii="Corbel" w:hAnsi="Corbel"/>
                <w:b w:val="0"/>
                <w:smallCaps w:val="0"/>
                <w:color w:val="000000"/>
                <w:sz w:val="21"/>
                <w:szCs w:val="21"/>
              </w:rPr>
            </w:pPr>
            <w:r w:rsidRPr="005A4C2B">
              <w:rPr>
                <w:rFonts w:ascii="Corbel" w:hAnsi="Corbel"/>
                <w:b w:val="0"/>
                <w:smallCaps w:val="0"/>
                <w:color w:val="000000"/>
                <w:sz w:val="21"/>
                <w:szCs w:val="21"/>
              </w:rPr>
              <w:t>Student powinien posiadać wiedzę z makroekonomii. Ponadto wymagana jest znajomość aktualnych wydarzeń ze sfery gospodarki.</w:t>
            </w:r>
          </w:p>
        </w:tc>
      </w:tr>
    </w:tbl>
    <w:p w:rsidR="00F57F32" w:rsidRPr="005A4C2B" w:rsidRDefault="00F57F32" w:rsidP="009C54AE">
      <w:pPr>
        <w:pStyle w:val="Punktygwne"/>
        <w:spacing w:before="0" w:after="0"/>
        <w:rPr>
          <w:rFonts w:ascii="Corbel" w:hAnsi="Corbel"/>
          <w:sz w:val="21"/>
          <w:szCs w:val="21"/>
        </w:rPr>
      </w:pPr>
    </w:p>
    <w:p w:rsidR="00F57F32" w:rsidRPr="005A4C2B" w:rsidRDefault="007508E8" w:rsidP="009C54AE">
      <w:pPr>
        <w:pStyle w:val="Punktygwne"/>
        <w:spacing w:before="0" w:after="0"/>
        <w:rPr>
          <w:rFonts w:ascii="Corbel" w:hAnsi="Corbel"/>
          <w:sz w:val="21"/>
          <w:szCs w:val="21"/>
        </w:rPr>
      </w:pPr>
      <w:r w:rsidRPr="005A4C2B">
        <w:rPr>
          <w:rFonts w:ascii="Corbel" w:hAnsi="Corbel"/>
          <w:sz w:val="21"/>
          <w:szCs w:val="21"/>
        </w:rPr>
        <w:t>3. CELE, EFEKTY KSZTAŁCENIA , TREŚCI PROGRAMOWE I STOSOWANE METODY DYDAKTYCZNE</w:t>
      </w:r>
    </w:p>
    <w:p w:rsidR="00F57F32" w:rsidRPr="005A4C2B" w:rsidRDefault="00F57F32" w:rsidP="009C54AE">
      <w:pPr>
        <w:pStyle w:val="Podpunkty"/>
        <w:rPr>
          <w:rFonts w:ascii="Corbel" w:hAnsi="Corbel"/>
          <w:b w:val="0"/>
          <w:i/>
          <w:sz w:val="21"/>
          <w:szCs w:val="21"/>
        </w:rPr>
      </w:pPr>
      <w:r w:rsidRPr="005A4C2B">
        <w:rPr>
          <w:rFonts w:ascii="Corbel" w:hAnsi="Corbel"/>
          <w:sz w:val="21"/>
          <w:szCs w:val="21"/>
        </w:rPr>
        <w:t xml:space="preserve">3.1. Cele przedmiotu/modułu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3"/>
        <w:gridCol w:w="8355"/>
      </w:tblGrid>
      <w:tr w:rsidR="00F57F32" w:rsidRPr="005A4C2B" w:rsidTr="00923D7D">
        <w:tc>
          <w:tcPr>
            <w:tcW w:w="851" w:type="dxa"/>
            <w:vAlign w:val="center"/>
          </w:tcPr>
          <w:p w:rsidR="00F57F32" w:rsidRPr="005A4C2B" w:rsidRDefault="00F57F32" w:rsidP="009C54AE">
            <w:pPr>
              <w:pStyle w:val="Podpunkty"/>
              <w:ind w:left="0"/>
              <w:jc w:val="left"/>
              <w:rPr>
                <w:rFonts w:ascii="Corbel" w:hAnsi="Corbel"/>
                <w:b w:val="0"/>
                <w:sz w:val="21"/>
                <w:szCs w:val="21"/>
              </w:rPr>
            </w:pPr>
            <w:r w:rsidRPr="005A4C2B">
              <w:rPr>
                <w:rFonts w:ascii="Corbel" w:hAnsi="Corbel"/>
                <w:b w:val="0"/>
                <w:sz w:val="21"/>
                <w:szCs w:val="21"/>
              </w:rPr>
              <w:t xml:space="preserve">C1 </w:t>
            </w:r>
          </w:p>
        </w:tc>
        <w:tc>
          <w:tcPr>
            <w:tcW w:w="8819" w:type="dxa"/>
            <w:vAlign w:val="center"/>
          </w:tcPr>
          <w:p w:rsidR="00F57F32" w:rsidRPr="005A4C2B" w:rsidRDefault="00F57F32" w:rsidP="00C24529">
            <w:pPr>
              <w:pStyle w:val="Podpunkty"/>
              <w:ind w:left="0"/>
              <w:rPr>
                <w:rFonts w:ascii="Corbel" w:hAnsi="Corbel"/>
                <w:b w:val="0"/>
                <w:sz w:val="21"/>
                <w:szCs w:val="21"/>
              </w:rPr>
            </w:pPr>
            <w:r w:rsidRPr="005A4C2B">
              <w:rPr>
                <w:rFonts w:ascii="Corbel" w:hAnsi="Corbel"/>
                <w:b w:val="0"/>
                <w:sz w:val="21"/>
                <w:szCs w:val="21"/>
              </w:rPr>
              <w:t>Zapoznanie studentów z mechanizmami kształtowania podaży i popytu na pieniądz, procesami kreacji pieniądza oraz celami i narzędziami polityki pieniężnej, a także wskazanie jej znaczenia dla polityki makroekonomicznej.</w:t>
            </w:r>
          </w:p>
        </w:tc>
      </w:tr>
      <w:tr w:rsidR="00F57F32" w:rsidRPr="005A4C2B" w:rsidTr="00923D7D">
        <w:tc>
          <w:tcPr>
            <w:tcW w:w="851" w:type="dxa"/>
            <w:vAlign w:val="center"/>
          </w:tcPr>
          <w:p w:rsidR="00F57F32" w:rsidRPr="005A4C2B" w:rsidRDefault="00F57F32" w:rsidP="00C24529">
            <w:pPr>
              <w:pStyle w:val="Cele"/>
              <w:spacing w:before="0"/>
              <w:ind w:left="0" w:firstLine="0"/>
              <w:jc w:val="left"/>
              <w:rPr>
                <w:rFonts w:ascii="Corbel" w:hAnsi="Corbel"/>
                <w:sz w:val="21"/>
                <w:szCs w:val="21"/>
              </w:rPr>
            </w:pPr>
            <w:r w:rsidRPr="005A4C2B">
              <w:rPr>
                <w:rFonts w:ascii="Corbel" w:hAnsi="Corbel"/>
                <w:sz w:val="21"/>
                <w:szCs w:val="21"/>
              </w:rPr>
              <w:t>C2</w:t>
            </w:r>
          </w:p>
        </w:tc>
        <w:tc>
          <w:tcPr>
            <w:tcW w:w="8819" w:type="dxa"/>
            <w:vAlign w:val="center"/>
          </w:tcPr>
          <w:p w:rsidR="00F57F32" w:rsidRPr="005A4C2B" w:rsidRDefault="00F57F32" w:rsidP="00C24529">
            <w:pPr>
              <w:pStyle w:val="Podpunkty"/>
              <w:ind w:left="0"/>
              <w:rPr>
                <w:rFonts w:ascii="Corbel" w:hAnsi="Corbel"/>
                <w:b w:val="0"/>
                <w:sz w:val="21"/>
                <w:szCs w:val="21"/>
              </w:rPr>
            </w:pPr>
            <w:r w:rsidRPr="005A4C2B">
              <w:rPr>
                <w:rFonts w:ascii="Corbel" w:hAnsi="Corbel"/>
                <w:b w:val="0"/>
                <w:sz w:val="21"/>
                <w:szCs w:val="21"/>
              </w:rPr>
              <w:t>Wyjaśnienie makroekonomicznych modeli  i strategii polityki pieniężnej.</w:t>
            </w:r>
          </w:p>
        </w:tc>
      </w:tr>
      <w:tr w:rsidR="00F57F32" w:rsidRPr="005A4C2B" w:rsidTr="00923D7D">
        <w:tc>
          <w:tcPr>
            <w:tcW w:w="851" w:type="dxa"/>
            <w:vAlign w:val="center"/>
          </w:tcPr>
          <w:p w:rsidR="00F57F32" w:rsidRPr="005A4C2B" w:rsidRDefault="00F57F32" w:rsidP="009C54AE">
            <w:pPr>
              <w:pStyle w:val="Podpunkty"/>
              <w:ind w:left="0"/>
              <w:jc w:val="left"/>
              <w:rPr>
                <w:rFonts w:ascii="Corbel" w:hAnsi="Corbel"/>
                <w:b w:val="0"/>
                <w:sz w:val="21"/>
                <w:szCs w:val="21"/>
              </w:rPr>
            </w:pPr>
            <w:r w:rsidRPr="005A4C2B">
              <w:rPr>
                <w:rFonts w:ascii="Corbel" w:hAnsi="Corbel"/>
                <w:b w:val="0"/>
                <w:sz w:val="21"/>
                <w:szCs w:val="21"/>
              </w:rPr>
              <w:t>C3</w:t>
            </w:r>
          </w:p>
        </w:tc>
        <w:tc>
          <w:tcPr>
            <w:tcW w:w="8819" w:type="dxa"/>
            <w:vAlign w:val="center"/>
          </w:tcPr>
          <w:p w:rsidR="00F57F32" w:rsidRPr="005A4C2B" w:rsidRDefault="00F57F32" w:rsidP="00C24529">
            <w:pPr>
              <w:pStyle w:val="Podpunkty"/>
              <w:ind w:left="0"/>
              <w:rPr>
                <w:rFonts w:ascii="Corbel" w:hAnsi="Corbel"/>
                <w:b w:val="0"/>
                <w:sz w:val="21"/>
                <w:szCs w:val="21"/>
              </w:rPr>
            </w:pPr>
            <w:r w:rsidRPr="005A4C2B">
              <w:rPr>
                <w:rFonts w:ascii="Corbel" w:hAnsi="Corbel"/>
                <w:b w:val="0"/>
                <w:sz w:val="21"/>
                <w:szCs w:val="21"/>
              </w:rPr>
              <w:t>Wypracowanie umiejętności samodzielnego, twórczego myślenia poprzez konfrontowanie ujęcia modelowego (teoretycznego) w makroekonomii ze zdarzeniami zachodzącymi w polskiej gospodarce.</w:t>
            </w:r>
          </w:p>
        </w:tc>
      </w:tr>
      <w:tr w:rsidR="00F57F32" w:rsidRPr="005A4C2B" w:rsidTr="00923D7D">
        <w:tc>
          <w:tcPr>
            <w:tcW w:w="851" w:type="dxa"/>
            <w:vAlign w:val="center"/>
          </w:tcPr>
          <w:p w:rsidR="00F57F32" w:rsidRPr="005A4C2B" w:rsidRDefault="00F57F32" w:rsidP="009C54AE">
            <w:pPr>
              <w:pStyle w:val="Podpunkty"/>
              <w:ind w:left="0"/>
              <w:jc w:val="left"/>
              <w:rPr>
                <w:rFonts w:ascii="Corbel" w:hAnsi="Corbel"/>
                <w:b w:val="0"/>
                <w:sz w:val="21"/>
                <w:szCs w:val="21"/>
              </w:rPr>
            </w:pPr>
            <w:r w:rsidRPr="005A4C2B">
              <w:rPr>
                <w:rFonts w:ascii="Corbel" w:hAnsi="Corbel"/>
                <w:b w:val="0"/>
                <w:sz w:val="21"/>
                <w:szCs w:val="21"/>
              </w:rPr>
              <w:t>C4</w:t>
            </w:r>
          </w:p>
        </w:tc>
        <w:tc>
          <w:tcPr>
            <w:tcW w:w="8819" w:type="dxa"/>
            <w:vAlign w:val="center"/>
          </w:tcPr>
          <w:p w:rsidR="00F57F32" w:rsidRPr="005A4C2B" w:rsidRDefault="00F57F32" w:rsidP="00C24529">
            <w:pPr>
              <w:pStyle w:val="Podpunkty"/>
              <w:ind w:left="0"/>
              <w:rPr>
                <w:rFonts w:ascii="Corbel" w:hAnsi="Corbel"/>
                <w:b w:val="0"/>
                <w:sz w:val="21"/>
                <w:szCs w:val="21"/>
              </w:rPr>
            </w:pPr>
            <w:r w:rsidRPr="005A4C2B">
              <w:rPr>
                <w:rFonts w:ascii="Corbel" w:hAnsi="Corbel"/>
                <w:b w:val="0"/>
                <w:sz w:val="21"/>
                <w:szCs w:val="21"/>
              </w:rPr>
              <w:t xml:space="preserve">Motywowanie do formułowania własnych ocen i poglądów, kształtowanie umiejętności </w:t>
            </w:r>
            <w:r w:rsidRPr="005A4C2B">
              <w:rPr>
                <w:rFonts w:ascii="Corbel" w:hAnsi="Corbel"/>
                <w:b w:val="0"/>
                <w:sz w:val="21"/>
                <w:szCs w:val="21"/>
              </w:rPr>
              <w:lastRenderedPageBreak/>
              <w:t>korzystania z literatury przedmiotu oraz jej krytycznej oceny.</w:t>
            </w:r>
          </w:p>
        </w:tc>
      </w:tr>
    </w:tbl>
    <w:p w:rsidR="00F57F32" w:rsidRPr="005A4C2B" w:rsidRDefault="00F57F32" w:rsidP="00C24529">
      <w:pPr>
        <w:pStyle w:val="Punktygwne"/>
        <w:spacing w:before="0" w:after="0"/>
        <w:rPr>
          <w:rFonts w:ascii="Corbel" w:hAnsi="Corbel"/>
          <w:b w:val="0"/>
          <w:smallCaps w:val="0"/>
          <w:color w:val="000000"/>
          <w:sz w:val="21"/>
          <w:szCs w:val="21"/>
        </w:rPr>
      </w:pPr>
    </w:p>
    <w:p w:rsidR="00F57F32" w:rsidRPr="005A4C2B" w:rsidRDefault="00F57F32" w:rsidP="009C54AE">
      <w:pPr>
        <w:spacing w:after="0" w:line="240" w:lineRule="auto"/>
        <w:ind w:left="426"/>
        <w:rPr>
          <w:rFonts w:ascii="Corbel" w:hAnsi="Corbel"/>
          <w:sz w:val="21"/>
          <w:szCs w:val="21"/>
        </w:rPr>
      </w:pPr>
      <w:r w:rsidRPr="005A4C2B">
        <w:rPr>
          <w:rFonts w:ascii="Corbel" w:hAnsi="Corbel"/>
          <w:b/>
          <w:sz w:val="21"/>
          <w:szCs w:val="21"/>
        </w:rPr>
        <w:t>3.2. Efekty kształcenia dla przedmiotu/ modułu</w:t>
      </w:r>
      <w:r w:rsidRPr="005A4C2B">
        <w:rPr>
          <w:rFonts w:ascii="Corbel" w:hAnsi="Corbel"/>
          <w:sz w:val="21"/>
          <w:szCs w:val="21"/>
        </w:rPr>
        <w:t xml:space="preserve"> (</w:t>
      </w:r>
      <w:r w:rsidRPr="005A4C2B">
        <w:rPr>
          <w:rFonts w:ascii="Corbel" w:hAnsi="Corbel"/>
          <w:i/>
          <w:sz w:val="21"/>
          <w:szCs w:val="21"/>
        </w:rPr>
        <w:t>wypełnia koordynator</w:t>
      </w:r>
      <w:r w:rsidRPr="005A4C2B">
        <w:rPr>
          <w:rFonts w:ascii="Corbel" w:hAnsi="Corbel"/>
          <w:sz w:val="21"/>
          <w:szCs w:val="21"/>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54"/>
        <w:gridCol w:w="5696"/>
        <w:gridCol w:w="1828"/>
      </w:tblGrid>
      <w:tr w:rsidR="00F57F32" w:rsidRPr="005A4C2B" w:rsidTr="0071620A">
        <w:tc>
          <w:tcPr>
            <w:tcW w:w="1701"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smallCaps w:val="0"/>
                <w:sz w:val="21"/>
                <w:szCs w:val="21"/>
              </w:rPr>
              <w:t>EK</w:t>
            </w:r>
            <w:r w:rsidRPr="005A4C2B">
              <w:rPr>
                <w:rFonts w:ascii="Corbel" w:hAnsi="Corbel"/>
                <w:b w:val="0"/>
                <w:smallCaps w:val="0"/>
                <w:sz w:val="21"/>
                <w:szCs w:val="21"/>
              </w:rPr>
              <w:t xml:space="preserve"> (efekt kształcenia)</w:t>
            </w:r>
          </w:p>
        </w:tc>
        <w:tc>
          <w:tcPr>
            <w:tcW w:w="6096"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Treść efektu kształcenia zdefiniowanego dla przedmiotu (modułu)</w:t>
            </w:r>
          </w:p>
        </w:tc>
        <w:tc>
          <w:tcPr>
            <w:tcW w:w="1873"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Odniesienie do efektów  kierunkowych </w:t>
            </w:r>
            <w:r w:rsidRPr="005A4C2B">
              <w:rPr>
                <w:rFonts w:ascii="Corbel" w:hAnsi="Corbel"/>
                <w:smallCaps w:val="0"/>
                <w:sz w:val="21"/>
                <w:szCs w:val="21"/>
              </w:rPr>
              <w:t>(KEK)</w:t>
            </w:r>
          </w:p>
        </w:tc>
      </w:tr>
      <w:tr w:rsidR="00F57F32" w:rsidRPr="005A4C2B" w:rsidTr="005E6E85">
        <w:tc>
          <w:tcPr>
            <w:tcW w:w="1701" w:type="dxa"/>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EK</w:t>
            </w:r>
            <w:r w:rsidRPr="005A4C2B">
              <w:rPr>
                <w:rFonts w:ascii="Corbel" w:hAnsi="Corbel"/>
                <w:b w:val="0"/>
                <w:smallCaps w:val="0"/>
                <w:sz w:val="21"/>
                <w:szCs w:val="21"/>
              </w:rPr>
              <w:softHyphen/>
              <w:t>_01</w:t>
            </w:r>
          </w:p>
        </w:tc>
        <w:tc>
          <w:tcPr>
            <w:tcW w:w="6096"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Student charakteryzuje i wyjaśnia problematykę polityki pieniężnej, stosowane w jej ramach kategorie, zasady, koncepcje i modele, a także jej znaczenie dla gospodarki.</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K_W02</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K_W03</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K_W04</w:t>
            </w:r>
          </w:p>
        </w:tc>
      </w:tr>
      <w:tr w:rsidR="00F57F32" w:rsidRPr="005A4C2B" w:rsidTr="005E6E85">
        <w:tc>
          <w:tcPr>
            <w:tcW w:w="1701" w:type="dxa"/>
          </w:tcPr>
          <w:p w:rsidR="00F57F32" w:rsidRPr="005A4C2B" w:rsidRDefault="00F57F32" w:rsidP="0086205A">
            <w:pPr>
              <w:pStyle w:val="Punktygwne"/>
              <w:spacing w:before="0" w:after="0"/>
              <w:rPr>
                <w:rFonts w:ascii="Corbel" w:hAnsi="Corbel"/>
                <w:b w:val="0"/>
                <w:smallCaps w:val="0"/>
                <w:sz w:val="21"/>
                <w:szCs w:val="21"/>
              </w:rPr>
            </w:pPr>
            <w:r w:rsidRPr="005A4C2B">
              <w:rPr>
                <w:rFonts w:ascii="Corbel" w:hAnsi="Corbel"/>
                <w:b w:val="0"/>
                <w:smallCaps w:val="0"/>
                <w:sz w:val="21"/>
                <w:szCs w:val="21"/>
              </w:rPr>
              <w:t>EK_02</w:t>
            </w:r>
          </w:p>
        </w:tc>
        <w:tc>
          <w:tcPr>
            <w:tcW w:w="6096"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Student interpretuje i wyjaśnia procesy i zjawiska ekonomiczno-społeczne związane z realizowaną polityką pieniężną, w tym dokonuje oceny jej skutków makroekonomicznych.</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K_U01</w:t>
            </w:r>
          </w:p>
          <w:p w:rsidR="00F57F32" w:rsidRPr="005A4C2B" w:rsidRDefault="00F57F32" w:rsidP="00C24529">
            <w:pPr>
              <w:pStyle w:val="Default"/>
              <w:jc w:val="center"/>
              <w:rPr>
                <w:rFonts w:ascii="Corbel" w:hAnsi="Corbel" w:cs="Times New Roman"/>
                <w:color w:val="auto"/>
                <w:sz w:val="21"/>
                <w:szCs w:val="21"/>
              </w:rPr>
            </w:pPr>
          </w:p>
        </w:tc>
      </w:tr>
      <w:tr w:rsidR="00F57F32" w:rsidRPr="005A4C2B" w:rsidTr="005E6E85">
        <w:tc>
          <w:tcPr>
            <w:tcW w:w="1701" w:type="dxa"/>
          </w:tcPr>
          <w:p w:rsidR="00F57F32" w:rsidRPr="005A4C2B" w:rsidRDefault="00F57F32" w:rsidP="0086205A">
            <w:pPr>
              <w:pStyle w:val="Punktygwne"/>
              <w:spacing w:before="0" w:after="0"/>
              <w:rPr>
                <w:rFonts w:ascii="Corbel" w:hAnsi="Corbel"/>
                <w:b w:val="0"/>
                <w:smallCaps w:val="0"/>
                <w:sz w:val="21"/>
                <w:szCs w:val="21"/>
              </w:rPr>
            </w:pPr>
            <w:r w:rsidRPr="005A4C2B">
              <w:rPr>
                <w:rFonts w:ascii="Corbel" w:hAnsi="Corbel"/>
                <w:b w:val="0"/>
                <w:smallCaps w:val="0"/>
                <w:sz w:val="21"/>
                <w:szCs w:val="21"/>
              </w:rPr>
              <w:t>EK_03</w:t>
            </w:r>
          </w:p>
        </w:tc>
        <w:tc>
          <w:tcPr>
            <w:tcW w:w="6096"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Student jest gotów do uznawania znaczenia wiedzy w rozwiązywaniu problemów makroekonomicznych, a także  samodzielnego jej poszerzania w celu oceny skutków realizowanej polityki pieniężnej.</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K_K01</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K_K02</w:t>
            </w:r>
          </w:p>
          <w:p w:rsidR="00F57F32" w:rsidRPr="005A4C2B" w:rsidRDefault="00F57F32" w:rsidP="00C24529">
            <w:pPr>
              <w:pStyle w:val="Punktygwne"/>
              <w:spacing w:before="0" w:after="0"/>
              <w:jc w:val="center"/>
              <w:rPr>
                <w:rFonts w:ascii="Corbel" w:hAnsi="Corbel"/>
                <w:b w:val="0"/>
                <w:smallCaps w:val="0"/>
                <w:sz w:val="21"/>
                <w:szCs w:val="21"/>
              </w:rPr>
            </w:pPr>
          </w:p>
        </w:tc>
      </w:tr>
    </w:tbl>
    <w:p w:rsidR="00F57F32" w:rsidRPr="005A4C2B" w:rsidRDefault="00F57F32" w:rsidP="009C54AE">
      <w:pPr>
        <w:pStyle w:val="Punktygwne"/>
        <w:spacing w:before="0" w:after="0"/>
        <w:rPr>
          <w:rFonts w:ascii="Corbel" w:hAnsi="Corbel"/>
          <w:b w:val="0"/>
          <w:sz w:val="21"/>
          <w:szCs w:val="21"/>
        </w:rPr>
      </w:pPr>
    </w:p>
    <w:p w:rsidR="00F57F32" w:rsidRPr="005A4C2B" w:rsidRDefault="00F57F32" w:rsidP="009C54AE">
      <w:pPr>
        <w:pStyle w:val="Akapitzlist"/>
        <w:spacing w:line="240" w:lineRule="auto"/>
        <w:ind w:left="426"/>
        <w:jc w:val="both"/>
        <w:rPr>
          <w:rFonts w:ascii="Corbel" w:hAnsi="Corbel"/>
          <w:b/>
          <w:sz w:val="21"/>
          <w:szCs w:val="21"/>
        </w:rPr>
      </w:pPr>
      <w:r w:rsidRPr="005A4C2B">
        <w:rPr>
          <w:rFonts w:ascii="Corbel" w:hAnsi="Corbel"/>
          <w:b/>
          <w:sz w:val="21"/>
          <w:szCs w:val="21"/>
        </w:rPr>
        <w:t xml:space="preserve">3.3. Treści programowe </w:t>
      </w:r>
      <w:r w:rsidRPr="005A4C2B">
        <w:rPr>
          <w:rFonts w:ascii="Corbel" w:hAnsi="Corbel"/>
          <w:sz w:val="21"/>
          <w:szCs w:val="21"/>
        </w:rPr>
        <w:t>(</w:t>
      </w:r>
      <w:r w:rsidRPr="005A4C2B">
        <w:rPr>
          <w:rFonts w:ascii="Corbel" w:hAnsi="Corbel"/>
          <w:i/>
          <w:sz w:val="21"/>
          <w:szCs w:val="21"/>
        </w:rPr>
        <w:t>wypełnia koordynator)</w:t>
      </w:r>
    </w:p>
    <w:p w:rsidR="00F57F32" w:rsidRPr="005A4C2B" w:rsidRDefault="00F57F32" w:rsidP="00F57F32">
      <w:pPr>
        <w:pStyle w:val="Akapitzlist"/>
        <w:numPr>
          <w:ilvl w:val="0"/>
          <w:numId w:val="243"/>
        </w:numPr>
        <w:spacing w:after="120" w:line="240" w:lineRule="auto"/>
        <w:jc w:val="both"/>
        <w:rPr>
          <w:rFonts w:ascii="Corbel" w:hAnsi="Corbel"/>
          <w:sz w:val="21"/>
          <w:szCs w:val="21"/>
        </w:rPr>
      </w:pPr>
      <w:r w:rsidRPr="005A4C2B">
        <w:rPr>
          <w:rFonts w:ascii="Corbel" w:hAnsi="Corbel"/>
          <w:sz w:val="21"/>
          <w:szCs w:val="21"/>
        </w:rPr>
        <w:t xml:space="preserve">Problematyka wykładu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923D7D">
        <w:tc>
          <w:tcPr>
            <w:tcW w:w="9639" w:type="dxa"/>
          </w:tcPr>
          <w:p w:rsidR="00F57F32" w:rsidRPr="005A4C2B" w:rsidRDefault="00F57F32" w:rsidP="009C54AE">
            <w:pPr>
              <w:pStyle w:val="Akapitzlist"/>
              <w:spacing w:after="0" w:line="240" w:lineRule="auto"/>
              <w:ind w:left="-250" w:firstLine="250"/>
              <w:rPr>
                <w:rFonts w:ascii="Corbel" w:hAnsi="Corbel"/>
                <w:sz w:val="21"/>
                <w:szCs w:val="21"/>
              </w:rPr>
            </w:pPr>
            <w:r w:rsidRPr="005A4C2B">
              <w:rPr>
                <w:rFonts w:ascii="Corbel" w:hAnsi="Corbel"/>
                <w:sz w:val="21"/>
                <w:szCs w:val="21"/>
              </w:rPr>
              <w:t>Treści merytoryczne</w:t>
            </w:r>
          </w:p>
        </w:tc>
      </w:tr>
      <w:tr w:rsidR="00F57F32" w:rsidRPr="005A4C2B" w:rsidTr="00923D7D">
        <w:tc>
          <w:tcPr>
            <w:tcW w:w="9639" w:type="dxa"/>
          </w:tcPr>
          <w:p w:rsidR="00F57F32" w:rsidRPr="005A4C2B" w:rsidRDefault="00F57F32" w:rsidP="0020213E">
            <w:pPr>
              <w:pStyle w:val="Akapitzlist"/>
              <w:spacing w:after="0" w:line="240" w:lineRule="auto"/>
              <w:ind w:left="0"/>
              <w:jc w:val="both"/>
              <w:rPr>
                <w:rFonts w:ascii="Corbel" w:hAnsi="Corbel"/>
                <w:sz w:val="21"/>
                <w:szCs w:val="21"/>
              </w:rPr>
            </w:pPr>
            <w:r w:rsidRPr="005A4C2B">
              <w:rPr>
                <w:rFonts w:ascii="Corbel" w:hAnsi="Corbel"/>
                <w:sz w:val="21"/>
                <w:szCs w:val="21"/>
              </w:rPr>
              <w:t>Pojęcie i znaczenie polityki pieniężnej dla polityki makroekonomicznej.</w:t>
            </w:r>
          </w:p>
        </w:tc>
      </w:tr>
      <w:tr w:rsidR="00F57F32" w:rsidRPr="005A4C2B" w:rsidTr="00923D7D">
        <w:tc>
          <w:tcPr>
            <w:tcW w:w="9639" w:type="dxa"/>
          </w:tcPr>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System bankowy i funkcje  banków. Instytucje rynku finansowego.</w:t>
            </w:r>
          </w:p>
        </w:tc>
      </w:tr>
      <w:tr w:rsidR="00F57F32" w:rsidRPr="005A4C2B" w:rsidTr="00923D7D">
        <w:tc>
          <w:tcPr>
            <w:tcW w:w="9639" w:type="dxa"/>
          </w:tcPr>
          <w:p w:rsidR="00F57F32" w:rsidRPr="005A4C2B" w:rsidRDefault="00F57F32" w:rsidP="00E7533E">
            <w:pPr>
              <w:pStyle w:val="Akapitzlist"/>
              <w:spacing w:after="0" w:line="240" w:lineRule="auto"/>
              <w:ind w:left="0"/>
              <w:jc w:val="both"/>
              <w:rPr>
                <w:rFonts w:ascii="Corbel" w:hAnsi="Corbel"/>
                <w:sz w:val="21"/>
                <w:szCs w:val="21"/>
              </w:rPr>
            </w:pPr>
            <w:r w:rsidRPr="005A4C2B">
              <w:rPr>
                <w:rFonts w:ascii="Corbel" w:hAnsi="Corbel"/>
                <w:sz w:val="21"/>
                <w:szCs w:val="21"/>
              </w:rPr>
              <w:t>Pojęcie pieniądza i mechanizm jego kreacji. Agregaty pieniężne.</w:t>
            </w:r>
          </w:p>
        </w:tc>
      </w:tr>
      <w:tr w:rsidR="00F57F32" w:rsidRPr="005A4C2B" w:rsidTr="00923D7D">
        <w:tc>
          <w:tcPr>
            <w:tcW w:w="9639" w:type="dxa"/>
          </w:tcPr>
          <w:p w:rsidR="00F57F32" w:rsidRPr="005A4C2B" w:rsidRDefault="00F57F32" w:rsidP="00E7533E">
            <w:pPr>
              <w:pStyle w:val="Akapitzlist"/>
              <w:spacing w:after="0" w:line="240" w:lineRule="auto"/>
              <w:ind w:left="0"/>
              <w:jc w:val="both"/>
              <w:rPr>
                <w:rFonts w:ascii="Corbel" w:hAnsi="Corbel"/>
                <w:sz w:val="21"/>
                <w:szCs w:val="21"/>
              </w:rPr>
            </w:pPr>
            <w:r w:rsidRPr="005A4C2B">
              <w:rPr>
                <w:rFonts w:ascii="Corbel" w:hAnsi="Corbel"/>
                <w:sz w:val="21"/>
                <w:szCs w:val="21"/>
              </w:rPr>
              <w:t>Instrumenty polityki pieniężnej:  rezerwa obowiązkowa, operacje otwartego rynku, stopa procentowa, operacje depozytowo-kredytowe. Specjalne instrumenty wykorzystywane w czasie kryzysu finansowego.</w:t>
            </w:r>
          </w:p>
        </w:tc>
      </w:tr>
      <w:tr w:rsidR="00F57F32" w:rsidRPr="005A4C2B" w:rsidTr="00923D7D">
        <w:tc>
          <w:tcPr>
            <w:tcW w:w="9639" w:type="dxa"/>
          </w:tcPr>
          <w:p w:rsidR="00F57F32" w:rsidRPr="005A4C2B" w:rsidRDefault="00F57F32" w:rsidP="00E7533E">
            <w:pPr>
              <w:pStyle w:val="Akapitzlist"/>
              <w:spacing w:after="0" w:line="240" w:lineRule="auto"/>
              <w:ind w:left="0"/>
              <w:jc w:val="both"/>
              <w:rPr>
                <w:rFonts w:ascii="Corbel" w:hAnsi="Corbel"/>
                <w:sz w:val="21"/>
                <w:szCs w:val="21"/>
              </w:rPr>
            </w:pPr>
            <w:r w:rsidRPr="005A4C2B">
              <w:rPr>
                <w:rFonts w:ascii="Corbel" w:hAnsi="Corbel"/>
                <w:sz w:val="21"/>
                <w:szCs w:val="21"/>
              </w:rPr>
              <w:t>Strategiczne, pośrednie i operacyjne cele polityki pieniężnej. Bankowość centralna: historia i zadania. Funkcje banku centralnego. Banki w okresie kryzysu.</w:t>
            </w:r>
          </w:p>
        </w:tc>
      </w:tr>
      <w:tr w:rsidR="00F57F32" w:rsidRPr="005A4C2B" w:rsidTr="00923D7D">
        <w:tc>
          <w:tcPr>
            <w:tcW w:w="9639" w:type="dxa"/>
          </w:tcPr>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Modele polityki pieniężnej w gospodarce zamkniętej i otwartej.</w:t>
            </w:r>
          </w:p>
        </w:tc>
      </w:tr>
      <w:tr w:rsidR="00F57F32" w:rsidRPr="005A4C2B" w:rsidTr="00923D7D">
        <w:tc>
          <w:tcPr>
            <w:tcW w:w="9639" w:type="dxa"/>
          </w:tcPr>
          <w:p w:rsidR="00F57F32" w:rsidRPr="005A4C2B" w:rsidRDefault="00F57F32" w:rsidP="00260408">
            <w:pPr>
              <w:pStyle w:val="Akapitzlist"/>
              <w:spacing w:after="0" w:line="240" w:lineRule="auto"/>
              <w:ind w:left="0"/>
              <w:jc w:val="both"/>
              <w:rPr>
                <w:rFonts w:ascii="Corbel" w:hAnsi="Corbel"/>
                <w:sz w:val="21"/>
                <w:szCs w:val="21"/>
              </w:rPr>
            </w:pPr>
            <w:r w:rsidRPr="005A4C2B">
              <w:rPr>
                <w:rFonts w:ascii="Corbel" w:hAnsi="Corbel"/>
                <w:sz w:val="21"/>
                <w:szCs w:val="21"/>
              </w:rPr>
              <w:t>Strategie polityki pieniężnej.</w:t>
            </w:r>
          </w:p>
        </w:tc>
      </w:tr>
      <w:tr w:rsidR="00F57F32" w:rsidRPr="005A4C2B" w:rsidTr="00923D7D">
        <w:tc>
          <w:tcPr>
            <w:tcW w:w="9639" w:type="dxa"/>
          </w:tcPr>
          <w:p w:rsidR="00F57F32" w:rsidRPr="005A4C2B" w:rsidRDefault="00F57F32" w:rsidP="00E7533E">
            <w:pPr>
              <w:pStyle w:val="Akapitzlist"/>
              <w:spacing w:after="0" w:line="240" w:lineRule="auto"/>
              <w:ind w:left="0"/>
              <w:jc w:val="both"/>
              <w:rPr>
                <w:rFonts w:ascii="Corbel" w:hAnsi="Corbel"/>
                <w:sz w:val="21"/>
                <w:szCs w:val="21"/>
              </w:rPr>
            </w:pPr>
            <w:r w:rsidRPr="005A4C2B">
              <w:rPr>
                <w:rFonts w:ascii="Corbel" w:hAnsi="Corbel"/>
                <w:sz w:val="21"/>
                <w:szCs w:val="21"/>
              </w:rPr>
              <w:t>Przejrzystość polityki pieniężnej.</w:t>
            </w:r>
          </w:p>
        </w:tc>
      </w:tr>
      <w:tr w:rsidR="00F57F32" w:rsidRPr="005A4C2B" w:rsidTr="00923D7D">
        <w:tc>
          <w:tcPr>
            <w:tcW w:w="9639" w:type="dxa"/>
          </w:tcPr>
          <w:p w:rsidR="00F57F32" w:rsidRPr="005A4C2B" w:rsidRDefault="00F57F32" w:rsidP="00E7533E">
            <w:pPr>
              <w:pStyle w:val="Akapitzlist"/>
              <w:spacing w:after="0" w:line="240" w:lineRule="auto"/>
              <w:ind w:left="0"/>
              <w:jc w:val="both"/>
              <w:rPr>
                <w:rFonts w:ascii="Corbel" w:hAnsi="Corbel"/>
                <w:sz w:val="21"/>
                <w:szCs w:val="21"/>
              </w:rPr>
            </w:pPr>
            <w:r w:rsidRPr="005A4C2B">
              <w:rPr>
                <w:rFonts w:ascii="Corbel" w:hAnsi="Corbel"/>
                <w:sz w:val="21"/>
                <w:szCs w:val="21"/>
              </w:rPr>
              <w:t>Niezależność banku centralnego a polityka pieniężna.</w:t>
            </w:r>
          </w:p>
        </w:tc>
      </w:tr>
      <w:tr w:rsidR="00F57F32" w:rsidRPr="005A4C2B" w:rsidTr="00923D7D">
        <w:tc>
          <w:tcPr>
            <w:tcW w:w="9639" w:type="dxa"/>
          </w:tcPr>
          <w:p w:rsidR="00F57F32" w:rsidRPr="005A4C2B" w:rsidRDefault="00F57F32" w:rsidP="00E7533E">
            <w:pPr>
              <w:pStyle w:val="Akapitzlist"/>
              <w:spacing w:after="0" w:line="240" w:lineRule="auto"/>
              <w:ind w:left="0"/>
              <w:jc w:val="both"/>
              <w:rPr>
                <w:rFonts w:ascii="Corbel" w:hAnsi="Corbel"/>
                <w:sz w:val="21"/>
                <w:szCs w:val="21"/>
              </w:rPr>
            </w:pPr>
            <w:r w:rsidRPr="005A4C2B">
              <w:rPr>
                <w:rFonts w:ascii="Corbel" w:hAnsi="Corbel"/>
                <w:sz w:val="21"/>
                <w:szCs w:val="21"/>
              </w:rPr>
              <w:t>Polityka pieniężna a polityka fiskalna.</w:t>
            </w:r>
          </w:p>
        </w:tc>
      </w:tr>
      <w:tr w:rsidR="00F57F32" w:rsidRPr="005A4C2B" w:rsidTr="00923D7D">
        <w:tc>
          <w:tcPr>
            <w:tcW w:w="9639" w:type="dxa"/>
          </w:tcPr>
          <w:p w:rsidR="00F57F32" w:rsidRPr="005A4C2B" w:rsidRDefault="00F57F32" w:rsidP="00E7533E">
            <w:pPr>
              <w:pStyle w:val="Akapitzlist"/>
              <w:spacing w:after="0" w:line="240" w:lineRule="auto"/>
              <w:ind w:left="0"/>
              <w:jc w:val="both"/>
              <w:rPr>
                <w:rFonts w:ascii="Corbel" w:hAnsi="Corbel"/>
                <w:sz w:val="21"/>
                <w:szCs w:val="21"/>
              </w:rPr>
            </w:pPr>
            <w:r w:rsidRPr="005A4C2B">
              <w:rPr>
                <w:rFonts w:ascii="Corbel" w:hAnsi="Corbel"/>
                <w:sz w:val="21"/>
                <w:szCs w:val="21"/>
              </w:rPr>
              <w:t>Polityka pieniężna a stabilność systemu finansowego – nadzór bankowy i makroostrożnościowy.</w:t>
            </w:r>
          </w:p>
        </w:tc>
      </w:tr>
      <w:tr w:rsidR="00F57F32" w:rsidRPr="005A4C2B" w:rsidTr="00C24529">
        <w:tc>
          <w:tcPr>
            <w:tcW w:w="9639" w:type="dxa"/>
          </w:tcPr>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Europejski Bank Centralny i operacje euro systemu. Polska w strefie euro – korzyści i ryzyka.</w:t>
            </w:r>
          </w:p>
        </w:tc>
      </w:tr>
      <w:tr w:rsidR="00F57F32" w:rsidRPr="005A4C2B" w:rsidTr="00C24529">
        <w:tc>
          <w:tcPr>
            <w:tcW w:w="9639" w:type="dxa"/>
          </w:tcPr>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Wyzwania dla polityki pieniężnej w dobie kryzysu finansowego i bankowego.</w:t>
            </w:r>
          </w:p>
        </w:tc>
      </w:tr>
    </w:tbl>
    <w:p w:rsidR="00F57F32" w:rsidRPr="005A4C2B" w:rsidRDefault="00F57F32" w:rsidP="0086205A">
      <w:pPr>
        <w:spacing w:after="0" w:line="240" w:lineRule="auto"/>
        <w:rPr>
          <w:rFonts w:ascii="Corbel" w:hAnsi="Corbel"/>
          <w:sz w:val="21"/>
          <w:szCs w:val="21"/>
        </w:rPr>
      </w:pPr>
    </w:p>
    <w:p w:rsidR="00F57F32" w:rsidRPr="005A4C2B" w:rsidRDefault="00F57F32" w:rsidP="009C54AE">
      <w:pPr>
        <w:pStyle w:val="Punktygwne"/>
        <w:spacing w:before="0" w:after="0"/>
        <w:ind w:left="426"/>
        <w:rPr>
          <w:rFonts w:ascii="Corbel" w:hAnsi="Corbel"/>
          <w:b w:val="0"/>
          <w:smallCaps w:val="0"/>
          <w:sz w:val="21"/>
          <w:szCs w:val="21"/>
        </w:rPr>
      </w:pPr>
      <w:r w:rsidRPr="005A4C2B">
        <w:rPr>
          <w:rFonts w:ascii="Corbel" w:hAnsi="Corbel"/>
          <w:smallCaps w:val="0"/>
          <w:sz w:val="21"/>
          <w:szCs w:val="21"/>
        </w:rPr>
        <w:t>3.4. Metody dydaktyczne</w:t>
      </w:r>
      <w:r w:rsidRPr="005A4C2B">
        <w:rPr>
          <w:rFonts w:ascii="Corbel" w:hAnsi="Corbel"/>
          <w:b w:val="0"/>
          <w:smallCaps w:val="0"/>
          <w:sz w:val="21"/>
          <w:szCs w:val="21"/>
        </w:rPr>
        <w:t xml:space="preserve"> </w:t>
      </w:r>
    </w:p>
    <w:p w:rsidR="00F57F32" w:rsidRPr="005A4C2B" w:rsidRDefault="00F57F32" w:rsidP="00824D71">
      <w:pPr>
        <w:pStyle w:val="Punktygwne"/>
        <w:spacing w:before="0" w:after="0"/>
        <w:rPr>
          <w:rFonts w:ascii="Corbel" w:hAnsi="Corbel"/>
          <w:b w:val="0"/>
          <w:smallCaps w:val="0"/>
          <w:sz w:val="21"/>
          <w:szCs w:val="21"/>
        </w:rPr>
      </w:pPr>
      <w:r w:rsidRPr="005A4C2B">
        <w:rPr>
          <w:rFonts w:ascii="Corbel" w:hAnsi="Corbel"/>
          <w:b w:val="0"/>
          <w:smallCaps w:val="0"/>
          <w:sz w:val="21"/>
          <w:szCs w:val="21"/>
        </w:rPr>
        <w:t>Wykład z prezentacją multimedialną.</w:t>
      </w:r>
    </w:p>
    <w:p w:rsidR="00F57F32" w:rsidRPr="005A4C2B" w:rsidRDefault="00F57F32" w:rsidP="00CE51D6">
      <w:pPr>
        <w:pStyle w:val="Punktygwne"/>
        <w:spacing w:before="0" w:after="0"/>
        <w:jc w:val="both"/>
        <w:rPr>
          <w:rFonts w:ascii="Corbel" w:hAnsi="Corbel"/>
          <w:sz w:val="21"/>
          <w:szCs w:val="21"/>
        </w:rPr>
      </w:pPr>
    </w:p>
    <w:p w:rsidR="00F57F32" w:rsidRPr="005A4C2B" w:rsidRDefault="00F57F32" w:rsidP="009C54AE">
      <w:pPr>
        <w:pStyle w:val="Punktygwne"/>
        <w:tabs>
          <w:tab w:val="left" w:pos="284"/>
        </w:tabs>
        <w:spacing w:before="0" w:after="0"/>
        <w:rPr>
          <w:rFonts w:ascii="Corbel" w:hAnsi="Corbel"/>
          <w:smallCaps w:val="0"/>
          <w:sz w:val="21"/>
          <w:szCs w:val="21"/>
        </w:rPr>
      </w:pPr>
      <w:r w:rsidRPr="005A4C2B">
        <w:rPr>
          <w:rFonts w:ascii="Corbel" w:hAnsi="Corbel"/>
          <w:smallCaps w:val="0"/>
          <w:sz w:val="21"/>
          <w:szCs w:val="21"/>
        </w:rPr>
        <w:t xml:space="preserve">4. METODY I KRYTERIA OCENY </w:t>
      </w:r>
    </w:p>
    <w:p w:rsidR="00F57F32" w:rsidRPr="005A4C2B" w:rsidRDefault="00F57F32" w:rsidP="009C54AE">
      <w:pPr>
        <w:pStyle w:val="Punktygwne"/>
        <w:spacing w:before="0" w:after="0"/>
        <w:ind w:left="426"/>
        <w:rPr>
          <w:rFonts w:ascii="Corbel" w:hAnsi="Corbel"/>
          <w:smallCaps w:val="0"/>
          <w:sz w:val="21"/>
          <w:szCs w:val="21"/>
        </w:rPr>
      </w:pPr>
      <w:r w:rsidRPr="005A4C2B">
        <w:rPr>
          <w:rFonts w:ascii="Corbel" w:hAnsi="Corbel"/>
          <w:smallCaps w:val="0"/>
          <w:sz w:val="21"/>
          <w:szCs w:val="21"/>
        </w:rPr>
        <w:t>4.1. Sposoby weryfikacji efektów kształcenia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69"/>
        <w:gridCol w:w="5329"/>
        <w:gridCol w:w="2080"/>
      </w:tblGrid>
      <w:tr w:rsidR="00F57F32" w:rsidRPr="005A4C2B" w:rsidTr="008272CB">
        <w:tc>
          <w:tcPr>
            <w:tcW w:w="1843"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Symbol efektu</w:t>
            </w:r>
          </w:p>
        </w:tc>
        <w:tc>
          <w:tcPr>
            <w:tcW w:w="5670" w:type="dxa"/>
            <w:vAlign w:val="center"/>
          </w:tcPr>
          <w:p w:rsidR="00F57F32" w:rsidRPr="005A4C2B" w:rsidRDefault="00F57F32" w:rsidP="009C54AE">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Metody oceny efektów kształcenia</w:t>
            </w:r>
          </w:p>
          <w:p w:rsidR="00F57F32" w:rsidRPr="005A4C2B" w:rsidRDefault="00F57F32" w:rsidP="009C54AE">
            <w:pPr>
              <w:pStyle w:val="Punktygwne"/>
              <w:spacing w:before="0" w:after="0"/>
              <w:jc w:val="center"/>
              <w:rPr>
                <w:rFonts w:ascii="Corbel" w:hAnsi="Corbel"/>
                <w:b w:val="0"/>
                <w:smallCaps w:val="0"/>
                <w:sz w:val="21"/>
                <w:szCs w:val="21"/>
              </w:rPr>
            </w:pPr>
          </w:p>
        </w:tc>
        <w:tc>
          <w:tcPr>
            <w:tcW w:w="2126"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Forma zajęć dydaktycznych </w:t>
            </w:r>
          </w:p>
        </w:tc>
      </w:tr>
      <w:tr w:rsidR="00F57F32" w:rsidRPr="005A4C2B" w:rsidTr="008272CB">
        <w:tc>
          <w:tcPr>
            <w:tcW w:w="1843" w:type="dxa"/>
          </w:tcPr>
          <w:p w:rsidR="00F57F32" w:rsidRPr="005A4C2B" w:rsidRDefault="00F57F32" w:rsidP="00603281">
            <w:pPr>
              <w:pStyle w:val="Punktygwne"/>
              <w:spacing w:before="0" w:after="0"/>
              <w:rPr>
                <w:rFonts w:ascii="Corbel" w:hAnsi="Corbel"/>
                <w:b w:val="0"/>
                <w:sz w:val="21"/>
                <w:szCs w:val="21"/>
              </w:rPr>
            </w:pPr>
            <w:r w:rsidRPr="005A4C2B">
              <w:rPr>
                <w:rFonts w:ascii="Corbel" w:hAnsi="Corbel"/>
                <w:b w:val="0"/>
                <w:sz w:val="21"/>
                <w:szCs w:val="21"/>
              </w:rPr>
              <w:t xml:space="preserve">ek_01 </w:t>
            </w:r>
          </w:p>
        </w:tc>
        <w:tc>
          <w:tcPr>
            <w:tcW w:w="5670" w:type="dxa"/>
          </w:tcPr>
          <w:p w:rsidR="00F57F32" w:rsidRPr="005A4C2B" w:rsidRDefault="00F57F32" w:rsidP="002623F7">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obserwacja w trakcie zajęć, egzamin pisemny</w:t>
            </w:r>
          </w:p>
        </w:tc>
        <w:tc>
          <w:tcPr>
            <w:tcW w:w="2126" w:type="dxa"/>
          </w:tcPr>
          <w:p w:rsidR="00F57F32" w:rsidRPr="005A4C2B" w:rsidRDefault="00F57F32" w:rsidP="00EF71B2">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wykład</w:t>
            </w:r>
          </w:p>
        </w:tc>
      </w:tr>
      <w:tr w:rsidR="00F57F32" w:rsidRPr="005A4C2B" w:rsidTr="00B22F29">
        <w:tc>
          <w:tcPr>
            <w:tcW w:w="1843" w:type="dxa"/>
          </w:tcPr>
          <w:p w:rsidR="00F57F32" w:rsidRPr="005A4C2B" w:rsidRDefault="00F57F32" w:rsidP="00603281">
            <w:pPr>
              <w:pStyle w:val="Punktygwne"/>
              <w:spacing w:before="0" w:after="0"/>
              <w:rPr>
                <w:rFonts w:ascii="Corbel" w:hAnsi="Corbel"/>
                <w:b w:val="0"/>
                <w:sz w:val="21"/>
                <w:szCs w:val="21"/>
              </w:rPr>
            </w:pPr>
            <w:r w:rsidRPr="005A4C2B">
              <w:rPr>
                <w:rFonts w:ascii="Corbel" w:hAnsi="Corbel"/>
                <w:b w:val="0"/>
                <w:sz w:val="21"/>
                <w:szCs w:val="21"/>
              </w:rPr>
              <w:t>ek_02</w:t>
            </w:r>
          </w:p>
        </w:tc>
        <w:tc>
          <w:tcPr>
            <w:tcW w:w="5670" w:type="dxa"/>
          </w:tcPr>
          <w:p w:rsidR="00F57F32" w:rsidRPr="005A4C2B" w:rsidRDefault="00F57F32" w:rsidP="00B22F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obserwacja w trakcie zajęć, egzamin pisemny</w:t>
            </w:r>
          </w:p>
        </w:tc>
        <w:tc>
          <w:tcPr>
            <w:tcW w:w="2126" w:type="dxa"/>
          </w:tcPr>
          <w:p w:rsidR="00F57F32" w:rsidRPr="005A4C2B" w:rsidRDefault="00F57F32" w:rsidP="00EF71B2">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wykład</w:t>
            </w:r>
          </w:p>
        </w:tc>
      </w:tr>
      <w:tr w:rsidR="00F57F32" w:rsidRPr="005A4C2B" w:rsidTr="00B22F29">
        <w:tc>
          <w:tcPr>
            <w:tcW w:w="1843" w:type="dxa"/>
          </w:tcPr>
          <w:p w:rsidR="00F57F32" w:rsidRPr="005A4C2B" w:rsidRDefault="00F57F32" w:rsidP="00603281">
            <w:pPr>
              <w:pStyle w:val="Punktygwne"/>
              <w:spacing w:before="0" w:after="0"/>
              <w:rPr>
                <w:rFonts w:ascii="Corbel" w:hAnsi="Corbel"/>
                <w:b w:val="0"/>
                <w:sz w:val="21"/>
                <w:szCs w:val="21"/>
              </w:rPr>
            </w:pPr>
            <w:r w:rsidRPr="005A4C2B">
              <w:rPr>
                <w:rFonts w:ascii="Corbel" w:hAnsi="Corbel"/>
                <w:b w:val="0"/>
                <w:sz w:val="21"/>
                <w:szCs w:val="21"/>
              </w:rPr>
              <w:t xml:space="preserve">ek_03 </w:t>
            </w:r>
          </w:p>
        </w:tc>
        <w:tc>
          <w:tcPr>
            <w:tcW w:w="5670" w:type="dxa"/>
          </w:tcPr>
          <w:p w:rsidR="00F57F32" w:rsidRPr="005A4C2B" w:rsidRDefault="00F57F32" w:rsidP="00603281">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obserwacja w trakcie zajęć, egzamin pisemny</w:t>
            </w:r>
          </w:p>
        </w:tc>
        <w:tc>
          <w:tcPr>
            <w:tcW w:w="2126" w:type="dxa"/>
          </w:tcPr>
          <w:p w:rsidR="00F57F32" w:rsidRPr="005A4C2B" w:rsidRDefault="00F57F32" w:rsidP="00EF71B2">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wykład</w:t>
            </w:r>
          </w:p>
        </w:tc>
      </w:tr>
    </w:tbl>
    <w:p w:rsidR="00F57F32" w:rsidRDefault="00F57F32" w:rsidP="009C54AE">
      <w:pPr>
        <w:pStyle w:val="Punktygwne"/>
        <w:spacing w:before="0" w:after="0"/>
        <w:ind w:left="426"/>
        <w:rPr>
          <w:rFonts w:ascii="Corbel" w:hAnsi="Corbel"/>
          <w:smallCaps w:val="0"/>
          <w:sz w:val="21"/>
          <w:szCs w:val="21"/>
        </w:rPr>
      </w:pPr>
    </w:p>
    <w:p w:rsidR="007508E8" w:rsidRDefault="007508E8" w:rsidP="009C54AE">
      <w:pPr>
        <w:pStyle w:val="Punktygwne"/>
        <w:spacing w:before="0" w:after="0"/>
        <w:ind w:left="426"/>
        <w:rPr>
          <w:rFonts w:ascii="Corbel" w:hAnsi="Corbel"/>
          <w:smallCaps w:val="0"/>
          <w:sz w:val="21"/>
          <w:szCs w:val="21"/>
        </w:rPr>
      </w:pPr>
    </w:p>
    <w:p w:rsidR="00364631" w:rsidRDefault="00364631" w:rsidP="009C54AE">
      <w:pPr>
        <w:pStyle w:val="Punktygwne"/>
        <w:spacing w:before="0" w:after="0"/>
        <w:ind w:left="426"/>
        <w:rPr>
          <w:rFonts w:ascii="Corbel" w:hAnsi="Corbel"/>
          <w:smallCaps w:val="0"/>
          <w:sz w:val="21"/>
          <w:szCs w:val="21"/>
        </w:rPr>
      </w:pPr>
    </w:p>
    <w:p w:rsidR="007508E8" w:rsidRPr="005A4C2B" w:rsidRDefault="007508E8" w:rsidP="009C54AE">
      <w:pPr>
        <w:pStyle w:val="Punktygwne"/>
        <w:spacing w:before="0" w:after="0"/>
        <w:ind w:left="426"/>
        <w:rPr>
          <w:rFonts w:ascii="Corbel" w:hAnsi="Corbel"/>
          <w:smallCaps w:val="0"/>
          <w:sz w:val="21"/>
          <w:szCs w:val="21"/>
        </w:rPr>
      </w:pPr>
    </w:p>
    <w:p w:rsidR="00F57F32" w:rsidRPr="005A4C2B" w:rsidRDefault="00F57F32" w:rsidP="009C54AE">
      <w:pPr>
        <w:pStyle w:val="Punktygwne"/>
        <w:spacing w:before="0" w:after="0"/>
        <w:ind w:left="426"/>
        <w:rPr>
          <w:rFonts w:ascii="Corbel" w:hAnsi="Corbel"/>
          <w:smallCaps w:val="0"/>
          <w:sz w:val="21"/>
          <w:szCs w:val="21"/>
        </w:rPr>
      </w:pPr>
      <w:r w:rsidRPr="005A4C2B">
        <w:rPr>
          <w:rFonts w:ascii="Corbel" w:hAnsi="Corbel"/>
          <w:smallCaps w:val="0"/>
          <w:sz w:val="21"/>
          <w:szCs w:val="21"/>
        </w:rPr>
        <w:lastRenderedPageBreak/>
        <w:t xml:space="preserve">4.2. Warunki zaliczenia przedmiotu (kryteria oceniania)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923D7D">
        <w:tc>
          <w:tcPr>
            <w:tcW w:w="9670"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Wykład: </w:t>
            </w:r>
          </w:p>
          <w:p w:rsidR="00F57F32" w:rsidRPr="005A4C2B" w:rsidRDefault="00F57F32" w:rsidP="00C24529">
            <w:pPr>
              <w:numPr>
                <w:ilvl w:val="0"/>
                <w:numId w:val="2"/>
              </w:numPr>
              <w:spacing w:after="0" w:line="240" w:lineRule="auto"/>
              <w:rPr>
                <w:rFonts w:ascii="Corbel" w:hAnsi="Corbel"/>
                <w:sz w:val="21"/>
                <w:szCs w:val="21"/>
              </w:rPr>
            </w:pPr>
            <w:r w:rsidRPr="005A4C2B">
              <w:rPr>
                <w:rFonts w:ascii="Corbel" w:hAnsi="Corbel"/>
                <w:sz w:val="21"/>
                <w:szCs w:val="21"/>
              </w:rPr>
              <w:t>egzamin pisemny składający się z testu/ części opisowej/ zadaniowej.</w:t>
            </w:r>
            <w:r w:rsidRPr="005A4C2B">
              <w:rPr>
                <w:rFonts w:ascii="Corbel" w:hAnsi="Corbel"/>
                <w:b/>
                <w:smallCaps/>
                <w:sz w:val="21"/>
                <w:szCs w:val="21"/>
              </w:rPr>
              <w:t xml:space="preserve"> </w:t>
            </w:r>
          </w:p>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Ocena 3,0 wymaga zdobycia 51% maksymalnej liczby punktów.</w:t>
            </w:r>
          </w:p>
        </w:tc>
      </w:tr>
    </w:tbl>
    <w:p w:rsidR="00F57F32" w:rsidRPr="005A4C2B" w:rsidRDefault="00F57F32" w:rsidP="009C54AE">
      <w:pPr>
        <w:pStyle w:val="Punktygwne"/>
        <w:spacing w:before="0" w:after="0"/>
        <w:rPr>
          <w:rFonts w:ascii="Corbel" w:hAnsi="Corbel"/>
          <w:b w:val="0"/>
          <w:smallCaps w:val="0"/>
          <w:sz w:val="21"/>
          <w:szCs w:val="21"/>
        </w:rPr>
      </w:pPr>
    </w:p>
    <w:p w:rsidR="00F57F32" w:rsidRPr="005A4C2B" w:rsidRDefault="00F57F32" w:rsidP="009C54AE">
      <w:pPr>
        <w:pStyle w:val="Bezodstpw"/>
        <w:ind w:left="284" w:hanging="284"/>
        <w:jc w:val="both"/>
        <w:rPr>
          <w:rFonts w:ascii="Corbel" w:hAnsi="Corbel"/>
          <w:b/>
          <w:sz w:val="21"/>
          <w:szCs w:val="21"/>
        </w:rPr>
      </w:pPr>
      <w:r w:rsidRPr="005A4C2B">
        <w:rPr>
          <w:rFonts w:ascii="Corbel" w:hAnsi="Corbel"/>
          <w:b/>
          <w:sz w:val="21"/>
          <w:szCs w:val="21"/>
        </w:rPr>
        <w:t xml:space="preserve">5. CAŁKOWITY NAKŁAD PRACY STUDENTA POTRZEBNY DO OSIĄGNIĘCIA ZAŁOŻONYCH EFEKTÓW W GODZINACH ORAZ PUNKTACH ECTS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26"/>
        <w:gridCol w:w="4452"/>
      </w:tblGrid>
      <w:tr w:rsidR="00F57F32" w:rsidRPr="005A4C2B" w:rsidTr="003E1941">
        <w:tc>
          <w:tcPr>
            <w:tcW w:w="4962" w:type="dxa"/>
            <w:vAlign w:val="center"/>
          </w:tcPr>
          <w:p w:rsidR="00F57F32" w:rsidRPr="005A4C2B" w:rsidRDefault="00F57F32" w:rsidP="009C54AE">
            <w:pPr>
              <w:pStyle w:val="Akapitzlist"/>
              <w:spacing w:after="0" w:line="240" w:lineRule="auto"/>
              <w:ind w:left="0"/>
              <w:jc w:val="center"/>
              <w:rPr>
                <w:rFonts w:ascii="Corbel" w:hAnsi="Corbel"/>
                <w:b/>
                <w:sz w:val="21"/>
                <w:szCs w:val="21"/>
              </w:rPr>
            </w:pPr>
            <w:r w:rsidRPr="005A4C2B">
              <w:rPr>
                <w:rFonts w:ascii="Corbel" w:hAnsi="Corbel"/>
                <w:b/>
                <w:sz w:val="21"/>
                <w:szCs w:val="21"/>
              </w:rPr>
              <w:t>Forma aktywności</w:t>
            </w:r>
          </w:p>
        </w:tc>
        <w:tc>
          <w:tcPr>
            <w:tcW w:w="4677" w:type="dxa"/>
            <w:vAlign w:val="center"/>
          </w:tcPr>
          <w:p w:rsidR="00F57F32" w:rsidRPr="005A4C2B" w:rsidRDefault="00F57F32" w:rsidP="009C54AE">
            <w:pPr>
              <w:pStyle w:val="Akapitzlist"/>
              <w:spacing w:after="0" w:line="240" w:lineRule="auto"/>
              <w:ind w:left="0"/>
              <w:jc w:val="center"/>
              <w:rPr>
                <w:rFonts w:ascii="Corbel" w:hAnsi="Corbel"/>
                <w:b/>
                <w:sz w:val="21"/>
                <w:szCs w:val="21"/>
              </w:rPr>
            </w:pPr>
            <w:r w:rsidRPr="005A4C2B">
              <w:rPr>
                <w:rFonts w:ascii="Corbel" w:hAnsi="Corbel"/>
                <w:b/>
                <w:sz w:val="21"/>
                <w:szCs w:val="21"/>
              </w:rPr>
              <w:t>Średnia liczba godzin na zrealizowanie aktywności</w:t>
            </w:r>
          </w:p>
        </w:tc>
      </w:tr>
      <w:tr w:rsidR="00F57F32" w:rsidRPr="005A4C2B" w:rsidTr="00C24529">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kontaktowe wynikające z planu studiów</w:t>
            </w:r>
          </w:p>
        </w:tc>
        <w:tc>
          <w:tcPr>
            <w:tcW w:w="4677" w:type="dxa"/>
            <w:vAlign w:val="center"/>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24</w:t>
            </w:r>
          </w:p>
        </w:tc>
      </w:tr>
      <w:tr w:rsidR="00F57F32" w:rsidRPr="005A4C2B" w:rsidTr="00C24529">
        <w:tc>
          <w:tcPr>
            <w:tcW w:w="4962" w:type="dxa"/>
          </w:tcPr>
          <w:p w:rsidR="00F57F32" w:rsidRPr="005A4C2B" w:rsidRDefault="00F57F32" w:rsidP="009C54AE">
            <w:pPr>
              <w:pStyle w:val="Akapitzlist"/>
              <w:spacing w:after="0" w:line="240" w:lineRule="auto"/>
              <w:ind w:left="0"/>
              <w:rPr>
                <w:rFonts w:ascii="Corbel" w:hAnsi="Corbel"/>
                <w:sz w:val="21"/>
                <w:szCs w:val="21"/>
              </w:rPr>
            </w:pPr>
            <w:r w:rsidRPr="005A4C2B">
              <w:rPr>
                <w:rFonts w:ascii="Corbel" w:hAnsi="Corbel"/>
                <w:sz w:val="21"/>
                <w:szCs w:val="21"/>
              </w:rPr>
              <w:t>Inne z udziałem nauczyciela</w:t>
            </w:r>
          </w:p>
          <w:p w:rsidR="00F57F32" w:rsidRPr="005A4C2B" w:rsidRDefault="00F57F32" w:rsidP="009C54AE">
            <w:pPr>
              <w:pStyle w:val="Akapitzlist"/>
              <w:spacing w:after="0" w:line="240" w:lineRule="auto"/>
              <w:ind w:left="0"/>
              <w:rPr>
                <w:rFonts w:ascii="Corbel" w:hAnsi="Corbel"/>
                <w:sz w:val="21"/>
                <w:szCs w:val="21"/>
              </w:rPr>
            </w:pPr>
            <w:r w:rsidRPr="005A4C2B">
              <w:rPr>
                <w:rFonts w:ascii="Corbel" w:hAnsi="Corbel"/>
                <w:sz w:val="21"/>
                <w:szCs w:val="21"/>
              </w:rPr>
              <w:t>(udział w konsultacjach, egzaminie)</w:t>
            </w:r>
          </w:p>
        </w:tc>
        <w:tc>
          <w:tcPr>
            <w:tcW w:w="4677" w:type="dxa"/>
            <w:vAlign w:val="center"/>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2</w:t>
            </w:r>
          </w:p>
        </w:tc>
      </w:tr>
      <w:tr w:rsidR="00F57F32" w:rsidRPr="005A4C2B" w:rsidTr="00C24529">
        <w:tc>
          <w:tcPr>
            <w:tcW w:w="4962" w:type="dxa"/>
          </w:tcPr>
          <w:p w:rsidR="00F57F32" w:rsidRPr="005A4C2B" w:rsidRDefault="00F57F32" w:rsidP="00C24529">
            <w:pPr>
              <w:pStyle w:val="Akapitzlist"/>
              <w:spacing w:after="0" w:line="240" w:lineRule="auto"/>
              <w:ind w:left="0"/>
              <w:rPr>
                <w:rFonts w:ascii="Corbel" w:hAnsi="Corbel"/>
                <w:sz w:val="21"/>
                <w:szCs w:val="21"/>
                <w:highlight w:val="yellow"/>
              </w:rPr>
            </w:pPr>
            <w:r w:rsidRPr="005A4C2B">
              <w:rPr>
                <w:rFonts w:ascii="Corbel" w:hAnsi="Corbel"/>
                <w:sz w:val="21"/>
                <w:szCs w:val="21"/>
              </w:rPr>
              <w:t>Godziny niekontaktowe – praca własna studenta (przygotowanie do zajęć, egzaminu, studia literatury przedmiotu)</w:t>
            </w:r>
          </w:p>
        </w:tc>
        <w:tc>
          <w:tcPr>
            <w:tcW w:w="4677" w:type="dxa"/>
            <w:vAlign w:val="center"/>
          </w:tcPr>
          <w:p w:rsidR="00F57F32" w:rsidRPr="005A4C2B" w:rsidRDefault="00F57F32" w:rsidP="00C24529">
            <w:pPr>
              <w:pStyle w:val="Akapitzlist"/>
              <w:spacing w:after="0" w:line="240" w:lineRule="auto"/>
              <w:ind w:left="0"/>
              <w:jc w:val="center"/>
              <w:rPr>
                <w:rFonts w:ascii="Corbel" w:hAnsi="Corbel"/>
                <w:sz w:val="21"/>
                <w:szCs w:val="21"/>
                <w:highlight w:val="yellow"/>
              </w:rPr>
            </w:pPr>
            <w:r w:rsidRPr="005A4C2B">
              <w:rPr>
                <w:rFonts w:ascii="Corbel" w:hAnsi="Corbel"/>
                <w:sz w:val="21"/>
                <w:szCs w:val="21"/>
              </w:rPr>
              <w:t>74</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b/>
                <w:sz w:val="21"/>
                <w:szCs w:val="21"/>
              </w:rPr>
            </w:pPr>
            <w:r w:rsidRPr="005A4C2B">
              <w:rPr>
                <w:rFonts w:ascii="Corbel" w:hAnsi="Corbel"/>
                <w:b/>
                <w:sz w:val="21"/>
                <w:szCs w:val="21"/>
              </w:rPr>
              <w:t>SUMA GODZIN</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100</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b/>
                <w:sz w:val="21"/>
                <w:szCs w:val="21"/>
              </w:rPr>
            </w:pPr>
            <w:r w:rsidRPr="005A4C2B">
              <w:rPr>
                <w:rFonts w:ascii="Corbel" w:hAnsi="Corbel"/>
                <w:b/>
                <w:sz w:val="21"/>
                <w:szCs w:val="21"/>
              </w:rPr>
              <w:t>SUMARYCZNA LICZBA PUNKTÓW ECTS</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4</w:t>
            </w:r>
          </w:p>
        </w:tc>
      </w:tr>
    </w:tbl>
    <w:p w:rsidR="00F57F32" w:rsidRPr="005A4C2B" w:rsidRDefault="00F57F32" w:rsidP="00013CB1">
      <w:pPr>
        <w:pStyle w:val="Punktygwne"/>
        <w:spacing w:before="0" w:after="0"/>
        <w:ind w:left="426"/>
        <w:rPr>
          <w:rFonts w:ascii="Corbel" w:hAnsi="Corbel"/>
          <w:b w:val="0"/>
          <w:i/>
          <w:smallCaps w:val="0"/>
          <w:sz w:val="21"/>
          <w:szCs w:val="21"/>
        </w:rPr>
      </w:pPr>
      <w:r w:rsidRPr="005A4C2B">
        <w:rPr>
          <w:rFonts w:ascii="Corbel" w:hAnsi="Corbel"/>
          <w:b w:val="0"/>
          <w:i/>
          <w:smallCaps w:val="0"/>
          <w:sz w:val="21"/>
          <w:szCs w:val="21"/>
        </w:rPr>
        <w:t>* Należy uwzględnić, że 1 pkt ECTS odpowiada 25-30 godzin całkowitego nakładu pracy studenta.</w:t>
      </w:r>
    </w:p>
    <w:p w:rsidR="00F57F32" w:rsidRPr="005A4C2B" w:rsidRDefault="00F57F32" w:rsidP="00013CB1">
      <w:pPr>
        <w:pStyle w:val="Punktygwne"/>
        <w:spacing w:before="0" w:after="0"/>
        <w:ind w:left="426"/>
        <w:rPr>
          <w:rFonts w:ascii="Corbel" w:hAnsi="Corbel"/>
          <w:b w:val="0"/>
          <w:i/>
          <w:smallCaps w:val="0"/>
          <w:sz w:val="21"/>
          <w:szCs w:val="21"/>
        </w:rPr>
      </w:pPr>
    </w:p>
    <w:p w:rsidR="00F57F32" w:rsidRPr="005A4C2B" w:rsidRDefault="00F57F32" w:rsidP="009C54AE">
      <w:pPr>
        <w:pStyle w:val="Punktygwne"/>
        <w:spacing w:before="0" w:after="0"/>
        <w:rPr>
          <w:rFonts w:ascii="Corbel" w:hAnsi="Corbel"/>
          <w:smallCaps w:val="0"/>
          <w:sz w:val="21"/>
          <w:szCs w:val="21"/>
        </w:rPr>
      </w:pPr>
      <w:r w:rsidRPr="005A4C2B">
        <w:rPr>
          <w:rFonts w:ascii="Corbel" w:hAnsi="Corbel"/>
          <w:smallCaps w:val="0"/>
          <w:sz w:val="21"/>
          <w:szCs w:val="21"/>
        </w:rPr>
        <w:t xml:space="preserve">6. PRAKTYKI ZAWODOWE W RAMACH PRZEDMIOTU/ MODUŁU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81"/>
        <w:gridCol w:w="4905"/>
      </w:tblGrid>
      <w:tr w:rsidR="00F57F32" w:rsidRPr="005A4C2B" w:rsidTr="00C24529">
        <w:trPr>
          <w:trHeight w:val="397"/>
        </w:trPr>
        <w:tc>
          <w:tcPr>
            <w:tcW w:w="2359"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wymiar godzinowy</w:t>
            </w:r>
          </w:p>
        </w:tc>
        <w:tc>
          <w:tcPr>
            <w:tcW w:w="2641" w:type="pct"/>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t>
            </w:r>
          </w:p>
        </w:tc>
      </w:tr>
      <w:tr w:rsidR="00F57F32" w:rsidRPr="005A4C2B" w:rsidTr="00C24529">
        <w:trPr>
          <w:trHeight w:val="397"/>
        </w:trPr>
        <w:tc>
          <w:tcPr>
            <w:tcW w:w="2359"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zasady i formy odbywania praktyk </w:t>
            </w:r>
          </w:p>
        </w:tc>
        <w:tc>
          <w:tcPr>
            <w:tcW w:w="2641" w:type="pct"/>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w:t>
            </w:r>
          </w:p>
        </w:tc>
      </w:tr>
    </w:tbl>
    <w:p w:rsidR="00F57F32" w:rsidRPr="005A4C2B" w:rsidRDefault="00F57F32" w:rsidP="00013CB1">
      <w:pPr>
        <w:pStyle w:val="Punktygwne"/>
        <w:spacing w:before="0" w:after="0"/>
        <w:rPr>
          <w:rFonts w:ascii="Corbel" w:hAnsi="Corbel"/>
          <w:b w:val="0"/>
          <w:smallCaps w:val="0"/>
          <w:sz w:val="21"/>
          <w:szCs w:val="21"/>
        </w:rPr>
      </w:pPr>
    </w:p>
    <w:p w:rsidR="00F57F32" w:rsidRPr="005A4C2B" w:rsidRDefault="00F57F32" w:rsidP="009C54AE">
      <w:pPr>
        <w:pStyle w:val="Punktygwne"/>
        <w:spacing w:before="0" w:after="0"/>
        <w:rPr>
          <w:rFonts w:ascii="Corbel" w:hAnsi="Corbel"/>
          <w:smallCaps w:val="0"/>
          <w:sz w:val="21"/>
          <w:szCs w:val="21"/>
        </w:rPr>
      </w:pPr>
      <w:r w:rsidRPr="005A4C2B">
        <w:rPr>
          <w:rFonts w:ascii="Corbel" w:hAnsi="Corbel"/>
          <w:smallCaps w:val="0"/>
          <w:sz w:val="21"/>
          <w:szCs w:val="21"/>
        </w:rPr>
        <w:t xml:space="preserve">7. LITERATURA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F57F32" w:rsidRPr="005A4C2B" w:rsidTr="00C24529">
        <w:trPr>
          <w:trHeight w:val="397"/>
        </w:trPr>
        <w:tc>
          <w:tcPr>
            <w:tcW w:w="5000" w:type="pct"/>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Literatura podstawowa:</w:t>
            </w:r>
          </w:p>
          <w:p w:rsidR="00F57F32" w:rsidRPr="005A4C2B" w:rsidRDefault="00F57F32" w:rsidP="00F57F32">
            <w:pPr>
              <w:pStyle w:val="Punktygwne"/>
              <w:numPr>
                <w:ilvl w:val="0"/>
                <w:numId w:val="244"/>
              </w:numPr>
              <w:spacing w:before="0" w:after="0"/>
              <w:ind w:left="318" w:hanging="284"/>
              <w:jc w:val="both"/>
              <w:rPr>
                <w:rFonts w:ascii="Corbel" w:hAnsi="Corbel"/>
                <w:b w:val="0"/>
                <w:bCs/>
                <w:smallCaps w:val="0"/>
                <w:sz w:val="21"/>
                <w:szCs w:val="21"/>
              </w:rPr>
            </w:pPr>
            <w:r w:rsidRPr="005A4C2B">
              <w:rPr>
                <w:rFonts w:ascii="Corbel" w:hAnsi="Corbel"/>
                <w:b w:val="0"/>
                <w:bCs/>
                <w:smallCaps w:val="0"/>
                <w:sz w:val="21"/>
                <w:szCs w:val="21"/>
              </w:rPr>
              <w:t>Sławiński A. (red.), Polityka pieniężna, Wyd. C.H. Beck, Warszawa 2011.</w:t>
            </w:r>
          </w:p>
        </w:tc>
      </w:tr>
      <w:tr w:rsidR="00F57F32" w:rsidRPr="005A4C2B" w:rsidTr="00C24529">
        <w:trPr>
          <w:trHeight w:val="397"/>
        </w:trPr>
        <w:tc>
          <w:tcPr>
            <w:tcW w:w="5000" w:type="pct"/>
          </w:tcPr>
          <w:p w:rsidR="00F57F32" w:rsidRPr="005A4C2B" w:rsidRDefault="00F57F32" w:rsidP="00C24529">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Literatura uzupełniająca:</w:t>
            </w:r>
          </w:p>
          <w:p w:rsidR="00F57F32" w:rsidRPr="005A4C2B" w:rsidRDefault="00F57F32" w:rsidP="00F57F32">
            <w:pPr>
              <w:pStyle w:val="Punktygwne"/>
              <w:numPr>
                <w:ilvl w:val="0"/>
                <w:numId w:val="245"/>
              </w:numPr>
              <w:spacing w:before="0" w:after="0"/>
              <w:ind w:left="284" w:hanging="284"/>
              <w:jc w:val="both"/>
              <w:rPr>
                <w:rFonts w:ascii="Corbel" w:hAnsi="Corbel"/>
                <w:b w:val="0"/>
                <w:bCs/>
                <w:smallCaps w:val="0"/>
                <w:sz w:val="21"/>
                <w:szCs w:val="21"/>
              </w:rPr>
            </w:pPr>
            <w:r w:rsidRPr="005A4C2B">
              <w:rPr>
                <w:rFonts w:ascii="Corbel" w:hAnsi="Corbel"/>
                <w:b w:val="0"/>
                <w:bCs/>
                <w:smallCaps w:val="0"/>
                <w:sz w:val="21"/>
                <w:szCs w:val="21"/>
              </w:rPr>
              <w:t>Brzoza-Brzezina M., Polska polityka pieniężna. Badania teoretyczne i empiryczne, Wyd. C.H. Beck, Warszawa 2011.</w:t>
            </w:r>
          </w:p>
          <w:p w:rsidR="00F57F32" w:rsidRPr="005A4C2B" w:rsidRDefault="00F57F32" w:rsidP="00F57F32">
            <w:pPr>
              <w:pStyle w:val="Punktygwne"/>
              <w:numPr>
                <w:ilvl w:val="0"/>
                <w:numId w:val="245"/>
              </w:numPr>
              <w:spacing w:before="0" w:after="0"/>
              <w:ind w:left="284" w:hanging="284"/>
              <w:jc w:val="both"/>
              <w:rPr>
                <w:rFonts w:ascii="Corbel" w:hAnsi="Corbel"/>
                <w:b w:val="0"/>
                <w:bCs/>
                <w:smallCaps w:val="0"/>
                <w:sz w:val="21"/>
                <w:szCs w:val="21"/>
              </w:rPr>
            </w:pPr>
            <w:r w:rsidRPr="005A4C2B">
              <w:rPr>
                <w:rFonts w:ascii="Corbel" w:hAnsi="Corbel"/>
                <w:b w:val="0"/>
                <w:bCs/>
                <w:smallCaps w:val="0"/>
                <w:sz w:val="21"/>
                <w:szCs w:val="21"/>
              </w:rPr>
              <w:t>Pyka I., Bank Centralny na współczesnym rynku pieniężnym. Dyscyplina regulacyjna, skuteczność, instrumenty, Wyd. C.H. Beck, Warszawa 201o.</w:t>
            </w:r>
          </w:p>
          <w:p w:rsidR="00F57F32" w:rsidRPr="005A4C2B" w:rsidRDefault="00F57F32" w:rsidP="00F57F32">
            <w:pPr>
              <w:pStyle w:val="Punktygwne"/>
              <w:numPr>
                <w:ilvl w:val="0"/>
                <w:numId w:val="245"/>
              </w:numPr>
              <w:spacing w:before="0" w:after="0"/>
              <w:ind w:left="284" w:hanging="284"/>
              <w:rPr>
                <w:rFonts w:ascii="Corbel" w:hAnsi="Corbel"/>
                <w:b w:val="0"/>
                <w:bCs/>
                <w:smallCaps w:val="0"/>
                <w:sz w:val="21"/>
                <w:szCs w:val="21"/>
              </w:rPr>
            </w:pPr>
            <w:r w:rsidRPr="005A4C2B">
              <w:rPr>
                <w:rFonts w:ascii="Corbel" w:hAnsi="Corbel"/>
                <w:b w:val="0"/>
                <w:bCs/>
                <w:smallCaps w:val="0"/>
                <w:sz w:val="21"/>
                <w:szCs w:val="21"/>
              </w:rPr>
              <w:t>Materiały NBP http:// www.nbp.pl.</w:t>
            </w:r>
          </w:p>
        </w:tc>
      </w:tr>
    </w:tbl>
    <w:p w:rsidR="00F57F32" w:rsidRPr="005A4C2B" w:rsidRDefault="00F57F32" w:rsidP="00013CB1">
      <w:pPr>
        <w:pStyle w:val="Punktygwne"/>
        <w:spacing w:before="0" w:after="0"/>
        <w:ind w:left="360"/>
        <w:rPr>
          <w:rFonts w:ascii="Corbel" w:hAnsi="Corbel"/>
          <w:b w:val="0"/>
          <w:smallCaps w:val="0"/>
          <w:sz w:val="21"/>
          <w:szCs w:val="21"/>
        </w:rPr>
      </w:pPr>
    </w:p>
    <w:p w:rsidR="00F57F32" w:rsidRPr="005A4C2B" w:rsidRDefault="00F57F32">
      <w:pPr>
        <w:spacing w:after="0" w:line="240" w:lineRule="auto"/>
        <w:rPr>
          <w:rFonts w:ascii="Corbel" w:hAnsi="Corbel"/>
          <w:b/>
          <w:smallCaps/>
          <w:sz w:val="21"/>
          <w:szCs w:val="21"/>
        </w:rPr>
      </w:pPr>
      <w:r w:rsidRPr="005A4C2B">
        <w:rPr>
          <w:rFonts w:ascii="Corbel" w:hAnsi="Corbel"/>
          <w:b/>
          <w:smallCaps/>
          <w:sz w:val="21"/>
          <w:szCs w:val="21"/>
        </w:rPr>
        <w:br w:type="page"/>
      </w:r>
    </w:p>
    <w:p w:rsidR="00F57F32" w:rsidRPr="005A4C2B" w:rsidRDefault="00F57F32" w:rsidP="009C54AE">
      <w:pPr>
        <w:spacing w:after="0" w:line="240" w:lineRule="auto"/>
        <w:jc w:val="center"/>
        <w:rPr>
          <w:rFonts w:ascii="Corbel" w:hAnsi="Corbel"/>
          <w:b/>
          <w:smallCaps/>
          <w:sz w:val="21"/>
          <w:szCs w:val="21"/>
        </w:rPr>
      </w:pPr>
      <w:r w:rsidRPr="005A4C2B">
        <w:rPr>
          <w:rFonts w:ascii="Corbel" w:hAnsi="Corbel"/>
          <w:b/>
          <w:smallCaps/>
          <w:sz w:val="21"/>
          <w:szCs w:val="21"/>
        </w:rPr>
        <w:lastRenderedPageBreak/>
        <w:t>SYLABUS</w:t>
      </w:r>
    </w:p>
    <w:p w:rsidR="00F57F32" w:rsidRPr="005A4C2B" w:rsidRDefault="00F57F32" w:rsidP="009C54AE">
      <w:pPr>
        <w:spacing w:after="0" w:line="240" w:lineRule="auto"/>
        <w:jc w:val="center"/>
        <w:rPr>
          <w:rFonts w:ascii="Corbel" w:hAnsi="Corbel"/>
          <w:b/>
          <w:smallCaps/>
          <w:sz w:val="21"/>
          <w:szCs w:val="21"/>
        </w:rPr>
      </w:pPr>
      <w:r w:rsidRPr="005A4C2B">
        <w:rPr>
          <w:rFonts w:ascii="Corbel" w:hAnsi="Corbel"/>
          <w:b/>
          <w:smallCaps/>
          <w:sz w:val="21"/>
          <w:szCs w:val="21"/>
        </w:rPr>
        <w:t xml:space="preserve">dotyczy cyklu kształcenia </w:t>
      </w:r>
      <w:r w:rsidRPr="005A4C2B">
        <w:rPr>
          <w:rFonts w:ascii="Corbel" w:hAnsi="Corbel"/>
          <w:smallCaps/>
          <w:sz w:val="21"/>
          <w:szCs w:val="21"/>
        </w:rPr>
        <w:t>2018-2020</w:t>
      </w:r>
    </w:p>
    <w:p w:rsidR="00F57F32" w:rsidRPr="005A4C2B" w:rsidRDefault="00F57F32" w:rsidP="009C54AE">
      <w:pPr>
        <w:spacing w:after="0" w:line="240" w:lineRule="auto"/>
        <w:rPr>
          <w:rFonts w:ascii="Corbel" w:hAnsi="Corbel"/>
          <w:sz w:val="21"/>
          <w:szCs w:val="21"/>
        </w:rPr>
      </w:pPr>
    </w:p>
    <w:p w:rsidR="00F57F32" w:rsidRPr="005A4C2B" w:rsidRDefault="007508E8" w:rsidP="009C54AE">
      <w:pPr>
        <w:pStyle w:val="Punktygwne"/>
        <w:spacing w:before="0" w:after="0"/>
        <w:rPr>
          <w:rFonts w:ascii="Corbel" w:hAnsi="Corbel"/>
          <w:color w:val="0070C0"/>
          <w:sz w:val="21"/>
          <w:szCs w:val="21"/>
        </w:rPr>
      </w:pPr>
      <w:r w:rsidRPr="005A4C2B">
        <w:rPr>
          <w:rFonts w:ascii="Corbel" w:hAnsi="Corbel"/>
          <w:sz w:val="21"/>
          <w:szCs w:val="21"/>
        </w:rPr>
        <w:t xml:space="preserve">1. PODSTAWOWE INFORMACJE O PRZEDMIOCIE/MODULE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57"/>
        <w:gridCol w:w="6729"/>
      </w:tblGrid>
      <w:tr w:rsidR="00F57F32" w:rsidRPr="005A4C2B" w:rsidTr="00C24529">
        <w:tc>
          <w:tcPr>
            <w:tcW w:w="1377" w:type="pct"/>
            <w:vAlign w:val="center"/>
          </w:tcPr>
          <w:p w:rsidR="00F57F32" w:rsidRPr="005A4C2B" w:rsidRDefault="00F57F32" w:rsidP="00C24529">
            <w:pPr>
              <w:pStyle w:val="Pytania"/>
              <w:spacing w:before="60" w:after="60"/>
              <w:jc w:val="left"/>
              <w:rPr>
                <w:rFonts w:ascii="Corbel" w:hAnsi="Corbel"/>
                <w:sz w:val="21"/>
                <w:szCs w:val="21"/>
              </w:rPr>
            </w:pPr>
            <w:r w:rsidRPr="005A4C2B">
              <w:rPr>
                <w:rFonts w:ascii="Corbel" w:hAnsi="Corbel"/>
                <w:sz w:val="21"/>
                <w:szCs w:val="21"/>
              </w:rPr>
              <w:t>Nazwa przedmiotu/ modułu</w:t>
            </w:r>
          </w:p>
        </w:tc>
        <w:tc>
          <w:tcPr>
            <w:tcW w:w="3623" w:type="pct"/>
            <w:vAlign w:val="center"/>
          </w:tcPr>
          <w:p w:rsidR="00F57F32" w:rsidRPr="005A4C2B" w:rsidRDefault="00F57F32" w:rsidP="00C24529">
            <w:pPr>
              <w:pStyle w:val="Odpowiedzi"/>
              <w:spacing w:before="60" w:after="60"/>
              <w:rPr>
                <w:rFonts w:ascii="Corbel" w:hAnsi="Corbel"/>
                <w:sz w:val="21"/>
                <w:szCs w:val="21"/>
              </w:rPr>
            </w:pPr>
            <w:r w:rsidRPr="005A4C2B">
              <w:rPr>
                <w:rFonts w:ascii="Corbel" w:hAnsi="Corbel"/>
                <w:sz w:val="21"/>
                <w:szCs w:val="21"/>
              </w:rPr>
              <w:t xml:space="preserve">Rachunkowość zarządcza </w:t>
            </w:r>
          </w:p>
        </w:tc>
      </w:tr>
      <w:tr w:rsidR="00F57F32" w:rsidRPr="005A4C2B" w:rsidTr="00C24529">
        <w:tc>
          <w:tcPr>
            <w:tcW w:w="1377" w:type="pct"/>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Kod przedmiotu/ modułu*</w:t>
            </w:r>
          </w:p>
        </w:tc>
        <w:tc>
          <w:tcPr>
            <w:tcW w:w="3623" w:type="pct"/>
            <w:vAlign w:val="center"/>
          </w:tcPr>
          <w:p w:rsidR="00F57F32" w:rsidRPr="005A4C2B" w:rsidRDefault="00F57F32" w:rsidP="0059544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FiR/II/A.2 </w:t>
            </w:r>
          </w:p>
        </w:tc>
      </w:tr>
      <w:tr w:rsidR="00F57F32" w:rsidRPr="005A4C2B" w:rsidTr="00C24529">
        <w:tc>
          <w:tcPr>
            <w:tcW w:w="1377" w:type="pct"/>
            <w:vAlign w:val="center"/>
          </w:tcPr>
          <w:p w:rsidR="00F57F32" w:rsidRPr="005A4C2B" w:rsidRDefault="00F57F32" w:rsidP="00153C41">
            <w:pPr>
              <w:pStyle w:val="Pytania"/>
              <w:spacing w:before="100" w:beforeAutospacing="1" w:after="100" w:afterAutospacing="1"/>
              <w:jc w:val="left"/>
              <w:rPr>
                <w:rFonts w:ascii="Corbel" w:hAnsi="Corbel"/>
                <w:sz w:val="21"/>
                <w:szCs w:val="21"/>
              </w:rPr>
            </w:pPr>
            <w:r w:rsidRPr="005A4C2B">
              <w:rPr>
                <w:rFonts w:ascii="Corbel" w:hAnsi="Corbel"/>
                <w:sz w:val="21"/>
                <w:szCs w:val="21"/>
              </w:rPr>
              <w:t>Wydział (nazwa jednostki prowadzącej kierunek)</w:t>
            </w:r>
          </w:p>
        </w:tc>
        <w:tc>
          <w:tcPr>
            <w:tcW w:w="3623" w:type="pct"/>
            <w:vAlign w:val="center"/>
          </w:tcPr>
          <w:p w:rsidR="00F57F32" w:rsidRPr="005A4C2B" w:rsidRDefault="00F57F32" w:rsidP="009C54AE">
            <w:pPr>
              <w:pStyle w:val="Odpowiedzi"/>
              <w:spacing w:before="100" w:beforeAutospacing="1" w:after="100" w:afterAutospacing="1"/>
              <w:rPr>
                <w:rFonts w:ascii="Corbel" w:hAnsi="Corbel"/>
                <w:b w:val="0"/>
                <w:sz w:val="21"/>
                <w:szCs w:val="21"/>
              </w:rPr>
            </w:pPr>
            <w:r w:rsidRPr="005A4C2B">
              <w:rPr>
                <w:rFonts w:ascii="Corbel" w:hAnsi="Corbel"/>
                <w:b w:val="0"/>
                <w:sz w:val="21"/>
                <w:szCs w:val="21"/>
              </w:rPr>
              <w:t>Wydział Ekonomii</w:t>
            </w:r>
          </w:p>
        </w:tc>
      </w:tr>
      <w:tr w:rsidR="00F57F32" w:rsidRPr="005A4C2B" w:rsidTr="00C24529">
        <w:tc>
          <w:tcPr>
            <w:tcW w:w="1377" w:type="pct"/>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Nazwa jednostki realizującej przedmiot</w:t>
            </w:r>
          </w:p>
        </w:tc>
        <w:tc>
          <w:tcPr>
            <w:tcW w:w="3623" w:type="pct"/>
            <w:vAlign w:val="center"/>
          </w:tcPr>
          <w:p w:rsidR="00F57F32" w:rsidRPr="005A4C2B" w:rsidRDefault="00F57F32" w:rsidP="009C54AE">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Katedra Finansów </w:t>
            </w:r>
          </w:p>
        </w:tc>
      </w:tr>
      <w:tr w:rsidR="00F57F32" w:rsidRPr="005A4C2B" w:rsidTr="00C24529">
        <w:tc>
          <w:tcPr>
            <w:tcW w:w="1377" w:type="pct"/>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Kierunek studiów</w:t>
            </w:r>
          </w:p>
        </w:tc>
        <w:tc>
          <w:tcPr>
            <w:tcW w:w="3623" w:type="pct"/>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Finanse i rachunkowość</w:t>
            </w:r>
          </w:p>
        </w:tc>
      </w:tr>
      <w:tr w:rsidR="00F57F32" w:rsidRPr="005A4C2B" w:rsidTr="00C24529">
        <w:tc>
          <w:tcPr>
            <w:tcW w:w="1377" w:type="pct"/>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 xml:space="preserve">Poziom kształcenia </w:t>
            </w:r>
          </w:p>
        </w:tc>
        <w:tc>
          <w:tcPr>
            <w:tcW w:w="3623" w:type="pct"/>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II stopień</w:t>
            </w:r>
          </w:p>
        </w:tc>
      </w:tr>
      <w:tr w:rsidR="00F57F32" w:rsidRPr="005A4C2B" w:rsidTr="00C24529">
        <w:tc>
          <w:tcPr>
            <w:tcW w:w="1377" w:type="pct"/>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Profil</w:t>
            </w:r>
          </w:p>
        </w:tc>
        <w:tc>
          <w:tcPr>
            <w:tcW w:w="3623" w:type="pct"/>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ogólnoakademicki </w:t>
            </w:r>
          </w:p>
        </w:tc>
      </w:tr>
      <w:tr w:rsidR="00F57F32" w:rsidRPr="005A4C2B" w:rsidTr="00C24529">
        <w:tc>
          <w:tcPr>
            <w:tcW w:w="1377" w:type="pct"/>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Forma studiów</w:t>
            </w:r>
          </w:p>
        </w:tc>
        <w:tc>
          <w:tcPr>
            <w:tcW w:w="3623" w:type="pct"/>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niestacjonarne </w:t>
            </w:r>
          </w:p>
        </w:tc>
      </w:tr>
      <w:tr w:rsidR="00F57F32" w:rsidRPr="005A4C2B" w:rsidTr="00C24529">
        <w:tc>
          <w:tcPr>
            <w:tcW w:w="1377" w:type="pct"/>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Rok i semestr studiów</w:t>
            </w:r>
          </w:p>
        </w:tc>
        <w:tc>
          <w:tcPr>
            <w:tcW w:w="3623" w:type="pct"/>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I/2</w:t>
            </w:r>
          </w:p>
        </w:tc>
      </w:tr>
      <w:tr w:rsidR="00F57F32" w:rsidRPr="005A4C2B" w:rsidTr="00C24529">
        <w:tc>
          <w:tcPr>
            <w:tcW w:w="1377" w:type="pct"/>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Rodzaj przedmiotu</w:t>
            </w:r>
          </w:p>
        </w:tc>
        <w:tc>
          <w:tcPr>
            <w:tcW w:w="3623" w:type="pct"/>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podstawowy  </w:t>
            </w:r>
          </w:p>
        </w:tc>
      </w:tr>
      <w:tr w:rsidR="00F57F32" w:rsidRPr="005A4C2B" w:rsidTr="00C24529">
        <w:tc>
          <w:tcPr>
            <w:tcW w:w="1377" w:type="pct"/>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Język wykładowy</w:t>
            </w:r>
          </w:p>
        </w:tc>
        <w:tc>
          <w:tcPr>
            <w:tcW w:w="3623" w:type="pct"/>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polski </w:t>
            </w:r>
          </w:p>
        </w:tc>
      </w:tr>
      <w:tr w:rsidR="00F57F32" w:rsidRPr="005A4C2B" w:rsidTr="00C24529">
        <w:tc>
          <w:tcPr>
            <w:tcW w:w="1377" w:type="pct"/>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Koordynator</w:t>
            </w:r>
          </w:p>
        </w:tc>
        <w:tc>
          <w:tcPr>
            <w:tcW w:w="3623" w:type="pct"/>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dr  Ewelina Rabiej </w:t>
            </w:r>
          </w:p>
        </w:tc>
      </w:tr>
      <w:tr w:rsidR="00F57F32" w:rsidRPr="005A4C2B" w:rsidTr="00C24529">
        <w:tc>
          <w:tcPr>
            <w:tcW w:w="1377" w:type="pct"/>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Imię i nazwisko osoby prowadzącej / osób prowadzących</w:t>
            </w:r>
          </w:p>
        </w:tc>
        <w:tc>
          <w:tcPr>
            <w:tcW w:w="3623" w:type="pct"/>
            <w:vAlign w:val="center"/>
          </w:tcPr>
          <w:p w:rsidR="00F57F32" w:rsidRPr="005A4C2B" w:rsidRDefault="00F57F32" w:rsidP="00EF71B2">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dr Wojciech Lichota </w:t>
            </w:r>
          </w:p>
        </w:tc>
      </w:tr>
    </w:tbl>
    <w:p w:rsidR="00F57F32" w:rsidRPr="005A4C2B" w:rsidRDefault="00F57F32" w:rsidP="00C24529">
      <w:pPr>
        <w:pStyle w:val="Podpunkty"/>
        <w:spacing w:after="100" w:afterAutospacing="1"/>
        <w:ind w:left="0"/>
        <w:rPr>
          <w:rFonts w:ascii="Corbel" w:hAnsi="Corbel"/>
          <w:sz w:val="21"/>
          <w:szCs w:val="21"/>
        </w:rPr>
      </w:pPr>
      <w:r w:rsidRPr="005A4C2B">
        <w:rPr>
          <w:rFonts w:ascii="Corbel" w:hAnsi="Corbel"/>
          <w:sz w:val="21"/>
          <w:szCs w:val="21"/>
        </w:rPr>
        <w:t xml:space="preserve">* </w:t>
      </w:r>
      <w:r w:rsidRPr="005A4C2B">
        <w:rPr>
          <w:rFonts w:ascii="Corbel" w:hAnsi="Corbel"/>
          <w:i/>
          <w:sz w:val="21"/>
          <w:szCs w:val="21"/>
        </w:rPr>
        <w:t xml:space="preserve">- </w:t>
      </w:r>
      <w:r w:rsidRPr="005A4C2B">
        <w:rPr>
          <w:rFonts w:ascii="Corbel" w:hAnsi="Corbel"/>
          <w:b w:val="0"/>
          <w:i/>
          <w:sz w:val="21"/>
          <w:szCs w:val="21"/>
        </w:rPr>
        <w:t>zgodnie z ustaleniami na Wydziale</w:t>
      </w:r>
    </w:p>
    <w:p w:rsidR="00F57F32" w:rsidRPr="005A4C2B" w:rsidRDefault="00F57F32" w:rsidP="009C54AE">
      <w:pPr>
        <w:pStyle w:val="Podpunkty"/>
        <w:ind w:left="284"/>
        <w:rPr>
          <w:rFonts w:ascii="Corbel" w:hAnsi="Corbel"/>
          <w:sz w:val="21"/>
          <w:szCs w:val="21"/>
        </w:rPr>
      </w:pPr>
      <w:r w:rsidRPr="005A4C2B">
        <w:rPr>
          <w:rFonts w:ascii="Corbel" w:hAnsi="Corbel"/>
          <w:sz w:val="21"/>
          <w:szCs w:val="21"/>
        </w:rPr>
        <w:t xml:space="preserve">1.1.Formy zajęć dydaktycznych, wymiar godzin i punktów ECTS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26"/>
        <w:gridCol w:w="877"/>
        <w:gridCol w:w="749"/>
        <w:gridCol w:w="835"/>
        <w:gridCol w:w="767"/>
        <w:gridCol w:w="794"/>
        <w:gridCol w:w="715"/>
        <w:gridCol w:w="913"/>
        <w:gridCol w:w="1132"/>
        <w:gridCol w:w="1478"/>
      </w:tblGrid>
      <w:tr w:rsidR="00F57F32" w:rsidRPr="005A4C2B" w:rsidTr="00C24529">
        <w:tc>
          <w:tcPr>
            <w:tcW w:w="1048"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Semestr</w:t>
            </w:r>
          </w:p>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(nr)</w:t>
            </w:r>
          </w:p>
        </w:tc>
        <w:tc>
          <w:tcPr>
            <w:tcW w:w="92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Wykł.</w:t>
            </w:r>
          </w:p>
        </w:tc>
        <w:tc>
          <w:tcPr>
            <w:tcW w:w="80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Konw.</w:t>
            </w:r>
          </w:p>
        </w:tc>
        <w:tc>
          <w:tcPr>
            <w:tcW w:w="81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Lab.</w:t>
            </w:r>
          </w:p>
        </w:tc>
        <w:tc>
          <w:tcPr>
            <w:tcW w:w="82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Sem.</w:t>
            </w:r>
          </w:p>
        </w:tc>
        <w:tc>
          <w:tcPr>
            <w:tcW w:w="780"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ZP</w:t>
            </w:r>
          </w:p>
        </w:tc>
        <w:tc>
          <w:tcPr>
            <w:tcW w:w="957"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Prakt.</w:t>
            </w:r>
          </w:p>
        </w:tc>
        <w:tc>
          <w:tcPr>
            <w:tcW w:w="1206"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Inne (jakie?)</w:t>
            </w:r>
          </w:p>
        </w:tc>
        <w:tc>
          <w:tcPr>
            <w:tcW w:w="1652"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b/>
                <w:sz w:val="21"/>
                <w:szCs w:val="21"/>
              </w:rPr>
            </w:pPr>
            <w:r w:rsidRPr="005A4C2B">
              <w:rPr>
                <w:rFonts w:ascii="Corbel" w:hAnsi="Corbel"/>
                <w:b/>
                <w:sz w:val="21"/>
                <w:szCs w:val="21"/>
              </w:rPr>
              <w:t>Liczba pkt ECTS</w:t>
            </w:r>
          </w:p>
        </w:tc>
      </w:tr>
      <w:tr w:rsidR="00F57F32" w:rsidRPr="005A4C2B" w:rsidTr="00C24529">
        <w:trPr>
          <w:trHeight w:val="453"/>
        </w:trPr>
        <w:tc>
          <w:tcPr>
            <w:tcW w:w="1048"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2</w:t>
            </w:r>
          </w:p>
        </w:tc>
        <w:tc>
          <w:tcPr>
            <w:tcW w:w="92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12</w:t>
            </w:r>
          </w:p>
        </w:tc>
        <w:tc>
          <w:tcPr>
            <w:tcW w:w="80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12</w:t>
            </w:r>
          </w:p>
        </w:tc>
        <w:tc>
          <w:tcPr>
            <w:tcW w:w="85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1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2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780"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95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1206"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1652"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4</w:t>
            </w:r>
          </w:p>
        </w:tc>
      </w:tr>
    </w:tbl>
    <w:p w:rsidR="00F57F32" w:rsidRPr="005A4C2B" w:rsidRDefault="00F57F32" w:rsidP="009C54AE">
      <w:pPr>
        <w:pStyle w:val="Podpunkty"/>
        <w:ind w:left="0"/>
        <w:rPr>
          <w:rFonts w:ascii="Corbel" w:hAnsi="Corbel"/>
          <w:b w:val="0"/>
          <w:sz w:val="21"/>
          <w:szCs w:val="21"/>
          <w:lang w:eastAsia="en-US"/>
        </w:rPr>
      </w:pPr>
    </w:p>
    <w:p w:rsidR="00F57F32" w:rsidRPr="005A4C2B" w:rsidRDefault="00F57F32" w:rsidP="009C54AE">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1.2.  Sposób realizacji zajęć  </w:t>
      </w:r>
    </w:p>
    <w:p w:rsidR="00F57F32" w:rsidRPr="005A4C2B" w:rsidRDefault="00F57F32" w:rsidP="009C54AE">
      <w:pPr>
        <w:pStyle w:val="Punktygwne"/>
        <w:spacing w:before="0" w:after="0"/>
        <w:rPr>
          <w:rFonts w:ascii="Corbel" w:hAnsi="Corbel"/>
          <w:b w:val="0"/>
          <w:smallCaps w:val="0"/>
          <w:sz w:val="21"/>
          <w:szCs w:val="21"/>
        </w:rPr>
      </w:pPr>
      <w:r w:rsidRPr="005A4C2B">
        <w:rPr>
          <w:rFonts w:ascii="Corbel" w:eastAsia="MS Gothic" w:hAnsi="Corbel" w:cs="MS Gothic"/>
          <w:sz w:val="21"/>
          <w:szCs w:val="21"/>
        </w:rPr>
        <w:t xml:space="preserve">  x</w:t>
      </w:r>
      <w:r w:rsidRPr="005A4C2B">
        <w:rPr>
          <w:rFonts w:ascii="Corbel" w:hAnsi="Corbel"/>
          <w:b w:val="0"/>
          <w:smallCaps w:val="0"/>
          <w:sz w:val="21"/>
          <w:szCs w:val="21"/>
        </w:rPr>
        <w:t xml:space="preserve">  zajęcia w formie tradycyjnej </w:t>
      </w:r>
    </w:p>
    <w:p w:rsidR="00F57F32" w:rsidRPr="005A4C2B" w:rsidRDefault="00F57F32" w:rsidP="00260408">
      <w:pPr>
        <w:pStyle w:val="Punktygwne"/>
        <w:spacing w:before="0" w:after="0"/>
        <w:rPr>
          <w:rFonts w:ascii="Corbel" w:hAnsi="Corbel"/>
          <w:b w:val="0"/>
          <w:smallCaps w:val="0"/>
          <w:sz w:val="21"/>
          <w:szCs w:val="21"/>
        </w:rPr>
      </w:pPr>
      <w:r w:rsidRPr="005A4C2B">
        <w:rPr>
          <w:rFonts w:ascii="MS Gothic" w:eastAsia="MS Gothic" w:hAnsi="MS Gothic" w:cs="MS Gothic" w:hint="eastAsia"/>
          <w:b w:val="0"/>
          <w:sz w:val="21"/>
          <w:szCs w:val="21"/>
        </w:rPr>
        <w:t>☐</w:t>
      </w:r>
      <w:r w:rsidRPr="005A4C2B">
        <w:rPr>
          <w:rFonts w:ascii="Corbel" w:hAnsi="Corbel"/>
          <w:b w:val="0"/>
          <w:smallCaps w:val="0"/>
          <w:sz w:val="21"/>
          <w:szCs w:val="21"/>
        </w:rPr>
        <w:t xml:space="preserve"> zajęcia realizowane z wykorzystaniem metod i technik kształcenia na odległość</w:t>
      </w:r>
    </w:p>
    <w:p w:rsidR="00F57F32" w:rsidRPr="005A4C2B" w:rsidRDefault="00F57F32" w:rsidP="009C54AE">
      <w:pPr>
        <w:pStyle w:val="Punktygwne"/>
        <w:spacing w:before="0" w:after="0"/>
        <w:rPr>
          <w:rFonts w:ascii="Corbel" w:hAnsi="Corbel"/>
          <w:smallCaps w:val="0"/>
          <w:sz w:val="21"/>
          <w:szCs w:val="21"/>
        </w:rPr>
      </w:pPr>
    </w:p>
    <w:p w:rsidR="00F57F32" w:rsidRPr="005A4C2B" w:rsidRDefault="00F57F32" w:rsidP="00C24529">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1.3 Forma zaliczenia przedmiotu /modułu (z toku) </w:t>
      </w:r>
      <w:r w:rsidRPr="005A4C2B">
        <w:rPr>
          <w:rFonts w:ascii="Corbel" w:hAnsi="Corbel"/>
          <w:b w:val="0"/>
          <w:smallCaps w:val="0"/>
          <w:sz w:val="21"/>
          <w:szCs w:val="21"/>
        </w:rPr>
        <w:t xml:space="preserve">(egzamin, zaliczenie z oceną, zaliczenie bez oceny) </w:t>
      </w:r>
    </w:p>
    <w:p w:rsidR="00F57F32" w:rsidRPr="005A4C2B" w:rsidRDefault="00F57F32" w:rsidP="00D1172B">
      <w:pPr>
        <w:pStyle w:val="Punktygwne"/>
        <w:spacing w:before="0" w:after="0"/>
        <w:rPr>
          <w:rFonts w:ascii="Corbel" w:hAnsi="Corbel"/>
          <w:smallCaps w:val="0"/>
          <w:sz w:val="21"/>
          <w:szCs w:val="21"/>
        </w:rPr>
      </w:pPr>
      <w:r w:rsidRPr="005A4C2B">
        <w:rPr>
          <w:rFonts w:ascii="Corbel" w:hAnsi="Corbel"/>
          <w:b w:val="0"/>
          <w:smallCaps w:val="0"/>
          <w:sz w:val="21"/>
          <w:szCs w:val="21"/>
        </w:rPr>
        <w:t>egzamin</w:t>
      </w:r>
    </w:p>
    <w:p w:rsidR="00F57F32" w:rsidRPr="005A4C2B" w:rsidRDefault="00F57F32" w:rsidP="009C54AE">
      <w:pPr>
        <w:pStyle w:val="Punktygwne"/>
        <w:spacing w:before="0" w:after="0"/>
        <w:rPr>
          <w:rFonts w:ascii="Corbel" w:hAnsi="Corbel"/>
          <w:sz w:val="21"/>
          <w:szCs w:val="21"/>
        </w:rPr>
      </w:pPr>
    </w:p>
    <w:p w:rsidR="00F57F32" w:rsidRPr="005A4C2B" w:rsidRDefault="007508E8" w:rsidP="009C54AE">
      <w:pPr>
        <w:pStyle w:val="Punktygwne"/>
        <w:spacing w:before="0" w:after="0"/>
        <w:rPr>
          <w:rFonts w:ascii="Corbel" w:hAnsi="Corbel"/>
          <w:sz w:val="21"/>
          <w:szCs w:val="21"/>
        </w:rPr>
      </w:pPr>
      <w:r w:rsidRPr="005A4C2B">
        <w:rPr>
          <w:rFonts w:ascii="Corbel" w:hAnsi="Corbel"/>
          <w:sz w:val="21"/>
          <w:szCs w:val="21"/>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745302">
        <w:tc>
          <w:tcPr>
            <w:tcW w:w="9670" w:type="dxa"/>
          </w:tcPr>
          <w:p w:rsidR="00F57F32" w:rsidRPr="005A4C2B" w:rsidRDefault="00F57F32" w:rsidP="00C24529">
            <w:pPr>
              <w:pStyle w:val="Punktygwne"/>
              <w:spacing w:before="40" w:after="40"/>
              <w:rPr>
                <w:rFonts w:ascii="Corbel" w:hAnsi="Corbel"/>
                <w:b w:val="0"/>
                <w:smallCaps w:val="0"/>
                <w:color w:val="000000"/>
                <w:sz w:val="21"/>
                <w:szCs w:val="21"/>
              </w:rPr>
            </w:pPr>
            <w:r w:rsidRPr="005A4C2B">
              <w:rPr>
                <w:rFonts w:ascii="Corbel" w:hAnsi="Corbel"/>
                <w:b w:val="0"/>
                <w:smallCaps w:val="0"/>
                <w:color w:val="000000"/>
                <w:sz w:val="21"/>
                <w:szCs w:val="21"/>
              </w:rPr>
              <w:t xml:space="preserve">Student powinien posiadać podstawową wiedzę z zakresu rachunkowości finansowej oraz rachunku kosztów. </w:t>
            </w:r>
          </w:p>
        </w:tc>
      </w:tr>
    </w:tbl>
    <w:p w:rsidR="00F57F32" w:rsidRPr="005A4C2B" w:rsidRDefault="00F57F32" w:rsidP="009C54AE">
      <w:pPr>
        <w:pStyle w:val="Punktygwne"/>
        <w:spacing w:before="0" w:after="0"/>
        <w:rPr>
          <w:rFonts w:ascii="Corbel" w:hAnsi="Corbel"/>
          <w:color w:val="000000"/>
          <w:sz w:val="21"/>
          <w:szCs w:val="21"/>
        </w:rPr>
      </w:pPr>
    </w:p>
    <w:p w:rsidR="00F57F32" w:rsidRPr="005A4C2B" w:rsidRDefault="007508E8" w:rsidP="009C54AE">
      <w:pPr>
        <w:pStyle w:val="Punktygwne"/>
        <w:spacing w:before="0" w:after="0"/>
        <w:rPr>
          <w:rFonts w:ascii="Corbel" w:hAnsi="Corbel"/>
          <w:color w:val="000000"/>
          <w:sz w:val="21"/>
          <w:szCs w:val="21"/>
        </w:rPr>
      </w:pPr>
      <w:r w:rsidRPr="005A4C2B">
        <w:rPr>
          <w:rFonts w:ascii="Corbel" w:hAnsi="Corbel"/>
          <w:color w:val="000000"/>
          <w:sz w:val="21"/>
          <w:szCs w:val="21"/>
        </w:rPr>
        <w:t>3. CELE, EFEKTY KSZTAŁCENIA , TREŚCI PROGRAMOWE I STOSOWANE METODY DYDAKTYCZNE</w:t>
      </w:r>
    </w:p>
    <w:p w:rsidR="00F57F32" w:rsidRPr="005A4C2B" w:rsidRDefault="00F57F32" w:rsidP="009C54AE">
      <w:pPr>
        <w:pStyle w:val="Podpunkty"/>
        <w:rPr>
          <w:rFonts w:ascii="Corbel" w:hAnsi="Corbel"/>
          <w:b w:val="0"/>
          <w:i/>
          <w:color w:val="000000"/>
          <w:sz w:val="21"/>
          <w:szCs w:val="21"/>
        </w:rPr>
      </w:pPr>
      <w:r w:rsidRPr="005A4C2B">
        <w:rPr>
          <w:rFonts w:ascii="Corbel" w:hAnsi="Corbel"/>
          <w:color w:val="000000"/>
          <w:sz w:val="21"/>
          <w:szCs w:val="21"/>
        </w:rPr>
        <w:t xml:space="preserve">3.1 Cele przedmiotu/modułu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4"/>
        <w:gridCol w:w="8354"/>
      </w:tblGrid>
      <w:tr w:rsidR="00F57F32" w:rsidRPr="005A4C2B" w:rsidTr="00923D7D">
        <w:tc>
          <w:tcPr>
            <w:tcW w:w="851" w:type="dxa"/>
            <w:vAlign w:val="center"/>
          </w:tcPr>
          <w:p w:rsidR="00F57F32" w:rsidRPr="005A4C2B" w:rsidRDefault="00F57F32" w:rsidP="009C54AE">
            <w:pPr>
              <w:pStyle w:val="Podpunkty"/>
              <w:ind w:left="0"/>
              <w:jc w:val="left"/>
              <w:rPr>
                <w:rFonts w:ascii="Corbel" w:hAnsi="Corbel"/>
                <w:b w:val="0"/>
                <w:color w:val="000000"/>
                <w:sz w:val="21"/>
                <w:szCs w:val="21"/>
              </w:rPr>
            </w:pPr>
            <w:r w:rsidRPr="005A4C2B">
              <w:rPr>
                <w:rFonts w:ascii="Corbel" w:hAnsi="Corbel"/>
                <w:b w:val="0"/>
                <w:color w:val="000000"/>
                <w:sz w:val="21"/>
                <w:szCs w:val="21"/>
              </w:rPr>
              <w:t xml:space="preserve">C1 </w:t>
            </w:r>
          </w:p>
        </w:tc>
        <w:tc>
          <w:tcPr>
            <w:tcW w:w="8819" w:type="dxa"/>
            <w:vAlign w:val="center"/>
          </w:tcPr>
          <w:p w:rsidR="00F57F32" w:rsidRPr="005A4C2B" w:rsidRDefault="00F57F32" w:rsidP="00C24529">
            <w:pPr>
              <w:pStyle w:val="Podpunkty"/>
              <w:ind w:left="0"/>
              <w:jc w:val="left"/>
              <w:rPr>
                <w:rFonts w:ascii="Corbel" w:hAnsi="Corbel"/>
                <w:b w:val="0"/>
                <w:color w:val="000000"/>
                <w:sz w:val="21"/>
                <w:szCs w:val="21"/>
              </w:rPr>
            </w:pPr>
            <w:r w:rsidRPr="005A4C2B">
              <w:rPr>
                <w:rFonts w:ascii="Corbel" w:hAnsi="Corbel"/>
                <w:b w:val="0"/>
                <w:color w:val="000000"/>
                <w:sz w:val="21"/>
                <w:szCs w:val="21"/>
              </w:rPr>
              <w:t xml:space="preserve">Zapoznanie studentów z kluczowymi zagadnieniami z zakresu rachunkowości zarządczej rozumianej jako system informacyjny wspomagający proces decyzyjny w przedsiębiorstwie. </w:t>
            </w:r>
          </w:p>
        </w:tc>
      </w:tr>
      <w:tr w:rsidR="00F57F32" w:rsidRPr="005A4C2B" w:rsidTr="00923D7D">
        <w:tc>
          <w:tcPr>
            <w:tcW w:w="851" w:type="dxa"/>
            <w:vAlign w:val="center"/>
          </w:tcPr>
          <w:p w:rsidR="00F57F32" w:rsidRPr="005A4C2B" w:rsidRDefault="00F57F32" w:rsidP="009C54AE">
            <w:pPr>
              <w:pStyle w:val="Podpunkty"/>
              <w:ind w:left="0"/>
              <w:jc w:val="left"/>
              <w:rPr>
                <w:rFonts w:ascii="Corbel" w:hAnsi="Corbel"/>
                <w:b w:val="0"/>
                <w:color w:val="000000"/>
                <w:sz w:val="21"/>
                <w:szCs w:val="21"/>
              </w:rPr>
            </w:pPr>
            <w:r w:rsidRPr="005A4C2B">
              <w:rPr>
                <w:rFonts w:ascii="Corbel" w:hAnsi="Corbel"/>
                <w:b w:val="0"/>
                <w:color w:val="000000"/>
                <w:sz w:val="21"/>
                <w:szCs w:val="21"/>
              </w:rPr>
              <w:t>C2</w:t>
            </w:r>
          </w:p>
        </w:tc>
        <w:tc>
          <w:tcPr>
            <w:tcW w:w="8819" w:type="dxa"/>
            <w:vAlign w:val="center"/>
          </w:tcPr>
          <w:p w:rsidR="00F57F32" w:rsidRPr="005A4C2B" w:rsidRDefault="00F57F32" w:rsidP="00C24529">
            <w:pPr>
              <w:pStyle w:val="Podpunkty"/>
              <w:ind w:left="0"/>
              <w:jc w:val="left"/>
              <w:rPr>
                <w:rFonts w:ascii="Corbel" w:hAnsi="Corbel"/>
                <w:b w:val="0"/>
                <w:color w:val="000000"/>
                <w:sz w:val="21"/>
                <w:szCs w:val="21"/>
              </w:rPr>
            </w:pPr>
            <w:r w:rsidRPr="005A4C2B">
              <w:rPr>
                <w:rFonts w:ascii="Corbel" w:hAnsi="Corbel"/>
                <w:b w:val="0"/>
                <w:color w:val="000000"/>
                <w:sz w:val="21"/>
                <w:szCs w:val="21"/>
              </w:rPr>
              <w:t xml:space="preserve">Wypracowanie umiejętności wykorzystania narzędzi rachunkowości zarządczej w zarządzaniu, planowaniu i kontroli oraz interpretacji otrzymanych danych.  </w:t>
            </w:r>
          </w:p>
        </w:tc>
      </w:tr>
      <w:tr w:rsidR="00F57F32" w:rsidRPr="005A4C2B" w:rsidTr="00923D7D">
        <w:tc>
          <w:tcPr>
            <w:tcW w:w="851" w:type="dxa"/>
            <w:vAlign w:val="center"/>
          </w:tcPr>
          <w:p w:rsidR="00F57F32" w:rsidRPr="005A4C2B" w:rsidRDefault="00F57F32" w:rsidP="009C54AE">
            <w:pPr>
              <w:pStyle w:val="Podpunkty"/>
              <w:ind w:left="0"/>
              <w:jc w:val="left"/>
              <w:rPr>
                <w:rFonts w:ascii="Corbel" w:hAnsi="Corbel"/>
                <w:b w:val="0"/>
                <w:color w:val="000000"/>
                <w:sz w:val="21"/>
                <w:szCs w:val="21"/>
              </w:rPr>
            </w:pPr>
            <w:r w:rsidRPr="005A4C2B">
              <w:rPr>
                <w:rFonts w:ascii="Corbel" w:hAnsi="Corbel"/>
                <w:b w:val="0"/>
                <w:color w:val="000000"/>
                <w:sz w:val="21"/>
                <w:szCs w:val="21"/>
              </w:rPr>
              <w:t>C3</w:t>
            </w:r>
          </w:p>
        </w:tc>
        <w:tc>
          <w:tcPr>
            <w:tcW w:w="8819" w:type="dxa"/>
            <w:vAlign w:val="center"/>
          </w:tcPr>
          <w:p w:rsidR="00F57F32" w:rsidRPr="005A4C2B" w:rsidRDefault="00F57F32" w:rsidP="00C24529">
            <w:pPr>
              <w:pStyle w:val="Podpunkty"/>
              <w:ind w:left="0"/>
              <w:jc w:val="left"/>
              <w:rPr>
                <w:rFonts w:ascii="Corbel" w:hAnsi="Corbel"/>
                <w:b w:val="0"/>
                <w:sz w:val="21"/>
                <w:szCs w:val="21"/>
              </w:rPr>
            </w:pPr>
            <w:r w:rsidRPr="005A4C2B">
              <w:rPr>
                <w:rFonts w:ascii="Corbel" w:hAnsi="Corbel"/>
                <w:b w:val="0"/>
                <w:sz w:val="21"/>
                <w:szCs w:val="21"/>
              </w:rPr>
              <w:t>Motywowanie do przyjmowania aktywnej postawy, formułowania własnych ocen i poglądów związanych z funkcjonowaniem systemu rachunkowości zarządczej w jednostce.</w:t>
            </w:r>
          </w:p>
        </w:tc>
      </w:tr>
    </w:tbl>
    <w:p w:rsidR="00F57F32" w:rsidRPr="005A4C2B" w:rsidRDefault="00F57F32" w:rsidP="00C24529">
      <w:pPr>
        <w:pStyle w:val="Punktygwne"/>
        <w:spacing w:before="0" w:after="0"/>
        <w:rPr>
          <w:rFonts w:ascii="Corbel" w:hAnsi="Corbel"/>
          <w:b w:val="0"/>
          <w:smallCaps w:val="0"/>
          <w:color w:val="000000"/>
          <w:sz w:val="21"/>
          <w:szCs w:val="21"/>
        </w:rPr>
      </w:pPr>
    </w:p>
    <w:p w:rsidR="00F57F32" w:rsidRPr="005A4C2B" w:rsidRDefault="00F57F32" w:rsidP="009C54AE">
      <w:pPr>
        <w:spacing w:after="0" w:line="240" w:lineRule="auto"/>
        <w:ind w:left="426"/>
        <w:rPr>
          <w:rFonts w:ascii="Corbel" w:hAnsi="Corbel"/>
          <w:sz w:val="21"/>
          <w:szCs w:val="21"/>
        </w:rPr>
      </w:pPr>
      <w:r w:rsidRPr="005A4C2B">
        <w:rPr>
          <w:rFonts w:ascii="Corbel" w:hAnsi="Corbel"/>
          <w:b/>
          <w:sz w:val="21"/>
          <w:szCs w:val="21"/>
        </w:rPr>
        <w:t>3.2 Efekty kształcenia dla przedmiotu/ modułu</w:t>
      </w:r>
      <w:r w:rsidRPr="005A4C2B">
        <w:rPr>
          <w:rFonts w:ascii="Corbel" w:hAnsi="Corbel"/>
          <w:sz w:val="21"/>
          <w:szCs w:val="21"/>
        </w:rPr>
        <w:t xml:space="preserve"> (</w:t>
      </w:r>
      <w:r w:rsidRPr="005A4C2B">
        <w:rPr>
          <w:rFonts w:ascii="Corbel" w:hAnsi="Corbel"/>
          <w:i/>
          <w:sz w:val="21"/>
          <w:szCs w:val="21"/>
        </w:rPr>
        <w:t>wypełnia koordynator</w:t>
      </w:r>
      <w:r w:rsidRPr="005A4C2B">
        <w:rPr>
          <w:rFonts w:ascii="Corbel" w:hAnsi="Corbel"/>
          <w:sz w:val="21"/>
          <w:szCs w:val="21"/>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56"/>
        <w:gridCol w:w="5692"/>
        <w:gridCol w:w="1830"/>
      </w:tblGrid>
      <w:tr w:rsidR="00F57F32" w:rsidRPr="005A4C2B" w:rsidTr="0071620A">
        <w:tc>
          <w:tcPr>
            <w:tcW w:w="1701"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smallCaps w:val="0"/>
                <w:sz w:val="21"/>
                <w:szCs w:val="21"/>
              </w:rPr>
              <w:lastRenderedPageBreak/>
              <w:t>EK</w:t>
            </w:r>
            <w:r w:rsidRPr="005A4C2B">
              <w:rPr>
                <w:rFonts w:ascii="Corbel" w:hAnsi="Corbel"/>
                <w:b w:val="0"/>
                <w:smallCaps w:val="0"/>
                <w:sz w:val="21"/>
                <w:szCs w:val="21"/>
              </w:rPr>
              <w:t xml:space="preserve"> (efekt kształcenia)</w:t>
            </w:r>
          </w:p>
        </w:tc>
        <w:tc>
          <w:tcPr>
            <w:tcW w:w="6096"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Treść efektu kształcenia zdefiniowanego dla przedmiotu (modułu)</w:t>
            </w:r>
          </w:p>
        </w:tc>
        <w:tc>
          <w:tcPr>
            <w:tcW w:w="1873"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Odniesienie do efektów  kierunkowych </w:t>
            </w:r>
            <w:r w:rsidRPr="005A4C2B">
              <w:rPr>
                <w:rFonts w:ascii="Corbel" w:hAnsi="Corbel"/>
                <w:smallCaps w:val="0"/>
                <w:sz w:val="21"/>
                <w:szCs w:val="21"/>
              </w:rPr>
              <w:t>(KEK)</w:t>
            </w:r>
          </w:p>
        </w:tc>
      </w:tr>
      <w:tr w:rsidR="00F57F32" w:rsidRPr="005A4C2B" w:rsidTr="005E6E85">
        <w:tc>
          <w:tcPr>
            <w:tcW w:w="1701" w:type="dxa"/>
          </w:tcPr>
          <w:p w:rsidR="00F57F32" w:rsidRPr="005A4C2B" w:rsidRDefault="00F57F32" w:rsidP="009C54AE">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EK</w:t>
            </w:r>
            <w:r w:rsidRPr="005A4C2B">
              <w:rPr>
                <w:rFonts w:ascii="Corbel" w:hAnsi="Corbel"/>
                <w:b w:val="0"/>
                <w:smallCaps w:val="0"/>
                <w:color w:val="000000"/>
                <w:sz w:val="21"/>
                <w:szCs w:val="21"/>
              </w:rPr>
              <w:softHyphen/>
              <w:t>_01</w:t>
            </w:r>
          </w:p>
        </w:tc>
        <w:tc>
          <w:tcPr>
            <w:tcW w:w="6096" w:type="dxa"/>
          </w:tcPr>
          <w:p w:rsidR="00F57F32" w:rsidRPr="005A4C2B" w:rsidRDefault="00F57F32" w:rsidP="00C245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Charakteryzuje narzędzia i zasady rachunkowości zarządczej umożliwiające generowanie danych finansowych niezbędnych w procesie podejmowania decyzji krótkoterminowych i długoterminowych.</w:t>
            </w:r>
          </w:p>
        </w:tc>
        <w:tc>
          <w:tcPr>
            <w:tcW w:w="1873" w:type="dxa"/>
          </w:tcPr>
          <w:p w:rsidR="00F57F32" w:rsidRPr="005A4C2B" w:rsidRDefault="00F57F32" w:rsidP="00C24529">
            <w:pPr>
              <w:pStyle w:val="Default"/>
              <w:jc w:val="center"/>
              <w:rPr>
                <w:rFonts w:ascii="Corbel" w:hAnsi="Corbel" w:cs="Times New Roman"/>
                <w:sz w:val="21"/>
                <w:szCs w:val="21"/>
              </w:rPr>
            </w:pPr>
            <w:r w:rsidRPr="005A4C2B">
              <w:rPr>
                <w:rFonts w:ascii="Corbel" w:hAnsi="Corbel" w:cs="Times New Roman"/>
                <w:sz w:val="21"/>
                <w:szCs w:val="21"/>
              </w:rPr>
              <w:t>K_W05</w:t>
            </w:r>
          </w:p>
          <w:p w:rsidR="00F57F32" w:rsidRPr="005A4C2B" w:rsidRDefault="00F57F32" w:rsidP="00C24529">
            <w:pPr>
              <w:pStyle w:val="Default"/>
              <w:jc w:val="center"/>
              <w:rPr>
                <w:rFonts w:ascii="Corbel" w:hAnsi="Corbel" w:cs="Times New Roman"/>
                <w:sz w:val="21"/>
                <w:szCs w:val="21"/>
              </w:rPr>
            </w:pPr>
            <w:r w:rsidRPr="005A4C2B">
              <w:rPr>
                <w:rFonts w:ascii="Corbel" w:hAnsi="Corbel" w:cs="Times New Roman"/>
                <w:sz w:val="21"/>
                <w:szCs w:val="21"/>
              </w:rPr>
              <w:t>K_W06</w:t>
            </w:r>
          </w:p>
          <w:p w:rsidR="00F57F32" w:rsidRPr="005A4C2B" w:rsidRDefault="00F57F32" w:rsidP="00C24529">
            <w:pPr>
              <w:pStyle w:val="Default"/>
              <w:jc w:val="center"/>
              <w:rPr>
                <w:rFonts w:ascii="Corbel" w:hAnsi="Corbel" w:cs="Times New Roman"/>
                <w:sz w:val="21"/>
                <w:szCs w:val="21"/>
              </w:rPr>
            </w:pPr>
            <w:r w:rsidRPr="005A4C2B">
              <w:rPr>
                <w:rFonts w:ascii="Corbel" w:hAnsi="Corbel" w:cs="Times New Roman"/>
                <w:sz w:val="21"/>
                <w:szCs w:val="21"/>
              </w:rPr>
              <w:t>K_W11</w:t>
            </w:r>
          </w:p>
        </w:tc>
      </w:tr>
      <w:tr w:rsidR="00F57F32" w:rsidRPr="005A4C2B" w:rsidTr="005E6E85">
        <w:tc>
          <w:tcPr>
            <w:tcW w:w="1701" w:type="dxa"/>
          </w:tcPr>
          <w:p w:rsidR="00F57F32" w:rsidRPr="005A4C2B" w:rsidRDefault="00F57F32" w:rsidP="0086205A">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EK_02</w:t>
            </w:r>
          </w:p>
        </w:tc>
        <w:tc>
          <w:tcPr>
            <w:tcW w:w="6096" w:type="dxa"/>
          </w:tcPr>
          <w:p w:rsidR="00F57F32" w:rsidRPr="005A4C2B" w:rsidRDefault="00F57F32" w:rsidP="00C245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 xml:space="preserve">Stosuje narzędzia rachunkowości zarządczej oraz analizuje dane o kosztach, w tym ocenia wpływ kosztów na efektywność funkcjonowania przedsiębiorstw. Wyciąga wnioski będące podstawą decyzji menedżerskich.  </w:t>
            </w:r>
          </w:p>
        </w:tc>
        <w:tc>
          <w:tcPr>
            <w:tcW w:w="1873" w:type="dxa"/>
          </w:tcPr>
          <w:p w:rsidR="00F57F32" w:rsidRPr="005A4C2B" w:rsidRDefault="00F57F32" w:rsidP="00C24529">
            <w:pPr>
              <w:pStyle w:val="Default"/>
              <w:jc w:val="center"/>
              <w:rPr>
                <w:rFonts w:ascii="Corbel" w:hAnsi="Corbel" w:cs="Times New Roman"/>
                <w:sz w:val="21"/>
                <w:szCs w:val="21"/>
              </w:rPr>
            </w:pPr>
            <w:r w:rsidRPr="005A4C2B">
              <w:rPr>
                <w:rFonts w:ascii="Corbel" w:hAnsi="Corbel" w:cs="Times New Roman"/>
                <w:sz w:val="21"/>
                <w:szCs w:val="21"/>
              </w:rPr>
              <w:t>K_U04</w:t>
            </w:r>
          </w:p>
          <w:p w:rsidR="00F57F32" w:rsidRPr="005A4C2B" w:rsidRDefault="00F57F32" w:rsidP="00C24529">
            <w:pPr>
              <w:pStyle w:val="Default"/>
              <w:jc w:val="center"/>
              <w:rPr>
                <w:rFonts w:ascii="Corbel" w:hAnsi="Corbel" w:cs="Times New Roman"/>
                <w:sz w:val="21"/>
                <w:szCs w:val="21"/>
              </w:rPr>
            </w:pPr>
            <w:r w:rsidRPr="005A4C2B">
              <w:rPr>
                <w:rFonts w:ascii="Corbel" w:hAnsi="Corbel" w:cs="Times New Roman"/>
                <w:sz w:val="21"/>
                <w:szCs w:val="21"/>
              </w:rPr>
              <w:t>K_U07</w:t>
            </w:r>
          </w:p>
          <w:p w:rsidR="00F57F32" w:rsidRPr="005A4C2B" w:rsidRDefault="00F57F32" w:rsidP="00C24529">
            <w:pPr>
              <w:pStyle w:val="Default"/>
              <w:jc w:val="center"/>
              <w:rPr>
                <w:rFonts w:ascii="Corbel" w:hAnsi="Corbel" w:cs="Times New Roman"/>
                <w:sz w:val="21"/>
                <w:szCs w:val="21"/>
              </w:rPr>
            </w:pPr>
            <w:r w:rsidRPr="005A4C2B">
              <w:rPr>
                <w:rFonts w:ascii="Corbel" w:hAnsi="Corbel" w:cs="Times New Roman"/>
                <w:sz w:val="21"/>
                <w:szCs w:val="21"/>
              </w:rPr>
              <w:t>K_U09</w:t>
            </w:r>
          </w:p>
        </w:tc>
      </w:tr>
      <w:tr w:rsidR="00F57F32" w:rsidRPr="005A4C2B" w:rsidTr="005E6E85">
        <w:tc>
          <w:tcPr>
            <w:tcW w:w="1701" w:type="dxa"/>
          </w:tcPr>
          <w:p w:rsidR="00F57F32" w:rsidRPr="005A4C2B" w:rsidRDefault="00F57F32" w:rsidP="0086205A">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EK_03</w:t>
            </w:r>
          </w:p>
        </w:tc>
        <w:tc>
          <w:tcPr>
            <w:tcW w:w="6096" w:type="dxa"/>
          </w:tcPr>
          <w:p w:rsidR="00F57F32" w:rsidRPr="005A4C2B" w:rsidRDefault="00F57F32" w:rsidP="00C245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Uznaje znaczenie wiedzy w operacyjnym i strategicznym zarządzaniu przedsiębiorstwem oraz prezentuje aktywną postawę wobec zachodzących zmian.</w:t>
            </w:r>
          </w:p>
        </w:tc>
        <w:tc>
          <w:tcPr>
            <w:tcW w:w="1873" w:type="dxa"/>
          </w:tcPr>
          <w:p w:rsidR="00F57F32" w:rsidRPr="005A4C2B" w:rsidRDefault="00F57F32" w:rsidP="00C24529">
            <w:pPr>
              <w:pStyle w:val="Default"/>
              <w:jc w:val="center"/>
              <w:rPr>
                <w:rFonts w:ascii="Corbel" w:hAnsi="Corbel" w:cs="Times New Roman"/>
                <w:sz w:val="21"/>
                <w:szCs w:val="21"/>
              </w:rPr>
            </w:pPr>
            <w:r w:rsidRPr="005A4C2B">
              <w:rPr>
                <w:rFonts w:ascii="Corbel" w:hAnsi="Corbel" w:cs="Times New Roman"/>
                <w:sz w:val="21"/>
                <w:szCs w:val="21"/>
              </w:rPr>
              <w:t>K_K01</w:t>
            </w:r>
          </w:p>
          <w:p w:rsidR="00F57F32" w:rsidRPr="005A4C2B" w:rsidRDefault="00F57F32" w:rsidP="00C24529">
            <w:pPr>
              <w:pStyle w:val="Default"/>
              <w:jc w:val="center"/>
              <w:rPr>
                <w:rFonts w:ascii="Corbel" w:hAnsi="Corbel" w:cs="Times New Roman"/>
                <w:sz w:val="21"/>
                <w:szCs w:val="21"/>
              </w:rPr>
            </w:pPr>
            <w:r w:rsidRPr="005A4C2B">
              <w:rPr>
                <w:rFonts w:ascii="Corbel" w:hAnsi="Corbel" w:cs="Times New Roman"/>
                <w:sz w:val="21"/>
                <w:szCs w:val="21"/>
              </w:rPr>
              <w:t>K_K03</w:t>
            </w:r>
          </w:p>
          <w:p w:rsidR="00F57F32" w:rsidRPr="005A4C2B" w:rsidRDefault="00F57F32" w:rsidP="00C24529">
            <w:pPr>
              <w:pStyle w:val="Punktygwne"/>
              <w:spacing w:before="0" w:after="0"/>
              <w:jc w:val="center"/>
              <w:rPr>
                <w:rFonts w:ascii="Corbel" w:hAnsi="Corbel"/>
                <w:b w:val="0"/>
                <w:smallCaps w:val="0"/>
                <w:color w:val="000000"/>
                <w:sz w:val="21"/>
                <w:szCs w:val="21"/>
              </w:rPr>
            </w:pPr>
          </w:p>
        </w:tc>
      </w:tr>
    </w:tbl>
    <w:p w:rsidR="00F57F32" w:rsidRPr="005A4C2B" w:rsidRDefault="00F57F32" w:rsidP="009C54AE">
      <w:pPr>
        <w:pStyle w:val="Punktygwne"/>
        <w:spacing w:before="0" w:after="0"/>
        <w:rPr>
          <w:rFonts w:ascii="Corbel" w:hAnsi="Corbel"/>
          <w:b w:val="0"/>
          <w:sz w:val="21"/>
          <w:szCs w:val="21"/>
        </w:rPr>
      </w:pPr>
    </w:p>
    <w:p w:rsidR="00F57F32" w:rsidRPr="005A4C2B" w:rsidRDefault="00F57F32" w:rsidP="009C54AE">
      <w:pPr>
        <w:pStyle w:val="Akapitzlist"/>
        <w:spacing w:line="240" w:lineRule="auto"/>
        <w:ind w:left="426"/>
        <w:jc w:val="both"/>
        <w:rPr>
          <w:rFonts w:ascii="Corbel" w:hAnsi="Corbel"/>
          <w:b/>
          <w:sz w:val="21"/>
          <w:szCs w:val="21"/>
        </w:rPr>
      </w:pPr>
      <w:r w:rsidRPr="005A4C2B">
        <w:rPr>
          <w:rFonts w:ascii="Corbel" w:hAnsi="Corbel"/>
          <w:b/>
          <w:sz w:val="21"/>
          <w:szCs w:val="21"/>
        </w:rPr>
        <w:t xml:space="preserve">3.3 Treści programowe </w:t>
      </w:r>
      <w:r w:rsidRPr="005A4C2B">
        <w:rPr>
          <w:rFonts w:ascii="Corbel" w:hAnsi="Corbel"/>
          <w:sz w:val="21"/>
          <w:szCs w:val="21"/>
        </w:rPr>
        <w:t>(</w:t>
      </w:r>
      <w:r w:rsidRPr="005A4C2B">
        <w:rPr>
          <w:rFonts w:ascii="Corbel" w:hAnsi="Corbel"/>
          <w:i/>
          <w:sz w:val="21"/>
          <w:szCs w:val="21"/>
        </w:rPr>
        <w:t>wypełnia koordynator)</w:t>
      </w:r>
    </w:p>
    <w:p w:rsidR="00F57F32" w:rsidRPr="005A4C2B" w:rsidRDefault="00F57F32" w:rsidP="00F57F32">
      <w:pPr>
        <w:pStyle w:val="Akapitzlist"/>
        <w:numPr>
          <w:ilvl w:val="0"/>
          <w:numId w:val="246"/>
        </w:numPr>
        <w:spacing w:after="120" w:line="240" w:lineRule="auto"/>
        <w:jc w:val="both"/>
        <w:rPr>
          <w:rFonts w:ascii="Corbel" w:hAnsi="Corbel"/>
          <w:sz w:val="21"/>
          <w:szCs w:val="21"/>
        </w:rPr>
      </w:pPr>
      <w:r w:rsidRPr="005A4C2B">
        <w:rPr>
          <w:rFonts w:ascii="Corbel" w:hAnsi="Corbel"/>
          <w:sz w:val="21"/>
          <w:szCs w:val="21"/>
        </w:rPr>
        <w:t xml:space="preserve">Problematyka wykładu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923D7D">
        <w:tc>
          <w:tcPr>
            <w:tcW w:w="9639" w:type="dxa"/>
          </w:tcPr>
          <w:p w:rsidR="00F57F32" w:rsidRPr="005A4C2B" w:rsidRDefault="00F57F32" w:rsidP="009C54AE">
            <w:pPr>
              <w:pStyle w:val="Akapitzlist"/>
              <w:spacing w:after="0" w:line="240" w:lineRule="auto"/>
              <w:ind w:left="-250" w:firstLine="250"/>
              <w:rPr>
                <w:rFonts w:ascii="Corbel" w:hAnsi="Corbel"/>
                <w:sz w:val="21"/>
                <w:szCs w:val="21"/>
              </w:rPr>
            </w:pPr>
            <w:r w:rsidRPr="005A4C2B">
              <w:rPr>
                <w:rFonts w:ascii="Corbel" w:hAnsi="Corbel"/>
                <w:sz w:val="21"/>
                <w:szCs w:val="21"/>
              </w:rPr>
              <w:t>Treści merytoryczne</w:t>
            </w:r>
          </w:p>
        </w:tc>
      </w:tr>
      <w:tr w:rsidR="00F57F32" w:rsidRPr="005A4C2B" w:rsidTr="00923D7D">
        <w:tc>
          <w:tcPr>
            <w:tcW w:w="9639" w:type="dxa"/>
          </w:tcPr>
          <w:p w:rsidR="00F57F32" w:rsidRPr="005A4C2B" w:rsidRDefault="00F57F32" w:rsidP="00C24529">
            <w:pPr>
              <w:pStyle w:val="Akapitzlist"/>
              <w:spacing w:after="0" w:line="240" w:lineRule="auto"/>
              <w:ind w:left="0"/>
              <w:rPr>
                <w:rFonts w:ascii="Corbel" w:hAnsi="Corbel"/>
                <w:color w:val="000000"/>
                <w:sz w:val="21"/>
                <w:szCs w:val="21"/>
              </w:rPr>
            </w:pPr>
            <w:r w:rsidRPr="005A4C2B">
              <w:rPr>
                <w:rFonts w:ascii="Corbel" w:hAnsi="Corbel"/>
                <w:color w:val="000000"/>
                <w:sz w:val="21"/>
                <w:szCs w:val="21"/>
              </w:rPr>
              <w:t xml:space="preserve">Wprowadzenie do rachunkowości zarządczej – pojęcie, funkcje, koncepcje, ewolucja. Rola rachunkowości zarządczej w systemie współczesnej rachunkowości. Rachunkowość zarządcza a rachunkowość finansowa. </w:t>
            </w:r>
          </w:p>
        </w:tc>
      </w:tr>
      <w:tr w:rsidR="00F57F32" w:rsidRPr="005A4C2B" w:rsidTr="00923D7D">
        <w:tc>
          <w:tcPr>
            <w:tcW w:w="9639" w:type="dxa"/>
          </w:tcPr>
          <w:p w:rsidR="00F57F32" w:rsidRPr="005A4C2B" w:rsidRDefault="00F57F32" w:rsidP="00C24529">
            <w:pPr>
              <w:pStyle w:val="Akapitzlist"/>
              <w:spacing w:after="0" w:line="240" w:lineRule="auto"/>
              <w:ind w:left="0"/>
              <w:rPr>
                <w:rFonts w:ascii="Corbel" w:hAnsi="Corbel"/>
                <w:color w:val="000000"/>
                <w:sz w:val="21"/>
                <w:szCs w:val="21"/>
              </w:rPr>
            </w:pPr>
            <w:r w:rsidRPr="005A4C2B">
              <w:rPr>
                <w:rFonts w:ascii="Corbel" w:hAnsi="Corbel"/>
                <w:color w:val="000000"/>
                <w:sz w:val="21"/>
                <w:szCs w:val="21"/>
              </w:rPr>
              <w:t xml:space="preserve">Informacje kosztowe w podejmowaniu decyzji krótkoterminowych – analiza progu rentowności w produkcji jednoasortymentowej i wieloasortymentowej.  </w:t>
            </w:r>
          </w:p>
        </w:tc>
      </w:tr>
      <w:tr w:rsidR="00F57F32" w:rsidRPr="005A4C2B" w:rsidTr="00923D7D">
        <w:tc>
          <w:tcPr>
            <w:tcW w:w="9639" w:type="dxa"/>
          </w:tcPr>
          <w:p w:rsidR="00F57F32" w:rsidRPr="005A4C2B" w:rsidRDefault="00F57F32" w:rsidP="00C24529">
            <w:pPr>
              <w:pStyle w:val="Akapitzlist"/>
              <w:spacing w:after="0" w:line="240" w:lineRule="auto"/>
              <w:ind w:left="0"/>
              <w:rPr>
                <w:rFonts w:ascii="Corbel" w:hAnsi="Corbel"/>
                <w:color w:val="000000"/>
                <w:sz w:val="21"/>
                <w:szCs w:val="21"/>
              </w:rPr>
            </w:pPr>
            <w:r w:rsidRPr="005A4C2B">
              <w:rPr>
                <w:rFonts w:ascii="Corbel" w:hAnsi="Corbel"/>
                <w:color w:val="000000"/>
                <w:sz w:val="21"/>
                <w:szCs w:val="21"/>
              </w:rPr>
              <w:t>Analiza koszt – wolumen – wynik (CVP). Analiza wrażliwości wyniku finansowego – dźwignia operacyjna, finansowa i łączna.  Decyzje cenowe w przedsiębiorstwie: metody rynkowe ustalania cen, metody kosztowe ustalania cen.</w:t>
            </w:r>
          </w:p>
        </w:tc>
      </w:tr>
      <w:tr w:rsidR="00F57F32" w:rsidRPr="005A4C2B" w:rsidTr="00923D7D">
        <w:tc>
          <w:tcPr>
            <w:tcW w:w="9639" w:type="dxa"/>
          </w:tcPr>
          <w:p w:rsidR="00F57F32" w:rsidRPr="005A4C2B" w:rsidRDefault="00F57F32" w:rsidP="00C24529">
            <w:pPr>
              <w:pStyle w:val="Akapitzlist"/>
              <w:spacing w:after="0" w:line="240" w:lineRule="auto"/>
              <w:ind w:left="0"/>
              <w:rPr>
                <w:rFonts w:ascii="Corbel" w:hAnsi="Corbel"/>
                <w:color w:val="000000"/>
                <w:sz w:val="21"/>
                <w:szCs w:val="21"/>
              </w:rPr>
            </w:pPr>
            <w:r w:rsidRPr="005A4C2B">
              <w:rPr>
                <w:rFonts w:ascii="Corbel" w:hAnsi="Corbel"/>
                <w:color w:val="000000"/>
                <w:sz w:val="21"/>
                <w:szCs w:val="21"/>
              </w:rPr>
              <w:t xml:space="preserve">Informacje kosztowe w podejmowaniu decyzji długoterminowych.  </w:t>
            </w:r>
          </w:p>
          <w:p w:rsidR="00F57F32" w:rsidRPr="005A4C2B" w:rsidRDefault="00F57F32" w:rsidP="00C24529">
            <w:pPr>
              <w:pStyle w:val="Akapitzlist"/>
              <w:spacing w:after="0" w:line="240" w:lineRule="auto"/>
              <w:ind w:left="0"/>
              <w:rPr>
                <w:rFonts w:ascii="Corbel" w:hAnsi="Corbel"/>
                <w:color w:val="000000"/>
                <w:sz w:val="21"/>
                <w:szCs w:val="21"/>
              </w:rPr>
            </w:pPr>
            <w:r w:rsidRPr="005A4C2B">
              <w:rPr>
                <w:rFonts w:ascii="Corbel" w:hAnsi="Corbel"/>
                <w:color w:val="000000"/>
                <w:sz w:val="21"/>
                <w:szCs w:val="21"/>
              </w:rPr>
              <w:t xml:space="preserve">Szacowanie zmiennych koniecznych do oceny efektywności decyzji długookresowych – przychody, koszty, zysk, przepływy pieniężne.  Metody oceny efektywności decyzji długookresowych: okres zwrotu, stopa zwrotu, metoda wartości zaktualizowanej netto, metoda wewnętrznej stopy zwrotu. </w:t>
            </w:r>
          </w:p>
        </w:tc>
      </w:tr>
      <w:tr w:rsidR="00F57F32" w:rsidRPr="005A4C2B" w:rsidTr="00923D7D">
        <w:tc>
          <w:tcPr>
            <w:tcW w:w="9639" w:type="dxa"/>
          </w:tcPr>
          <w:p w:rsidR="00F57F32" w:rsidRPr="005A4C2B" w:rsidRDefault="00F57F32" w:rsidP="00C24529">
            <w:pPr>
              <w:pStyle w:val="Akapitzlist"/>
              <w:spacing w:after="0" w:line="240" w:lineRule="auto"/>
              <w:ind w:left="0"/>
              <w:rPr>
                <w:rFonts w:ascii="Corbel" w:hAnsi="Corbel"/>
                <w:color w:val="000000"/>
                <w:sz w:val="21"/>
                <w:szCs w:val="21"/>
              </w:rPr>
            </w:pPr>
            <w:r w:rsidRPr="005A4C2B">
              <w:rPr>
                <w:rFonts w:ascii="Corbel" w:hAnsi="Corbel"/>
                <w:color w:val="000000"/>
                <w:sz w:val="21"/>
                <w:szCs w:val="21"/>
              </w:rPr>
              <w:t xml:space="preserve">Wpływ zarządzania kosztami  i przychodami na wyniki finansowe przedsiębiorstwa . </w:t>
            </w:r>
          </w:p>
        </w:tc>
      </w:tr>
      <w:tr w:rsidR="00F57F32" w:rsidRPr="005A4C2B" w:rsidTr="00923D7D">
        <w:tc>
          <w:tcPr>
            <w:tcW w:w="9639" w:type="dxa"/>
          </w:tcPr>
          <w:p w:rsidR="00F57F32" w:rsidRPr="005A4C2B" w:rsidRDefault="00F57F32" w:rsidP="00C24529">
            <w:pPr>
              <w:pStyle w:val="Akapitzlist"/>
              <w:spacing w:after="0" w:line="240" w:lineRule="auto"/>
              <w:ind w:left="0"/>
              <w:rPr>
                <w:rFonts w:ascii="Corbel" w:hAnsi="Corbel"/>
                <w:color w:val="000000"/>
                <w:sz w:val="21"/>
                <w:szCs w:val="21"/>
              </w:rPr>
            </w:pPr>
            <w:r w:rsidRPr="005A4C2B">
              <w:rPr>
                <w:rFonts w:ascii="Corbel" w:hAnsi="Corbel"/>
                <w:color w:val="000000"/>
                <w:sz w:val="21"/>
                <w:szCs w:val="21"/>
              </w:rPr>
              <w:t>Budżetowanie jako metoda zarządzania.</w:t>
            </w:r>
          </w:p>
          <w:p w:rsidR="00F57F32" w:rsidRPr="005A4C2B" w:rsidRDefault="00F57F32" w:rsidP="00C24529">
            <w:pPr>
              <w:pStyle w:val="Akapitzlist"/>
              <w:spacing w:after="0" w:line="240" w:lineRule="auto"/>
              <w:ind w:left="0"/>
              <w:rPr>
                <w:rFonts w:ascii="Corbel" w:hAnsi="Corbel"/>
                <w:color w:val="000000"/>
                <w:sz w:val="21"/>
                <w:szCs w:val="21"/>
              </w:rPr>
            </w:pPr>
            <w:r w:rsidRPr="005A4C2B">
              <w:rPr>
                <w:rFonts w:ascii="Corbel" w:hAnsi="Corbel"/>
                <w:color w:val="000000"/>
                <w:sz w:val="21"/>
                <w:szCs w:val="21"/>
              </w:rPr>
              <w:t>Pojęcie, cele i funkcje budżetowania. Etapy budżetowania.  Metody budżetowania i rodzaje budżetów.  Rachunkowość ośrodków odpowiedzialności i kontrola zarządcza.</w:t>
            </w:r>
          </w:p>
        </w:tc>
      </w:tr>
      <w:tr w:rsidR="00F57F32" w:rsidRPr="005A4C2B" w:rsidTr="00C24529">
        <w:tc>
          <w:tcPr>
            <w:tcW w:w="9639" w:type="dxa"/>
          </w:tcPr>
          <w:p w:rsidR="00F57F32" w:rsidRPr="005A4C2B" w:rsidRDefault="00F57F32" w:rsidP="00C24529">
            <w:pPr>
              <w:pStyle w:val="Akapitzlist"/>
              <w:spacing w:after="0" w:line="240" w:lineRule="auto"/>
              <w:ind w:left="0"/>
              <w:rPr>
                <w:rFonts w:ascii="Corbel" w:hAnsi="Corbel"/>
                <w:color w:val="000000"/>
                <w:sz w:val="21"/>
                <w:szCs w:val="21"/>
              </w:rPr>
            </w:pPr>
            <w:r w:rsidRPr="005A4C2B">
              <w:rPr>
                <w:rFonts w:ascii="Corbel" w:hAnsi="Corbel"/>
                <w:color w:val="000000"/>
                <w:sz w:val="21"/>
                <w:szCs w:val="21"/>
              </w:rPr>
              <w:t>Zrównoważona karta osiągnięć – istota i funkcje. Określanie celów, mierników i działań w perspektywie finansowej, klientów, procesów wewnętrznych, potencjału wiedzy i wzrostu. Mierniki w perspektywie finansowej: wynik operacyjny, zwrot z kapitału własnego, rentowność sprzedaży, ekonomiczna wartość dodana (EVA).</w:t>
            </w:r>
          </w:p>
        </w:tc>
      </w:tr>
    </w:tbl>
    <w:p w:rsidR="00F57F32" w:rsidRPr="005A4C2B" w:rsidRDefault="00F57F32" w:rsidP="00C24529">
      <w:pPr>
        <w:pStyle w:val="Akapitzlist"/>
        <w:spacing w:line="240" w:lineRule="auto"/>
        <w:ind w:left="1080"/>
        <w:jc w:val="both"/>
        <w:rPr>
          <w:rFonts w:ascii="Corbel" w:hAnsi="Corbel"/>
          <w:color w:val="000000"/>
          <w:sz w:val="21"/>
          <w:szCs w:val="21"/>
        </w:rPr>
      </w:pPr>
    </w:p>
    <w:p w:rsidR="00F57F32" w:rsidRPr="005A4C2B" w:rsidRDefault="00F57F32" w:rsidP="00F57F32">
      <w:pPr>
        <w:pStyle w:val="Akapitzlist"/>
        <w:numPr>
          <w:ilvl w:val="0"/>
          <w:numId w:val="236"/>
        </w:numPr>
        <w:spacing w:line="240" w:lineRule="auto"/>
        <w:jc w:val="both"/>
        <w:rPr>
          <w:rFonts w:ascii="Corbel" w:hAnsi="Corbel"/>
          <w:color w:val="000000"/>
          <w:sz w:val="21"/>
          <w:szCs w:val="21"/>
        </w:rPr>
      </w:pPr>
      <w:r w:rsidRPr="005A4C2B">
        <w:rPr>
          <w:rFonts w:ascii="Corbel" w:hAnsi="Corbel"/>
          <w:color w:val="000000"/>
          <w:sz w:val="21"/>
          <w:szCs w:val="21"/>
        </w:rPr>
        <w:t>Problematyka ćwiczeń audytoryjnych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923D7D">
        <w:tc>
          <w:tcPr>
            <w:tcW w:w="9639" w:type="dxa"/>
          </w:tcPr>
          <w:p w:rsidR="00F57F32" w:rsidRPr="005A4C2B" w:rsidRDefault="00F57F32" w:rsidP="009C54AE">
            <w:pPr>
              <w:pStyle w:val="Akapitzlist"/>
              <w:spacing w:after="0" w:line="240" w:lineRule="auto"/>
              <w:ind w:left="708" w:hanging="708"/>
              <w:rPr>
                <w:rFonts w:ascii="Corbel" w:hAnsi="Corbel"/>
                <w:color w:val="000000"/>
                <w:sz w:val="21"/>
                <w:szCs w:val="21"/>
              </w:rPr>
            </w:pPr>
            <w:r w:rsidRPr="005A4C2B">
              <w:rPr>
                <w:rFonts w:ascii="Corbel" w:hAnsi="Corbel"/>
                <w:color w:val="000000"/>
                <w:sz w:val="21"/>
                <w:szCs w:val="21"/>
              </w:rPr>
              <w:t>Treści merytoryczne</w:t>
            </w:r>
          </w:p>
        </w:tc>
      </w:tr>
      <w:tr w:rsidR="00F57F32" w:rsidRPr="005A4C2B" w:rsidTr="00C24529">
        <w:tc>
          <w:tcPr>
            <w:tcW w:w="9639" w:type="dxa"/>
          </w:tcPr>
          <w:p w:rsidR="00F57F32" w:rsidRPr="005A4C2B" w:rsidRDefault="00F57F32" w:rsidP="00C24529">
            <w:pPr>
              <w:pStyle w:val="Akapitzlist"/>
              <w:spacing w:after="0" w:line="240" w:lineRule="auto"/>
              <w:ind w:left="0"/>
              <w:rPr>
                <w:rFonts w:ascii="Corbel" w:hAnsi="Corbel"/>
                <w:color w:val="000000"/>
                <w:sz w:val="21"/>
                <w:szCs w:val="21"/>
              </w:rPr>
            </w:pPr>
            <w:r w:rsidRPr="005A4C2B">
              <w:rPr>
                <w:rFonts w:ascii="Corbel" w:hAnsi="Corbel"/>
                <w:color w:val="000000"/>
                <w:sz w:val="21"/>
                <w:szCs w:val="21"/>
              </w:rPr>
              <w:t xml:space="preserve">Informacje kosztowe w podejmowaniu decyzji krótkoterminowych – analiza progu rentowności w produkcji jednoasortymentowej i wieloasortymentowej.  </w:t>
            </w:r>
          </w:p>
        </w:tc>
      </w:tr>
      <w:tr w:rsidR="00F57F32" w:rsidRPr="005A4C2B" w:rsidTr="00C24529">
        <w:tc>
          <w:tcPr>
            <w:tcW w:w="9639" w:type="dxa"/>
          </w:tcPr>
          <w:p w:rsidR="00F57F32" w:rsidRPr="005A4C2B" w:rsidRDefault="00F57F32" w:rsidP="00C24529">
            <w:pPr>
              <w:pStyle w:val="Akapitzlist"/>
              <w:spacing w:after="0" w:line="240" w:lineRule="auto"/>
              <w:ind w:left="0"/>
              <w:rPr>
                <w:rFonts w:ascii="Corbel" w:hAnsi="Corbel"/>
                <w:color w:val="000000"/>
                <w:sz w:val="21"/>
                <w:szCs w:val="21"/>
              </w:rPr>
            </w:pPr>
            <w:r w:rsidRPr="005A4C2B">
              <w:rPr>
                <w:rFonts w:ascii="Corbel" w:hAnsi="Corbel"/>
                <w:color w:val="000000"/>
                <w:sz w:val="21"/>
                <w:szCs w:val="21"/>
              </w:rPr>
              <w:t xml:space="preserve">Analiza koszt – wolumen – wynik (CVP). Analiza wrażliwości wyniku finansowego – dźwignia operacyjna, finansowa i łączna.  </w:t>
            </w:r>
          </w:p>
        </w:tc>
      </w:tr>
      <w:tr w:rsidR="00F57F32" w:rsidRPr="005A4C2B" w:rsidTr="00C24529">
        <w:tc>
          <w:tcPr>
            <w:tcW w:w="9639" w:type="dxa"/>
          </w:tcPr>
          <w:p w:rsidR="00F57F32" w:rsidRPr="005A4C2B" w:rsidRDefault="00F57F32" w:rsidP="00C24529">
            <w:pPr>
              <w:pStyle w:val="Akapitzlist"/>
              <w:spacing w:after="0" w:line="240" w:lineRule="auto"/>
              <w:ind w:left="0"/>
              <w:rPr>
                <w:rFonts w:ascii="Corbel" w:hAnsi="Corbel"/>
                <w:color w:val="000000"/>
                <w:sz w:val="21"/>
                <w:szCs w:val="21"/>
              </w:rPr>
            </w:pPr>
            <w:r w:rsidRPr="005A4C2B">
              <w:rPr>
                <w:rFonts w:ascii="Corbel" w:hAnsi="Corbel"/>
                <w:color w:val="000000"/>
                <w:sz w:val="21"/>
                <w:szCs w:val="21"/>
              </w:rPr>
              <w:t>Decyzje cenowe w przedsiębiorstwie. Metody rynkowe ustalania cen. Metody kosztowe ustalania cen.</w:t>
            </w:r>
          </w:p>
        </w:tc>
      </w:tr>
      <w:tr w:rsidR="00F57F32" w:rsidRPr="005A4C2B" w:rsidTr="00C24529">
        <w:tc>
          <w:tcPr>
            <w:tcW w:w="9639" w:type="dxa"/>
          </w:tcPr>
          <w:p w:rsidR="00F57F32" w:rsidRPr="005A4C2B" w:rsidRDefault="00F57F32" w:rsidP="00C24529">
            <w:pPr>
              <w:pStyle w:val="Akapitzlist"/>
              <w:spacing w:after="0" w:line="240" w:lineRule="auto"/>
              <w:ind w:left="0"/>
              <w:rPr>
                <w:rFonts w:ascii="Corbel" w:hAnsi="Corbel"/>
                <w:color w:val="000000"/>
                <w:sz w:val="21"/>
                <w:szCs w:val="21"/>
              </w:rPr>
            </w:pPr>
            <w:r w:rsidRPr="005A4C2B">
              <w:rPr>
                <w:rFonts w:ascii="Corbel" w:hAnsi="Corbel"/>
                <w:color w:val="000000"/>
                <w:sz w:val="21"/>
                <w:szCs w:val="21"/>
              </w:rPr>
              <w:t xml:space="preserve">Informacje kosztowe w podejmowaniu decyzji długoterminowych.  </w:t>
            </w:r>
          </w:p>
          <w:p w:rsidR="00F57F32" w:rsidRPr="005A4C2B" w:rsidRDefault="00F57F32" w:rsidP="00C24529">
            <w:pPr>
              <w:pStyle w:val="Akapitzlist"/>
              <w:spacing w:after="0" w:line="240" w:lineRule="auto"/>
              <w:ind w:left="0"/>
              <w:rPr>
                <w:rFonts w:ascii="Corbel" w:hAnsi="Corbel"/>
                <w:color w:val="000000"/>
                <w:sz w:val="21"/>
                <w:szCs w:val="21"/>
              </w:rPr>
            </w:pPr>
            <w:r w:rsidRPr="005A4C2B">
              <w:rPr>
                <w:rFonts w:ascii="Corbel" w:hAnsi="Corbel"/>
                <w:color w:val="000000"/>
                <w:sz w:val="21"/>
                <w:szCs w:val="21"/>
              </w:rPr>
              <w:t xml:space="preserve">Szacowanie zmiennych koniecznych do oceny efektywności decyzji długookresowych – przychody, koszty, zysk, przepływy pieniężne.  Metody oceny efektywności decyzji długookresowych: okres zwrotu, stopa zwrotu, metoda wartości zaktualizowanej netto, metoda wewnętrznej stopy zwrotu. </w:t>
            </w:r>
          </w:p>
        </w:tc>
      </w:tr>
      <w:tr w:rsidR="00F57F32" w:rsidRPr="005A4C2B" w:rsidTr="00C24529">
        <w:tc>
          <w:tcPr>
            <w:tcW w:w="9639" w:type="dxa"/>
          </w:tcPr>
          <w:p w:rsidR="00F57F32" w:rsidRPr="005A4C2B" w:rsidRDefault="00F57F32" w:rsidP="00C24529">
            <w:pPr>
              <w:pStyle w:val="Akapitzlist"/>
              <w:spacing w:after="0" w:line="240" w:lineRule="auto"/>
              <w:ind w:left="0"/>
              <w:rPr>
                <w:rFonts w:ascii="Corbel" w:hAnsi="Corbel"/>
                <w:color w:val="000000"/>
                <w:sz w:val="21"/>
                <w:szCs w:val="21"/>
              </w:rPr>
            </w:pPr>
            <w:r w:rsidRPr="005A4C2B">
              <w:rPr>
                <w:rFonts w:ascii="Corbel" w:hAnsi="Corbel"/>
                <w:color w:val="000000"/>
                <w:sz w:val="21"/>
                <w:szCs w:val="21"/>
              </w:rPr>
              <w:t xml:space="preserve">Wpływ zarządzania kosztami i przychodami na wyniki finansowe przedsiębiorstwa.  </w:t>
            </w:r>
          </w:p>
        </w:tc>
      </w:tr>
      <w:tr w:rsidR="00F57F32" w:rsidRPr="005A4C2B" w:rsidTr="00C24529">
        <w:tc>
          <w:tcPr>
            <w:tcW w:w="9639" w:type="dxa"/>
          </w:tcPr>
          <w:p w:rsidR="00F57F32" w:rsidRPr="005A4C2B" w:rsidRDefault="00F57F32" w:rsidP="00C24529">
            <w:pPr>
              <w:pStyle w:val="Akapitzlist"/>
              <w:spacing w:after="0" w:line="240" w:lineRule="auto"/>
              <w:ind w:left="0"/>
              <w:rPr>
                <w:rFonts w:ascii="Corbel" w:hAnsi="Corbel"/>
                <w:color w:val="000000"/>
                <w:sz w:val="21"/>
                <w:szCs w:val="21"/>
              </w:rPr>
            </w:pPr>
            <w:r w:rsidRPr="005A4C2B">
              <w:rPr>
                <w:rFonts w:ascii="Corbel" w:hAnsi="Corbel"/>
                <w:color w:val="000000"/>
                <w:sz w:val="21"/>
                <w:szCs w:val="21"/>
              </w:rPr>
              <w:t xml:space="preserve">Budżetowanie jako metoda zarządzania – etapy budżetowania, metody budżetowania i rodzaje </w:t>
            </w:r>
            <w:r w:rsidRPr="005A4C2B">
              <w:rPr>
                <w:rFonts w:ascii="Corbel" w:hAnsi="Corbel"/>
                <w:color w:val="000000"/>
                <w:sz w:val="21"/>
                <w:szCs w:val="21"/>
              </w:rPr>
              <w:lastRenderedPageBreak/>
              <w:t>budżetów.  Rachunkowość ośrodków odpowiedzialności i kontrola zarządcza.</w:t>
            </w:r>
          </w:p>
        </w:tc>
      </w:tr>
    </w:tbl>
    <w:p w:rsidR="00F57F32" w:rsidRPr="005A4C2B" w:rsidRDefault="00F57F32" w:rsidP="009C54AE">
      <w:pPr>
        <w:pStyle w:val="Punktygwne"/>
        <w:spacing w:before="0" w:after="0"/>
        <w:rPr>
          <w:rFonts w:ascii="Corbel" w:hAnsi="Corbel"/>
          <w:b w:val="0"/>
          <w:color w:val="000000"/>
          <w:sz w:val="21"/>
          <w:szCs w:val="21"/>
        </w:rPr>
      </w:pPr>
    </w:p>
    <w:p w:rsidR="00F57F32" w:rsidRPr="005A4C2B" w:rsidRDefault="00F57F32" w:rsidP="009C54AE">
      <w:pPr>
        <w:pStyle w:val="Punktygwne"/>
        <w:spacing w:before="0" w:after="0"/>
        <w:ind w:left="426"/>
        <w:rPr>
          <w:rFonts w:ascii="Corbel" w:hAnsi="Corbel"/>
          <w:b w:val="0"/>
          <w:smallCaps w:val="0"/>
          <w:color w:val="000000"/>
          <w:sz w:val="21"/>
          <w:szCs w:val="21"/>
        </w:rPr>
      </w:pPr>
      <w:r w:rsidRPr="005A4C2B">
        <w:rPr>
          <w:rFonts w:ascii="Corbel" w:hAnsi="Corbel"/>
          <w:smallCaps w:val="0"/>
          <w:color w:val="000000"/>
          <w:sz w:val="21"/>
          <w:szCs w:val="21"/>
        </w:rPr>
        <w:t>3.4 Metody dydaktyczne</w:t>
      </w:r>
      <w:r w:rsidRPr="005A4C2B">
        <w:rPr>
          <w:rFonts w:ascii="Corbel" w:hAnsi="Corbel"/>
          <w:b w:val="0"/>
          <w:smallCaps w:val="0"/>
          <w:color w:val="000000"/>
          <w:sz w:val="21"/>
          <w:szCs w:val="21"/>
        </w:rPr>
        <w:t xml:space="preserve"> </w:t>
      </w:r>
    </w:p>
    <w:p w:rsidR="00F57F32" w:rsidRPr="005A4C2B" w:rsidRDefault="00F57F32" w:rsidP="00824D71">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Wykład z prezentacją multimedialną</w:t>
      </w:r>
    </w:p>
    <w:p w:rsidR="00F57F32" w:rsidRPr="005A4C2B" w:rsidRDefault="00F57F32" w:rsidP="00C24529">
      <w:pPr>
        <w:pStyle w:val="Punktygwne"/>
        <w:spacing w:before="0" w:after="0"/>
        <w:jc w:val="both"/>
        <w:rPr>
          <w:rFonts w:ascii="Corbel" w:hAnsi="Corbel"/>
          <w:b w:val="0"/>
          <w:i/>
          <w:smallCaps w:val="0"/>
          <w:sz w:val="21"/>
          <w:szCs w:val="21"/>
        </w:rPr>
      </w:pPr>
      <w:r w:rsidRPr="005A4C2B">
        <w:rPr>
          <w:rFonts w:ascii="Corbel" w:hAnsi="Corbel"/>
          <w:b w:val="0"/>
          <w:smallCaps w:val="0"/>
          <w:color w:val="000000"/>
          <w:sz w:val="21"/>
          <w:szCs w:val="21"/>
        </w:rPr>
        <w:t xml:space="preserve">Ćwiczenia: rozwiązywanie zadań, </w:t>
      </w:r>
      <w:r w:rsidRPr="005A4C2B">
        <w:rPr>
          <w:rFonts w:ascii="Corbel" w:hAnsi="Corbel"/>
          <w:b w:val="0"/>
          <w:smallCaps w:val="0"/>
          <w:sz w:val="21"/>
          <w:szCs w:val="21"/>
        </w:rPr>
        <w:t>studia przypadków</w:t>
      </w:r>
      <w:r w:rsidRPr="005A4C2B">
        <w:rPr>
          <w:rFonts w:ascii="Corbel" w:hAnsi="Corbel"/>
          <w:b w:val="0"/>
          <w:i/>
          <w:smallCaps w:val="0"/>
          <w:sz w:val="21"/>
          <w:szCs w:val="21"/>
        </w:rPr>
        <w:t xml:space="preserve">, </w:t>
      </w:r>
      <w:r w:rsidRPr="005A4C2B">
        <w:rPr>
          <w:rFonts w:ascii="Corbel" w:hAnsi="Corbel"/>
          <w:b w:val="0"/>
          <w:smallCaps w:val="0"/>
          <w:color w:val="000000"/>
          <w:sz w:val="21"/>
          <w:szCs w:val="21"/>
        </w:rPr>
        <w:t>praca zespołowa</w:t>
      </w:r>
      <w:r w:rsidRPr="005A4C2B">
        <w:rPr>
          <w:rFonts w:ascii="Corbel" w:hAnsi="Corbel"/>
          <w:b w:val="0"/>
          <w:i/>
          <w:smallCaps w:val="0"/>
          <w:sz w:val="21"/>
          <w:szCs w:val="21"/>
        </w:rPr>
        <w:t xml:space="preserve">  </w:t>
      </w:r>
    </w:p>
    <w:p w:rsidR="00F57F32" w:rsidRPr="005A4C2B" w:rsidRDefault="00F57F32" w:rsidP="00CE51D6">
      <w:pPr>
        <w:pStyle w:val="Punktygwne"/>
        <w:spacing w:before="0" w:after="0"/>
        <w:jc w:val="both"/>
        <w:rPr>
          <w:rFonts w:ascii="Corbel" w:hAnsi="Corbel"/>
          <w:sz w:val="21"/>
          <w:szCs w:val="21"/>
        </w:rPr>
      </w:pPr>
    </w:p>
    <w:p w:rsidR="00F57F32" w:rsidRPr="005A4C2B" w:rsidRDefault="00F57F32" w:rsidP="009C54AE">
      <w:pPr>
        <w:pStyle w:val="Punktygwne"/>
        <w:tabs>
          <w:tab w:val="left" w:pos="284"/>
        </w:tabs>
        <w:spacing w:before="0" w:after="0"/>
        <w:rPr>
          <w:rFonts w:ascii="Corbel" w:hAnsi="Corbel"/>
          <w:smallCaps w:val="0"/>
          <w:sz w:val="21"/>
          <w:szCs w:val="21"/>
        </w:rPr>
      </w:pPr>
      <w:r w:rsidRPr="005A4C2B">
        <w:rPr>
          <w:rFonts w:ascii="Corbel" w:hAnsi="Corbel"/>
          <w:smallCaps w:val="0"/>
          <w:sz w:val="21"/>
          <w:szCs w:val="21"/>
        </w:rPr>
        <w:t xml:space="preserve">4. METODY I KRYTERIA OCENY </w:t>
      </w:r>
    </w:p>
    <w:p w:rsidR="00F57F32" w:rsidRPr="005A4C2B" w:rsidRDefault="00F57F32" w:rsidP="009C54AE">
      <w:pPr>
        <w:pStyle w:val="Punktygwne"/>
        <w:spacing w:before="0" w:after="0"/>
        <w:ind w:left="426"/>
        <w:rPr>
          <w:rFonts w:ascii="Corbel" w:hAnsi="Corbel"/>
          <w:smallCaps w:val="0"/>
          <w:sz w:val="21"/>
          <w:szCs w:val="21"/>
        </w:rPr>
      </w:pPr>
      <w:r w:rsidRPr="005A4C2B">
        <w:rPr>
          <w:rFonts w:ascii="Corbel" w:hAnsi="Corbel"/>
          <w:smallCaps w:val="0"/>
          <w:sz w:val="21"/>
          <w:szCs w:val="21"/>
        </w:rPr>
        <w:t>4.1 Sposoby weryfikacji efektów kształcenia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69"/>
        <w:gridCol w:w="5329"/>
        <w:gridCol w:w="2080"/>
      </w:tblGrid>
      <w:tr w:rsidR="00F57F32" w:rsidRPr="005A4C2B" w:rsidTr="008272CB">
        <w:tc>
          <w:tcPr>
            <w:tcW w:w="1843"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Symbol efektu</w:t>
            </w:r>
          </w:p>
        </w:tc>
        <w:tc>
          <w:tcPr>
            <w:tcW w:w="5670" w:type="dxa"/>
            <w:vAlign w:val="center"/>
          </w:tcPr>
          <w:p w:rsidR="00F57F32" w:rsidRPr="005A4C2B" w:rsidRDefault="00F57F32" w:rsidP="009C54AE">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Metody oceny efektów kształcenia</w:t>
            </w:r>
          </w:p>
          <w:p w:rsidR="00F57F32" w:rsidRPr="005A4C2B" w:rsidRDefault="00F57F32" w:rsidP="009C54AE">
            <w:pPr>
              <w:pStyle w:val="Punktygwne"/>
              <w:spacing w:before="0" w:after="0"/>
              <w:jc w:val="center"/>
              <w:rPr>
                <w:rFonts w:ascii="Corbel" w:hAnsi="Corbel"/>
                <w:b w:val="0"/>
                <w:smallCaps w:val="0"/>
                <w:sz w:val="21"/>
                <w:szCs w:val="21"/>
              </w:rPr>
            </w:pPr>
          </w:p>
        </w:tc>
        <w:tc>
          <w:tcPr>
            <w:tcW w:w="2126"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Forma zajęć dydaktycznych </w:t>
            </w:r>
          </w:p>
        </w:tc>
      </w:tr>
      <w:tr w:rsidR="00F57F32" w:rsidRPr="005A4C2B" w:rsidTr="008272CB">
        <w:tc>
          <w:tcPr>
            <w:tcW w:w="1843" w:type="dxa"/>
          </w:tcPr>
          <w:p w:rsidR="00F57F32" w:rsidRPr="005A4C2B" w:rsidRDefault="00F57F32" w:rsidP="00603281">
            <w:pPr>
              <w:pStyle w:val="Punktygwne"/>
              <w:spacing w:before="0" w:after="0"/>
              <w:rPr>
                <w:rFonts w:ascii="Corbel" w:hAnsi="Corbel"/>
                <w:b w:val="0"/>
                <w:color w:val="000000"/>
                <w:sz w:val="21"/>
                <w:szCs w:val="21"/>
              </w:rPr>
            </w:pPr>
            <w:r w:rsidRPr="005A4C2B">
              <w:rPr>
                <w:rFonts w:ascii="Corbel" w:hAnsi="Corbel"/>
                <w:b w:val="0"/>
                <w:color w:val="000000"/>
                <w:sz w:val="21"/>
                <w:szCs w:val="21"/>
              </w:rPr>
              <w:t xml:space="preserve">ek_01 </w:t>
            </w:r>
          </w:p>
        </w:tc>
        <w:tc>
          <w:tcPr>
            <w:tcW w:w="5670" w:type="dxa"/>
          </w:tcPr>
          <w:p w:rsidR="00F57F32" w:rsidRPr="005A4C2B" w:rsidRDefault="00F57F32" w:rsidP="00C245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obserwacja w trakcie zajęć, kolokwium, egzamin pisemny</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wykład, ćwiczenia</w:t>
            </w:r>
          </w:p>
        </w:tc>
      </w:tr>
      <w:tr w:rsidR="00F57F32" w:rsidRPr="005A4C2B" w:rsidTr="00B22F29">
        <w:tc>
          <w:tcPr>
            <w:tcW w:w="1843" w:type="dxa"/>
          </w:tcPr>
          <w:p w:rsidR="00F57F32" w:rsidRPr="005A4C2B" w:rsidRDefault="00F57F32" w:rsidP="00603281">
            <w:pPr>
              <w:pStyle w:val="Punktygwne"/>
              <w:spacing w:before="0" w:after="0"/>
              <w:rPr>
                <w:rFonts w:ascii="Corbel" w:hAnsi="Corbel"/>
                <w:b w:val="0"/>
                <w:color w:val="000000"/>
                <w:sz w:val="21"/>
                <w:szCs w:val="21"/>
              </w:rPr>
            </w:pPr>
            <w:r w:rsidRPr="005A4C2B">
              <w:rPr>
                <w:rFonts w:ascii="Corbel" w:hAnsi="Corbel"/>
                <w:b w:val="0"/>
                <w:color w:val="000000"/>
                <w:sz w:val="21"/>
                <w:szCs w:val="21"/>
              </w:rPr>
              <w:t>ek_02</w:t>
            </w:r>
          </w:p>
        </w:tc>
        <w:tc>
          <w:tcPr>
            <w:tcW w:w="5670" w:type="dxa"/>
          </w:tcPr>
          <w:p w:rsidR="00F57F32" w:rsidRPr="005A4C2B" w:rsidRDefault="00F57F32" w:rsidP="00C245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obserwacja w trakcie zajęć, kolokwium, egzamin pisemny</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wykład, ćwiczenia</w:t>
            </w:r>
          </w:p>
        </w:tc>
      </w:tr>
      <w:tr w:rsidR="00F57F32" w:rsidRPr="005A4C2B" w:rsidTr="00C24529">
        <w:tc>
          <w:tcPr>
            <w:tcW w:w="1843"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Punktygwne"/>
              <w:spacing w:before="0" w:after="0"/>
              <w:rPr>
                <w:rFonts w:ascii="Corbel" w:hAnsi="Corbel"/>
                <w:b w:val="0"/>
                <w:color w:val="000000"/>
                <w:sz w:val="21"/>
                <w:szCs w:val="21"/>
              </w:rPr>
            </w:pPr>
            <w:r w:rsidRPr="005A4C2B">
              <w:rPr>
                <w:rFonts w:ascii="Corbel" w:hAnsi="Corbel"/>
                <w:b w:val="0"/>
                <w:color w:val="000000"/>
                <w:sz w:val="21"/>
                <w:szCs w:val="21"/>
              </w:rPr>
              <w:t>ek_03</w:t>
            </w:r>
          </w:p>
        </w:tc>
        <w:tc>
          <w:tcPr>
            <w:tcW w:w="5670"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obserwacja w trakcie zajęć</w:t>
            </w:r>
          </w:p>
        </w:tc>
        <w:tc>
          <w:tcPr>
            <w:tcW w:w="2126"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ćwiczenia</w:t>
            </w:r>
          </w:p>
        </w:tc>
      </w:tr>
    </w:tbl>
    <w:p w:rsidR="00F57F32" w:rsidRPr="005A4C2B" w:rsidRDefault="00F57F32" w:rsidP="009C54AE">
      <w:pPr>
        <w:pStyle w:val="Punktygwne"/>
        <w:spacing w:before="0" w:after="0"/>
        <w:ind w:left="426"/>
        <w:rPr>
          <w:rFonts w:ascii="Corbel" w:hAnsi="Corbel"/>
          <w:smallCaps w:val="0"/>
          <w:sz w:val="21"/>
          <w:szCs w:val="21"/>
        </w:rPr>
      </w:pPr>
    </w:p>
    <w:p w:rsidR="00F57F32" w:rsidRPr="005A4C2B" w:rsidRDefault="00F57F32" w:rsidP="009C54AE">
      <w:pPr>
        <w:pStyle w:val="Punktygwne"/>
        <w:spacing w:before="0" w:after="0"/>
        <w:ind w:left="426"/>
        <w:rPr>
          <w:rFonts w:ascii="Corbel" w:hAnsi="Corbel"/>
          <w:smallCaps w:val="0"/>
          <w:sz w:val="21"/>
          <w:szCs w:val="21"/>
        </w:rPr>
      </w:pPr>
      <w:r w:rsidRPr="005A4C2B">
        <w:rPr>
          <w:rFonts w:ascii="Corbel" w:hAnsi="Corbel"/>
          <w:smallCaps w:val="0"/>
          <w:sz w:val="21"/>
          <w:szCs w:val="21"/>
        </w:rPr>
        <w:t xml:space="preserve">4.2 Warunki zaliczenia przedmiotu (kryteria oceniania)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14"/>
      </w:tblGrid>
      <w:tr w:rsidR="00F57F32" w:rsidRPr="005A4C2B" w:rsidTr="00364631">
        <w:tc>
          <w:tcPr>
            <w:tcW w:w="9214"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Ćwiczenia: </w:t>
            </w:r>
          </w:p>
          <w:p w:rsidR="00F57F32" w:rsidRPr="005A4C2B" w:rsidRDefault="00F57F32" w:rsidP="00A813EB">
            <w:pPr>
              <w:pStyle w:val="Punktygwne"/>
              <w:numPr>
                <w:ilvl w:val="0"/>
                <w:numId w:val="10"/>
              </w:numPr>
              <w:spacing w:before="0" w:after="0"/>
              <w:rPr>
                <w:rFonts w:ascii="Corbel" w:hAnsi="Corbel"/>
                <w:b w:val="0"/>
                <w:smallCaps w:val="0"/>
                <w:sz w:val="21"/>
                <w:szCs w:val="21"/>
              </w:rPr>
            </w:pPr>
            <w:r w:rsidRPr="005A4C2B">
              <w:rPr>
                <w:rFonts w:ascii="Corbel" w:hAnsi="Corbel"/>
                <w:b w:val="0"/>
                <w:smallCaps w:val="0"/>
                <w:sz w:val="21"/>
                <w:szCs w:val="21"/>
              </w:rPr>
              <w:t>kolokwium ,</w:t>
            </w:r>
          </w:p>
          <w:p w:rsidR="00F57F32" w:rsidRPr="005A4C2B" w:rsidRDefault="00F57F32" w:rsidP="00A813EB">
            <w:pPr>
              <w:pStyle w:val="Punktygwne"/>
              <w:numPr>
                <w:ilvl w:val="0"/>
                <w:numId w:val="10"/>
              </w:numPr>
              <w:spacing w:before="0" w:after="0"/>
              <w:rPr>
                <w:rFonts w:ascii="Corbel" w:hAnsi="Corbel"/>
                <w:b w:val="0"/>
                <w:smallCaps w:val="0"/>
                <w:sz w:val="21"/>
                <w:szCs w:val="21"/>
              </w:rPr>
            </w:pPr>
            <w:r w:rsidRPr="005A4C2B">
              <w:rPr>
                <w:rFonts w:ascii="Corbel" w:hAnsi="Corbel"/>
                <w:b w:val="0"/>
                <w:smallCaps w:val="0"/>
                <w:sz w:val="21"/>
                <w:szCs w:val="21"/>
              </w:rPr>
              <w:t>aktywność na zajęciach.</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Wykład: </w:t>
            </w:r>
          </w:p>
          <w:p w:rsidR="00F57F32" w:rsidRPr="005A4C2B" w:rsidRDefault="00F57F32" w:rsidP="00C24529">
            <w:pPr>
              <w:numPr>
                <w:ilvl w:val="0"/>
                <w:numId w:val="2"/>
              </w:numPr>
              <w:spacing w:after="0" w:line="240" w:lineRule="auto"/>
              <w:rPr>
                <w:rFonts w:ascii="Corbel" w:hAnsi="Corbel"/>
                <w:sz w:val="21"/>
                <w:szCs w:val="21"/>
              </w:rPr>
            </w:pPr>
            <w:r w:rsidRPr="005A4C2B">
              <w:rPr>
                <w:rFonts w:ascii="Corbel" w:hAnsi="Corbel"/>
                <w:color w:val="000000"/>
                <w:sz w:val="21"/>
                <w:szCs w:val="21"/>
              </w:rPr>
              <w:t>egzamin pisemny składający się z części teoretycznej (test) i praktycznej (zadania).</w:t>
            </w:r>
          </w:p>
          <w:p w:rsidR="00F57F32" w:rsidRPr="005A4C2B" w:rsidRDefault="00F57F32" w:rsidP="00C24529">
            <w:pPr>
              <w:pStyle w:val="Punktygwne"/>
              <w:spacing w:before="0" w:after="0"/>
              <w:rPr>
                <w:rFonts w:ascii="Corbel" w:hAnsi="Corbel"/>
                <w:sz w:val="21"/>
                <w:szCs w:val="21"/>
              </w:rPr>
            </w:pPr>
            <w:r w:rsidRPr="005A4C2B">
              <w:rPr>
                <w:rFonts w:ascii="Corbel" w:hAnsi="Corbel"/>
                <w:b w:val="0"/>
                <w:smallCaps w:val="0"/>
                <w:sz w:val="21"/>
                <w:szCs w:val="21"/>
              </w:rPr>
              <w:t>Ocena 3,0 wymaga uzyskania 51% maksymalnej ilości punktów przypisanych przez prowadzących zajęcia do poszczególnych działań składających się na zaliczenie przedmiotu.</w:t>
            </w:r>
          </w:p>
        </w:tc>
      </w:tr>
    </w:tbl>
    <w:p w:rsidR="00F57F32" w:rsidRPr="005A4C2B" w:rsidRDefault="00F57F32" w:rsidP="009C54AE">
      <w:pPr>
        <w:pStyle w:val="Punktygwne"/>
        <w:spacing w:before="0" w:after="0"/>
        <w:rPr>
          <w:rFonts w:ascii="Corbel" w:hAnsi="Corbel"/>
          <w:b w:val="0"/>
          <w:smallCaps w:val="0"/>
          <w:sz w:val="21"/>
          <w:szCs w:val="21"/>
        </w:rPr>
      </w:pPr>
    </w:p>
    <w:p w:rsidR="00F57F32" w:rsidRPr="005A4C2B" w:rsidRDefault="00F57F32" w:rsidP="009C54AE">
      <w:pPr>
        <w:pStyle w:val="Bezodstpw"/>
        <w:ind w:left="284" w:hanging="284"/>
        <w:jc w:val="both"/>
        <w:rPr>
          <w:rFonts w:ascii="Corbel" w:hAnsi="Corbel"/>
          <w:b/>
          <w:sz w:val="21"/>
          <w:szCs w:val="21"/>
        </w:rPr>
      </w:pPr>
      <w:r w:rsidRPr="005A4C2B">
        <w:rPr>
          <w:rFonts w:ascii="Corbel" w:hAnsi="Corbel"/>
          <w:b/>
          <w:sz w:val="21"/>
          <w:szCs w:val="21"/>
        </w:rPr>
        <w:t xml:space="preserve">5. CAŁKOWITY NAKŁAD PRACY STUDENTA POTRZEBNY DO OSIĄGNIĘCIA ZAŁOŻONYCH EFEKTÓW W GODZINACH ORAZ PUNKTACH ECTS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26"/>
        <w:gridCol w:w="4452"/>
      </w:tblGrid>
      <w:tr w:rsidR="00F57F32" w:rsidRPr="005A4C2B" w:rsidTr="003E1941">
        <w:tc>
          <w:tcPr>
            <w:tcW w:w="4962" w:type="dxa"/>
            <w:vAlign w:val="center"/>
          </w:tcPr>
          <w:p w:rsidR="00F57F32" w:rsidRPr="005A4C2B" w:rsidRDefault="00F57F32" w:rsidP="009C54AE">
            <w:pPr>
              <w:pStyle w:val="Akapitzlist"/>
              <w:spacing w:after="0" w:line="240" w:lineRule="auto"/>
              <w:ind w:left="0"/>
              <w:jc w:val="center"/>
              <w:rPr>
                <w:rFonts w:ascii="Corbel" w:hAnsi="Corbel"/>
                <w:b/>
                <w:sz w:val="21"/>
                <w:szCs w:val="21"/>
              </w:rPr>
            </w:pPr>
            <w:r w:rsidRPr="005A4C2B">
              <w:rPr>
                <w:rFonts w:ascii="Corbel" w:hAnsi="Corbel"/>
                <w:b/>
                <w:sz w:val="21"/>
                <w:szCs w:val="21"/>
              </w:rPr>
              <w:t>Forma aktywności</w:t>
            </w:r>
          </w:p>
        </w:tc>
        <w:tc>
          <w:tcPr>
            <w:tcW w:w="4677" w:type="dxa"/>
            <w:vAlign w:val="center"/>
          </w:tcPr>
          <w:p w:rsidR="00F57F32" w:rsidRPr="005A4C2B" w:rsidRDefault="00F57F32" w:rsidP="009C54AE">
            <w:pPr>
              <w:pStyle w:val="Akapitzlist"/>
              <w:spacing w:after="0" w:line="240" w:lineRule="auto"/>
              <w:ind w:left="0"/>
              <w:jc w:val="center"/>
              <w:rPr>
                <w:rFonts w:ascii="Corbel" w:hAnsi="Corbel"/>
                <w:b/>
                <w:sz w:val="21"/>
                <w:szCs w:val="21"/>
              </w:rPr>
            </w:pPr>
            <w:r w:rsidRPr="005A4C2B">
              <w:rPr>
                <w:rFonts w:ascii="Corbel" w:hAnsi="Corbel"/>
                <w:b/>
                <w:sz w:val="21"/>
                <w:szCs w:val="21"/>
              </w:rPr>
              <w:t>Średnia liczba godzin na zrealizowanie aktywności</w:t>
            </w:r>
          </w:p>
        </w:tc>
      </w:tr>
      <w:tr w:rsidR="00F57F32" w:rsidRPr="005A4C2B" w:rsidTr="00923D7D">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kontaktowe wynikające z planu  studiów</w:t>
            </w:r>
          </w:p>
        </w:tc>
        <w:tc>
          <w:tcPr>
            <w:tcW w:w="4677" w:type="dxa"/>
          </w:tcPr>
          <w:p w:rsidR="00F57F32" w:rsidRPr="005A4C2B" w:rsidRDefault="00F57F32" w:rsidP="00C24529">
            <w:pPr>
              <w:pStyle w:val="Akapitzlist"/>
              <w:spacing w:after="0" w:line="240" w:lineRule="auto"/>
              <w:ind w:left="0"/>
              <w:jc w:val="center"/>
              <w:rPr>
                <w:rFonts w:ascii="Corbel" w:hAnsi="Corbel"/>
                <w:color w:val="000000"/>
                <w:sz w:val="21"/>
                <w:szCs w:val="21"/>
              </w:rPr>
            </w:pPr>
            <w:r w:rsidRPr="005A4C2B">
              <w:rPr>
                <w:rFonts w:ascii="Corbel" w:hAnsi="Corbel"/>
                <w:color w:val="000000"/>
                <w:sz w:val="21"/>
                <w:szCs w:val="21"/>
              </w:rPr>
              <w:t>24</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sz w:val="21"/>
                <w:szCs w:val="21"/>
              </w:rPr>
            </w:pPr>
            <w:r w:rsidRPr="005A4C2B">
              <w:rPr>
                <w:rFonts w:ascii="Corbel" w:hAnsi="Corbel"/>
                <w:sz w:val="21"/>
                <w:szCs w:val="21"/>
              </w:rPr>
              <w:t>Inne z udziałem nauczyciela</w:t>
            </w:r>
          </w:p>
          <w:p w:rsidR="00F57F32" w:rsidRPr="005A4C2B" w:rsidRDefault="00F57F32" w:rsidP="009C54AE">
            <w:pPr>
              <w:pStyle w:val="Akapitzlist"/>
              <w:spacing w:after="0" w:line="240" w:lineRule="auto"/>
              <w:ind w:left="0"/>
              <w:rPr>
                <w:rFonts w:ascii="Corbel" w:hAnsi="Corbel"/>
                <w:sz w:val="21"/>
                <w:szCs w:val="21"/>
              </w:rPr>
            </w:pPr>
            <w:r w:rsidRPr="005A4C2B">
              <w:rPr>
                <w:rFonts w:ascii="Corbel" w:hAnsi="Corbel"/>
                <w:sz w:val="21"/>
                <w:szCs w:val="21"/>
              </w:rPr>
              <w:t>(udział w konsultacjach, egzaminie)</w:t>
            </w:r>
          </w:p>
        </w:tc>
        <w:tc>
          <w:tcPr>
            <w:tcW w:w="4677" w:type="dxa"/>
          </w:tcPr>
          <w:p w:rsidR="00F57F32" w:rsidRPr="005A4C2B" w:rsidRDefault="00F57F32" w:rsidP="00C24529">
            <w:pPr>
              <w:pStyle w:val="Akapitzlist"/>
              <w:spacing w:after="0" w:line="240" w:lineRule="auto"/>
              <w:ind w:left="0"/>
              <w:jc w:val="center"/>
              <w:rPr>
                <w:rFonts w:ascii="Corbel" w:hAnsi="Corbel"/>
                <w:color w:val="000000"/>
                <w:sz w:val="21"/>
                <w:szCs w:val="21"/>
              </w:rPr>
            </w:pPr>
            <w:r w:rsidRPr="005A4C2B">
              <w:rPr>
                <w:rFonts w:ascii="Corbel" w:hAnsi="Corbel"/>
                <w:color w:val="000000"/>
                <w:sz w:val="21"/>
                <w:szCs w:val="21"/>
              </w:rPr>
              <w:t>5</w:t>
            </w:r>
          </w:p>
        </w:tc>
      </w:tr>
      <w:tr w:rsidR="00F57F32" w:rsidRPr="005A4C2B" w:rsidTr="00923D7D">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niekontaktowe – praca własna studenta (przygotowanie do zajęć, kolokwium i egzaminu)</w:t>
            </w:r>
          </w:p>
        </w:tc>
        <w:tc>
          <w:tcPr>
            <w:tcW w:w="4677" w:type="dxa"/>
          </w:tcPr>
          <w:p w:rsidR="00F57F32" w:rsidRPr="005A4C2B" w:rsidRDefault="00F57F32" w:rsidP="00C24529">
            <w:pPr>
              <w:pStyle w:val="Akapitzlist"/>
              <w:spacing w:after="0" w:line="240" w:lineRule="auto"/>
              <w:ind w:left="0"/>
              <w:jc w:val="center"/>
              <w:rPr>
                <w:rFonts w:ascii="Corbel" w:hAnsi="Corbel"/>
                <w:color w:val="000000"/>
                <w:sz w:val="21"/>
                <w:szCs w:val="21"/>
              </w:rPr>
            </w:pPr>
            <w:r w:rsidRPr="005A4C2B">
              <w:rPr>
                <w:rFonts w:ascii="Corbel" w:hAnsi="Corbel"/>
                <w:color w:val="000000"/>
                <w:sz w:val="21"/>
                <w:szCs w:val="21"/>
              </w:rPr>
              <w:t>71</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sz w:val="21"/>
                <w:szCs w:val="21"/>
              </w:rPr>
            </w:pPr>
            <w:r w:rsidRPr="005A4C2B">
              <w:rPr>
                <w:rFonts w:ascii="Corbel" w:hAnsi="Corbel"/>
                <w:sz w:val="21"/>
                <w:szCs w:val="21"/>
              </w:rPr>
              <w:t>SUMA GODZIN</w:t>
            </w:r>
          </w:p>
        </w:tc>
        <w:tc>
          <w:tcPr>
            <w:tcW w:w="4677" w:type="dxa"/>
          </w:tcPr>
          <w:p w:rsidR="00F57F32" w:rsidRPr="005A4C2B" w:rsidRDefault="00F57F32" w:rsidP="00C24529">
            <w:pPr>
              <w:pStyle w:val="Akapitzlist"/>
              <w:spacing w:after="0" w:line="240" w:lineRule="auto"/>
              <w:ind w:left="0"/>
              <w:jc w:val="center"/>
              <w:rPr>
                <w:rFonts w:ascii="Corbel" w:hAnsi="Corbel"/>
                <w:b/>
                <w:color w:val="000000"/>
                <w:sz w:val="21"/>
                <w:szCs w:val="21"/>
              </w:rPr>
            </w:pPr>
            <w:r w:rsidRPr="005A4C2B">
              <w:rPr>
                <w:rFonts w:ascii="Corbel" w:hAnsi="Corbel"/>
                <w:b/>
                <w:color w:val="000000"/>
                <w:sz w:val="21"/>
                <w:szCs w:val="21"/>
              </w:rPr>
              <w:t>100</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b/>
                <w:sz w:val="21"/>
                <w:szCs w:val="21"/>
              </w:rPr>
            </w:pPr>
            <w:r w:rsidRPr="005A4C2B">
              <w:rPr>
                <w:rFonts w:ascii="Corbel" w:hAnsi="Corbel"/>
                <w:b/>
                <w:sz w:val="21"/>
                <w:szCs w:val="21"/>
              </w:rPr>
              <w:t>SUMARYCZNA LICZBA PUNKTÓW ECTS</w:t>
            </w:r>
          </w:p>
        </w:tc>
        <w:tc>
          <w:tcPr>
            <w:tcW w:w="4677" w:type="dxa"/>
          </w:tcPr>
          <w:p w:rsidR="00F57F32" w:rsidRPr="005A4C2B" w:rsidRDefault="00F57F32" w:rsidP="00C24529">
            <w:pPr>
              <w:pStyle w:val="Akapitzlist"/>
              <w:spacing w:after="0" w:line="240" w:lineRule="auto"/>
              <w:ind w:left="0"/>
              <w:jc w:val="center"/>
              <w:rPr>
                <w:rFonts w:ascii="Corbel" w:hAnsi="Corbel"/>
                <w:b/>
                <w:color w:val="000000"/>
                <w:sz w:val="21"/>
                <w:szCs w:val="21"/>
              </w:rPr>
            </w:pPr>
            <w:r w:rsidRPr="005A4C2B">
              <w:rPr>
                <w:rFonts w:ascii="Corbel" w:hAnsi="Corbel"/>
                <w:b/>
                <w:color w:val="000000"/>
                <w:sz w:val="21"/>
                <w:szCs w:val="21"/>
              </w:rPr>
              <w:t>4</w:t>
            </w:r>
          </w:p>
        </w:tc>
      </w:tr>
    </w:tbl>
    <w:p w:rsidR="00F57F32" w:rsidRPr="005A4C2B" w:rsidRDefault="00F57F32" w:rsidP="00013CB1">
      <w:pPr>
        <w:pStyle w:val="Punktygwne"/>
        <w:spacing w:before="0" w:after="0"/>
        <w:ind w:left="426"/>
        <w:rPr>
          <w:rFonts w:ascii="Corbel" w:hAnsi="Corbel"/>
          <w:b w:val="0"/>
          <w:i/>
          <w:smallCaps w:val="0"/>
          <w:sz w:val="21"/>
          <w:szCs w:val="21"/>
        </w:rPr>
      </w:pPr>
      <w:r w:rsidRPr="005A4C2B">
        <w:rPr>
          <w:rFonts w:ascii="Corbel" w:hAnsi="Corbel"/>
          <w:b w:val="0"/>
          <w:i/>
          <w:smallCaps w:val="0"/>
          <w:sz w:val="21"/>
          <w:szCs w:val="21"/>
        </w:rPr>
        <w:t>* Należy uwzględnić, że 1 pkt ECTS odpowiada 25-30 godzin całkowitego nakładu pracy studenta.</w:t>
      </w:r>
    </w:p>
    <w:p w:rsidR="00F57F32" w:rsidRPr="005A4C2B" w:rsidRDefault="00F57F32" w:rsidP="00013CB1">
      <w:pPr>
        <w:pStyle w:val="Punktygwne"/>
        <w:spacing w:before="0" w:after="0"/>
        <w:ind w:left="426"/>
        <w:rPr>
          <w:rFonts w:ascii="Corbel" w:hAnsi="Corbel"/>
          <w:b w:val="0"/>
          <w:i/>
          <w:smallCaps w:val="0"/>
          <w:sz w:val="21"/>
          <w:szCs w:val="21"/>
        </w:rPr>
      </w:pPr>
    </w:p>
    <w:p w:rsidR="00F57F32" w:rsidRPr="005A4C2B" w:rsidRDefault="00F57F32" w:rsidP="009C54AE">
      <w:pPr>
        <w:pStyle w:val="Punktygwne"/>
        <w:spacing w:before="0" w:after="0"/>
        <w:rPr>
          <w:rFonts w:ascii="Corbel" w:hAnsi="Corbel"/>
          <w:smallCaps w:val="0"/>
          <w:sz w:val="21"/>
          <w:szCs w:val="21"/>
        </w:rPr>
      </w:pPr>
      <w:r w:rsidRPr="005A4C2B">
        <w:rPr>
          <w:rFonts w:ascii="Corbel" w:hAnsi="Corbel"/>
          <w:smallCaps w:val="0"/>
          <w:sz w:val="21"/>
          <w:szCs w:val="21"/>
        </w:rPr>
        <w:t xml:space="preserve">6. PRAKTYKI ZAWODOWE W RAMACH PRZEDMIOTU/ MODUŁU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81"/>
        <w:gridCol w:w="4905"/>
      </w:tblGrid>
      <w:tr w:rsidR="00F57F32" w:rsidRPr="005A4C2B" w:rsidTr="00C24529">
        <w:trPr>
          <w:trHeight w:val="397"/>
        </w:trPr>
        <w:tc>
          <w:tcPr>
            <w:tcW w:w="2359"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wymiar godzinowy</w:t>
            </w:r>
          </w:p>
        </w:tc>
        <w:tc>
          <w:tcPr>
            <w:tcW w:w="2641" w:type="pct"/>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t>
            </w:r>
          </w:p>
        </w:tc>
      </w:tr>
      <w:tr w:rsidR="00F57F32" w:rsidRPr="005A4C2B" w:rsidTr="00C24529">
        <w:trPr>
          <w:trHeight w:val="397"/>
        </w:trPr>
        <w:tc>
          <w:tcPr>
            <w:tcW w:w="2359"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zasady i formy odbywania praktyk </w:t>
            </w:r>
          </w:p>
        </w:tc>
        <w:tc>
          <w:tcPr>
            <w:tcW w:w="2641" w:type="pct"/>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w:t>
            </w:r>
          </w:p>
        </w:tc>
      </w:tr>
    </w:tbl>
    <w:p w:rsidR="00F57F32" w:rsidRPr="005A4C2B" w:rsidRDefault="00F57F32" w:rsidP="00013CB1">
      <w:pPr>
        <w:pStyle w:val="Punktygwne"/>
        <w:spacing w:before="0" w:after="0"/>
        <w:rPr>
          <w:rFonts w:ascii="Corbel" w:hAnsi="Corbel"/>
          <w:b w:val="0"/>
          <w:smallCaps w:val="0"/>
          <w:sz w:val="21"/>
          <w:szCs w:val="21"/>
        </w:rPr>
      </w:pPr>
    </w:p>
    <w:p w:rsidR="00F57F32" w:rsidRPr="005A4C2B" w:rsidRDefault="00F57F32" w:rsidP="009C54AE">
      <w:pPr>
        <w:pStyle w:val="Punktygwne"/>
        <w:spacing w:before="0" w:after="0"/>
        <w:rPr>
          <w:rFonts w:ascii="Corbel" w:hAnsi="Corbel"/>
          <w:smallCaps w:val="0"/>
          <w:sz w:val="21"/>
          <w:szCs w:val="21"/>
        </w:rPr>
      </w:pPr>
      <w:r w:rsidRPr="005A4C2B">
        <w:rPr>
          <w:rFonts w:ascii="Corbel" w:hAnsi="Corbel"/>
          <w:smallCaps w:val="0"/>
          <w:sz w:val="21"/>
          <w:szCs w:val="21"/>
        </w:rPr>
        <w:t xml:space="preserve">7. LITERATURA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F57F32" w:rsidRPr="005A4C2B" w:rsidTr="00C24529">
        <w:trPr>
          <w:trHeight w:val="397"/>
        </w:trPr>
        <w:tc>
          <w:tcPr>
            <w:tcW w:w="5000" w:type="pct"/>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Akapitzlist"/>
              <w:spacing w:after="0" w:line="240" w:lineRule="auto"/>
              <w:ind w:left="360" w:hanging="360"/>
              <w:rPr>
                <w:rFonts w:ascii="Corbel" w:hAnsi="Corbel"/>
                <w:color w:val="000000"/>
                <w:sz w:val="21"/>
                <w:szCs w:val="21"/>
                <w:shd w:val="clear" w:color="auto" w:fill="FFFFFF"/>
              </w:rPr>
            </w:pPr>
            <w:r w:rsidRPr="005A4C2B">
              <w:rPr>
                <w:rFonts w:ascii="Corbel" w:hAnsi="Corbel"/>
                <w:color w:val="000000"/>
                <w:sz w:val="21"/>
                <w:szCs w:val="21"/>
                <w:shd w:val="clear" w:color="auto" w:fill="FFFFFF"/>
              </w:rPr>
              <w:t>Literatura podstawowa:</w:t>
            </w:r>
          </w:p>
          <w:p w:rsidR="00F57F32" w:rsidRPr="005A4C2B" w:rsidRDefault="00F57F32" w:rsidP="00F57F32">
            <w:pPr>
              <w:pStyle w:val="Akapitzlist"/>
              <w:numPr>
                <w:ilvl w:val="0"/>
                <w:numId w:val="247"/>
              </w:numPr>
              <w:spacing w:after="0" w:line="240" w:lineRule="auto"/>
              <w:ind w:left="426"/>
              <w:rPr>
                <w:rFonts w:ascii="Corbel" w:hAnsi="Corbel"/>
                <w:color w:val="000000"/>
                <w:sz w:val="21"/>
                <w:szCs w:val="21"/>
                <w:shd w:val="clear" w:color="auto" w:fill="FFFFFF"/>
              </w:rPr>
            </w:pPr>
            <w:r w:rsidRPr="005A4C2B">
              <w:rPr>
                <w:rFonts w:ascii="Corbel" w:hAnsi="Corbel"/>
                <w:color w:val="000000"/>
                <w:sz w:val="21"/>
                <w:szCs w:val="21"/>
                <w:shd w:val="clear" w:color="auto" w:fill="FFFFFF"/>
              </w:rPr>
              <w:t>Świderska G.K. (red.), Controlling kosztów i rachunkowość zarządcza, Difin, Warszawa 2017.</w:t>
            </w:r>
          </w:p>
          <w:p w:rsidR="00F57F32" w:rsidRPr="005A4C2B" w:rsidRDefault="00F57F32" w:rsidP="00F57F32">
            <w:pPr>
              <w:pStyle w:val="Akapitzlist"/>
              <w:numPr>
                <w:ilvl w:val="0"/>
                <w:numId w:val="247"/>
              </w:numPr>
              <w:spacing w:after="0" w:line="240" w:lineRule="auto"/>
              <w:ind w:left="426"/>
              <w:rPr>
                <w:rFonts w:ascii="Corbel" w:hAnsi="Corbel"/>
                <w:color w:val="000000"/>
                <w:sz w:val="21"/>
                <w:szCs w:val="21"/>
                <w:shd w:val="clear" w:color="auto" w:fill="FFFFFF"/>
              </w:rPr>
            </w:pPr>
            <w:r w:rsidRPr="005A4C2B">
              <w:rPr>
                <w:rFonts w:ascii="Corbel" w:hAnsi="Corbel"/>
                <w:color w:val="000000"/>
                <w:sz w:val="21"/>
                <w:szCs w:val="21"/>
                <w:shd w:val="clear" w:color="auto" w:fill="FFFFFF"/>
              </w:rPr>
              <w:t>Czubakowska K., Gabrusewicz W., Nowak E., Rachunkowość zarządcza: metody i zastosowania, PWE, Warszawa 2014.</w:t>
            </w:r>
          </w:p>
          <w:p w:rsidR="00F57F32" w:rsidRPr="005A4C2B" w:rsidRDefault="00F57F32" w:rsidP="00F57F32">
            <w:pPr>
              <w:pStyle w:val="Akapitzlist"/>
              <w:numPr>
                <w:ilvl w:val="0"/>
                <w:numId w:val="247"/>
              </w:numPr>
              <w:spacing w:after="0" w:line="240" w:lineRule="auto"/>
              <w:ind w:left="426"/>
              <w:rPr>
                <w:rFonts w:ascii="Corbel" w:hAnsi="Corbel"/>
                <w:color w:val="000000"/>
                <w:sz w:val="21"/>
                <w:szCs w:val="21"/>
                <w:shd w:val="clear" w:color="auto" w:fill="FFFFFF"/>
              </w:rPr>
            </w:pPr>
            <w:r w:rsidRPr="005A4C2B">
              <w:rPr>
                <w:rFonts w:ascii="Corbel" w:hAnsi="Corbel"/>
                <w:color w:val="000000"/>
                <w:sz w:val="21"/>
                <w:szCs w:val="21"/>
                <w:shd w:val="clear" w:color="auto" w:fill="FFFFFF"/>
              </w:rPr>
              <w:t>Czubakowska K., Rachunek kosztów i wyników, PWE, Warszawa 2015.</w:t>
            </w:r>
          </w:p>
        </w:tc>
      </w:tr>
      <w:tr w:rsidR="00F57F32" w:rsidRPr="005A4C2B" w:rsidTr="00C24529">
        <w:trPr>
          <w:trHeight w:val="397"/>
        </w:trPr>
        <w:tc>
          <w:tcPr>
            <w:tcW w:w="5000" w:type="pct"/>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Akapitzlist"/>
              <w:spacing w:after="0"/>
              <w:ind w:left="360" w:hanging="360"/>
              <w:rPr>
                <w:rFonts w:ascii="Corbel" w:hAnsi="Corbel"/>
                <w:color w:val="000000"/>
                <w:sz w:val="21"/>
                <w:szCs w:val="21"/>
                <w:shd w:val="clear" w:color="auto" w:fill="FFFFFF"/>
              </w:rPr>
            </w:pPr>
            <w:r w:rsidRPr="005A4C2B">
              <w:rPr>
                <w:rFonts w:ascii="Corbel" w:hAnsi="Corbel"/>
                <w:color w:val="000000"/>
                <w:sz w:val="21"/>
                <w:szCs w:val="21"/>
                <w:shd w:val="clear" w:color="auto" w:fill="FFFFFF"/>
              </w:rPr>
              <w:t>Literatura uzupełniająca:</w:t>
            </w:r>
          </w:p>
          <w:p w:rsidR="00F57F32" w:rsidRPr="005A4C2B" w:rsidRDefault="00F57F32" w:rsidP="00F57F32">
            <w:pPr>
              <w:pStyle w:val="Akapitzlist"/>
              <w:numPr>
                <w:ilvl w:val="0"/>
                <w:numId w:val="248"/>
              </w:numPr>
              <w:spacing w:after="0" w:line="240" w:lineRule="auto"/>
              <w:ind w:left="360"/>
              <w:rPr>
                <w:rFonts w:ascii="Corbel" w:hAnsi="Corbel"/>
                <w:color w:val="000000"/>
                <w:sz w:val="21"/>
                <w:szCs w:val="21"/>
                <w:shd w:val="clear" w:color="auto" w:fill="FFFFFF"/>
              </w:rPr>
            </w:pPr>
            <w:r w:rsidRPr="005A4C2B">
              <w:rPr>
                <w:rFonts w:ascii="Corbel" w:hAnsi="Corbel"/>
                <w:color w:val="000000"/>
                <w:sz w:val="21"/>
                <w:szCs w:val="21"/>
                <w:shd w:val="clear" w:color="auto" w:fill="FFFFFF"/>
              </w:rPr>
              <w:t>Kuchmacz J., Kurek B., Szymczyk-Madej K., Rachunkowość zarządcza: zbiór zadań dla zaawansowanych, Wydawnictwo Uniwersytetu Ekonomicznego w Krakowie, Kraków 2016.</w:t>
            </w:r>
          </w:p>
          <w:p w:rsidR="00F57F32" w:rsidRPr="005A4C2B" w:rsidRDefault="00F57F32" w:rsidP="00F57F32">
            <w:pPr>
              <w:pStyle w:val="Akapitzlist"/>
              <w:numPr>
                <w:ilvl w:val="0"/>
                <w:numId w:val="248"/>
              </w:numPr>
              <w:spacing w:after="0" w:line="240" w:lineRule="auto"/>
              <w:ind w:left="360"/>
              <w:rPr>
                <w:rFonts w:ascii="Corbel" w:hAnsi="Corbel"/>
                <w:color w:val="000000"/>
                <w:sz w:val="21"/>
                <w:szCs w:val="21"/>
                <w:shd w:val="clear" w:color="auto" w:fill="FFFFFF"/>
              </w:rPr>
            </w:pPr>
            <w:r w:rsidRPr="005A4C2B">
              <w:rPr>
                <w:rFonts w:ascii="Corbel" w:hAnsi="Corbel"/>
                <w:color w:val="000000"/>
                <w:sz w:val="21"/>
                <w:szCs w:val="21"/>
                <w:shd w:val="clear" w:color="auto" w:fill="FFFFFF"/>
              </w:rPr>
              <w:t>Dobija D., Kucharczyk M. (red.), Rachunkowość zarządcza: analiza i interpretacja, Wolters Kluwer, Warszawa 2014.</w:t>
            </w:r>
          </w:p>
          <w:p w:rsidR="00F57F32" w:rsidRPr="005A4C2B" w:rsidRDefault="00F57F32" w:rsidP="00F57F32">
            <w:pPr>
              <w:pStyle w:val="Akapitzlist"/>
              <w:numPr>
                <w:ilvl w:val="0"/>
                <w:numId w:val="248"/>
              </w:numPr>
              <w:spacing w:after="0" w:line="240" w:lineRule="auto"/>
              <w:ind w:left="360"/>
              <w:rPr>
                <w:rFonts w:ascii="Corbel" w:hAnsi="Corbel"/>
                <w:color w:val="000000"/>
                <w:sz w:val="21"/>
                <w:szCs w:val="21"/>
                <w:shd w:val="clear" w:color="auto" w:fill="FFFFFF"/>
              </w:rPr>
            </w:pPr>
            <w:r w:rsidRPr="005A4C2B">
              <w:rPr>
                <w:rFonts w:ascii="Corbel" w:hAnsi="Corbel"/>
                <w:color w:val="000000"/>
                <w:sz w:val="21"/>
                <w:szCs w:val="21"/>
                <w:shd w:val="clear" w:color="auto" w:fill="FFFFFF"/>
              </w:rPr>
              <w:t xml:space="preserve">Szychta A., Dobroszek J., Kabalski P., Rachunkowość zarządcza: zadania i testy, Wydawnictwo </w:t>
            </w:r>
            <w:r w:rsidRPr="005A4C2B">
              <w:rPr>
                <w:rFonts w:ascii="Corbel" w:hAnsi="Corbel"/>
                <w:color w:val="000000"/>
                <w:sz w:val="21"/>
                <w:szCs w:val="21"/>
                <w:shd w:val="clear" w:color="auto" w:fill="FFFFFF"/>
              </w:rPr>
              <w:lastRenderedPageBreak/>
              <w:t>Uniwersytetu Łódzkiego, Łódź 2016.</w:t>
            </w:r>
          </w:p>
          <w:p w:rsidR="00F57F32" w:rsidRPr="005A4C2B" w:rsidRDefault="00F57F32" w:rsidP="00F57F32">
            <w:pPr>
              <w:pStyle w:val="Akapitzlist"/>
              <w:numPr>
                <w:ilvl w:val="0"/>
                <w:numId w:val="248"/>
              </w:numPr>
              <w:spacing w:after="0" w:line="240" w:lineRule="auto"/>
              <w:ind w:left="360"/>
              <w:rPr>
                <w:rFonts w:ascii="Corbel" w:hAnsi="Corbel"/>
                <w:color w:val="000000"/>
                <w:sz w:val="21"/>
                <w:szCs w:val="21"/>
                <w:shd w:val="clear" w:color="auto" w:fill="FFFFFF"/>
              </w:rPr>
            </w:pPr>
            <w:r w:rsidRPr="005A4C2B">
              <w:rPr>
                <w:rFonts w:ascii="Corbel" w:hAnsi="Corbel"/>
                <w:color w:val="000000"/>
                <w:sz w:val="21"/>
                <w:szCs w:val="21"/>
                <w:shd w:val="clear" w:color="auto" w:fill="FFFFFF"/>
              </w:rPr>
              <w:t>Kowalak R. (red.), Rachunkowość zarządcza: przykłady i zadania, PWE, Warszawa 2013.</w:t>
            </w:r>
          </w:p>
          <w:p w:rsidR="00F57F32" w:rsidRPr="005A4C2B" w:rsidRDefault="00F57F32" w:rsidP="00F57F32">
            <w:pPr>
              <w:pStyle w:val="Akapitzlist"/>
              <w:numPr>
                <w:ilvl w:val="0"/>
                <w:numId w:val="248"/>
              </w:numPr>
              <w:spacing w:after="0"/>
              <w:ind w:left="360"/>
              <w:rPr>
                <w:rFonts w:ascii="Corbel" w:hAnsi="Corbel"/>
                <w:color w:val="000000"/>
                <w:sz w:val="21"/>
                <w:szCs w:val="21"/>
                <w:shd w:val="clear" w:color="auto" w:fill="FFFFFF"/>
              </w:rPr>
            </w:pPr>
            <w:r w:rsidRPr="005A4C2B">
              <w:rPr>
                <w:rFonts w:ascii="Corbel" w:hAnsi="Corbel"/>
                <w:color w:val="000000"/>
                <w:sz w:val="21"/>
                <w:szCs w:val="21"/>
                <w:shd w:val="clear" w:color="auto" w:fill="FFFFFF"/>
              </w:rPr>
              <w:t>Jaruga A.A., Kabalski P., Szychta A., Rachunkowość zarządcza, Wolters Kluwer Business, Warszawa 2014.</w:t>
            </w:r>
          </w:p>
        </w:tc>
      </w:tr>
    </w:tbl>
    <w:p w:rsidR="00F57F32" w:rsidRPr="005A4C2B" w:rsidRDefault="00F57F32">
      <w:pPr>
        <w:spacing w:after="0" w:line="240" w:lineRule="auto"/>
        <w:rPr>
          <w:rFonts w:ascii="Corbel" w:hAnsi="Corbel"/>
          <w:b/>
          <w:bCs/>
          <w:sz w:val="21"/>
          <w:szCs w:val="21"/>
        </w:rPr>
      </w:pPr>
      <w:r w:rsidRPr="005A4C2B">
        <w:rPr>
          <w:rFonts w:ascii="Corbel" w:hAnsi="Corbel"/>
          <w:b/>
          <w:bCs/>
          <w:sz w:val="21"/>
          <w:szCs w:val="21"/>
        </w:rPr>
        <w:lastRenderedPageBreak/>
        <w:br w:type="page"/>
      </w:r>
    </w:p>
    <w:p w:rsidR="00F57F32" w:rsidRPr="005A4C2B" w:rsidRDefault="00F57F32" w:rsidP="00C24529">
      <w:pPr>
        <w:spacing w:after="0" w:line="240" w:lineRule="auto"/>
        <w:jc w:val="center"/>
        <w:rPr>
          <w:rFonts w:ascii="Corbel" w:hAnsi="Corbel"/>
          <w:b/>
          <w:smallCaps/>
          <w:sz w:val="21"/>
          <w:szCs w:val="21"/>
        </w:rPr>
      </w:pPr>
      <w:r w:rsidRPr="005A4C2B">
        <w:rPr>
          <w:rFonts w:ascii="Corbel" w:hAnsi="Corbel"/>
          <w:b/>
          <w:bCs/>
          <w:sz w:val="21"/>
          <w:szCs w:val="21"/>
        </w:rPr>
        <w:lastRenderedPageBreak/>
        <w:t>S</w:t>
      </w:r>
      <w:r w:rsidRPr="005A4C2B">
        <w:rPr>
          <w:rFonts w:ascii="Corbel" w:hAnsi="Corbel"/>
          <w:b/>
          <w:smallCaps/>
          <w:sz w:val="21"/>
          <w:szCs w:val="21"/>
        </w:rPr>
        <w:t>YLABUS</w:t>
      </w:r>
    </w:p>
    <w:p w:rsidR="00F57F32" w:rsidRPr="005A4C2B" w:rsidRDefault="00F57F32" w:rsidP="009C54AE">
      <w:pPr>
        <w:spacing w:after="0" w:line="240" w:lineRule="auto"/>
        <w:jc w:val="center"/>
        <w:rPr>
          <w:rFonts w:ascii="Corbel" w:hAnsi="Corbel"/>
          <w:b/>
          <w:smallCaps/>
          <w:sz w:val="21"/>
          <w:szCs w:val="21"/>
        </w:rPr>
      </w:pPr>
      <w:r w:rsidRPr="005A4C2B">
        <w:rPr>
          <w:rFonts w:ascii="Corbel" w:hAnsi="Corbel"/>
          <w:b/>
          <w:smallCaps/>
          <w:sz w:val="21"/>
          <w:szCs w:val="21"/>
        </w:rPr>
        <w:t xml:space="preserve">dotyczy cyklu kształcenia </w:t>
      </w:r>
      <w:r w:rsidRPr="005A4C2B">
        <w:rPr>
          <w:rFonts w:ascii="Corbel" w:hAnsi="Corbel"/>
          <w:smallCaps/>
          <w:sz w:val="21"/>
          <w:szCs w:val="21"/>
        </w:rPr>
        <w:t>2018-2020</w:t>
      </w:r>
    </w:p>
    <w:p w:rsidR="00F57F32" w:rsidRPr="005A4C2B" w:rsidRDefault="00F57F32" w:rsidP="009C54AE">
      <w:pPr>
        <w:spacing w:after="0" w:line="240" w:lineRule="auto"/>
        <w:rPr>
          <w:rFonts w:ascii="Corbel" w:hAnsi="Corbel"/>
          <w:sz w:val="21"/>
          <w:szCs w:val="21"/>
        </w:rPr>
      </w:pPr>
    </w:p>
    <w:p w:rsidR="00F57F32" w:rsidRPr="005A4C2B" w:rsidRDefault="007508E8" w:rsidP="009C54AE">
      <w:pPr>
        <w:pStyle w:val="Punktygwne"/>
        <w:spacing w:before="0" w:after="0"/>
        <w:rPr>
          <w:rFonts w:ascii="Corbel" w:hAnsi="Corbel"/>
          <w:color w:val="0070C0"/>
          <w:sz w:val="21"/>
          <w:szCs w:val="21"/>
        </w:rPr>
      </w:pPr>
      <w:r w:rsidRPr="005A4C2B">
        <w:rPr>
          <w:rFonts w:ascii="Corbel" w:hAnsi="Corbel"/>
          <w:sz w:val="21"/>
          <w:szCs w:val="21"/>
        </w:rPr>
        <w:t xml:space="preserve">1. PODSTAWOWE INFORMACJE O PRZEDMIOCIE/MODULE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57"/>
        <w:gridCol w:w="6729"/>
      </w:tblGrid>
      <w:tr w:rsidR="00F57F32" w:rsidRPr="005A4C2B" w:rsidTr="00C24529">
        <w:tc>
          <w:tcPr>
            <w:tcW w:w="1377" w:type="pct"/>
            <w:vAlign w:val="center"/>
          </w:tcPr>
          <w:p w:rsidR="00F57F32" w:rsidRPr="005A4C2B" w:rsidRDefault="00F57F32" w:rsidP="00C24529">
            <w:pPr>
              <w:pStyle w:val="Pytania"/>
              <w:spacing w:before="60" w:after="60"/>
              <w:jc w:val="left"/>
              <w:rPr>
                <w:rFonts w:ascii="Corbel" w:hAnsi="Corbel"/>
                <w:sz w:val="21"/>
                <w:szCs w:val="21"/>
              </w:rPr>
            </w:pPr>
            <w:r w:rsidRPr="005A4C2B">
              <w:rPr>
                <w:rFonts w:ascii="Corbel" w:hAnsi="Corbel"/>
                <w:sz w:val="21"/>
                <w:szCs w:val="21"/>
              </w:rPr>
              <w:t>Nazwa przedmiotu/ modułu</w:t>
            </w:r>
          </w:p>
        </w:tc>
        <w:tc>
          <w:tcPr>
            <w:tcW w:w="3623" w:type="pct"/>
            <w:vAlign w:val="center"/>
          </w:tcPr>
          <w:p w:rsidR="00F57F32" w:rsidRPr="005A4C2B" w:rsidRDefault="00F57F32" w:rsidP="00C24529">
            <w:pPr>
              <w:pStyle w:val="Odpowiedzi"/>
              <w:spacing w:before="60" w:after="60"/>
              <w:rPr>
                <w:rFonts w:ascii="Corbel" w:hAnsi="Corbel"/>
                <w:sz w:val="21"/>
                <w:szCs w:val="21"/>
              </w:rPr>
            </w:pPr>
            <w:r w:rsidRPr="005A4C2B">
              <w:rPr>
                <w:rFonts w:ascii="Corbel" w:hAnsi="Corbel"/>
                <w:sz w:val="21"/>
                <w:szCs w:val="21"/>
              </w:rPr>
              <w:t>Portfel inwestycyjny i inżynieria finansowa</w:t>
            </w:r>
          </w:p>
        </w:tc>
      </w:tr>
      <w:tr w:rsidR="00F57F32" w:rsidRPr="005A4C2B" w:rsidTr="00C24529">
        <w:tc>
          <w:tcPr>
            <w:tcW w:w="1377" w:type="pct"/>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Kod przedmiotu/ modułu*</w:t>
            </w:r>
          </w:p>
        </w:tc>
        <w:tc>
          <w:tcPr>
            <w:tcW w:w="3623" w:type="pct"/>
            <w:vAlign w:val="center"/>
          </w:tcPr>
          <w:p w:rsidR="00F57F32" w:rsidRPr="005A4C2B" w:rsidRDefault="00F57F32" w:rsidP="00B0759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FiR/II/A.3</w:t>
            </w:r>
          </w:p>
        </w:tc>
      </w:tr>
      <w:tr w:rsidR="00F57F32" w:rsidRPr="005A4C2B" w:rsidTr="00C24529">
        <w:tc>
          <w:tcPr>
            <w:tcW w:w="1377" w:type="pct"/>
            <w:vAlign w:val="center"/>
          </w:tcPr>
          <w:p w:rsidR="00F57F32" w:rsidRPr="005A4C2B" w:rsidRDefault="00F57F32" w:rsidP="00153C41">
            <w:pPr>
              <w:pStyle w:val="Pytania"/>
              <w:spacing w:before="100" w:beforeAutospacing="1" w:after="100" w:afterAutospacing="1"/>
              <w:jc w:val="left"/>
              <w:rPr>
                <w:rFonts w:ascii="Corbel" w:hAnsi="Corbel"/>
                <w:sz w:val="21"/>
                <w:szCs w:val="21"/>
              </w:rPr>
            </w:pPr>
            <w:r w:rsidRPr="005A4C2B">
              <w:rPr>
                <w:rFonts w:ascii="Corbel" w:hAnsi="Corbel"/>
                <w:sz w:val="21"/>
                <w:szCs w:val="21"/>
              </w:rPr>
              <w:t>Wydział (nazwa jednostki prowadzącej kierunek)</w:t>
            </w:r>
          </w:p>
        </w:tc>
        <w:tc>
          <w:tcPr>
            <w:tcW w:w="3623" w:type="pct"/>
            <w:vAlign w:val="center"/>
          </w:tcPr>
          <w:p w:rsidR="00F57F32" w:rsidRPr="005A4C2B" w:rsidRDefault="00F57F32" w:rsidP="009C54AE">
            <w:pPr>
              <w:pStyle w:val="Odpowiedzi"/>
              <w:spacing w:before="100" w:beforeAutospacing="1" w:after="100" w:afterAutospacing="1"/>
              <w:rPr>
                <w:rFonts w:ascii="Corbel" w:hAnsi="Corbel"/>
                <w:b w:val="0"/>
                <w:sz w:val="21"/>
                <w:szCs w:val="21"/>
              </w:rPr>
            </w:pPr>
            <w:r w:rsidRPr="005A4C2B">
              <w:rPr>
                <w:rFonts w:ascii="Corbel" w:hAnsi="Corbel"/>
                <w:b w:val="0"/>
                <w:sz w:val="21"/>
                <w:szCs w:val="21"/>
              </w:rPr>
              <w:t>Wydział Ekonomii</w:t>
            </w:r>
          </w:p>
        </w:tc>
      </w:tr>
      <w:tr w:rsidR="00F57F32" w:rsidRPr="005A4C2B" w:rsidTr="00C24529">
        <w:tc>
          <w:tcPr>
            <w:tcW w:w="1377" w:type="pct"/>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Nazwa jednostki realizującej przedmiot</w:t>
            </w:r>
          </w:p>
        </w:tc>
        <w:tc>
          <w:tcPr>
            <w:tcW w:w="3623" w:type="pct"/>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Katedra Finansów</w:t>
            </w:r>
          </w:p>
        </w:tc>
      </w:tr>
      <w:tr w:rsidR="00F57F32" w:rsidRPr="005A4C2B" w:rsidTr="00C24529">
        <w:tc>
          <w:tcPr>
            <w:tcW w:w="1377" w:type="pct"/>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Kierunek studiów</w:t>
            </w:r>
          </w:p>
        </w:tc>
        <w:tc>
          <w:tcPr>
            <w:tcW w:w="3623" w:type="pct"/>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Finanse i rachunkowość</w:t>
            </w:r>
          </w:p>
        </w:tc>
      </w:tr>
      <w:tr w:rsidR="00F57F32" w:rsidRPr="005A4C2B" w:rsidTr="00C24529">
        <w:tc>
          <w:tcPr>
            <w:tcW w:w="1377" w:type="pct"/>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 xml:space="preserve">Poziom kształcenia </w:t>
            </w:r>
          </w:p>
        </w:tc>
        <w:tc>
          <w:tcPr>
            <w:tcW w:w="3623" w:type="pct"/>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II stopień</w:t>
            </w:r>
          </w:p>
        </w:tc>
      </w:tr>
      <w:tr w:rsidR="00F57F32" w:rsidRPr="005A4C2B" w:rsidTr="00C24529">
        <w:tc>
          <w:tcPr>
            <w:tcW w:w="1377" w:type="pct"/>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Profil</w:t>
            </w:r>
          </w:p>
        </w:tc>
        <w:tc>
          <w:tcPr>
            <w:tcW w:w="3623" w:type="pct"/>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ogólnoakademicki </w:t>
            </w:r>
          </w:p>
        </w:tc>
      </w:tr>
      <w:tr w:rsidR="00F57F32" w:rsidRPr="005A4C2B" w:rsidTr="00C24529">
        <w:tc>
          <w:tcPr>
            <w:tcW w:w="1377" w:type="pct"/>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Forma studiów</w:t>
            </w:r>
          </w:p>
        </w:tc>
        <w:tc>
          <w:tcPr>
            <w:tcW w:w="3623" w:type="pct"/>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niestacjonarne </w:t>
            </w:r>
          </w:p>
        </w:tc>
      </w:tr>
      <w:tr w:rsidR="00F57F32" w:rsidRPr="005A4C2B" w:rsidTr="00C24529">
        <w:tc>
          <w:tcPr>
            <w:tcW w:w="1377" w:type="pct"/>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Rok i semestr studiów</w:t>
            </w:r>
          </w:p>
        </w:tc>
        <w:tc>
          <w:tcPr>
            <w:tcW w:w="3623" w:type="pct"/>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II/3</w:t>
            </w:r>
          </w:p>
        </w:tc>
      </w:tr>
      <w:tr w:rsidR="00F57F32" w:rsidRPr="005A4C2B" w:rsidTr="00C24529">
        <w:tc>
          <w:tcPr>
            <w:tcW w:w="1377" w:type="pct"/>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Rodzaj przedmiotu</w:t>
            </w:r>
          </w:p>
        </w:tc>
        <w:tc>
          <w:tcPr>
            <w:tcW w:w="3623" w:type="pct"/>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podstawowy </w:t>
            </w:r>
          </w:p>
        </w:tc>
      </w:tr>
      <w:tr w:rsidR="00F57F32" w:rsidRPr="005A4C2B" w:rsidTr="00C24529">
        <w:tc>
          <w:tcPr>
            <w:tcW w:w="1377" w:type="pct"/>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Język wykładowy</w:t>
            </w:r>
          </w:p>
        </w:tc>
        <w:tc>
          <w:tcPr>
            <w:tcW w:w="3623" w:type="pct"/>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polski </w:t>
            </w:r>
          </w:p>
        </w:tc>
      </w:tr>
      <w:tr w:rsidR="00F57F32" w:rsidRPr="005A4C2B" w:rsidTr="00C24529">
        <w:tc>
          <w:tcPr>
            <w:tcW w:w="1377" w:type="pct"/>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Koordynator</w:t>
            </w:r>
          </w:p>
        </w:tc>
        <w:tc>
          <w:tcPr>
            <w:tcW w:w="3623" w:type="pct"/>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dr  Tomasz Śpiewak</w:t>
            </w:r>
          </w:p>
        </w:tc>
      </w:tr>
      <w:tr w:rsidR="00F57F32" w:rsidRPr="005A4C2B" w:rsidTr="00C24529">
        <w:tc>
          <w:tcPr>
            <w:tcW w:w="1377" w:type="pct"/>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Imię i nazwisko osoby prowadzącej / osób prowadzących</w:t>
            </w:r>
          </w:p>
        </w:tc>
        <w:tc>
          <w:tcPr>
            <w:tcW w:w="3623" w:type="pct"/>
            <w:vAlign w:val="center"/>
          </w:tcPr>
          <w:p w:rsidR="00F57F32" w:rsidRPr="005A4C2B" w:rsidRDefault="00F57F32" w:rsidP="00EF71B2">
            <w:pPr>
              <w:pStyle w:val="Odpowiedzi"/>
              <w:spacing w:before="100" w:beforeAutospacing="1" w:after="100" w:afterAutospacing="1"/>
              <w:rPr>
                <w:rFonts w:ascii="Corbel" w:hAnsi="Corbel"/>
                <w:b w:val="0"/>
                <w:sz w:val="21"/>
                <w:szCs w:val="21"/>
              </w:rPr>
            </w:pPr>
            <w:r w:rsidRPr="005A4C2B">
              <w:rPr>
                <w:rFonts w:ascii="Corbel" w:hAnsi="Corbel"/>
                <w:b w:val="0"/>
                <w:sz w:val="21"/>
                <w:szCs w:val="21"/>
              </w:rPr>
              <w:t>dr Lesław Niemczyk</w:t>
            </w:r>
          </w:p>
        </w:tc>
      </w:tr>
    </w:tbl>
    <w:p w:rsidR="00F57F32" w:rsidRPr="005A4C2B" w:rsidRDefault="00F57F32" w:rsidP="00C24529">
      <w:pPr>
        <w:pStyle w:val="Podpunkty"/>
        <w:spacing w:after="100" w:afterAutospacing="1"/>
        <w:ind w:left="0"/>
        <w:rPr>
          <w:rFonts w:ascii="Corbel" w:hAnsi="Corbel"/>
          <w:sz w:val="21"/>
          <w:szCs w:val="21"/>
        </w:rPr>
      </w:pPr>
      <w:r w:rsidRPr="005A4C2B">
        <w:rPr>
          <w:rFonts w:ascii="Corbel" w:hAnsi="Corbel"/>
          <w:sz w:val="21"/>
          <w:szCs w:val="21"/>
        </w:rPr>
        <w:t xml:space="preserve">* </w:t>
      </w:r>
      <w:r w:rsidRPr="005A4C2B">
        <w:rPr>
          <w:rFonts w:ascii="Corbel" w:hAnsi="Corbel"/>
          <w:i/>
          <w:sz w:val="21"/>
          <w:szCs w:val="21"/>
        </w:rPr>
        <w:t xml:space="preserve">- </w:t>
      </w:r>
      <w:r w:rsidRPr="005A4C2B">
        <w:rPr>
          <w:rFonts w:ascii="Corbel" w:hAnsi="Corbel"/>
          <w:b w:val="0"/>
          <w:i/>
          <w:sz w:val="21"/>
          <w:szCs w:val="21"/>
        </w:rPr>
        <w:t>zgodnie z ustaleniami na Wydziale</w:t>
      </w:r>
    </w:p>
    <w:p w:rsidR="00F57F32" w:rsidRPr="005A4C2B" w:rsidRDefault="00F57F32" w:rsidP="009C54AE">
      <w:pPr>
        <w:pStyle w:val="Podpunkty"/>
        <w:ind w:left="284"/>
        <w:rPr>
          <w:rFonts w:ascii="Corbel" w:hAnsi="Corbel"/>
          <w:sz w:val="21"/>
          <w:szCs w:val="21"/>
        </w:rPr>
      </w:pPr>
      <w:r w:rsidRPr="005A4C2B">
        <w:rPr>
          <w:rFonts w:ascii="Corbel" w:hAnsi="Corbel"/>
          <w:sz w:val="21"/>
          <w:szCs w:val="21"/>
        </w:rPr>
        <w:t xml:space="preserve">1.1.Formy zajęć dydaktycznych, wymiar godzin i punktów ECTS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26"/>
        <w:gridCol w:w="877"/>
        <w:gridCol w:w="749"/>
        <w:gridCol w:w="835"/>
        <w:gridCol w:w="767"/>
        <w:gridCol w:w="794"/>
        <w:gridCol w:w="715"/>
        <w:gridCol w:w="913"/>
        <w:gridCol w:w="1132"/>
        <w:gridCol w:w="1478"/>
      </w:tblGrid>
      <w:tr w:rsidR="00F57F32" w:rsidRPr="005A4C2B" w:rsidTr="00C24529">
        <w:tc>
          <w:tcPr>
            <w:tcW w:w="1048"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Semestr</w:t>
            </w:r>
          </w:p>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(nr)</w:t>
            </w:r>
          </w:p>
        </w:tc>
        <w:tc>
          <w:tcPr>
            <w:tcW w:w="92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Wykł.</w:t>
            </w:r>
          </w:p>
        </w:tc>
        <w:tc>
          <w:tcPr>
            <w:tcW w:w="80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Konw.</w:t>
            </w:r>
          </w:p>
        </w:tc>
        <w:tc>
          <w:tcPr>
            <w:tcW w:w="81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Lab.</w:t>
            </w:r>
          </w:p>
        </w:tc>
        <w:tc>
          <w:tcPr>
            <w:tcW w:w="82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Sem.</w:t>
            </w:r>
          </w:p>
        </w:tc>
        <w:tc>
          <w:tcPr>
            <w:tcW w:w="780"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ZP</w:t>
            </w:r>
          </w:p>
        </w:tc>
        <w:tc>
          <w:tcPr>
            <w:tcW w:w="957"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Prakt.</w:t>
            </w:r>
          </w:p>
        </w:tc>
        <w:tc>
          <w:tcPr>
            <w:tcW w:w="1206"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Inne (jakie?)</w:t>
            </w:r>
          </w:p>
        </w:tc>
        <w:tc>
          <w:tcPr>
            <w:tcW w:w="1652"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b/>
                <w:sz w:val="21"/>
                <w:szCs w:val="21"/>
              </w:rPr>
            </w:pPr>
            <w:r w:rsidRPr="005A4C2B">
              <w:rPr>
                <w:rFonts w:ascii="Corbel" w:hAnsi="Corbel"/>
                <w:b/>
                <w:sz w:val="21"/>
                <w:szCs w:val="21"/>
              </w:rPr>
              <w:t>Liczba pkt ECTS</w:t>
            </w:r>
          </w:p>
        </w:tc>
      </w:tr>
      <w:tr w:rsidR="00F57F32" w:rsidRPr="005A4C2B" w:rsidTr="00C24529">
        <w:trPr>
          <w:trHeight w:val="453"/>
        </w:trPr>
        <w:tc>
          <w:tcPr>
            <w:tcW w:w="1048"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3</w:t>
            </w:r>
          </w:p>
        </w:tc>
        <w:tc>
          <w:tcPr>
            <w:tcW w:w="92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r w:rsidRPr="005A4C2B">
              <w:rPr>
                <w:rFonts w:ascii="Corbel" w:hAnsi="Corbel"/>
                <w:sz w:val="21"/>
                <w:szCs w:val="21"/>
              </w:rPr>
              <w:t>12</w:t>
            </w:r>
          </w:p>
        </w:tc>
        <w:tc>
          <w:tcPr>
            <w:tcW w:w="80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24</w:t>
            </w:r>
          </w:p>
        </w:tc>
        <w:tc>
          <w:tcPr>
            <w:tcW w:w="85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1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2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780"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95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1206"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1652"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4</w:t>
            </w:r>
          </w:p>
        </w:tc>
      </w:tr>
    </w:tbl>
    <w:p w:rsidR="00F57F32" w:rsidRPr="005A4C2B" w:rsidRDefault="00F57F32" w:rsidP="009C54AE">
      <w:pPr>
        <w:pStyle w:val="Podpunkty"/>
        <w:ind w:left="0"/>
        <w:rPr>
          <w:rFonts w:ascii="Corbel" w:hAnsi="Corbel"/>
          <w:b w:val="0"/>
          <w:sz w:val="21"/>
          <w:szCs w:val="21"/>
          <w:lang w:eastAsia="en-US"/>
        </w:rPr>
      </w:pPr>
    </w:p>
    <w:p w:rsidR="00F57F32" w:rsidRPr="005A4C2B" w:rsidRDefault="00F57F32" w:rsidP="009C54AE">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1.2.  Sposób realizacji zajęć  </w:t>
      </w:r>
    </w:p>
    <w:p w:rsidR="00F57F32" w:rsidRPr="005A4C2B" w:rsidRDefault="00F57F32" w:rsidP="009C54AE">
      <w:pPr>
        <w:pStyle w:val="Punktygwne"/>
        <w:spacing w:before="0" w:after="0"/>
        <w:rPr>
          <w:rFonts w:ascii="Corbel" w:hAnsi="Corbel"/>
          <w:b w:val="0"/>
          <w:smallCaps w:val="0"/>
          <w:sz w:val="21"/>
          <w:szCs w:val="21"/>
        </w:rPr>
      </w:pPr>
      <w:r w:rsidRPr="005A4C2B">
        <w:rPr>
          <w:rFonts w:ascii="Corbel" w:eastAsia="MS Gothic" w:hAnsi="Corbel" w:cs="MS Gothic"/>
          <w:sz w:val="21"/>
          <w:szCs w:val="21"/>
        </w:rPr>
        <w:t xml:space="preserve">  x</w:t>
      </w:r>
      <w:r w:rsidRPr="005A4C2B">
        <w:rPr>
          <w:rFonts w:ascii="Corbel" w:hAnsi="Corbel"/>
          <w:b w:val="0"/>
          <w:smallCaps w:val="0"/>
          <w:sz w:val="21"/>
          <w:szCs w:val="21"/>
        </w:rPr>
        <w:t xml:space="preserve">  zajęcia w formie tradycyjnej </w:t>
      </w:r>
    </w:p>
    <w:p w:rsidR="00F57F32" w:rsidRPr="005A4C2B" w:rsidRDefault="00F57F32" w:rsidP="00260408">
      <w:pPr>
        <w:pStyle w:val="Punktygwne"/>
        <w:spacing w:before="0" w:after="0"/>
        <w:rPr>
          <w:rFonts w:ascii="Corbel" w:hAnsi="Corbel"/>
          <w:b w:val="0"/>
          <w:smallCaps w:val="0"/>
          <w:sz w:val="21"/>
          <w:szCs w:val="21"/>
        </w:rPr>
      </w:pPr>
      <w:r w:rsidRPr="005A4C2B">
        <w:rPr>
          <w:rFonts w:ascii="MS Gothic" w:eastAsia="MS Gothic" w:hAnsi="MS Gothic" w:cs="MS Gothic" w:hint="eastAsia"/>
          <w:b w:val="0"/>
          <w:sz w:val="21"/>
          <w:szCs w:val="21"/>
        </w:rPr>
        <w:t>☐</w:t>
      </w:r>
      <w:r w:rsidRPr="005A4C2B">
        <w:rPr>
          <w:rFonts w:ascii="Corbel" w:hAnsi="Corbel"/>
          <w:b w:val="0"/>
          <w:smallCaps w:val="0"/>
          <w:sz w:val="21"/>
          <w:szCs w:val="21"/>
        </w:rPr>
        <w:t xml:space="preserve"> zajęcia realizowane z wykorzystaniem metod i technik kształcenia na odległość</w:t>
      </w:r>
    </w:p>
    <w:p w:rsidR="00F57F32" w:rsidRPr="005A4C2B" w:rsidRDefault="00F57F32" w:rsidP="009C54AE">
      <w:pPr>
        <w:pStyle w:val="Punktygwne"/>
        <w:spacing w:before="0" w:after="0"/>
        <w:rPr>
          <w:rFonts w:ascii="Corbel" w:hAnsi="Corbel"/>
          <w:smallCaps w:val="0"/>
          <w:sz w:val="21"/>
          <w:szCs w:val="21"/>
        </w:rPr>
      </w:pPr>
    </w:p>
    <w:p w:rsidR="00F57F32" w:rsidRPr="005A4C2B" w:rsidRDefault="00F57F32" w:rsidP="00C24529">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1.3 Forma zaliczenia przedmiotu /modułu (z toku) </w:t>
      </w:r>
      <w:r w:rsidRPr="005A4C2B">
        <w:rPr>
          <w:rFonts w:ascii="Corbel" w:hAnsi="Corbel"/>
          <w:b w:val="0"/>
          <w:smallCaps w:val="0"/>
          <w:sz w:val="21"/>
          <w:szCs w:val="21"/>
        </w:rPr>
        <w:t xml:space="preserve">(egzamin, zaliczenie z oceną, zaliczenie bez oceny) </w:t>
      </w:r>
    </w:p>
    <w:p w:rsidR="00F57F32" w:rsidRPr="005A4C2B" w:rsidRDefault="00F57F32" w:rsidP="00D1172B">
      <w:pPr>
        <w:pStyle w:val="Punktygwne"/>
        <w:spacing w:before="0" w:after="0"/>
        <w:rPr>
          <w:rFonts w:ascii="Corbel" w:hAnsi="Corbel"/>
          <w:smallCaps w:val="0"/>
          <w:sz w:val="21"/>
          <w:szCs w:val="21"/>
        </w:rPr>
      </w:pPr>
      <w:r w:rsidRPr="005A4C2B">
        <w:rPr>
          <w:rFonts w:ascii="Corbel" w:hAnsi="Corbel"/>
          <w:b w:val="0"/>
          <w:smallCaps w:val="0"/>
          <w:sz w:val="21"/>
          <w:szCs w:val="21"/>
        </w:rPr>
        <w:t>egzamin</w:t>
      </w:r>
    </w:p>
    <w:p w:rsidR="00F57F32" w:rsidRPr="005A4C2B" w:rsidRDefault="00F57F32" w:rsidP="009C54AE">
      <w:pPr>
        <w:pStyle w:val="Punktygwne"/>
        <w:spacing w:before="0" w:after="0"/>
        <w:rPr>
          <w:rFonts w:ascii="Corbel" w:hAnsi="Corbel"/>
          <w:sz w:val="21"/>
          <w:szCs w:val="21"/>
        </w:rPr>
      </w:pPr>
    </w:p>
    <w:p w:rsidR="00F57F32" w:rsidRPr="005A4C2B" w:rsidRDefault="007508E8" w:rsidP="009C54AE">
      <w:pPr>
        <w:pStyle w:val="Punktygwne"/>
        <w:spacing w:before="0" w:after="0"/>
        <w:rPr>
          <w:rFonts w:ascii="Corbel" w:hAnsi="Corbel"/>
          <w:sz w:val="21"/>
          <w:szCs w:val="21"/>
        </w:rPr>
      </w:pPr>
      <w:r w:rsidRPr="005A4C2B">
        <w:rPr>
          <w:rFonts w:ascii="Corbel" w:hAnsi="Corbel"/>
          <w:sz w:val="21"/>
          <w:szCs w:val="21"/>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745302">
        <w:tc>
          <w:tcPr>
            <w:tcW w:w="9670" w:type="dxa"/>
          </w:tcPr>
          <w:p w:rsidR="00F57F32" w:rsidRPr="005A4C2B" w:rsidRDefault="00F57F32" w:rsidP="00C24529">
            <w:pPr>
              <w:pStyle w:val="Punktygwne"/>
              <w:spacing w:before="40" w:after="40"/>
              <w:rPr>
                <w:rFonts w:ascii="Corbel" w:hAnsi="Corbel"/>
                <w:b w:val="0"/>
                <w:smallCaps w:val="0"/>
                <w:color w:val="000000"/>
                <w:sz w:val="21"/>
                <w:szCs w:val="21"/>
              </w:rPr>
            </w:pPr>
            <w:r w:rsidRPr="005A4C2B">
              <w:rPr>
                <w:rFonts w:ascii="Corbel" w:hAnsi="Corbel"/>
                <w:b w:val="0"/>
                <w:smallCaps w:val="0"/>
                <w:sz w:val="21"/>
                <w:szCs w:val="21"/>
              </w:rPr>
              <w:t xml:space="preserve">Podstawowa znajomość zagadnień związanych z rynkiem finansowym, jego organizacją oraz instrumentami finansowymi. </w:t>
            </w:r>
          </w:p>
        </w:tc>
      </w:tr>
    </w:tbl>
    <w:p w:rsidR="00F57F32" w:rsidRPr="005A4C2B" w:rsidRDefault="00F57F32" w:rsidP="009C54AE">
      <w:pPr>
        <w:pStyle w:val="Punktygwne"/>
        <w:spacing w:before="0" w:after="0"/>
        <w:rPr>
          <w:rFonts w:ascii="Corbel" w:hAnsi="Corbel"/>
          <w:sz w:val="21"/>
          <w:szCs w:val="21"/>
        </w:rPr>
      </w:pPr>
    </w:p>
    <w:p w:rsidR="00F57F32" w:rsidRPr="005A4C2B" w:rsidRDefault="007508E8" w:rsidP="009C54AE">
      <w:pPr>
        <w:pStyle w:val="Punktygwne"/>
        <w:spacing w:before="0" w:after="0"/>
        <w:rPr>
          <w:rFonts w:ascii="Corbel" w:hAnsi="Corbel"/>
          <w:sz w:val="21"/>
          <w:szCs w:val="21"/>
        </w:rPr>
      </w:pPr>
      <w:r w:rsidRPr="005A4C2B">
        <w:rPr>
          <w:rFonts w:ascii="Corbel" w:hAnsi="Corbel"/>
          <w:sz w:val="21"/>
          <w:szCs w:val="21"/>
        </w:rPr>
        <w:t>3. CELE, EFEKTY KSZTAŁCENIA , TREŚCI PROGRAMOWE I STOSOWANE METODY DYDAKTYCZNE</w:t>
      </w:r>
    </w:p>
    <w:p w:rsidR="00F57F32" w:rsidRPr="005A4C2B" w:rsidRDefault="00F57F32" w:rsidP="009C54AE">
      <w:pPr>
        <w:pStyle w:val="Podpunkty"/>
        <w:rPr>
          <w:rFonts w:ascii="Corbel" w:hAnsi="Corbel"/>
          <w:b w:val="0"/>
          <w:i/>
          <w:sz w:val="21"/>
          <w:szCs w:val="21"/>
        </w:rPr>
      </w:pPr>
      <w:r w:rsidRPr="005A4C2B">
        <w:rPr>
          <w:rFonts w:ascii="Corbel" w:hAnsi="Corbel"/>
          <w:sz w:val="21"/>
          <w:szCs w:val="21"/>
        </w:rPr>
        <w:t xml:space="preserve">3.1 Cele przedmiotu/modułu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1"/>
        <w:gridCol w:w="8363"/>
      </w:tblGrid>
      <w:tr w:rsidR="00F57F32" w:rsidRPr="005A4C2B" w:rsidTr="00364631">
        <w:tc>
          <w:tcPr>
            <w:tcW w:w="851" w:type="dxa"/>
            <w:vAlign w:val="center"/>
          </w:tcPr>
          <w:p w:rsidR="00F57F32" w:rsidRPr="005A4C2B" w:rsidRDefault="00F57F32" w:rsidP="009C54AE">
            <w:pPr>
              <w:pStyle w:val="Podpunkty"/>
              <w:ind w:left="0"/>
              <w:jc w:val="left"/>
              <w:rPr>
                <w:rFonts w:ascii="Corbel" w:hAnsi="Corbel"/>
                <w:b w:val="0"/>
                <w:sz w:val="21"/>
                <w:szCs w:val="21"/>
              </w:rPr>
            </w:pPr>
            <w:r w:rsidRPr="005A4C2B">
              <w:rPr>
                <w:rFonts w:ascii="Corbel" w:hAnsi="Corbel"/>
                <w:b w:val="0"/>
                <w:sz w:val="21"/>
                <w:szCs w:val="21"/>
              </w:rPr>
              <w:t xml:space="preserve">C1 </w:t>
            </w:r>
          </w:p>
        </w:tc>
        <w:tc>
          <w:tcPr>
            <w:tcW w:w="8363" w:type="dxa"/>
            <w:vAlign w:val="center"/>
          </w:tcPr>
          <w:p w:rsidR="00F57F32" w:rsidRPr="005A4C2B" w:rsidRDefault="00F57F32" w:rsidP="00C24529">
            <w:pPr>
              <w:pStyle w:val="Podpunkty"/>
              <w:ind w:left="0"/>
              <w:jc w:val="left"/>
              <w:rPr>
                <w:rFonts w:ascii="Corbel" w:hAnsi="Corbel"/>
                <w:b w:val="0"/>
                <w:sz w:val="21"/>
                <w:szCs w:val="21"/>
              </w:rPr>
            </w:pPr>
            <w:r w:rsidRPr="005A4C2B">
              <w:rPr>
                <w:rFonts w:ascii="Corbel" w:hAnsi="Corbel"/>
                <w:b w:val="0"/>
                <w:sz w:val="21"/>
                <w:szCs w:val="21"/>
              </w:rPr>
              <w:t>Poznanie istoty inżynierii finansowej oraz zasad wykorzystania  wybranych instrumentów rynku finansowego.</w:t>
            </w:r>
          </w:p>
        </w:tc>
      </w:tr>
      <w:tr w:rsidR="00F57F32" w:rsidRPr="005A4C2B" w:rsidTr="00364631">
        <w:tc>
          <w:tcPr>
            <w:tcW w:w="851" w:type="dxa"/>
            <w:vAlign w:val="center"/>
          </w:tcPr>
          <w:p w:rsidR="00F57F32" w:rsidRPr="005A4C2B" w:rsidRDefault="00F57F32" w:rsidP="00C24529">
            <w:pPr>
              <w:pStyle w:val="Cele"/>
              <w:spacing w:before="0"/>
              <w:ind w:left="0" w:firstLine="0"/>
              <w:jc w:val="left"/>
              <w:rPr>
                <w:rFonts w:ascii="Corbel" w:hAnsi="Corbel"/>
                <w:sz w:val="21"/>
                <w:szCs w:val="21"/>
              </w:rPr>
            </w:pPr>
            <w:r w:rsidRPr="005A4C2B">
              <w:rPr>
                <w:rFonts w:ascii="Corbel" w:hAnsi="Corbel"/>
                <w:sz w:val="21"/>
                <w:szCs w:val="21"/>
              </w:rPr>
              <w:t>C2</w:t>
            </w:r>
          </w:p>
        </w:tc>
        <w:tc>
          <w:tcPr>
            <w:tcW w:w="8363" w:type="dxa"/>
            <w:vAlign w:val="center"/>
          </w:tcPr>
          <w:p w:rsidR="00F57F32" w:rsidRPr="005A4C2B" w:rsidRDefault="00F57F32" w:rsidP="00C24529">
            <w:pPr>
              <w:pStyle w:val="Podpunkty"/>
              <w:ind w:left="0"/>
              <w:jc w:val="left"/>
              <w:rPr>
                <w:rFonts w:ascii="Corbel" w:hAnsi="Corbel"/>
                <w:b w:val="0"/>
                <w:sz w:val="21"/>
                <w:szCs w:val="21"/>
              </w:rPr>
            </w:pPr>
            <w:r w:rsidRPr="005A4C2B">
              <w:rPr>
                <w:rFonts w:ascii="Corbel" w:hAnsi="Corbel"/>
                <w:b w:val="0"/>
                <w:sz w:val="21"/>
                <w:szCs w:val="21"/>
              </w:rPr>
              <w:t>Opanowanie zasad konstrukcji portfela inwestycyjnego.</w:t>
            </w:r>
          </w:p>
        </w:tc>
      </w:tr>
      <w:tr w:rsidR="00F57F32" w:rsidRPr="005A4C2B" w:rsidTr="00364631">
        <w:tc>
          <w:tcPr>
            <w:tcW w:w="851" w:type="dxa"/>
            <w:vAlign w:val="center"/>
          </w:tcPr>
          <w:p w:rsidR="00F57F32" w:rsidRPr="005A4C2B" w:rsidRDefault="00F57F32" w:rsidP="009C54AE">
            <w:pPr>
              <w:pStyle w:val="Podpunkty"/>
              <w:ind w:left="0"/>
              <w:jc w:val="left"/>
              <w:rPr>
                <w:rFonts w:ascii="Corbel" w:hAnsi="Corbel"/>
                <w:b w:val="0"/>
                <w:sz w:val="21"/>
                <w:szCs w:val="21"/>
              </w:rPr>
            </w:pPr>
            <w:r w:rsidRPr="005A4C2B">
              <w:rPr>
                <w:rFonts w:ascii="Corbel" w:hAnsi="Corbel"/>
                <w:b w:val="0"/>
                <w:sz w:val="21"/>
                <w:szCs w:val="21"/>
              </w:rPr>
              <w:t>C3</w:t>
            </w:r>
          </w:p>
        </w:tc>
        <w:tc>
          <w:tcPr>
            <w:tcW w:w="8363" w:type="dxa"/>
            <w:vAlign w:val="center"/>
          </w:tcPr>
          <w:p w:rsidR="00F57F32" w:rsidRPr="005A4C2B" w:rsidRDefault="00F57F32" w:rsidP="00C24529">
            <w:pPr>
              <w:pStyle w:val="Podpunkty"/>
              <w:ind w:left="0"/>
              <w:jc w:val="left"/>
              <w:rPr>
                <w:rFonts w:ascii="Corbel" w:hAnsi="Corbel"/>
                <w:b w:val="0"/>
                <w:sz w:val="21"/>
                <w:szCs w:val="21"/>
              </w:rPr>
            </w:pPr>
            <w:r w:rsidRPr="005A4C2B">
              <w:rPr>
                <w:rFonts w:ascii="Corbel" w:hAnsi="Corbel"/>
                <w:b w:val="0"/>
                <w:sz w:val="21"/>
                <w:szCs w:val="21"/>
              </w:rPr>
              <w:t>Nabycie umiejętności oceny ryzyka inwestycyjnego oraz efektywności inwestycji portfelowej.</w:t>
            </w:r>
          </w:p>
        </w:tc>
      </w:tr>
      <w:tr w:rsidR="00F57F32" w:rsidRPr="005A4C2B" w:rsidTr="00364631">
        <w:tc>
          <w:tcPr>
            <w:tcW w:w="851" w:type="dxa"/>
            <w:vAlign w:val="center"/>
          </w:tcPr>
          <w:p w:rsidR="00F57F32" w:rsidRPr="005A4C2B" w:rsidRDefault="00F57F32" w:rsidP="009C54AE">
            <w:pPr>
              <w:pStyle w:val="Podpunkty"/>
              <w:ind w:left="0"/>
              <w:jc w:val="left"/>
              <w:rPr>
                <w:rFonts w:ascii="Corbel" w:hAnsi="Corbel"/>
                <w:b w:val="0"/>
                <w:sz w:val="21"/>
                <w:szCs w:val="21"/>
              </w:rPr>
            </w:pPr>
            <w:r w:rsidRPr="005A4C2B">
              <w:rPr>
                <w:rFonts w:ascii="Corbel" w:hAnsi="Corbel"/>
                <w:b w:val="0"/>
                <w:sz w:val="21"/>
                <w:szCs w:val="21"/>
              </w:rPr>
              <w:t>C4</w:t>
            </w:r>
          </w:p>
        </w:tc>
        <w:tc>
          <w:tcPr>
            <w:tcW w:w="8363" w:type="dxa"/>
            <w:vAlign w:val="center"/>
          </w:tcPr>
          <w:p w:rsidR="00F57F32" w:rsidRPr="005A4C2B" w:rsidRDefault="00F57F32" w:rsidP="00C24529">
            <w:pPr>
              <w:pStyle w:val="Podpunkty"/>
              <w:ind w:left="0"/>
              <w:jc w:val="left"/>
              <w:rPr>
                <w:rFonts w:ascii="Corbel" w:hAnsi="Corbel"/>
                <w:b w:val="0"/>
                <w:sz w:val="21"/>
                <w:szCs w:val="21"/>
              </w:rPr>
            </w:pPr>
            <w:r w:rsidRPr="005A4C2B">
              <w:rPr>
                <w:rFonts w:ascii="Corbel" w:hAnsi="Corbel"/>
                <w:b w:val="0"/>
                <w:sz w:val="21"/>
                <w:szCs w:val="21"/>
              </w:rPr>
              <w:t>Opanowanie umiejętności posługiwania się instrumentami inżynierii finansowej.</w:t>
            </w:r>
          </w:p>
        </w:tc>
      </w:tr>
    </w:tbl>
    <w:p w:rsidR="00F57F32" w:rsidRPr="005A4C2B" w:rsidRDefault="00F57F32" w:rsidP="009C54AE">
      <w:pPr>
        <w:spacing w:after="0" w:line="240" w:lineRule="auto"/>
        <w:ind w:left="426"/>
        <w:rPr>
          <w:rFonts w:ascii="Corbel" w:hAnsi="Corbel"/>
          <w:b/>
          <w:sz w:val="21"/>
          <w:szCs w:val="21"/>
        </w:rPr>
      </w:pPr>
    </w:p>
    <w:p w:rsidR="00F57F32" w:rsidRPr="005A4C2B" w:rsidRDefault="00F57F32" w:rsidP="009C54AE">
      <w:pPr>
        <w:spacing w:after="0" w:line="240" w:lineRule="auto"/>
        <w:ind w:left="426"/>
        <w:rPr>
          <w:rFonts w:ascii="Corbel" w:hAnsi="Corbel"/>
          <w:sz w:val="21"/>
          <w:szCs w:val="21"/>
        </w:rPr>
      </w:pPr>
      <w:r w:rsidRPr="005A4C2B">
        <w:rPr>
          <w:rFonts w:ascii="Corbel" w:hAnsi="Corbel"/>
          <w:b/>
          <w:sz w:val="21"/>
          <w:szCs w:val="21"/>
        </w:rPr>
        <w:t>3.2 Efekty kształcenia dla przedmiotu/ modułu</w:t>
      </w:r>
      <w:r w:rsidRPr="005A4C2B">
        <w:rPr>
          <w:rFonts w:ascii="Corbel" w:hAnsi="Corbel"/>
          <w:sz w:val="21"/>
          <w:szCs w:val="21"/>
        </w:rPr>
        <w:t xml:space="preserve"> (</w:t>
      </w:r>
      <w:r w:rsidRPr="005A4C2B">
        <w:rPr>
          <w:rFonts w:ascii="Corbel" w:hAnsi="Corbel"/>
          <w:i/>
          <w:sz w:val="21"/>
          <w:szCs w:val="21"/>
        </w:rPr>
        <w:t>wypełnia koordynator</w:t>
      </w:r>
      <w:r w:rsidRPr="005A4C2B">
        <w:rPr>
          <w:rFonts w:ascii="Corbel" w:hAnsi="Corbel"/>
          <w:sz w:val="21"/>
          <w:szCs w:val="21"/>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58"/>
        <w:gridCol w:w="5689"/>
        <w:gridCol w:w="1831"/>
      </w:tblGrid>
      <w:tr w:rsidR="00F57F32" w:rsidRPr="005A4C2B" w:rsidTr="0071620A">
        <w:tc>
          <w:tcPr>
            <w:tcW w:w="1701"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smallCaps w:val="0"/>
                <w:sz w:val="21"/>
                <w:szCs w:val="21"/>
              </w:rPr>
              <w:t>EK</w:t>
            </w:r>
            <w:r w:rsidRPr="005A4C2B">
              <w:rPr>
                <w:rFonts w:ascii="Corbel" w:hAnsi="Corbel"/>
                <w:b w:val="0"/>
                <w:smallCaps w:val="0"/>
                <w:sz w:val="21"/>
                <w:szCs w:val="21"/>
              </w:rPr>
              <w:t xml:space="preserve"> (efekt </w:t>
            </w:r>
            <w:r w:rsidRPr="005A4C2B">
              <w:rPr>
                <w:rFonts w:ascii="Corbel" w:hAnsi="Corbel"/>
                <w:b w:val="0"/>
                <w:smallCaps w:val="0"/>
                <w:sz w:val="21"/>
                <w:szCs w:val="21"/>
              </w:rPr>
              <w:lastRenderedPageBreak/>
              <w:t>kształcenia)</w:t>
            </w:r>
          </w:p>
        </w:tc>
        <w:tc>
          <w:tcPr>
            <w:tcW w:w="6096"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lastRenderedPageBreak/>
              <w:t xml:space="preserve">Treść efektu kształcenia zdefiniowanego dla przedmiotu </w:t>
            </w:r>
            <w:r w:rsidRPr="005A4C2B">
              <w:rPr>
                <w:rFonts w:ascii="Corbel" w:hAnsi="Corbel"/>
                <w:b w:val="0"/>
                <w:smallCaps w:val="0"/>
                <w:sz w:val="21"/>
                <w:szCs w:val="21"/>
              </w:rPr>
              <w:lastRenderedPageBreak/>
              <w:t>(modułu)</w:t>
            </w:r>
          </w:p>
        </w:tc>
        <w:tc>
          <w:tcPr>
            <w:tcW w:w="1873"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lastRenderedPageBreak/>
              <w:t xml:space="preserve">Odniesienie do </w:t>
            </w:r>
            <w:r w:rsidRPr="005A4C2B">
              <w:rPr>
                <w:rFonts w:ascii="Corbel" w:hAnsi="Corbel"/>
                <w:b w:val="0"/>
                <w:smallCaps w:val="0"/>
                <w:sz w:val="21"/>
                <w:szCs w:val="21"/>
              </w:rPr>
              <w:lastRenderedPageBreak/>
              <w:t xml:space="preserve">efektów  kierunkowych </w:t>
            </w:r>
            <w:r w:rsidRPr="005A4C2B">
              <w:rPr>
                <w:rFonts w:ascii="Corbel" w:hAnsi="Corbel"/>
                <w:smallCaps w:val="0"/>
                <w:sz w:val="21"/>
                <w:szCs w:val="21"/>
              </w:rPr>
              <w:t>(KEK)</w:t>
            </w:r>
          </w:p>
        </w:tc>
      </w:tr>
      <w:tr w:rsidR="00F57F32" w:rsidRPr="005A4C2B" w:rsidTr="005E6E85">
        <w:tc>
          <w:tcPr>
            <w:tcW w:w="1701" w:type="dxa"/>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lastRenderedPageBreak/>
              <w:t>EK_01</w:t>
            </w:r>
          </w:p>
        </w:tc>
        <w:tc>
          <w:tcPr>
            <w:tcW w:w="6096"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Zna i rozumie istotę inżynierii finansowej, zasady konstrukcji i wyceny portfela inwestycyjnego. Charakteryzuje koncepcje i modele wyjaśniające funkcjonowanie rynków finansowych. Dobiera odpowiednie metody do konstrukcji oraz zarządzania portfelem papierów wartościowych.</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K_W01</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K_W08</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K_W10</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K_U06</w:t>
            </w:r>
          </w:p>
          <w:p w:rsidR="00F57F32" w:rsidRPr="005A4C2B" w:rsidRDefault="00F57F32" w:rsidP="00C24529">
            <w:pPr>
              <w:pStyle w:val="Default"/>
              <w:jc w:val="center"/>
              <w:rPr>
                <w:rFonts w:ascii="Corbel" w:hAnsi="Corbel" w:cs="Times New Roman"/>
                <w:color w:val="auto"/>
                <w:sz w:val="21"/>
                <w:szCs w:val="21"/>
              </w:rPr>
            </w:pPr>
          </w:p>
        </w:tc>
      </w:tr>
      <w:tr w:rsidR="00F57F32" w:rsidRPr="005A4C2B" w:rsidTr="005E6E85">
        <w:tc>
          <w:tcPr>
            <w:tcW w:w="1701" w:type="dxa"/>
          </w:tcPr>
          <w:p w:rsidR="00F57F32" w:rsidRPr="005A4C2B" w:rsidRDefault="00F57F32" w:rsidP="0086205A">
            <w:pPr>
              <w:pStyle w:val="Punktygwne"/>
              <w:spacing w:before="0" w:after="0"/>
              <w:rPr>
                <w:rFonts w:ascii="Corbel" w:hAnsi="Corbel"/>
                <w:b w:val="0"/>
                <w:smallCaps w:val="0"/>
                <w:sz w:val="21"/>
                <w:szCs w:val="21"/>
              </w:rPr>
            </w:pPr>
            <w:r w:rsidRPr="005A4C2B">
              <w:rPr>
                <w:rFonts w:ascii="Corbel" w:hAnsi="Corbel"/>
                <w:b w:val="0"/>
                <w:smallCaps w:val="0"/>
                <w:sz w:val="21"/>
                <w:szCs w:val="21"/>
              </w:rPr>
              <w:t>EK_02</w:t>
            </w:r>
          </w:p>
        </w:tc>
        <w:tc>
          <w:tcPr>
            <w:tcW w:w="6096"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Wyznacza parametry portfela inwestycyjnego, analizuje zjawiska i procesy zachodzące w gospodarce i ocenia ich wpływ na wartość portfela papierów wartościowych. Wykorzystuje techniki inżynierii finansowej.</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K_W08</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K_U03</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K_U06</w:t>
            </w:r>
          </w:p>
        </w:tc>
      </w:tr>
      <w:tr w:rsidR="00F57F32" w:rsidRPr="005A4C2B" w:rsidTr="005E6E85">
        <w:tc>
          <w:tcPr>
            <w:tcW w:w="1701" w:type="dxa"/>
          </w:tcPr>
          <w:p w:rsidR="00F57F32" w:rsidRPr="005A4C2B" w:rsidRDefault="00F57F32" w:rsidP="0086205A">
            <w:pPr>
              <w:pStyle w:val="Punktygwne"/>
              <w:spacing w:before="0" w:after="0"/>
              <w:rPr>
                <w:rFonts w:ascii="Corbel" w:hAnsi="Corbel"/>
                <w:b w:val="0"/>
                <w:smallCaps w:val="0"/>
                <w:sz w:val="21"/>
                <w:szCs w:val="21"/>
              </w:rPr>
            </w:pPr>
            <w:r w:rsidRPr="005A4C2B">
              <w:rPr>
                <w:rFonts w:ascii="Corbel" w:hAnsi="Corbel"/>
                <w:b w:val="0"/>
                <w:smallCaps w:val="0"/>
                <w:sz w:val="21"/>
                <w:szCs w:val="21"/>
              </w:rPr>
              <w:t>EK_03</w:t>
            </w:r>
          </w:p>
        </w:tc>
        <w:tc>
          <w:tcPr>
            <w:tcW w:w="6096"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bCs/>
                <w:smallCaps w:val="0"/>
                <w:sz w:val="21"/>
                <w:szCs w:val="21"/>
              </w:rPr>
              <w:t>Ma świadomość stopnia zmienności sytuacji na giełdach oraz ich wpływu na wartość portfela.</w:t>
            </w:r>
            <w:r w:rsidRPr="005A4C2B">
              <w:rPr>
                <w:rFonts w:ascii="Corbel" w:hAnsi="Corbel"/>
                <w:b w:val="0"/>
                <w:smallCaps w:val="0"/>
                <w:sz w:val="21"/>
                <w:szCs w:val="21"/>
              </w:rPr>
              <w:t xml:space="preserve"> Uznaje znaczenie wiedzy w rozwiązywaniu problemów inwestycyjnych oraz prezentuje aktywną postawę wobec zmian w otoczeniu i przyjmuje odpowiedzialność za podejmowane decyzje. </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K_K01</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K_K03</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K_K06</w:t>
            </w:r>
          </w:p>
          <w:p w:rsidR="00F57F32" w:rsidRPr="005A4C2B" w:rsidRDefault="00F57F32" w:rsidP="00C24529">
            <w:pPr>
              <w:pStyle w:val="Punktygwne"/>
              <w:spacing w:before="0" w:after="0"/>
              <w:jc w:val="center"/>
              <w:rPr>
                <w:rFonts w:ascii="Corbel" w:hAnsi="Corbel"/>
                <w:b w:val="0"/>
                <w:smallCaps w:val="0"/>
                <w:sz w:val="21"/>
                <w:szCs w:val="21"/>
              </w:rPr>
            </w:pPr>
          </w:p>
        </w:tc>
      </w:tr>
    </w:tbl>
    <w:p w:rsidR="00F57F32" w:rsidRPr="005A4C2B" w:rsidRDefault="00F57F32" w:rsidP="009C54AE">
      <w:pPr>
        <w:pStyle w:val="Punktygwne"/>
        <w:spacing w:before="0" w:after="0"/>
        <w:rPr>
          <w:rFonts w:ascii="Corbel" w:hAnsi="Corbel"/>
          <w:b w:val="0"/>
          <w:sz w:val="21"/>
          <w:szCs w:val="21"/>
        </w:rPr>
      </w:pPr>
    </w:p>
    <w:p w:rsidR="00F57F32" w:rsidRPr="005A4C2B" w:rsidRDefault="00F57F32" w:rsidP="009C54AE">
      <w:pPr>
        <w:pStyle w:val="Akapitzlist"/>
        <w:spacing w:line="240" w:lineRule="auto"/>
        <w:ind w:left="426"/>
        <w:jc w:val="both"/>
        <w:rPr>
          <w:rFonts w:ascii="Corbel" w:hAnsi="Corbel"/>
          <w:b/>
          <w:sz w:val="21"/>
          <w:szCs w:val="21"/>
        </w:rPr>
      </w:pPr>
      <w:r w:rsidRPr="005A4C2B">
        <w:rPr>
          <w:rFonts w:ascii="Corbel" w:hAnsi="Corbel"/>
          <w:b/>
          <w:sz w:val="21"/>
          <w:szCs w:val="21"/>
        </w:rPr>
        <w:t xml:space="preserve">3.3 Treści programowe </w:t>
      </w:r>
      <w:r w:rsidRPr="005A4C2B">
        <w:rPr>
          <w:rFonts w:ascii="Corbel" w:hAnsi="Corbel"/>
          <w:sz w:val="21"/>
          <w:szCs w:val="21"/>
        </w:rPr>
        <w:t>(</w:t>
      </w:r>
      <w:r w:rsidRPr="005A4C2B">
        <w:rPr>
          <w:rFonts w:ascii="Corbel" w:hAnsi="Corbel"/>
          <w:i/>
          <w:sz w:val="21"/>
          <w:szCs w:val="21"/>
        </w:rPr>
        <w:t>wypełnia koordynator)</w:t>
      </w:r>
    </w:p>
    <w:p w:rsidR="00F57F32" w:rsidRPr="005A4C2B" w:rsidRDefault="00F57F32" w:rsidP="00F57F32">
      <w:pPr>
        <w:pStyle w:val="Akapitzlist"/>
        <w:numPr>
          <w:ilvl w:val="0"/>
          <w:numId w:val="249"/>
        </w:numPr>
        <w:spacing w:after="120" w:line="240" w:lineRule="auto"/>
        <w:jc w:val="both"/>
        <w:rPr>
          <w:rFonts w:ascii="Corbel" w:hAnsi="Corbel"/>
          <w:sz w:val="21"/>
          <w:szCs w:val="21"/>
        </w:rPr>
      </w:pPr>
      <w:r w:rsidRPr="005A4C2B">
        <w:rPr>
          <w:rFonts w:ascii="Corbel" w:hAnsi="Corbel"/>
          <w:sz w:val="21"/>
          <w:szCs w:val="21"/>
        </w:rPr>
        <w:t xml:space="preserve">Problematyka wykładu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923D7D">
        <w:tc>
          <w:tcPr>
            <w:tcW w:w="9639" w:type="dxa"/>
          </w:tcPr>
          <w:p w:rsidR="00F57F32" w:rsidRPr="005A4C2B" w:rsidRDefault="00F57F32" w:rsidP="009C54AE">
            <w:pPr>
              <w:pStyle w:val="Akapitzlist"/>
              <w:spacing w:after="0" w:line="240" w:lineRule="auto"/>
              <w:ind w:left="-250" w:firstLine="250"/>
              <w:rPr>
                <w:rFonts w:ascii="Corbel" w:hAnsi="Corbel"/>
                <w:sz w:val="21"/>
                <w:szCs w:val="21"/>
              </w:rPr>
            </w:pPr>
            <w:r w:rsidRPr="005A4C2B">
              <w:rPr>
                <w:rFonts w:ascii="Corbel" w:hAnsi="Corbel"/>
                <w:sz w:val="21"/>
                <w:szCs w:val="21"/>
              </w:rPr>
              <w:t>Treści merytoryczne</w:t>
            </w:r>
          </w:p>
        </w:tc>
      </w:tr>
      <w:tr w:rsidR="00F57F32" w:rsidRPr="005A4C2B" w:rsidTr="00923D7D">
        <w:tc>
          <w:tcPr>
            <w:tcW w:w="9639" w:type="dxa"/>
          </w:tcPr>
          <w:p w:rsidR="00F57F32" w:rsidRPr="005A4C2B" w:rsidRDefault="00F57F32" w:rsidP="00C24529">
            <w:pPr>
              <w:pStyle w:val="Bezodstpw"/>
              <w:rPr>
                <w:rFonts w:ascii="Corbel" w:hAnsi="Corbel"/>
                <w:sz w:val="21"/>
                <w:szCs w:val="21"/>
              </w:rPr>
            </w:pPr>
            <w:r w:rsidRPr="005A4C2B">
              <w:rPr>
                <w:rFonts w:ascii="Corbel" w:hAnsi="Corbel"/>
                <w:sz w:val="21"/>
                <w:szCs w:val="21"/>
              </w:rPr>
              <w:t xml:space="preserve">Rodzaje inwestycji finansowych. </w:t>
            </w:r>
          </w:p>
          <w:p w:rsidR="00F57F32" w:rsidRPr="005A4C2B" w:rsidRDefault="00F57F32" w:rsidP="00C24529">
            <w:pPr>
              <w:pStyle w:val="Bezodstpw"/>
              <w:rPr>
                <w:rFonts w:ascii="Corbel" w:hAnsi="Corbel"/>
                <w:sz w:val="21"/>
                <w:szCs w:val="21"/>
              </w:rPr>
            </w:pPr>
            <w:r w:rsidRPr="005A4C2B">
              <w:rPr>
                <w:rFonts w:ascii="Corbel" w:hAnsi="Corbel"/>
                <w:sz w:val="21"/>
                <w:szCs w:val="21"/>
              </w:rPr>
              <w:t>Rodzaje i cechy papierów wartościowych. Otoczenie instytucjonalne oraz prawne rynku finansowego. Organizacja i funkcjonowanie rynków papierów wartościowych. Metody analizy ryzyka i dochodowości papierów wartościowych.</w:t>
            </w:r>
          </w:p>
        </w:tc>
      </w:tr>
      <w:tr w:rsidR="00F57F32" w:rsidRPr="005A4C2B" w:rsidTr="00923D7D">
        <w:tc>
          <w:tcPr>
            <w:tcW w:w="9639" w:type="dxa"/>
          </w:tcPr>
          <w:p w:rsidR="00F57F32" w:rsidRPr="005A4C2B" w:rsidRDefault="00F57F32" w:rsidP="00C24529">
            <w:pPr>
              <w:pStyle w:val="Bezodstpw"/>
              <w:rPr>
                <w:rFonts w:ascii="Corbel" w:hAnsi="Corbel"/>
                <w:sz w:val="21"/>
                <w:szCs w:val="21"/>
              </w:rPr>
            </w:pPr>
            <w:r w:rsidRPr="005A4C2B">
              <w:rPr>
                <w:rFonts w:ascii="Corbel" w:hAnsi="Corbel"/>
                <w:sz w:val="21"/>
                <w:szCs w:val="21"/>
              </w:rPr>
              <w:t>Analiza ilościowa w zarządzaniu portfelem.</w:t>
            </w:r>
          </w:p>
          <w:p w:rsidR="00F57F32" w:rsidRPr="005A4C2B" w:rsidRDefault="00F57F32" w:rsidP="00C24529">
            <w:pPr>
              <w:pStyle w:val="Bezodstpw"/>
              <w:rPr>
                <w:rFonts w:ascii="Corbel" w:hAnsi="Corbel"/>
                <w:sz w:val="21"/>
                <w:szCs w:val="21"/>
              </w:rPr>
            </w:pPr>
            <w:r w:rsidRPr="005A4C2B">
              <w:rPr>
                <w:rFonts w:ascii="Corbel" w:hAnsi="Corbel"/>
                <w:sz w:val="21"/>
                <w:szCs w:val="21"/>
              </w:rPr>
              <w:t>Metody wyceny papierów wartościowych. Budowa i zarządzanie portfelem inwestycyjnym. Ilościowe i jakościowe zasady dywersyfikacji portfela inwestycyjnego. Podstawowe miary statystyczne.</w:t>
            </w:r>
          </w:p>
        </w:tc>
      </w:tr>
      <w:tr w:rsidR="00F57F32" w:rsidRPr="005A4C2B" w:rsidTr="00923D7D">
        <w:tc>
          <w:tcPr>
            <w:tcW w:w="9639" w:type="dxa"/>
          </w:tcPr>
          <w:p w:rsidR="00F57F32" w:rsidRPr="005A4C2B" w:rsidRDefault="00F57F32" w:rsidP="00C24529">
            <w:pPr>
              <w:pStyle w:val="Bezodstpw"/>
              <w:rPr>
                <w:rFonts w:ascii="Corbel" w:hAnsi="Corbel"/>
                <w:sz w:val="21"/>
                <w:szCs w:val="21"/>
              </w:rPr>
            </w:pPr>
            <w:r w:rsidRPr="005A4C2B">
              <w:rPr>
                <w:rFonts w:ascii="Corbel" w:hAnsi="Corbel"/>
                <w:sz w:val="21"/>
                <w:szCs w:val="21"/>
              </w:rPr>
              <w:t>Stopa zwrotu oraz ryzyko inwestycji kapitałowych</w:t>
            </w:r>
          </w:p>
          <w:p w:rsidR="00F57F32" w:rsidRPr="005A4C2B" w:rsidRDefault="00F57F32" w:rsidP="00C24529">
            <w:pPr>
              <w:pStyle w:val="Bezodstpw"/>
              <w:rPr>
                <w:rFonts w:ascii="Corbel" w:hAnsi="Corbel"/>
                <w:sz w:val="21"/>
                <w:szCs w:val="21"/>
              </w:rPr>
            </w:pPr>
            <w:r w:rsidRPr="005A4C2B">
              <w:rPr>
                <w:rFonts w:ascii="Corbel" w:hAnsi="Corbel"/>
                <w:sz w:val="21"/>
                <w:szCs w:val="21"/>
              </w:rPr>
              <w:t>Definicja oraz sposoby szacowania stopy zwrotu z inwestycji. Rodzaje ryzyka inwestycji kapitałowych. Określanie poziomu ryzyka inwestycji i sposoby ograniczania ryzyka inwestycji.</w:t>
            </w:r>
          </w:p>
          <w:p w:rsidR="00F57F32" w:rsidRPr="005A4C2B" w:rsidRDefault="00F57F32" w:rsidP="00C24529">
            <w:pPr>
              <w:pStyle w:val="Bezodstpw"/>
              <w:rPr>
                <w:rFonts w:ascii="Corbel" w:hAnsi="Corbel"/>
                <w:sz w:val="21"/>
                <w:szCs w:val="21"/>
              </w:rPr>
            </w:pPr>
            <w:r w:rsidRPr="005A4C2B">
              <w:rPr>
                <w:rFonts w:ascii="Corbel" w:hAnsi="Corbel"/>
                <w:sz w:val="21"/>
                <w:szCs w:val="21"/>
              </w:rPr>
              <w:t>Pionowa i pozioma dywersyfikacja ryzyka.</w:t>
            </w:r>
          </w:p>
        </w:tc>
      </w:tr>
      <w:tr w:rsidR="00F57F32" w:rsidRPr="005A4C2B" w:rsidTr="00923D7D">
        <w:tc>
          <w:tcPr>
            <w:tcW w:w="9639" w:type="dxa"/>
          </w:tcPr>
          <w:p w:rsidR="00F57F32" w:rsidRPr="005A4C2B" w:rsidRDefault="00F57F32" w:rsidP="00C24529">
            <w:pPr>
              <w:pStyle w:val="Bezodstpw"/>
              <w:rPr>
                <w:rFonts w:ascii="Corbel" w:hAnsi="Corbel"/>
                <w:sz w:val="21"/>
                <w:szCs w:val="21"/>
              </w:rPr>
            </w:pPr>
            <w:r w:rsidRPr="005A4C2B">
              <w:rPr>
                <w:rFonts w:ascii="Corbel" w:hAnsi="Corbel"/>
                <w:sz w:val="21"/>
                <w:szCs w:val="21"/>
              </w:rPr>
              <w:t>Zarządzanie portfelem inwestycyjnym - akcje, obligacje.</w:t>
            </w:r>
          </w:p>
          <w:p w:rsidR="00F57F32" w:rsidRPr="005A4C2B" w:rsidRDefault="00F57F32" w:rsidP="00C24529">
            <w:pPr>
              <w:pStyle w:val="Bezodstpw"/>
              <w:rPr>
                <w:rFonts w:ascii="Corbel" w:hAnsi="Corbel"/>
                <w:sz w:val="21"/>
                <w:szCs w:val="21"/>
              </w:rPr>
            </w:pPr>
            <w:r w:rsidRPr="005A4C2B">
              <w:rPr>
                <w:rFonts w:ascii="Corbel" w:hAnsi="Corbel"/>
                <w:sz w:val="21"/>
                <w:szCs w:val="21"/>
              </w:rPr>
              <w:t>Konstrukcja portfela akcji. Wybrane sposoby budowy portfela inwestycyjnego. Zarządzanie portfelem akcji. Zarządzanie portfelem obligacji. Konstrukcja portfela obligacji. Wykorzystanie analizy okresowej i analizy wypukłości do uodpornienia portfela obligacji na ryzyko stóp procentowych. Portfele mieszane akcji, obligacji i pochodnych papierów wartościowych. Ryzyko i oczekiwana stopa zwrotu z portfela.</w:t>
            </w:r>
          </w:p>
        </w:tc>
      </w:tr>
      <w:tr w:rsidR="00F57F32" w:rsidRPr="005A4C2B" w:rsidTr="00923D7D">
        <w:tc>
          <w:tcPr>
            <w:tcW w:w="9639" w:type="dxa"/>
          </w:tcPr>
          <w:p w:rsidR="00F57F32" w:rsidRPr="005A4C2B" w:rsidRDefault="00F57F32" w:rsidP="00C24529">
            <w:pPr>
              <w:pStyle w:val="Bezodstpw"/>
              <w:rPr>
                <w:rFonts w:ascii="Corbel" w:hAnsi="Corbel"/>
                <w:sz w:val="21"/>
                <w:szCs w:val="21"/>
              </w:rPr>
            </w:pPr>
            <w:r w:rsidRPr="005A4C2B">
              <w:rPr>
                <w:rFonts w:ascii="Corbel" w:hAnsi="Corbel"/>
                <w:sz w:val="21"/>
                <w:szCs w:val="21"/>
              </w:rPr>
              <w:t>Analiza fundamentalna i analiza techniczna.</w:t>
            </w:r>
          </w:p>
          <w:p w:rsidR="00F57F32" w:rsidRPr="005A4C2B" w:rsidRDefault="00F57F32" w:rsidP="00C24529">
            <w:pPr>
              <w:pStyle w:val="Bezodstpw"/>
              <w:rPr>
                <w:rFonts w:ascii="Corbel" w:hAnsi="Corbel"/>
                <w:sz w:val="21"/>
                <w:szCs w:val="21"/>
              </w:rPr>
            </w:pPr>
            <w:r w:rsidRPr="005A4C2B">
              <w:rPr>
                <w:rFonts w:ascii="Corbel" w:hAnsi="Corbel"/>
                <w:sz w:val="21"/>
                <w:szCs w:val="21"/>
              </w:rPr>
              <w:t xml:space="preserve">Zastosowanie analizy technicznej i fundamentalnej w horyzoncie średnio-  krótko- i długoterminowym. Zastosowanie metod połączonych w inżynierii finansowej. Wykorzystanie analizy międzyrynkowej. </w:t>
            </w:r>
          </w:p>
        </w:tc>
      </w:tr>
      <w:tr w:rsidR="00F57F32" w:rsidRPr="005A4C2B" w:rsidTr="00923D7D">
        <w:tc>
          <w:tcPr>
            <w:tcW w:w="9639" w:type="dxa"/>
          </w:tcPr>
          <w:p w:rsidR="00F57F32" w:rsidRPr="005A4C2B" w:rsidRDefault="00F57F32" w:rsidP="00C24529">
            <w:pPr>
              <w:pStyle w:val="Bezodstpw"/>
              <w:rPr>
                <w:rFonts w:ascii="Corbel" w:hAnsi="Corbel"/>
                <w:sz w:val="21"/>
                <w:szCs w:val="21"/>
              </w:rPr>
            </w:pPr>
            <w:r w:rsidRPr="005A4C2B">
              <w:rPr>
                <w:rFonts w:ascii="Corbel" w:hAnsi="Corbel"/>
                <w:sz w:val="21"/>
                <w:szCs w:val="21"/>
              </w:rPr>
              <w:t xml:space="preserve">Geneza i zastosowanie inżynierii finansowej. </w:t>
            </w:r>
          </w:p>
          <w:p w:rsidR="00F57F32" w:rsidRPr="005A4C2B" w:rsidRDefault="00F57F32" w:rsidP="00C24529">
            <w:pPr>
              <w:pStyle w:val="Bezodstpw"/>
              <w:rPr>
                <w:rFonts w:ascii="Corbel" w:hAnsi="Corbel"/>
                <w:sz w:val="21"/>
                <w:szCs w:val="21"/>
              </w:rPr>
            </w:pPr>
            <w:r w:rsidRPr="005A4C2B">
              <w:rPr>
                <w:rFonts w:ascii="Corbel" w:hAnsi="Corbel"/>
                <w:sz w:val="21"/>
                <w:szCs w:val="21"/>
              </w:rPr>
              <w:t>Przyczyny współczesnych kryzysów na rynkach finansowych. Instrumenty pochodne i związane z nimi źródła ryzyka. Miejsce instrumentów pochodnych w strukturze rynku finansowego.</w:t>
            </w:r>
          </w:p>
          <w:p w:rsidR="00F57F32" w:rsidRPr="005A4C2B" w:rsidRDefault="00F57F32" w:rsidP="00C24529">
            <w:pPr>
              <w:pStyle w:val="Bezodstpw"/>
              <w:rPr>
                <w:rFonts w:ascii="Corbel" w:hAnsi="Corbel"/>
                <w:sz w:val="21"/>
                <w:szCs w:val="21"/>
              </w:rPr>
            </w:pPr>
            <w:r w:rsidRPr="005A4C2B">
              <w:rPr>
                <w:rFonts w:ascii="Corbel" w:hAnsi="Corbel"/>
                <w:sz w:val="21"/>
                <w:szCs w:val="21"/>
              </w:rPr>
              <w:t>Rodzaje instrumentów pochodnych. Zasady konstrukcji strategii zabezpieczających oraz inwestycyjnych wykorzystujących instrumenty pochodne. Znaczenie spekulacji, arbitrażu i hedgingu.</w:t>
            </w:r>
          </w:p>
        </w:tc>
      </w:tr>
      <w:tr w:rsidR="00F57F32" w:rsidRPr="005A4C2B" w:rsidTr="00923D7D">
        <w:tc>
          <w:tcPr>
            <w:tcW w:w="9639" w:type="dxa"/>
          </w:tcPr>
          <w:p w:rsidR="00F57F32" w:rsidRPr="005A4C2B" w:rsidRDefault="00F57F32" w:rsidP="00C24529">
            <w:pPr>
              <w:pStyle w:val="Bezodstpw"/>
              <w:rPr>
                <w:rFonts w:ascii="Corbel" w:hAnsi="Corbel"/>
                <w:sz w:val="21"/>
                <w:szCs w:val="21"/>
              </w:rPr>
            </w:pPr>
            <w:r w:rsidRPr="005A4C2B">
              <w:rPr>
                <w:rFonts w:ascii="Corbel" w:hAnsi="Corbel"/>
                <w:sz w:val="21"/>
                <w:szCs w:val="21"/>
              </w:rPr>
              <w:t>Wykorzystanie instrumentów pochodnych w inżynierii finansowej.</w:t>
            </w:r>
          </w:p>
          <w:p w:rsidR="00F57F32" w:rsidRPr="005A4C2B" w:rsidRDefault="00F57F32" w:rsidP="00C24529">
            <w:pPr>
              <w:pStyle w:val="Bezodstpw"/>
              <w:rPr>
                <w:rFonts w:ascii="Corbel" w:hAnsi="Corbel"/>
                <w:sz w:val="21"/>
                <w:szCs w:val="21"/>
              </w:rPr>
            </w:pPr>
            <w:r w:rsidRPr="005A4C2B">
              <w:rPr>
                <w:rFonts w:ascii="Corbel" w:hAnsi="Corbel"/>
                <w:sz w:val="21"/>
                <w:szCs w:val="21"/>
              </w:rPr>
              <w:t xml:space="preserve">Zabezpieczanie wartości portfela inwestycyjnego za pomocą instrumentów pochodnych. Kontrakty forward i futures. Swapy procentowe. Opcje. Strategie opcyjne. Instrumenty egzotyczne. Model dwumianowy. Wzór Blacka-Scholesa. Parametry zmienności. </w:t>
            </w:r>
          </w:p>
        </w:tc>
      </w:tr>
      <w:tr w:rsidR="00F57F32" w:rsidRPr="005A4C2B" w:rsidTr="00923D7D">
        <w:tc>
          <w:tcPr>
            <w:tcW w:w="9639" w:type="dxa"/>
          </w:tcPr>
          <w:p w:rsidR="00F57F32" w:rsidRPr="005A4C2B" w:rsidRDefault="00F57F32" w:rsidP="00C24529">
            <w:pPr>
              <w:pStyle w:val="Bezodstpw"/>
              <w:rPr>
                <w:rFonts w:ascii="Corbel" w:hAnsi="Corbel"/>
                <w:sz w:val="21"/>
                <w:szCs w:val="21"/>
              </w:rPr>
            </w:pPr>
            <w:r w:rsidRPr="005A4C2B">
              <w:rPr>
                <w:rFonts w:ascii="Corbel" w:hAnsi="Corbel"/>
                <w:sz w:val="21"/>
                <w:szCs w:val="21"/>
              </w:rPr>
              <w:t>Analiza efektywności portfela inwestycyjnego. `</w:t>
            </w:r>
          </w:p>
          <w:p w:rsidR="00F57F32" w:rsidRPr="005A4C2B" w:rsidRDefault="00F57F32" w:rsidP="00C24529">
            <w:pPr>
              <w:pStyle w:val="Bezodstpw"/>
              <w:rPr>
                <w:rFonts w:ascii="Corbel" w:hAnsi="Corbel"/>
                <w:sz w:val="21"/>
                <w:szCs w:val="21"/>
              </w:rPr>
            </w:pPr>
            <w:r w:rsidRPr="005A4C2B">
              <w:rPr>
                <w:rFonts w:ascii="Corbel" w:hAnsi="Corbel"/>
                <w:sz w:val="21"/>
                <w:szCs w:val="21"/>
              </w:rPr>
              <w:t>Analiza portfela kredytowego. Zarządzanie portfelem kredytowym.  Rynek walutowy. Terminowe kursy walutowe. Walutowe instrumenty pochodne.</w:t>
            </w:r>
          </w:p>
        </w:tc>
      </w:tr>
    </w:tbl>
    <w:p w:rsidR="00F57F32" w:rsidRDefault="00F57F32" w:rsidP="0086205A">
      <w:pPr>
        <w:spacing w:after="0" w:line="240" w:lineRule="auto"/>
        <w:rPr>
          <w:rFonts w:ascii="Corbel" w:hAnsi="Corbel"/>
          <w:sz w:val="21"/>
          <w:szCs w:val="21"/>
        </w:rPr>
      </w:pPr>
    </w:p>
    <w:p w:rsidR="00364631" w:rsidRPr="005A4C2B" w:rsidRDefault="00364631" w:rsidP="0086205A">
      <w:pPr>
        <w:spacing w:after="0" w:line="240" w:lineRule="auto"/>
        <w:rPr>
          <w:rFonts w:ascii="Corbel" w:hAnsi="Corbel"/>
          <w:sz w:val="21"/>
          <w:szCs w:val="21"/>
        </w:rPr>
      </w:pPr>
    </w:p>
    <w:p w:rsidR="00F57F32" w:rsidRPr="005A4C2B" w:rsidRDefault="00F57F32" w:rsidP="00F57F32">
      <w:pPr>
        <w:pStyle w:val="Akapitzlist"/>
        <w:numPr>
          <w:ilvl w:val="0"/>
          <w:numId w:val="249"/>
        </w:numPr>
        <w:spacing w:line="240" w:lineRule="auto"/>
        <w:jc w:val="both"/>
        <w:rPr>
          <w:rFonts w:ascii="Corbel" w:hAnsi="Corbel"/>
          <w:sz w:val="21"/>
          <w:szCs w:val="21"/>
        </w:rPr>
      </w:pPr>
      <w:r w:rsidRPr="005A4C2B">
        <w:rPr>
          <w:rFonts w:ascii="Corbel" w:hAnsi="Corbel"/>
          <w:sz w:val="21"/>
          <w:szCs w:val="21"/>
        </w:rPr>
        <w:lastRenderedPageBreak/>
        <w:t>Problematyka ćwiczeń audytoryjnych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923D7D">
        <w:tc>
          <w:tcPr>
            <w:tcW w:w="9639" w:type="dxa"/>
          </w:tcPr>
          <w:p w:rsidR="00F57F32" w:rsidRPr="005A4C2B" w:rsidRDefault="00F57F32" w:rsidP="009C54AE">
            <w:pPr>
              <w:pStyle w:val="Akapitzlist"/>
              <w:spacing w:after="0" w:line="240" w:lineRule="auto"/>
              <w:ind w:left="708" w:hanging="708"/>
              <w:rPr>
                <w:rFonts w:ascii="Corbel" w:hAnsi="Corbel"/>
                <w:sz w:val="21"/>
                <w:szCs w:val="21"/>
              </w:rPr>
            </w:pPr>
            <w:r w:rsidRPr="005A4C2B">
              <w:rPr>
                <w:rFonts w:ascii="Corbel" w:hAnsi="Corbel"/>
                <w:sz w:val="21"/>
                <w:szCs w:val="21"/>
              </w:rPr>
              <w:t>Treści merytoryczne</w:t>
            </w:r>
          </w:p>
        </w:tc>
      </w:tr>
      <w:tr w:rsidR="00F57F32" w:rsidRPr="005A4C2B" w:rsidTr="00923D7D">
        <w:tc>
          <w:tcPr>
            <w:tcW w:w="9639" w:type="dxa"/>
          </w:tcPr>
          <w:p w:rsidR="00F57F32" w:rsidRPr="005A4C2B" w:rsidRDefault="00F57F32" w:rsidP="00C24529">
            <w:pPr>
              <w:pStyle w:val="Bezodstpw"/>
              <w:rPr>
                <w:rFonts w:ascii="Corbel" w:hAnsi="Corbel"/>
                <w:sz w:val="21"/>
                <w:szCs w:val="21"/>
              </w:rPr>
            </w:pPr>
            <w:r w:rsidRPr="005A4C2B">
              <w:rPr>
                <w:rFonts w:ascii="Corbel" w:hAnsi="Corbel"/>
                <w:sz w:val="21"/>
                <w:szCs w:val="21"/>
              </w:rPr>
              <w:t xml:space="preserve">Organizacja i przegląd rynków papierów wartościowych.   </w:t>
            </w:r>
          </w:p>
          <w:p w:rsidR="00F57F32" w:rsidRPr="005A4C2B" w:rsidRDefault="00F57F32" w:rsidP="00C24529">
            <w:pPr>
              <w:pStyle w:val="Bezodstpw"/>
              <w:rPr>
                <w:rFonts w:ascii="Corbel" w:hAnsi="Corbel"/>
                <w:sz w:val="21"/>
                <w:szCs w:val="21"/>
              </w:rPr>
            </w:pPr>
            <w:r w:rsidRPr="005A4C2B">
              <w:rPr>
                <w:rFonts w:ascii="Corbel" w:hAnsi="Corbel"/>
                <w:sz w:val="21"/>
                <w:szCs w:val="21"/>
              </w:rPr>
              <w:t>Omówienie rodzajów papierów wartościowych, porównanie dostępności omawianych instrumentów finansowych na rynku polskim oraz na rynkach światowych, historia i rozwój instrumentów finansowych. Analiza otoczenia instytucjonalnego oraz prawnego rynku finansowego.</w:t>
            </w:r>
          </w:p>
        </w:tc>
      </w:tr>
      <w:tr w:rsidR="00F57F32" w:rsidRPr="005A4C2B" w:rsidTr="00923D7D">
        <w:tc>
          <w:tcPr>
            <w:tcW w:w="9639" w:type="dxa"/>
          </w:tcPr>
          <w:p w:rsidR="00F57F32" w:rsidRPr="005A4C2B" w:rsidRDefault="00F57F32" w:rsidP="00C24529">
            <w:pPr>
              <w:pStyle w:val="Bezodstpw"/>
              <w:rPr>
                <w:rFonts w:ascii="Corbel" w:hAnsi="Corbel"/>
                <w:sz w:val="21"/>
                <w:szCs w:val="21"/>
              </w:rPr>
            </w:pPr>
            <w:r w:rsidRPr="005A4C2B">
              <w:rPr>
                <w:rFonts w:ascii="Corbel" w:hAnsi="Corbel"/>
                <w:sz w:val="21"/>
                <w:szCs w:val="21"/>
              </w:rPr>
              <w:t>Analiza ilościowa w zarządzaniu portfelem.</w:t>
            </w:r>
          </w:p>
          <w:p w:rsidR="00F57F32" w:rsidRPr="005A4C2B" w:rsidRDefault="00F57F32" w:rsidP="00C24529">
            <w:pPr>
              <w:pStyle w:val="Bezodstpw"/>
              <w:rPr>
                <w:rFonts w:ascii="Corbel" w:hAnsi="Corbel"/>
                <w:sz w:val="21"/>
                <w:szCs w:val="21"/>
              </w:rPr>
            </w:pPr>
            <w:r w:rsidRPr="005A4C2B">
              <w:rPr>
                <w:rFonts w:ascii="Corbel" w:hAnsi="Corbel"/>
                <w:sz w:val="21"/>
                <w:szCs w:val="21"/>
              </w:rPr>
              <w:t>Budowa portfeli inwestycyjnych. Przedstawienie i omówienie podstawowych miar statystycznych stosowanych w analizie i wycenie portfela inwestycyjnego. Wykorzystanie analizy regresji oraz jej znaczenie w zarządzaniu portfelem inwestycyjnym.</w:t>
            </w:r>
          </w:p>
        </w:tc>
      </w:tr>
      <w:tr w:rsidR="00F57F32" w:rsidRPr="005A4C2B" w:rsidTr="00923D7D">
        <w:tc>
          <w:tcPr>
            <w:tcW w:w="9639" w:type="dxa"/>
          </w:tcPr>
          <w:p w:rsidR="00F57F32" w:rsidRPr="005A4C2B" w:rsidRDefault="00F57F32" w:rsidP="00C24529">
            <w:pPr>
              <w:pStyle w:val="Bezodstpw"/>
              <w:rPr>
                <w:rFonts w:ascii="Corbel" w:hAnsi="Corbel"/>
                <w:sz w:val="21"/>
                <w:szCs w:val="21"/>
              </w:rPr>
            </w:pPr>
            <w:r w:rsidRPr="005A4C2B">
              <w:rPr>
                <w:rFonts w:ascii="Corbel" w:hAnsi="Corbel"/>
                <w:sz w:val="21"/>
                <w:szCs w:val="21"/>
              </w:rPr>
              <w:t>Stopa zwrotu oraz ryzyko inwestycji kapitałowych.</w:t>
            </w:r>
          </w:p>
          <w:p w:rsidR="00F57F32" w:rsidRPr="005A4C2B" w:rsidRDefault="00F57F32" w:rsidP="00C24529">
            <w:pPr>
              <w:pStyle w:val="Bezodstpw"/>
              <w:rPr>
                <w:rFonts w:ascii="Corbel" w:hAnsi="Corbel"/>
                <w:sz w:val="21"/>
                <w:szCs w:val="21"/>
              </w:rPr>
            </w:pPr>
            <w:r w:rsidRPr="005A4C2B">
              <w:rPr>
                <w:rFonts w:ascii="Corbel" w:hAnsi="Corbel"/>
                <w:sz w:val="21"/>
                <w:szCs w:val="21"/>
              </w:rPr>
              <w:t>Omówienie istoty ryzyka finansowego oraz jego wpływu na poziom stopy zwrotu z inwestycji krótko i  długoterminowych. Przedstawienie podstawowych metod i zasad szacowania stopy zwrotu z inwestycji na przykładzie wybranego portfela. Omówienie zasad pionowej i poziomej dywersyfikacji ryzyka, wybrane sposoby jego ograniczania.</w:t>
            </w:r>
          </w:p>
        </w:tc>
      </w:tr>
      <w:tr w:rsidR="00F57F32" w:rsidRPr="005A4C2B" w:rsidTr="00923D7D">
        <w:tc>
          <w:tcPr>
            <w:tcW w:w="9639" w:type="dxa"/>
          </w:tcPr>
          <w:p w:rsidR="00F57F32" w:rsidRPr="005A4C2B" w:rsidRDefault="00F57F32" w:rsidP="00C24529">
            <w:pPr>
              <w:pStyle w:val="Bezodstpw"/>
              <w:rPr>
                <w:rFonts w:ascii="Corbel" w:hAnsi="Corbel"/>
                <w:sz w:val="21"/>
                <w:szCs w:val="21"/>
              </w:rPr>
            </w:pPr>
            <w:r w:rsidRPr="005A4C2B">
              <w:rPr>
                <w:rFonts w:ascii="Corbel" w:hAnsi="Corbel"/>
                <w:bCs/>
                <w:sz w:val="21"/>
                <w:szCs w:val="21"/>
              </w:rPr>
              <w:t>Zarządzanie portfelem inwestycyjnym - akcje, obligacje.</w:t>
            </w:r>
          </w:p>
          <w:p w:rsidR="00F57F32" w:rsidRPr="005A4C2B" w:rsidRDefault="00F57F32" w:rsidP="00C24529">
            <w:pPr>
              <w:pStyle w:val="Bezodstpw"/>
              <w:rPr>
                <w:rFonts w:ascii="Corbel" w:hAnsi="Corbel"/>
                <w:sz w:val="21"/>
                <w:szCs w:val="21"/>
              </w:rPr>
            </w:pPr>
            <w:r w:rsidRPr="005A4C2B">
              <w:rPr>
                <w:rFonts w:ascii="Corbel" w:hAnsi="Corbel"/>
                <w:sz w:val="21"/>
                <w:szCs w:val="21"/>
              </w:rPr>
              <w:t>Wskazanie możliwości wykorzystania akcji w budowie portfela inwestycyjnego, analiza akcji pod kątem ryzyka i wpływu na oczekiwaną stopę zwrotu z portfela. Przedstawienie podstawowych zasad analizy fundamentalnej i technicznej, wady i zalety.  Omówienie wybranych modeli konstrukcji portfela inwestycyjnego oraz zasad strategii zarządzania portfelem akcji. Szacowanie oczekiwanej stopy zwrotu z obligacji oraz ich ryzyka  - wykorzystanie obligacji w konstrukcji portfela inwestycyjnego. Obliczanie podstawowych parametrów obligacji.</w:t>
            </w:r>
          </w:p>
        </w:tc>
      </w:tr>
      <w:tr w:rsidR="00F57F32" w:rsidRPr="005A4C2B" w:rsidTr="002623F7">
        <w:tc>
          <w:tcPr>
            <w:tcW w:w="9639" w:type="dxa"/>
          </w:tcPr>
          <w:p w:rsidR="00F57F32" w:rsidRPr="005A4C2B" w:rsidRDefault="00F57F32" w:rsidP="00C24529">
            <w:pPr>
              <w:pStyle w:val="Bezodstpw"/>
              <w:rPr>
                <w:rFonts w:ascii="Corbel" w:hAnsi="Corbel"/>
                <w:sz w:val="21"/>
                <w:szCs w:val="21"/>
              </w:rPr>
            </w:pPr>
            <w:r w:rsidRPr="005A4C2B">
              <w:rPr>
                <w:rFonts w:ascii="Corbel" w:hAnsi="Corbel"/>
                <w:bCs/>
                <w:sz w:val="21"/>
                <w:szCs w:val="21"/>
              </w:rPr>
              <w:t>Zarządzanie instrumentami pochodnymi.</w:t>
            </w:r>
          </w:p>
          <w:p w:rsidR="00F57F32" w:rsidRPr="005A4C2B" w:rsidRDefault="00F57F32" w:rsidP="00C24529">
            <w:pPr>
              <w:pStyle w:val="Bezodstpw"/>
              <w:rPr>
                <w:rFonts w:ascii="Corbel" w:hAnsi="Corbel"/>
                <w:sz w:val="21"/>
                <w:szCs w:val="21"/>
              </w:rPr>
            </w:pPr>
            <w:r w:rsidRPr="005A4C2B">
              <w:rPr>
                <w:rFonts w:ascii="Corbel" w:hAnsi="Corbel"/>
                <w:sz w:val="21"/>
                <w:szCs w:val="21"/>
              </w:rPr>
              <w:t>Charakterystyka instrumentów pochodnych, ich rodzaje oraz ocena ryzyka. Zasady konstrukcji strategii zabezpieczających oraz inwestycyjnych wykorzystujących instrumenty pochodne.</w:t>
            </w:r>
          </w:p>
        </w:tc>
      </w:tr>
      <w:tr w:rsidR="00F57F32" w:rsidRPr="005A4C2B" w:rsidTr="00923D7D">
        <w:tc>
          <w:tcPr>
            <w:tcW w:w="9639" w:type="dxa"/>
          </w:tcPr>
          <w:p w:rsidR="00F57F32" w:rsidRPr="005A4C2B" w:rsidRDefault="00F57F32" w:rsidP="00C24529">
            <w:pPr>
              <w:spacing w:after="0" w:line="240" w:lineRule="auto"/>
              <w:rPr>
                <w:rFonts w:ascii="Corbel" w:eastAsia="Times New Roman" w:hAnsi="Corbel"/>
                <w:sz w:val="21"/>
                <w:szCs w:val="21"/>
                <w:lang w:eastAsia="pl-PL"/>
              </w:rPr>
            </w:pPr>
            <w:r w:rsidRPr="005A4C2B">
              <w:rPr>
                <w:rFonts w:ascii="Corbel" w:eastAsia="Times New Roman" w:hAnsi="Corbel"/>
                <w:sz w:val="21"/>
                <w:szCs w:val="21"/>
                <w:lang w:eastAsia="pl-PL"/>
              </w:rPr>
              <w:t>Wykorzystanie instrumentów pochodnych w inżynierii finansowej.</w:t>
            </w:r>
          </w:p>
          <w:p w:rsidR="00F57F32" w:rsidRPr="005A4C2B" w:rsidRDefault="00F57F32" w:rsidP="00C24529">
            <w:pPr>
              <w:spacing w:after="0" w:line="240" w:lineRule="auto"/>
              <w:rPr>
                <w:rFonts w:ascii="Corbel" w:eastAsia="Times New Roman" w:hAnsi="Corbel"/>
                <w:sz w:val="21"/>
                <w:szCs w:val="21"/>
                <w:lang w:eastAsia="pl-PL"/>
              </w:rPr>
            </w:pPr>
            <w:r w:rsidRPr="005A4C2B">
              <w:rPr>
                <w:rFonts w:ascii="Corbel" w:eastAsia="Times New Roman" w:hAnsi="Corbel"/>
                <w:sz w:val="21"/>
                <w:szCs w:val="21"/>
                <w:lang w:eastAsia="pl-PL"/>
              </w:rPr>
              <w:t xml:space="preserve">Omówienie zasad wykorzystania kontraktów terminowych forward i futures, swapów procentowych oraz opcji w konstrukcji portfela inwestycyjnego i inżynierii finansowej. </w:t>
            </w:r>
          </w:p>
          <w:p w:rsidR="00F57F32" w:rsidRPr="005A4C2B" w:rsidRDefault="00F57F32" w:rsidP="00C24529">
            <w:pPr>
              <w:spacing w:after="0" w:line="240" w:lineRule="auto"/>
              <w:rPr>
                <w:rFonts w:ascii="Corbel" w:hAnsi="Corbel"/>
                <w:sz w:val="21"/>
                <w:szCs w:val="21"/>
              </w:rPr>
            </w:pPr>
            <w:r w:rsidRPr="005A4C2B">
              <w:rPr>
                <w:rFonts w:ascii="Corbel" w:eastAsia="Times New Roman" w:hAnsi="Corbel"/>
                <w:sz w:val="21"/>
                <w:szCs w:val="21"/>
                <w:lang w:eastAsia="pl-PL"/>
              </w:rPr>
              <w:t>Przedstawienie rozwoju polskiego rynku derywatów, analiza ich dostępności. Omówienie podstawowych modeli wyceny opcji finansowych oraz parametrów zmienności (parametry greckie).</w:t>
            </w:r>
          </w:p>
        </w:tc>
      </w:tr>
      <w:tr w:rsidR="00F57F32" w:rsidRPr="005A4C2B" w:rsidTr="00923D7D">
        <w:tc>
          <w:tcPr>
            <w:tcW w:w="9639" w:type="dxa"/>
          </w:tcPr>
          <w:p w:rsidR="00F57F32" w:rsidRPr="005A4C2B" w:rsidRDefault="00F57F32" w:rsidP="00C24529">
            <w:pPr>
              <w:spacing w:after="0" w:line="240" w:lineRule="auto"/>
              <w:rPr>
                <w:rFonts w:ascii="Corbel" w:eastAsia="Times New Roman" w:hAnsi="Corbel"/>
                <w:sz w:val="21"/>
                <w:szCs w:val="21"/>
                <w:lang w:eastAsia="pl-PL"/>
              </w:rPr>
            </w:pPr>
            <w:r w:rsidRPr="005A4C2B">
              <w:rPr>
                <w:rFonts w:ascii="Corbel" w:eastAsia="Times New Roman" w:hAnsi="Corbel"/>
                <w:sz w:val="21"/>
                <w:szCs w:val="21"/>
                <w:lang w:eastAsia="pl-PL"/>
              </w:rPr>
              <w:t xml:space="preserve">Instrumenty rynku walutowego w inżynierii finansowej. </w:t>
            </w:r>
          </w:p>
          <w:p w:rsidR="00F57F32" w:rsidRPr="005A4C2B" w:rsidRDefault="00F57F32" w:rsidP="00C24529">
            <w:pPr>
              <w:spacing w:after="0" w:line="240" w:lineRule="auto"/>
              <w:rPr>
                <w:rFonts w:ascii="Corbel" w:eastAsia="Times New Roman" w:hAnsi="Corbel"/>
                <w:sz w:val="21"/>
                <w:szCs w:val="21"/>
                <w:lang w:eastAsia="pl-PL"/>
              </w:rPr>
            </w:pPr>
            <w:r w:rsidRPr="005A4C2B">
              <w:rPr>
                <w:rFonts w:ascii="Corbel" w:eastAsia="Times New Roman" w:hAnsi="Corbel"/>
                <w:sz w:val="21"/>
                <w:szCs w:val="21"/>
                <w:lang w:eastAsia="pl-PL"/>
              </w:rPr>
              <w:t>Omówienie zasad funkcjonowania światowego rynku walutowego. Rynek instrumentów pochodnych - terminowe kursy walutowe. Walutowe instrumenty pochodne i ich wykorzystanie w konstrukcji portfelu inwestycyjnego. Rozwój finansowych instrumentów pochodnych i ich wpływ na kryzys finansowy i bezpieczeństwo światowego rynku finansowego.</w:t>
            </w:r>
          </w:p>
        </w:tc>
      </w:tr>
    </w:tbl>
    <w:p w:rsidR="00F57F32" w:rsidRPr="005A4C2B" w:rsidRDefault="00F57F32" w:rsidP="009C54AE">
      <w:pPr>
        <w:pStyle w:val="Punktygwne"/>
        <w:spacing w:before="0" w:after="0"/>
        <w:rPr>
          <w:rFonts w:ascii="Corbel" w:hAnsi="Corbel"/>
          <w:b w:val="0"/>
          <w:sz w:val="21"/>
          <w:szCs w:val="21"/>
        </w:rPr>
      </w:pPr>
    </w:p>
    <w:p w:rsidR="00F57F32" w:rsidRPr="005A4C2B" w:rsidRDefault="00F57F32" w:rsidP="009C54AE">
      <w:pPr>
        <w:pStyle w:val="Punktygwne"/>
        <w:spacing w:before="0" w:after="0"/>
        <w:ind w:left="426"/>
        <w:rPr>
          <w:rFonts w:ascii="Corbel" w:hAnsi="Corbel"/>
          <w:b w:val="0"/>
          <w:smallCaps w:val="0"/>
          <w:sz w:val="21"/>
          <w:szCs w:val="21"/>
        </w:rPr>
      </w:pPr>
      <w:r w:rsidRPr="005A4C2B">
        <w:rPr>
          <w:rFonts w:ascii="Corbel" w:hAnsi="Corbel"/>
          <w:smallCaps w:val="0"/>
          <w:sz w:val="21"/>
          <w:szCs w:val="21"/>
        </w:rPr>
        <w:t>3.4 Metody dydaktyczne</w:t>
      </w:r>
      <w:r w:rsidRPr="005A4C2B">
        <w:rPr>
          <w:rFonts w:ascii="Corbel" w:hAnsi="Corbel"/>
          <w:b w:val="0"/>
          <w:smallCaps w:val="0"/>
          <w:sz w:val="21"/>
          <w:szCs w:val="21"/>
        </w:rPr>
        <w:t xml:space="preserve"> </w:t>
      </w:r>
    </w:p>
    <w:p w:rsidR="00F57F32" w:rsidRPr="005A4C2B" w:rsidRDefault="00F57F32" w:rsidP="00824D71">
      <w:pPr>
        <w:pStyle w:val="Punktygwne"/>
        <w:spacing w:before="0" w:after="0"/>
        <w:rPr>
          <w:rFonts w:ascii="Corbel" w:hAnsi="Corbel"/>
          <w:b w:val="0"/>
          <w:smallCaps w:val="0"/>
          <w:sz w:val="21"/>
          <w:szCs w:val="21"/>
        </w:rPr>
      </w:pPr>
      <w:r w:rsidRPr="005A4C2B">
        <w:rPr>
          <w:rFonts w:ascii="Corbel" w:hAnsi="Corbel"/>
          <w:b w:val="0"/>
          <w:smallCaps w:val="0"/>
          <w:sz w:val="21"/>
          <w:szCs w:val="21"/>
        </w:rPr>
        <w:t>Wykład z prezentacją multimedialną.</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Ćwiczenia: dyskusja, analiza i interpretacja danych spółek giełdowych, rozwiązywanie zadań i praca w grupach.</w:t>
      </w:r>
    </w:p>
    <w:p w:rsidR="00F57F32" w:rsidRPr="005A4C2B" w:rsidRDefault="00F57F32" w:rsidP="00CE51D6">
      <w:pPr>
        <w:pStyle w:val="Punktygwne"/>
        <w:spacing w:before="0" w:after="0"/>
        <w:jc w:val="both"/>
        <w:rPr>
          <w:rFonts w:ascii="Corbel" w:hAnsi="Corbel"/>
          <w:sz w:val="21"/>
          <w:szCs w:val="21"/>
        </w:rPr>
      </w:pPr>
    </w:p>
    <w:p w:rsidR="00F57F32" w:rsidRPr="005A4C2B" w:rsidRDefault="00F57F32" w:rsidP="009C54AE">
      <w:pPr>
        <w:pStyle w:val="Punktygwne"/>
        <w:tabs>
          <w:tab w:val="left" w:pos="284"/>
        </w:tabs>
        <w:spacing w:before="0" w:after="0"/>
        <w:rPr>
          <w:rFonts w:ascii="Corbel" w:hAnsi="Corbel"/>
          <w:smallCaps w:val="0"/>
          <w:sz w:val="21"/>
          <w:szCs w:val="21"/>
        </w:rPr>
      </w:pPr>
      <w:r w:rsidRPr="005A4C2B">
        <w:rPr>
          <w:rFonts w:ascii="Corbel" w:hAnsi="Corbel"/>
          <w:smallCaps w:val="0"/>
          <w:sz w:val="21"/>
          <w:szCs w:val="21"/>
        </w:rPr>
        <w:t xml:space="preserve">4. METODY I KRYTERIA OCENY </w:t>
      </w:r>
    </w:p>
    <w:p w:rsidR="00F57F32" w:rsidRPr="005A4C2B" w:rsidRDefault="00F57F32" w:rsidP="009C54AE">
      <w:pPr>
        <w:pStyle w:val="Punktygwne"/>
        <w:spacing w:before="0" w:after="0"/>
        <w:ind w:left="426"/>
        <w:rPr>
          <w:rFonts w:ascii="Corbel" w:hAnsi="Corbel"/>
          <w:smallCaps w:val="0"/>
          <w:sz w:val="21"/>
          <w:szCs w:val="21"/>
        </w:rPr>
      </w:pPr>
      <w:r w:rsidRPr="005A4C2B">
        <w:rPr>
          <w:rFonts w:ascii="Corbel" w:hAnsi="Corbel"/>
          <w:smallCaps w:val="0"/>
          <w:sz w:val="21"/>
          <w:szCs w:val="21"/>
        </w:rPr>
        <w:t>4.1 Sposoby weryfikacji efektów kształcenia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69"/>
        <w:gridCol w:w="5329"/>
        <w:gridCol w:w="2080"/>
      </w:tblGrid>
      <w:tr w:rsidR="00F57F32" w:rsidRPr="005A4C2B" w:rsidTr="008272CB">
        <w:tc>
          <w:tcPr>
            <w:tcW w:w="1843"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Symbol efektu</w:t>
            </w:r>
          </w:p>
        </w:tc>
        <w:tc>
          <w:tcPr>
            <w:tcW w:w="5670" w:type="dxa"/>
            <w:vAlign w:val="center"/>
          </w:tcPr>
          <w:p w:rsidR="00F57F32" w:rsidRPr="005A4C2B" w:rsidRDefault="00F57F32" w:rsidP="009C5152">
            <w:pPr>
              <w:pStyle w:val="Punktygwne"/>
              <w:spacing w:before="0" w:after="0"/>
              <w:rPr>
                <w:rFonts w:ascii="Corbel" w:hAnsi="Corbel"/>
                <w:b w:val="0"/>
                <w:smallCaps w:val="0"/>
                <w:sz w:val="21"/>
                <w:szCs w:val="21"/>
              </w:rPr>
            </w:pPr>
            <w:r w:rsidRPr="005A4C2B">
              <w:rPr>
                <w:rFonts w:ascii="Corbel" w:hAnsi="Corbel"/>
                <w:b w:val="0"/>
                <w:smallCaps w:val="0"/>
                <w:color w:val="000000"/>
                <w:sz w:val="21"/>
                <w:szCs w:val="21"/>
              </w:rPr>
              <w:t>Metody oceny efektów kształcenia</w:t>
            </w:r>
          </w:p>
        </w:tc>
        <w:tc>
          <w:tcPr>
            <w:tcW w:w="2126"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Forma zajęć dydaktycznych </w:t>
            </w:r>
          </w:p>
        </w:tc>
      </w:tr>
      <w:tr w:rsidR="00F57F32" w:rsidRPr="005A4C2B" w:rsidTr="008272CB">
        <w:tc>
          <w:tcPr>
            <w:tcW w:w="1843" w:type="dxa"/>
          </w:tcPr>
          <w:p w:rsidR="00F57F32" w:rsidRPr="005A4C2B" w:rsidRDefault="00F57F32" w:rsidP="00603281">
            <w:pPr>
              <w:pStyle w:val="Punktygwne"/>
              <w:spacing w:before="0" w:after="0"/>
              <w:rPr>
                <w:rFonts w:ascii="Corbel" w:hAnsi="Corbel"/>
                <w:b w:val="0"/>
                <w:sz w:val="21"/>
                <w:szCs w:val="21"/>
              </w:rPr>
            </w:pPr>
            <w:r w:rsidRPr="005A4C2B">
              <w:rPr>
                <w:rFonts w:ascii="Corbel" w:hAnsi="Corbel"/>
                <w:b w:val="0"/>
                <w:sz w:val="21"/>
                <w:szCs w:val="21"/>
              </w:rPr>
              <w:t xml:space="preserve">ek_01 </w:t>
            </w:r>
          </w:p>
        </w:tc>
        <w:tc>
          <w:tcPr>
            <w:tcW w:w="5670" w:type="dxa"/>
          </w:tcPr>
          <w:p w:rsidR="00F57F32" w:rsidRPr="005A4C2B" w:rsidRDefault="00F57F32" w:rsidP="002623F7">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kolokwium, praca grupowa, obserwacja w trakcie zajęć, egzamin pisemny</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wykład, ćwiczenia</w:t>
            </w:r>
          </w:p>
        </w:tc>
      </w:tr>
      <w:tr w:rsidR="00F57F32" w:rsidRPr="005A4C2B" w:rsidTr="00B22F29">
        <w:tc>
          <w:tcPr>
            <w:tcW w:w="1843" w:type="dxa"/>
          </w:tcPr>
          <w:p w:rsidR="00F57F32" w:rsidRPr="005A4C2B" w:rsidRDefault="00F57F32" w:rsidP="00603281">
            <w:pPr>
              <w:pStyle w:val="Punktygwne"/>
              <w:spacing w:before="0" w:after="0"/>
              <w:rPr>
                <w:rFonts w:ascii="Corbel" w:hAnsi="Corbel"/>
                <w:b w:val="0"/>
                <w:sz w:val="21"/>
                <w:szCs w:val="21"/>
              </w:rPr>
            </w:pPr>
            <w:r w:rsidRPr="005A4C2B">
              <w:rPr>
                <w:rFonts w:ascii="Corbel" w:hAnsi="Corbel"/>
                <w:b w:val="0"/>
                <w:sz w:val="21"/>
                <w:szCs w:val="21"/>
              </w:rPr>
              <w:t>ek_02</w:t>
            </w:r>
          </w:p>
        </w:tc>
        <w:tc>
          <w:tcPr>
            <w:tcW w:w="5670" w:type="dxa"/>
          </w:tcPr>
          <w:p w:rsidR="00F57F32" w:rsidRPr="005A4C2B" w:rsidRDefault="00F57F32" w:rsidP="00B22F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kolokwium, praca grupowa, obserwacja w trakcie zajęć, egzamin pisemny</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wykład, ćwiczenia</w:t>
            </w:r>
          </w:p>
        </w:tc>
      </w:tr>
      <w:tr w:rsidR="00F57F32" w:rsidRPr="005A4C2B" w:rsidTr="00B22F29">
        <w:tc>
          <w:tcPr>
            <w:tcW w:w="1843" w:type="dxa"/>
          </w:tcPr>
          <w:p w:rsidR="00F57F32" w:rsidRPr="005A4C2B" w:rsidRDefault="00F57F32" w:rsidP="00603281">
            <w:pPr>
              <w:pStyle w:val="Punktygwne"/>
              <w:spacing w:before="0" w:after="0"/>
              <w:rPr>
                <w:rFonts w:ascii="Corbel" w:hAnsi="Corbel"/>
                <w:b w:val="0"/>
                <w:sz w:val="21"/>
                <w:szCs w:val="21"/>
              </w:rPr>
            </w:pPr>
            <w:r w:rsidRPr="005A4C2B">
              <w:rPr>
                <w:rFonts w:ascii="Corbel" w:hAnsi="Corbel"/>
                <w:b w:val="0"/>
                <w:sz w:val="21"/>
                <w:szCs w:val="21"/>
              </w:rPr>
              <w:t xml:space="preserve">ek_03 </w:t>
            </w:r>
          </w:p>
        </w:tc>
        <w:tc>
          <w:tcPr>
            <w:tcW w:w="5670" w:type="dxa"/>
          </w:tcPr>
          <w:p w:rsidR="00F57F32" w:rsidRPr="005A4C2B" w:rsidRDefault="00F57F32" w:rsidP="00603281">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praca grupowa, obserwacja w trakcie zajęć</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ćwiczenia</w:t>
            </w:r>
          </w:p>
        </w:tc>
      </w:tr>
    </w:tbl>
    <w:p w:rsidR="00790A53" w:rsidRDefault="00790A53" w:rsidP="009C54AE">
      <w:pPr>
        <w:pStyle w:val="Punktygwne"/>
        <w:spacing w:before="0" w:after="0"/>
        <w:ind w:left="426"/>
        <w:rPr>
          <w:rFonts w:ascii="Corbel" w:hAnsi="Corbel"/>
          <w:smallCaps w:val="0"/>
          <w:sz w:val="21"/>
          <w:szCs w:val="21"/>
        </w:rPr>
      </w:pPr>
    </w:p>
    <w:p w:rsidR="00790A53" w:rsidRDefault="00790A53" w:rsidP="009C54AE">
      <w:pPr>
        <w:pStyle w:val="Punktygwne"/>
        <w:spacing w:before="0" w:after="0"/>
        <w:ind w:left="426"/>
        <w:rPr>
          <w:rFonts w:ascii="Corbel" w:hAnsi="Corbel"/>
          <w:smallCaps w:val="0"/>
          <w:sz w:val="21"/>
          <w:szCs w:val="21"/>
        </w:rPr>
      </w:pPr>
    </w:p>
    <w:p w:rsidR="00790A53" w:rsidRDefault="00790A53" w:rsidP="009C54AE">
      <w:pPr>
        <w:pStyle w:val="Punktygwne"/>
        <w:spacing w:before="0" w:after="0"/>
        <w:ind w:left="426"/>
        <w:rPr>
          <w:rFonts w:ascii="Corbel" w:hAnsi="Corbel"/>
          <w:smallCaps w:val="0"/>
          <w:sz w:val="21"/>
          <w:szCs w:val="21"/>
        </w:rPr>
      </w:pPr>
    </w:p>
    <w:p w:rsidR="00790A53" w:rsidRDefault="00790A53" w:rsidP="009C54AE">
      <w:pPr>
        <w:pStyle w:val="Punktygwne"/>
        <w:spacing w:before="0" w:after="0"/>
        <w:ind w:left="426"/>
        <w:rPr>
          <w:rFonts w:ascii="Corbel" w:hAnsi="Corbel"/>
          <w:smallCaps w:val="0"/>
          <w:sz w:val="21"/>
          <w:szCs w:val="21"/>
        </w:rPr>
      </w:pPr>
    </w:p>
    <w:p w:rsidR="00F57F32" w:rsidRPr="005A4C2B" w:rsidRDefault="00F57F32" w:rsidP="009C54AE">
      <w:pPr>
        <w:pStyle w:val="Punktygwne"/>
        <w:spacing w:before="0" w:after="0"/>
        <w:ind w:left="426"/>
        <w:rPr>
          <w:rFonts w:ascii="Corbel" w:hAnsi="Corbel"/>
          <w:smallCaps w:val="0"/>
          <w:sz w:val="21"/>
          <w:szCs w:val="21"/>
        </w:rPr>
      </w:pPr>
      <w:r w:rsidRPr="005A4C2B">
        <w:rPr>
          <w:rFonts w:ascii="Corbel" w:hAnsi="Corbel"/>
          <w:smallCaps w:val="0"/>
          <w:sz w:val="21"/>
          <w:szCs w:val="21"/>
        </w:rPr>
        <w:lastRenderedPageBreak/>
        <w:t xml:space="preserve">4.2 Warunki zaliczenia przedmiotu (kryteria oceniania)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923D7D">
        <w:tc>
          <w:tcPr>
            <w:tcW w:w="9670" w:type="dxa"/>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Ćwiczenia: </w:t>
            </w:r>
          </w:p>
          <w:p w:rsidR="00F57F32" w:rsidRPr="005A4C2B" w:rsidRDefault="00F57F32" w:rsidP="00FE1386">
            <w:pPr>
              <w:numPr>
                <w:ilvl w:val="0"/>
                <w:numId w:val="2"/>
              </w:numPr>
              <w:spacing w:after="0" w:line="240" w:lineRule="auto"/>
              <w:rPr>
                <w:rFonts w:ascii="Corbel" w:hAnsi="Corbel"/>
                <w:sz w:val="21"/>
                <w:szCs w:val="21"/>
              </w:rPr>
            </w:pPr>
            <w:r w:rsidRPr="005A4C2B">
              <w:rPr>
                <w:rFonts w:ascii="Corbel" w:hAnsi="Corbel"/>
                <w:sz w:val="21"/>
                <w:szCs w:val="21"/>
              </w:rPr>
              <w:t xml:space="preserve"> 1 kolokwium,</w:t>
            </w:r>
          </w:p>
          <w:p w:rsidR="00F57F32" w:rsidRPr="005A4C2B" w:rsidRDefault="00F57F32" w:rsidP="00FE1386">
            <w:pPr>
              <w:numPr>
                <w:ilvl w:val="0"/>
                <w:numId w:val="2"/>
              </w:numPr>
              <w:spacing w:after="0" w:line="240" w:lineRule="auto"/>
              <w:rPr>
                <w:rFonts w:ascii="Corbel" w:hAnsi="Corbel"/>
                <w:sz w:val="21"/>
                <w:szCs w:val="21"/>
              </w:rPr>
            </w:pPr>
            <w:r w:rsidRPr="005A4C2B">
              <w:rPr>
                <w:rFonts w:ascii="Corbel" w:hAnsi="Corbel"/>
                <w:sz w:val="21"/>
                <w:szCs w:val="21"/>
              </w:rPr>
              <w:t xml:space="preserve"> 1 praca zespołowa,</w:t>
            </w:r>
          </w:p>
          <w:p w:rsidR="00F57F32" w:rsidRPr="005A4C2B" w:rsidRDefault="00F57F32" w:rsidP="00FE1386">
            <w:pPr>
              <w:numPr>
                <w:ilvl w:val="0"/>
                <w:numId w:val="2"/>
              </w:numPr>
              <w:spacing w:after="0" w:line="240" w:lineRule="auto"/>
              <w:rPr>
                <w:rFonts w:ascii="Corbel" w:hAnsi="Corbel"/>
                <w:sz w:val="21"/>
                <w:szCs w:val="21"/>
              </w:rPr>
            </w:pPr>
            <w:r w:rsidRPr="005A4C2B">
              <w:rPr>
                <w:rFonts w:ascii="Corbel" w:hAnsi="Corbel"/>
                <w:sz w:val="21"/>
                <w:szCs w:val="21"/>
              </w:rPr>
              <w:t>ocena aktywności i przygotowania do zajęć na podstawie zadanej literatury.</w:t>
            </w:r>
          </w:p>
          <w:p w:rsidR="00F57F32" w:rsidRPr="005A4C2B" w:rsidRDefault="00F57F32" w:rsidP="00603281">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Wykład: </w:t>
            </w:r>
          </w:p>
          <w:p w:rsidR="00F57F32" w:rsidRPr="005A4C2B" w:rsidRDefault="00F57F32" w:rsidP="00C24529">
            <w:pPr>
              <w:numPr>
                <w:ilvl w:val="0"/>
                <w:numId w:val="2"/>
              </w:numPr>
              <w:spacing w:after="0" w:line="240" w:lineRule="auto"/>
              <w:rPr>
                <w:rFonts w:ascii="Corbel" w:hAnsi="Corbel"/>
                <w:sz w:val="21"/>
                <w:szCs w:val="21"/>
              </w:rPr>
            </w:pPr>
            <w:r w:rsidRPr="005A4C2B">
              <w:rPr>
                <w:rFonts w:ascii="Corbel" w:hAnsi="Corbel"/>
                <w:sz w:val="21"/>
                <w:szCs w:val="21"/>
              </w:rPr>
              <w:t>egzamin pisemny składający się z części opisowej i zadaniowej.</w:t>
            </w:r>
          </w:p>
          <w:p w:rsidR="00F57F32" w:rsidRPr="005A4C2B" w:rsidRDefault="00F57F32" w:rsidP="00C24529">
            <w:pPr>
              <w:pStyle w:val="Punktygwne"/>
              <w:spacing w:before="0" w:after="0"/>
              <w:rPr>
                <w:rFonts w:ascii="Corbel" w:hAnsi="Corbel"/>
                <w:sz w:val="21"/>
                <w:szCs w:val="21"/>
              </w:rPr>
            </w:pPr>
            <w:r w:rsidRPr="005A4C2B">
              <w:rPr>
                <w:rFonts w:ascii="Corbel" w:hAnsi="Corbel"/>
                <w:b w:val="0"/>
                <w:smallCaps w:val="0"/>
                <w:sz w:val="21"/>
                <w:szCs w:val="21"/>
              </w:rPr>
              <w:t>Ocena 3,0 wymaga zdobycia 51% maksymalnej ilości punktów przypisanych przez prowadzących zajęcia do poszczególnych prac i aktywności składających się na zaliczenie przedmiotu.</w:t>
            </w:r>
          </w:p>
        </w:tc>
      </w:tr>
    </w:tbl>
    <w:p w:rsidR="00F57F32" w:rsidRPr="005A4C2B" w:rsidRDefault="00F57F32" w:rsidP="009C54AE">
      <w:pPr>
        <w:pStyle w:val="Punktygwne"/>
        <w:spacing w:before="0" w:after="0"/>
        <w:rPr>
          <w:rFonts w:ascii="Corbel" w:hAnsi="Corbel"/>
          <w:b w:val="0"/>
          <w:smallCaps w:val="0"/>
          <w:sz w:val="21"/>
          <w:szCs w:val="21"/>
        </w:rPr>
      </w:pPr>
    </w:p>
    <w:p w:rsidR="00F57F32" w:rsidRPr="005A4C2B" w:rsidRDefault="00F57F32" w:rsidP="009C54AE">
      <w:pPr>
        <w:pStyle w:val="Bezodstpw"/>
        <w:ind w:left="284" w:hanging="284"/>
        <w:jc w:val="both"/>
        <w:rPr>
          <w:rFonts w:ascii="Corbel" w:hAnsi="Corbel"/>
          <w:b/>
          <w:sz w:val="21"/>
          <w:szCs w:val="21"/>
        </w:rPr>
      </w:pPr>
      <w:r w:rsidRPr="005A4C2B">
        <w:rPr>
          <w:rFonts w:ascii="Corbel" w:hAnsi="Corbel"/>
          <w:b/>
          <w:sz w:val="21"/>
          <w:szCs w:val="21"/>
        </w:rPr>
        <w:t xml:space="preserve">5. CAŁKOWITY NAKŁAD PRACY STUDENTA POTRZEBNY DO OSIĄGNIĘCIA ZAŁOŻONYCH EFEKTÓW W GODZINACH ORAZ PUNKTACH ECTS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26"/>
        <w:gridCol w:w="4452"/>
      </w:tblGrid>
      <w:tr w:rsidR="00F57F32" w:rsidRPr="005A4C2B" w:rsidTr="003E1941">
        <w:tc>
          <w:tcPr>
            <w:tcW w:w="4962" w:type="dxa"/>
            <w:vAlign w:val="center"/>
          </w:tcPr>
          <w:p w:rsidR="00F57F32" w:rsidRPr="005A4C2B" w:rsidRDefault="00F57F32" w:rsidP="009C54AE">
            <w:pPr>
              <w:pStyle w:val="Akapitzlist"/>
              <w:spacing w:after="0" w:line="240" w:lineRule="auto"/>
              <w:ind w:left="0"/>
              <w:jc w:val="center"/>
              <w:rPr>
                <w:rFonts w:ascii="Corbel" w:hAnsi="Corbel"/>
                <w:b/>
                <w:sz w:val="21"/>
                <w:szCs w:val="21"/>
              </w:rPr>
            </w:pPr>
            <w:r w:rsidRPr="005A4C2B">
              <w:rPr>
                <w:rFonts w:ascii="Corbel" w:hAnsi="Corbel"/>
                <w:b/>
                <w:sz w:val="21"/>
                <w:szCs w:val="21"/>
              </w:rPr>
              <w:t>Forma aktywności</w:t>
            </w:r>
          </w:p>
        </w:tc>
        <w:tc>
          <w:tcPr>
            <w:tcW w:w="4677" w:type="dxa"/>
            <w:vAlign w:val="center"/>
          </w:tcPr>
          <w:p w:rsidR="00F57F32" w:rsidRPr="005A4C2B" w:rsidRDefault="00F57F32" w:rsidP="009C54AE">
            <w:pPr>
              <w:pStyle w:val="Akapitzlist"/>
              <w:spacing w:after="0" w:line="240" w:lineRule="auto"/>
              <w:ind w:left="0"/>
              <w:jc w:val="center"/>
              <w:rPr>
                <w:rFonts w:ascii="Corbel" w:hAnsi="Corbel"/>
                <w:b/>
                <w:sz w:val="21"/>
                <w:szCs w:val="21"/>
              </w:rPr>
            </w:pPr>
            <w:r w:rsidRPr="005A4C2B">
              <w:rPr>
                <w:rFonts w:ascii="Corbel" w:hAnsi="Corbel"/>
                <w:b/>
                <w:sz w:val="21"/>
                <w:szCs w:val="21"/>
              </w:rPr>
              <w:t>Średnia liczba godzin na zrealizowanie aktywności</w:t>
            </w:r>
          </w:p>
        </w:tc>
      </w:tr>
      <w:tr w:rsidR="00F57F32" w:rsidRPr="005A4C2B" w:rsidTr="00923D7D">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kontaktowe wynikające z planu  studiów</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36</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sz w:val="21"/>
                <w:szCs w:val="21"/>
              </w:rPr>
            </w:pPr>
            <w:r w:rsidRPr="005A4C2B">
              <w:rPr>
                <w:rFonts w:ascii="Corbel" w:hAnsi="Corbel"/>
                <w:sz w:val="21"/>
                <w:szCs w:val="21"/>
              </w:rPr>
              <w:t>Inne z udziałem nauczyciela</w:t>
            </w:r>
          </w:p>
          <w:p w:rsidR="00F57F32" w:rsidRPr="005A4C2B" w:rsidRDefault="00F57F32" w:rsidP="009C54AE">
            <w:pPr>
              <w:pStyle w:val="Akapitzlist"/>
              <w:spacing w:after="0" w:line="240" w:lineRule="auto"/>
              <w:ind w:left="0"/>
              <w:rPr>
                <w:rFonts w:ascii="Corbel" w:hAnsi="Corbel"/>
                <w:sz w:val="21"/>
                <w:szCs w:val="21"/>
              </w:rPr>
            </w:pPr>
            <w:r w:rsidRPr="005A4C2B">
              <w:rPr>
                <w:rFonts w:ascii="Corbel" w:hAnsi="Corbel"/>
                <w:sz w:val="21"/>
                <w:szCs w:val="21"/>
              </w:rPr>
              <w:t>(udział w konsultacjach, egzaminie)</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5</w:t>
            </w:r>
          </w:p>
        </w:tc>
      </w:tr>
      <w:tr w:rsidR="00F57F32" w:rsidRPr="005A4C2B" w:rsidTr="00923D7D">
        <w:tc>
          <w:tcPr>
            <w:tcW w:w="4962" w:type="dxa"/>
          </w:tcPr>
          <w:p w:rsidR="00F57F32" w:rsidRPr="005A4C2B" w:rsidRDefault="00F57F32" w:rsidP="007918CB">
            <w:pPr>
              <w:pStyle w:val="Akapitzlist"/>
              <w:spacing w:after="0" w:line="240" w:lineRule="auto"/>
              <w:ind w:left="0"/>
              <w:rPr>
                <w:rFonts w:ascii="Corbel" w:hAnsi="Corbel"/>
                <w:sz w:val="21"/>
                <w:szCs w:val="21"/>
              </w:rPr>
            </w:pPr>
            <w:r w:rsidRPr="005A4C2B">
              <w:rPr>
                <w:rFonts w:ascii="Corbel" w:hAnsi="Corbel"/>
                <w:sz w:val="21"/>
                <w:szCs w:val="21"/>
              </w:rPr>
              <w:t>Godziny niekontaktowe – praca własna studenta (przygotowanie do zajęć, kolokwium i egzaminu)</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59</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sz w:val="21"/>
                <w:szCs w:val="21"/>
              </w:rPr>
            </w:pPr>
            <w:r w:rsidRPr="005A4C2B">
              <w:rPr>
                <w:rFonts w:ascii="Corbel" w:hAnsi="Corbel"/>
                <w:sz w:val="21"/>
                <w:szCs w:val="21"/>
              </w:rPr>
              <w:t>SUMA GODZIN</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100</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b/>
                <w:sz w:val="21"/>
                <w:szCs w:val="21"/>
              </w:rPr>
            </w:pPr>
            <w:r w:rsidRPr="005A4C2B">
              <w:rPr>
                <w:rFonts w:ascii="Corbel" w:hAnsi="Corbel"/>
                <w:b/>
                <w:sz w:val="21"/>
                <w:szCs w:val="21"/>
              </w:rPr>
              <w:t>SUMARYCZNA LICZBA PUNKTÓW ECTS</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4</w:t>
            </w:r>
          </w:p>
        </w:tc>
      </w:tr>
    </w:tbl>
    <w:p w:rsidR="00F57F32" w:rsidRPr="005A4C2B" w:rsidRDefault="00F57F32" w:rsidP="00013CB1">
      <w:pPr>
        <w:pStyle w:val="Punktygwne"/>
        <w:spacing w:before="0" w:after="0"/>
        <w:ind w:left="426"/>
        <w:rPr>
          <w:rFonts w:ascii="Corbel" w:hAnsi="Corbel"/>
          <w:b w:val="0"/>
          <w:i/>
          <w:smallCaps w:val="0"/>
          <w:sz w:val="21"/>
          <w:szCs w:val="21"/>
        </w:rPr>
      </w:pPr>
      <w:r w:rsidRPr="005A4C2B">
        <w:rPr>
          <w:rFonts w:ascii="Corbel" w:hAnsi="Corbel"/>
          <w:b w:val="0"/>
          <w:i/>
          <w:smallCaps w:val="0"/>
          <w:sz w:val="21"/>
          <w:szCs w:val="21"/>
        </w:rPr>
        <w:t>* Należy uwzględnić, że 1 pkt ECTS odpowiada 25-30 godzin całkowitego nakładu pracy studenta.</w:t>
      </w:r>
    </w:p>
    <w:p w:rsidR="00F57F32" w:rsidRPr="005A4C2B" w:rsidRDefault="00F57F32" w:rsidP="00013CB1">
      <w:pPr>
        <w:pStyle w:val="Punktygwne"/>
        <w:spacing w:before="0" w:after="0"/>
        <w:ind w:left="426"/>
        <w:rPr>
          <w:rFonts w:ascii="Corbel" w:hAnsi="Corbel"/>
          <w:b w:val="0"/>
          <w:i/>
          <w:smallCaps w:val="0"/>
          <w:sz w:val="21"/>
          <w:szCs w:val="21"/>
        </w:rPr>
      </w:pPr>
    </w:p>
    <w:p w:rsidR="00F57F32" w:rsidRPr="005A4C2B" w:rsidRDefault="00F57F32" w:rsidP="009C54AE">
      <w:pPr>
        <w:pStyle w:val="Punktygwne"/>
        <w:spacing w:before="0" w:after="0"/>
        <w:rPr>
          <w:rFonts w:ascii="Corbel" w:hAnsi="Corbel"/>
          <w:smallCaps w:val="0"/>
          <w:sz w:val="21"/>
          <w:szCs w:val="21"/>
        </w:rPr>
      </w:pPr>
      <w:r w:rsidRPr="005A4C2B">
        <w:rPr>
          <w:rFonts w:ascii="Corbel" w:hAnsi="Corbel"/>
          <w:smallCaps w:val="0"/>
          <w:sz w:val="21"/>
          <w:szCs w:val="21"/>
        </w:rPr>
        <w:t xml:space="preserve">6. PRAKTYKI ZAWODOWE W RAMACH PRZEDMIOTU/ MODUŁU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81"/>
        <w:gridCol w:w="4905"/>
      </w:tblGrid>
      <w:tr w:rsidR="00F57F32" w:rsidRPr="005A4C2B" w:rsidTr="00C24529">
        <w:trPr>
          <w:trHeight w:val="397"/>
        </w:trPr>
        <w:tc>
          <w:tcPr>
            <w:tcW w:w="2359"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wymiar godzinowy</w:t>
            </w:r>
          </w:p>
        </w:tc>
        <w:tc>
          <w:tcPr>
            <w:tcW w:w="2641" w:type="pct"/>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t>
            </w:r>
          </w:p>
        </w:tc>
      </w:tr>
      <w:tr w:rsidR="00F57F32" w:rsidRPr="005A4C2B" w:rsidTr="00C24529">
        <w:trPr>
          <w:trHeight w:val="397"/>
        </w:trPr>
        <w:tc>
          <w:tcPr>
            <w:tcW w:w="2359"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zasady i formy odbywania praktyk </w:t>
            </w:r>
          </w:p>
        </w:tc>
        <w:tc>
          <w:tcPr>
            <w:tcW w:w="2641" w:type="pct"/>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w:t>
            </w:r>
          </w:p>
        </w:tc>
      </w:tr>
    </w:tbl>
    <w:p w:rsidR="00F57F32" w:rsidRPr="005A4C2B" w:rsidRDefault="00F57F32" w:rsidP="00013CB1">
      <w:pPr>
        <w:pStyle w:val="Punktygwne"/>
        <w:spacing w:before="0" w:after="0"/>
        <w:rPr>
          <w:rFonts w:ascii="Corbel" w:hAnsi="Corbel"/>
          <w:b w:val="0"/>
          <w:smallCaps w:val="0"/>
          <w:sz w:val="21"/>
          <w:szCs w:val="21"/>
        </w:rPr>
      </w:pPr>
    </w:p>
    <w:p w:rsidR="00F57F32" w:rsidRPr="005A4C2B" w:rsidRDefault="00F57F32" w:rsidP="009C54AE">
      <w:pPr>
        <w:pStyle w:val="Punktygwne"/>
        <w:spacing w:before="0" w:after="0"/>
        <w:rPr>
          <w:rFonts w:ascii="Corbel" w:hAnsi="Corbel"/>
          <w:smallCaps w:val="0"/>
          <w:sz w:val="21"/>
          <w:szCs w:val="21"/>
        </w:rPr>
      </w:pPr>
      <w:r w:rsidRPr="005A4C2B">
        <w:rPr>
          <w:rFonts w:ascii="Corbel" w:hAnsi="Corbel"/>
          <w:smallCaps w:val="0"/>
          <w:sz w:val="21"/>
          <w:szCs w:val="21"/>
        </w:rPr>
        <w:t xml:space="preserve">7. LITERATURA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F57F32" w:rsidRPr="005A4C2B" w:rsidTr="00C24529">
        <w:trPr>
          <w:trHeight w:val="397"/>
        </w:trPr>
        <w:tc>
          <w:tcPr>
            <w:tcW w:w="5000"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Literatura podstawowa:</w:t>
            </w:r>
          </w:p>
          <w:p w:rsidR="00F57F32" w:rsidRPr="005A4C2B" w:rsidRDefault="00F57F32" w:rsidP="00F57F32">
            <w:pPr>
              <w:widowControl w:val="0"/>
              <w:numPr>
                <w:ilvl w:val="0"/>
                <w:numId w:val="250"/>
              </w:numPr>
              <w:autoSpaceDE w:val="0"/>
              <w:autoSpaceDN w:val="0"/>
              <w:adjustRightInd w:val="0"/>
              <w:spacing w:after="0" w:line="240" w:lineRule="auto"/>
              <w:ind w:left="426"/>
              <w:rPr>
                <w:rFonts w:ascii="Corbel" w:hAnsi="Corbel"/>
                <w:sz w:val="21"/>
                <w:szCs w:val="21"/>
              </w:rPr>
            </w:pPr>
            <w:r w:rsidRPr="005A4C2B">
              <w:rPr>
                <w:rFonts w:ascii="Corbel" w:hAnsi="Corbel"/>
                <w:sz w:val="21"/>
                <w:szCs w:val="21"/>
              </w:rPr>
              <w:t>Weron A., Weron R., Inżyniera finansowa, WNT, Warszawa 2009.</w:t>
            </w:r>
          </w:p>
          <w:p w:rsidR="00F57F32" w:rsidRPr="005A4C2B" w:rsidRDefault="00F57F32" w:rsidP="00F57F32">
            <w:pPr>
              <w:widowControl w:val="0"/>
              <w:numPr>
                <w:ilvl w:val="0"/>
                <w:numId w:val="250"/>
              </w:numPr>
              <w:autoSpaceDE w:val="0"/>
              <w:autoSpaceDN w:val="0"/>
              <w:adjustRightInd w:val="0"/>
              <w:spacing w:after="0" w:line="240" w:lineRule="auto"/>
              <w:ind w:left="426"/>
              <w:rPr>
                <w:rFonts w:ascii="Corbel" w:hAnsi="Corbel"/>
                <w:sz w:val="21"/>
                <w:szCs w:val="21"/>
              </w:rPr>
            </w:pPr>
            <w:r w:rsidRPr="005A4C2B">
              <w:rPr>
                <w:rFonts w:ascii="Corbel" w:hAnsi="Corbel"/>
                <w:sz w:val="21"/>
                <w:szCs w:val="21"/>
              </w:rPr>
              <w:t>Jajuga K., Jajuga T., Inwestycje – instrumenty finansowe, ryzyko finansowe, inżynieria finansowa, Wydawnictwo Naukowe PWN, Warszawa 2006 .</w:t>
            </w:r>
          </w:p>
          <w:p w:rsidR="00F57F32" w:rsidRPr="005A4C2B" w:rsidRDefault="00F57F32" w:rsidP="00F57F32">
            <w:pPr>
              <w:widowControl w:val="0"/>
              <w:numPr>
                <w:ilvl w:val="0"/>
                <w:numId w:val="250"/>
              </w:numPr>
              <w:autoSpaceDE w:val="0"/>
              <w:autoSpaceDN w:val="0"/>
              <w:adjustRightInd w:val="0"/>
              <w:spacing w:after="0" w:line="240" w:lineRule="auto"/>
              <w:ind w:left="426"/>
              <w:rPr>
                <w:rFonts w:ascii="Corbel" w:hAnsi="Corbel"/>
                <w:sz w:val="21"/>
                <w:szCs w:val="21"/>
              </w:rPr>
            </w:pPr>
            <w:r w:rsidRPr="005A4C2B">
              <w:rPr>
                <w:rFonts w:ascii="Corbel" w:hAnsi="Corbel"/>
                <w:sz w:val="21"/>
                <w:szCs w:val="21"/>
              </w:rPr>
              <w:t xml:space="preserve">Gabryelczyk K., Ziarko-Siwek U. (red.), Inwestycje finansowe, </w:t>
            </w:r>
            <w:r w:rsidRPr="005A4C2B">
              <w:rPr>
                <w:rFonts w:ascii="Corbel" w:hAnsi="Corbel"/>
                <w:sz w:val="21"/>
                <w:szCs w:val="21"/>
                <w:lang w:eastAsia="pl-PL"/>
              </w:rPr>
              <w:t xml:space="preserve">CeDeWu, </w:t>
            </w:r>
            <w:r w:rsidRPr="005A4C2B">
              <w:rPr>
                <w:rFonts w:ascii="Corbel" w:hAnsi="Corbel"/>
                <w:sz w:val="21"/>
                <w:szCs w:val="21"/>
              </w:rPr>
              <w:t>Warszawa 2007.</w:t>
            </w:r>
          </w:p>
        </w:tc>
      </w:tr>
      <w:tr w:rsidR="00F57F32" w:rsidRPr="005A4C2B" w:rsidTr="00C24529">
        <w:trPr>
          <w:trHeight w:val="397"/>
        </w:trPr>
        <w:tc>
          <w:tcPr>
            <w:tcW w:w="5000"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Literatura uzupełniająca:</w:t>
            </w:r>
          </w:p>
          <w:p w:rsidR="00F57F32" w:rsidRPr="005A4C2B" w:rsidRDefault="00F57F32" w:rsidP="00F57F32">
            <w:pPr>
              <w:widowControl w:val="0"/>
              <w:numPr>
                <w:ilvl w:val="0"/>
                <w:numId w:val="251"/>
              </w:numPr>
              <w:autoSpaceDE w:val="0"/>
              <w:autoSpaceDN w:val="0"/>
              <w:adjustRightInd w:val="0"/>
              <w:spacing w:after="0" w:line="240" w:lineRule="auto"/>
              <w:ind w:left="426"/>
              <w:rPr>
                <w:rFonts w:ascii="Corbel" w:hAnsi="Corbel"/>
                <w:color w:val="333333"/>
                <w:spacing w:val="-4"/>
                <w:sz w:val="21"/>
                <w:szCs w:val="21"/>
              </w:rPr>
            </w:pPr>
            <w:r w:rsidRPr="005A4C2B">
              <w:rPr>
                <w:rFonts w:ascii="Corbel" w:hAnsi="Corbel"/>
                <w:sz w:val="21"/>
                <w:szCs w:val="21"/>
              </w:rPr>
              <w:t>Klein P.J., Wstęp do analizy papierów wartościowych, Liber, Warszawa 1999.</w:t>
            </w:r>
          </w:p>
          <w:p w:rsidR="00F57F32" w:rsidRPr="005A4C2B" w:rsidRDefault="00F57F32" w:rsidP="00F57F32">
            <w:pPr>
              <w:pStyle w:val="Bezodstpw"/>
              <w:numPr>
                <w:ilvl w:val="0"/>
                <w:numId w:val="251"/>
              </w:numPr>
              <w:ind w:left="426"/>
              <w:rPr>
                <w:rFonts w:ascii="Corbel" w:hAnsi="Corbel"/>
                <w:sz w:val="21"/>
                <w:szCs w:val="21"/>
                <w:lang w:eastAsia="pl-PL"/>
              </w:rPr>
            </w:pPr>
            <w:r w:rsidRPr="005A4C2B">
              <w:rPr>
                <w:rFonts w:ascii="Corbel" w:hAnsi="Corbel"/>
                <w:sz w:val="21"/>
                <w:szCs w:val="21"/>
                <w:lang w:eastAsia="pl-PL"/>
              </w:rPr>
              <w:t>Pruchnicka-Grabias I. (red.), Inwestycje alternatywne, CeDeWu Wydawnictwa Fachowe, Warszawa 2008.</w:t>
            </w:r>
          </w:p>
          <w:p w:rsidR="00F57F32" w:rsidRPr="005A4C2B" w:rsidRDefault="00F57F32" w:rsidP="00F57F32">
            <w:pPr>
              <w:pStyle w:val="Bezodstpw"/>
              <w:numPr>
                <w:ilvl w:val="0"/>
                <w:numId w:val="251"/>
              </w:numPr>
              <w:ind w:left="426"/>
              <w:rPr>
                <w:rFonts w:ascii="Corbel" w:hAnsi="Corbel"/>
                <w:sz w:val="21"/>
                <w:szCs w:val="21"/>
                <w:lang w:eastAsia="pl-PL"/>
              </w:rPr>
            </w:pPr>
            <w:r w:rsidRPr="005A4C2B">
              <w:rPr>
                <w:rFonts w:ascii="Corbel" w:hAnsi="Corbel"/>
                <w:color w:val="000000"/>
                <w:sz w:val="21"/>
                <w:szCs w:val="21"/>
                <w:shd w:val="clear" w:color="auto" w:fill="FFFFFF"/>
              </w:rPr>
              <w:t>Taleb N.N., Ślepy traf: rola przypadku w sukcesie finansowym, Gdańskie Wydaw. Psychologiczne, Gdańsk 2006.</w:t>
            </w:r>
          </w:p>
        </w:tc>
      </w:tr>
    </w:tbl>
    <w:p w:rsidR="00F57F32" w:rsidRPr="005A4C2B" w:rsidRDefault="00F57F32">
      <w:pPr>
        <w:spacing w:after="0" w:line="240" w:lineRule="auto"/>
        <w:rPr>
          <w:rFonts w:ascii="Corbel" w:hAnsi="Corbel"/>
          <w:b/>
          <w:bCs/>
          <w:sz w:val="21"/>
          <w:szCs w:val="21"/>
        </w:rPr>
      </w:pPr>
      <w:r w:rsidRPr="005A4C2B">
        <w:rPr>
          <w:rFonts w:ascii="Corbel" w:hAnsi="Corbel"/>
          <w:b/>
          <w:bCs/>
          <w:sz w:val="21"/>
          <w:szCs w:val="21"/>
        </w:rPr>
        <w:br w:type="page"/>
      </w:r>
    </w:p>
    <w:p w:rsidR="00F57F32" w:rsidRPr="005A4C2B" w:rsidRDefault="00F57F32" w:rsidP="00620A5A">
      <w:pPr>
        <w:spacing w:after="0" w:line="240" w:lineRule="auto"/>
        <w:jc w:val="center"/>
        <w:rPr>
          <w:rFonts w:ascii="Corbel" w:hAnsi="Corbel"/>
          <w:b/>
          <w:smallCaps/>
          <w:sz w:val="21"/>
          <w:szCs w:val="21"/>
        </w:rPr>
      </w:pPr>
      <w:r w:rsidRPr="005A4C2B">
        <w:rPr>
          <w:rFonts w:ascii="Corbel" w:hAnsi="Corbel"/>
          <w:b/>
          <w:smallCaps/>
          <w:sz w:val="21"/>
          <w:szCs w:val="21"/>
        </w:rPr>
        <w:lastRenderedPageBreak/>
        <w:t>SYLABUS</w:t>
      </w:r>
    </w:p>
    <w:p w:rsidR="00F57F32" w:rsidRPr="005A4C2B" w:rsidRDefault="00F57F32" w:rsidP="00C24529">
      <w:pPr>
        <w:spacing w:after="0" w:line="240" w:lineRule="auto"/>
        <w:jc w:val="center"/>
        <w:rPr>
          <w:rFonts w:ascii="Corbel" w:hAnsi="Corbel"/>
          <w:b/>
          <w:smallCaps/>
          <w:sz w:val="21"/>
          <w:szCs w:val="21"/>
        </w:rPr>
      </w:pPr>
      <w:r w:rsidRPr="005A4C2B">
        <w:rPr>
          <w:rFonts w:ascii="Corbel" w:hAnsi="Corbel"/>
          <w:b/>
          <w:smallCaps/>
          <w:sz w:val="21"/>
          <w:szCs w:val="21"/>
        </w:rPr>
        <w:t xml:space="preserve">dotyczy cyklu kształcenia </w:t>
      </w:r>
      <w:r w:rsidRPr="005A4C2B">
        <w:rPr>
          <w:rFonts w:ascii="Corbel" w:hAnsi="Corbel"/>
          <w:smallCaps/>
          <w:sz w:val="21"/>
          <w:szCs w:val="21"/>
        </w:rPr>
        <w:t>2018-2020</w:t>
      </w:r>
    </w:p>
    <w:p w:rsidR="00F57F32" w:rsidRPr="005A4C2B" w:rsidRDefault="00F57F32" w:rsidP="009C54AE">
      <w:pPr>
        <w:spacing w:after="0" w:line="240" w:lineRule="auto"/>
        <w:rPr>
          <w:rFonts w:ascii="Corbel" w:hAnsi="Corbel"/>
          <w:sz w:val="21"/>
          <w:szCs w:val="21"/>
        </w:rPr>
      </w:pPr>
    </w:p>
    <w:p w:rsidR="00F57F32" w:rsidRPr="005A4C2B" w:rsidRDefault="007508E8" w:rsidP="009C54AE">
      <w:pPr>
        <w:pStyle w:val="Punktygwne"/>
        <w:spacing w:before="0" w:after="0"/>
        <w:rPr>
          <w:rFonts w:ascii="Corbel" w:hAnsi="Corbel"/>
          <w:color w:val="0070C0"/>
          <w:sz w:val="21"/>
          <w:szCs w:val="21"/>
        </w:rPr>
      </w:pPr>
      <w:r w:rsidRPr="005A4C2B">
        <w:rPr>
          <w:rFonts w:ascii="Corbel" w:hAnsi="Corbel"/>
          <w:sz w:val="21"/>
          <w:szCs w:val="21"/>
        </w:rPr>
        <w:t xml:space="preserve">1. PODSTAWOWE INFORMACJE O PRZEDMIOCIE/MODULE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6662"/>
      </w:tblGrid>
      <w:tr w:rsidR="00F57F32" w:rsidRPr="005A4C2B" w:rsidTr="00364631">
        <w:tc>
          <w:tcPr>
            <w:tcW w:w="2694" w:type="dxa"/>
            <w:vAlign w:val="center"/>
          </w:tcPr>
          <w:p w:rsidR="00F57F32" w:rsidRPr="005A4C2B" w:rsidRDefault="00F57F32" w:rsidP="00C24529">
            <w:pPr>
              <w:pStyle w:val="Pytania"/>
              <w:spacing w:before="60" w:after="60"/>
              <w:jc w:val="left"/>
              <w:rPr>
                <w:rFonts w:ascii="Corbel" w:hAnsi="Corbel"/>
                <w:sz w:val="21"/>
                <w:szCs w:val="21"/>
              </w:rPr>
            </w:pPr>
            <w:r w:rsidRPr="005A4C2B">
              <w:rPr>
                <w:rFonts w:ascii="Corbel" w:hAnsi="Corbel"/>
                <w:sz w:val="21"/>
                <w:szCs w:val="21"/>
              </w:rPr>
              <w:t>Nazwa przedmiotu/ modułu</w:t>
            </w:r>
          </w:p>
        </w:tc>
        <w:tc>
          <w:tcPr>
            <w:tcW w:w="6662" w:type="dxa"/>
            <w:vAlign w:val="center"/>
          </w:tcPr>
          <w:p w:rsidR="00F57F32" w:rsidRPr="005A4C2B" w:rsidRDefault="00F57F32" w:rsidP="00C24529">
            <w:pPr>
              <w:pStyle w:val="Odpowiedzi"/>
              <w:spacing w:before="60" w:after="60"/>
              <w:rPr>
                <w:rFonts w:ascii="Corbel" w:hAnsi="Corbel"/>
                <w:sz w:val="21"/>
                <w:szCs w:val="21"/>
              </w:rPr>
            </w:pPr>
            <w:r w:rsidRPr="005A4C2B">
              <w:rPr>
                <w:rFonts w:ascii="Corbel" w:hAnsi="Corbel"/>
                <w:sz w:val="21"/>
                <w:szCs w:val="21"/>
              </w:rPr>
              <w:t>Makroekonomia II</w:t>
            </w:r>
          </w:p>
        </w:tc>
      </w:tr>
      <w:tr w:rsidR="00F57F32" w:rsidRPr="005A4C2B" w:rsidTr="003646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Kod przedmiotu/ modułu*</w:t>
            </w:r>
          </w:p>
        </w:tc>
        <w:tc>
          <w:tcPr>
            <w:tcW w:w="6662" w:type="dxa"/>
            <w:vAlign w:val="center"/>
          </w:tcPr>
          <w:p w:rsidR="00F57F32" w:rsidRPr="005A4C2B" w:rsidRDefault="00F57F32" w:rsidP="0059544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FiR/II/A.4</w:t>
            </w:r>
          </w:p>
        </w:tc>
      </w:tr>
      <w:tr w:rsidR="00F57F32" w:rsidRPr="005A4C2B" w:rsidTr="00364631">
        <w:tc>
          <w:tcPr>
            <w:tcW w:w="2694" w:type="dxa"/>
            <w:vAlign w:val="center"/>
          </w:tcPr>
          <w:p w:rsidR="00F57F32" w:rsidRPr="005A4C2B" w:rsidRDefault="00F57F32" w:rsidP="00153C41">
            <w:pPr>
              <w:pStyle w:val="Pytania"/>
              <w:spacing w:before="100" w:beforeAutospacing="1" w:after="100" w:afterAutospacing="1"/>
              <w:jc w:val="left"/>
              <w:rPr>
                <w:rFonts w:ascii="Corbel" w:hAnsi="Corbel"/>
                <w:sz w:val="21"/>
                <w:szCs w:val="21"/>
              </w:rPr>
            </w:pPr>
            <w:r w:rsidRPr="005A4C2B">
              <w:rPr>
                <w:rFonts w:ascii="Corbel" w:hAnsi="Corbel"/>
                <w:sz w:val="21"/>
                <w:szCs w:val="21"/>
              </w:rPr>
              <w:t>Wydział (nazwa jednostki prowadzącej kierunek)</w:t>
            </w:r>
          </w:p>
        </w:tc>
        <w:tc>
          <w:tcPr>
            <w:tcW w:w="6662" w:type="dxa"/>
            <w:vAlign w:val="center"/>
          </w:tcPr>
          <w:p w:rsidR="00F57F32" w:rsidRPr="005A4C2B" w:rsidRDefault="00F57F32" w:rsidP="009C54AE">
            <w:pPr>
              <w:pStyle w:val="Odpowiedzi"/>
              <w:spacing w:before="100" w:beforeAutospacing="1" w:after="100" w:afterAutospacing="1"/>
              <w:rPr>
                <w:rFonts w:ascii="Corbel" w:hAnsi="Corbel"/>
                <w:b w:val="0"/>
                <w:sz w:val="21"/>
                <w:szCs w:val="21"/>
              </w:rPr>
            </w:pPr>
            <w:r w:rsidRPr="005A4C2B">
              <w:rPr>
                <w:rFonts w:ascii="Corbel" w:hAnsi="Corbel"/>
                <w:b w:val="0"/>
                <w:sz w:val="21"/>
                <w:szCs w:val="21"/>
              </w:rPr>
              <w:t>Wydział Ekonomii</w:t>
            </w:r>
          </w:p>
        </w:tc>
      </w:tr>
      <w:tr w:rsidR="00F57F32" w:rsidRPr="005A4C2B" w:rsidTr="003646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Nazwa jednostki realizującej przedmiot</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Katedra Makroekonomii i Stosunków Międzynarodowych</w:t>
            </w:r>
          </w:p>
        </w:tc>
      </w:tr>
      <w:tr w:rsidR="00F57F32" w:rsidRPr="005A4C2B" w:rsidTr="003646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Kierunek studiów</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Finanse i rachunkowość</w:t>
            </w:r>
          </w:p>
        </w:tc>
      </w:tr>
      <w:tr w:rsidR="00F57F32" w:rsidRPr="005A4C2B" w:rsidTr="003646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 xml:space="preserve">Poziom kształcenia </w:t>
            </w:r>
          </w:p>
        </w:tc>
        <w:tc>
          <w:tcPr>
            <w:tcW w:w="6662" w:type="dxa"/>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II stopień</w:t>
            </w:r>
          </w:p>
        </w:tc>
      </w:tr>
      <w:tr w:rsidR="00F57F32" w:rsidRPr="005A4C2B" w:rsidTr="003646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Profil</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ogólnoakademicki </w:t>
            </w:r>
          </w:p>
        </w:tc>
      </w:tr>
      <w:tr w:rsidR="00F57F32" w:rsidRPr="005A4C2B" w:rsidTr="003646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Forma studiów</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niestacjonarne </w:t>
            </w:r>
          </w:p>
        </w:tc>
      </w:tr>
      <w:tr w:rsidR="00F57F32" w:rsidRPr="005A4C2B" w:rsidTr="003646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Rok i semestr studiów</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I/2</w:t>
            </w:r>
          </w:p>
        </w:tc>
      </w:tr>
      <w:tr w:rsidR="00F57F32" w:rsidRPr="005A4C2B" w:rsidTr="003646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Rodzaj przedmiotu</w:t>
            </w:r>
          </w:p>
        </w:tc>
        <w:tc>
          <w:tcPr>
            <w:tcW w:w="6662" w:type="dxa"/>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podstawowy </w:t>
            </w:r>
          </w:p>
        </w:tc>
      </w:tr>
      <w:tr w:rsidR="00F57F32" w:rsidRPr="005A4C2B" w:rsidTr="003646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Język wykładowy</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polski </w:t>
            </w:r>
          </w:p>
        </w:tc>
      </w:tr>
      <w:tr w:rsidR="00F57F32" w:rsidRPr="005A4C2B" w:rsidTr="003646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Koordynator</w:t>
            </w:r>
          </w:p>
        </w:tc>
        <w:tc>
          <w:tcPr>
            <w:tcW w:w="6662" w:type="dxa"/>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dr inż. Małgorzata Lechwar</w:t>
            </w:r>
          </w:p>
        </w:tc>
      </w:tr>
      <w:tr w:rsidR="00F57F32" w:rsidRPr="005A4C2B" w:rsidTr="003646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Imię i nazwisko osoby prowadzącej / osób prowadzących</w:t>
            </w:r>
          </w:p>
        </w:tc>
        <w:tc>
          <w:tcPr>
            <w:tcW w:w="6662" w:type="dxa"/>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dr inż. Małgorzata Lechwar</w:t>
            </w:r>
          </w:p>
        </w:tc>
      </w:tr>
    </w:tbl>
    <w:p w:rsidR="00F57F32" w:rsidRPr="005A4C2B" w:rsidRDefault="00F57F32" w:rsidP="009C54AE">
      <w:pPr>
        <w:pStyle w:val="Podpunkty"/>
        <w:spacing w:after="100" w:afterAutospacing="1"/>
        <w:ind w:left="0"/>
        <w:rPr>
          <w:rFonts w:ascii="Corbel" w:hAnsi="Corbel"/>
          <w:sz w:val="21"/>
          <w:szCs w:val="21"/>
        </w:rPr>
      </w:pPr>
      <w:r w:rsidRPr="005A4C2B">
        <w:rPr>
          <w:rFonts w:ascii="Corbel" w:hAnsi="Corbel"/>
          <w:sz w:val="21"/>
          <w:szCs w:val="21"/>
        </w:rPr>
        <w:t xml:space="preserve">* </w:t>
      </w:r>
      <w:r w:rsidRPr="005A4C2B">
        <w:rPr>
          <w:rFonts w:ascii="Corbel" w:hAnsi="Corbel"/>
          <w:i/>
          <w:sz w:val="21"/>
          <w:szCs w:val="21"/>
        </w:rPr>
        <w:t xml:space="preserve">- </w:t>
      </w:r>
      <w:r w:rsidRPr="005A4C2B">
        <w:rPr>
          <w:rFonts w:ascii="Corbel" w:hAnsi="Corbel"/>
          <w:b w:val="0"/>
          <w:i/>
          <w:sz w:val="21"/>
          <w:szCs w:val="21"/>
        </w:rPr>
        <w:t>zgodnie z ustaleniami na Wydziale</w:t>
      </w:r>
    </w:p>
    <w:p w:rsidR="00F57F32" w:rsidRPr="005A4C2B" w:rsidRDefault="00F57F32" w:rsidP="009C54AE">
      <w:pPr>
        <w:pStyle w:val="Podpunkty"/>
        <w:ind w:left="284"/>
        <w:rPr>
          <w:rFonts w:ascii="Corbel" w:hAnsi="Corbel"/>
          <w:sz w:val="21"/>
          <w:szCs w:val="21"/>
        </w:rPr>
      </w:pPr>
      <w:r w:rsidRPr="005A4C2B">
        <w:rPr>
          <w:rFonts w:ascii="Corbel" w:hAnsi="Corbel"/>
          <w:sz w:val="21"/>
          <w:szCs w:val="21"/>
        </w:rPr>
        <w:t xml:space="preserve">1.1.Formy zajęć dydaktycznych, wymiar godzin i punktów ECTS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26"/>
        <w:gridCol w:w="877"/>
        <w:gridCol w:w="749"/>
        <w:gridCol w:w="835"/>
        <w:gridCol w:w="767"/>
        <w:gridCol w:w="794"/>
        <w:gridCol w:w="715"/>
        <w:gridCol w:w="913"/>
        <w:gridCol w:w="1132"/>
        <w:gridCol w:w="1478"/>
      </w:tblGrid>
      <w:tr w:rsidR="00F57F32" w:rsidRPr="005A4C2B" w:rsidTr="00C24529">
        <w:tc>
          <w:tcPr>
            <w:tcW w:w="1048"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Semestr</w:t>
            </w:r>
          </w:p>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(nr)</w:t>
            </w:r>
          </w:p>
        </w:tc>
        <w:tc>
          <w:tcPr>
            <w:tcW w:w="92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Wykł.</w:t>
            </w:r>
          </w:p>
        </w:tc>
        <w:tc>
          <w:tcPr>
            <w:tcW w:w="80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Konw.</w:t>
            </w:r>
          </w:p>
        </w:tc>
        <w:tc>
          <w:tcPr>
            <w:tcW w:w="81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Lab.</w:t>
            </w:r>
          </w:p>
        </w:tc>
        <w:tc>
          <w:tcPr>
            <w:tcW w:w="82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Sem.</w:t>
            </w:r>
          </w:p>
        </w:tc>
        <w:tc>
          <w:tcPr>
            <w:tcW w:w="780"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ZP</w:t>
            </w:r>
          </w:p>
        </w:tc>
        <w:tc>
          <w:tcPr>
            <w:tcW w:w="957"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Prakt.</w:t>
            </w:r>
          </w:p>
        </w:tc>
        <w:tc>
          <w:tcPr>
            <w:tcW w:w="1206"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Inne (jakie?)</w:t>
            </w:r>
          </w:p>
        </w:tc>
        <w:tc>
          <w:tcPr>
            <w:tcW w:w="1652"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after="0" w:line="240" w:lineRule="auto"/>
              <w:jc w:val="center"/>
              <w:rPr>
                <w:rFonts w:ascii="Corbel" w:hAnsi="Corbel"/>
                <w:b/>
                <w:sz w:val="21"/>
                <w:szCs w:val="21"/>
              </w:rPr>
            </w:pPr>
            <w:r w:rsidRPr="005A4C2B">
              <w:rPr>
                <w:rFonts w:ascii="Corbel" w:hAnsi="Corbel"/>
                <w:b/>
                <w:sz w:val="21"/>
                <w:szCs w:val="21"/>
              </w:rPr>
              <w:t>Liczba pkt ECTS</w:t>
            </w:r>
          </w:p>
        </w:tc>
      </w:tr>
      <w:tr w:rsidR="00F57F32" w:rsidRPr="005A4C2B" w:rsidTr="00C24529">
        <w:trPr>
          <w:trHeight w:val="453"/>
        </w:trPr>
        <w:tc>
          <w:tcPr>
            <w:tcW w:w="1048"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r w:rsidRPr="005A4C2B">
              <w:rPr>
                <w:rFonts w:ascii="Corbel" w:hAnsi="Corbel"/>
                <w:sz w:val="21"/>
                <w:szCs w:val="21"/>
              </w:rPr>
              <w:t>2</w:t>
            </w:r>
          </w:p>
        </w:tc>
        <w:tc>
          <w:tcPr>
            <w:tcW w:w="92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12</w:t>
            </w:r>
          </w:p>
        </w:tc>
        <w:tc>
          <w:tcPr>
            <w:tcW w:w="80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12</w:t>
            </w:r>
          </w:p>
        </w:tc>
        <w:tc>
          <w:tcPr>
            <w:tcW w:w="85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1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2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780"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95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1206"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1652"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3</w:t>
            </w:r>
          </w:p>
        </w:tc>
      </w:tr>
    </w:tbl>
    <w:p w:rsidR="00F57F32" w:rsidRPr="005A4C2B" w:rsidRDefault="00F57F32" w:rsidP="009C54AE">
      <w:pPr>
        <w:pStyle w:val="Podpunkty"/>
        <w:ind w:left="0"/>
        <w:rPr>
          <w:rFonts w:ascii="Corbel" w:hAnsi="Corbel"/>
          <w:b w:val="0"/>
          <w:sz w:val="21"/>
          <w:szCs w:val="21"/>
          <w:lang w:eastAsia="en-US"/>
        </w:rPr>
      </w:pPr>
    </w:p>
    <w:p w:rsidR="00F57F32" w:rsidRPr="005A4C2B" w:rsidRDefault="00F57F32" w:rsidP="009C54AE">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1.2.  Sposób realizacji zajęć  </w:t>
      </w:r>
    </w:p>
    <w:p w:rsidR="00F57F32" w:rsidRPr="005A4C2B" w:rsidRDefault="00F57F32" w:rsidP="009C54AE">
      <w:pPr>
        <w:pStyle w:val="Punktygwne"/>
        <w:spacing w:before="0" w:after="0"/>
        <w:rPr>
          <w:rFonts w:ascii="Corbel" w:hAnsi="Corbel"/>
          <w:b w:val="0"/>
          <w:smallCaps w:val="0"/>
          <w:sz w:val="21"/>
          <w:szCs w:val="21"/>
        </w:rPr>
      </w:pPr>
      <w:r w:rsidRPr="005A4C2B">
        <w:rPr>
          <w:rFonts w:ascii="Corbel" w:eastAsia="MS Gothic" w:hAnsi="Corbel" w:cs="MS Gothic"/>
          <w:sz w:val="21"/>
          <w:szCs w:val="21"/>
        </w:rPr>
        <w:t xml:space="preserve">  x</w:t>
      </w:r>
      <w:r w:rsidRPr="005A4C2B">
        <w:rPr>
          <w:rFonts w:ascii="Corbel" w:hAnsi="Corbel"/>
          <w:b w:val="0"/>
          <w:smallCaps w:val="0"/>
          <w:sz w:val="21"/>
          <w:szCs w:val="21"/>
        </w:rPr>
        <w:t xml:space="preserve">  zajęcia w formie tradycyjnej </w:t>
      </w:r>
    </w:p>
    <w:p w:rsidR="00F57F32" w:rsidRPr="005A4C2B" w:rsidRDefault="00F57F32" w:rsidP="00260408">
      <w:pPr>
        <w:pStyle w:val="Punktygwne"/>
        <w:spacing w:before="0" w:after="0"/>
        <w:rPr>
          <w:rFonts w:ascii="Corbel" w:hAnsi="Corbel"/>
          <w:b w:val="0"/>
          <w:smallCaps w:val="0"/>
          <w:sz w:val="21"/>
          <w:szCs w:val="21"/>
        </w:rPr>
      </w:pPr>
      <w:r w:rsidRPr="005A4C2B">
        <w:rPr>
          <w:rFonts w:ascii="MS Gothic" w:eastAsia="MS Gothic" w:hAnsi="MS Gothic" w:cs="MS Gothic" w:hint="eastAsia"/>
          <w:b w:val="0"/>
          <w:sz w:val="21"/>
          <w:szCs w:val="21"/>
        </w:rPr>
        <w:t>☐</w:t>
      </w:r>
      <w:r w:rsidRPr="005A4C2B">
        <w:rPr>
          <w:rFonts w:ascii="Corbel" w:hAnsi="Corbel"/>
          <w:b w:val="0"/>
          <w:smallCaps w:val="0"/>
          <w:sz w:val="21"/>
          <w:szCs w:val="21"/>
        </w:rPr>
        <w:t xml:space="preserve"> zajęcia realizowane z wykorzystaniem metod i technik kształcenia na odległość</w:t>
      </w:r>
    </w:p>
    <w:p w:rsidR="00F57F32" w:rsidRPr="005A4C2B" w:rsidRDefault="00F57F32" w:rsidP="009C54AE">
      <w:pPr>
        <w:pStyle w:val="Punktygwne"/>
        <w:spacing w:before="0" w:after="0"/>
        <w:rPr>
          <w:rFonts w:ascii="Corbel" w:hAnsi="Corbel"/>
          <w:smallCaps w:val="0"/>
          <w:sz w:val="21"/>
          <w:szCs w:val="21"/>
        </w:rPr>
      </w:pPr>
    </w:p>
    <w:p w:rsidR="00F57F32" w:rsidRPr="005A4C2B" w:rsidRDefault="00F57F32" w:rsidP="00C24529">
      <w:pPr>
        <w:pStyle w:val="Punktygwne"/>
        <w:spacing w:before="0" w:after="0"/>
        <w:ind w:left="284"/>
        <w:rPr>
          <w:rFonts w:ascii="Corbel" w:hAnsi="Corbel"/>
          <w:b w:val="0"/>
          <w:smallCaps w:val="0"/>
          <w:sz w:val="21"/>
          <w:szCs w:val="21"/>
        </w:rPr>
      </w:pPr>
      <w:r w:rsidRPr="005A4C2B">
        <w:rPr>
          <w:rFonts w:ascii="Corbel" w:hAnsi="Corbel"/>
          <w:smallCaps w:val="0"/>
          <w:sz w:val="21"/>
          <w:szCs w:val="21"/>
        </w:rPr>
        <w:t>1.3. Forma zaliczenia przedmiotu /modułu (z toku)</w:t>
      </w:r>
      <w:r w:rsidRPr="005A4C2B">
        <w:rPr>
          <w:rFonts w:ascii="Corbel" w:hAnsi="Corbel"/>
          <w:b w:val="0"/>
          <w:smallCaps w:val="0"/>
          <w:sz w:val="21"/>
          <w:szCs w:val="21"/>
        </w:rPr>
        <w:t xml:space="preserve"> (egzamin, zaliczenie z oceną, zaliczenie bez oceny) </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egzamin</w:t>
      </w:r>
    </w:p>
    <w:p w:rsidR="00F57F32" w:rsidRPr="005A4C2B" w:rsidRDefault="00F57F32" w:rsidP="00C24529">
      <w:pPr>
        <w:pStyle w:val="Punktygwne"/>
        <w:spacing w:before="0" w:after="0"/>
        <w:ind w:left="284"/>
        <w:rPr>
          <w:rFonts w:ascii="Corbel" w:hAnsi="Corbel"/>
          <w:sz w:val="21"/>
          <w:szCs w:val="21"/>
        </w:rPr>
      </w:pPr>
    </w:p>
    <w:p w:rsidR="00F57F32" w:rsidRPr="005A4C2B" w:rsidRDefault="007508E8" w:rsidP="009C54AE">
      <w:pPr>
        <w:pStyle w:val="Punktygwne"/>
        <w:spacing w:before="0" w:after="0"/>
        <w:rPr>
          <w:rFonts w:ascii="Corbel" w:hAnsi="Corbel"/>
          <w:sz w:val="21"/>
          <w:szCs w:val="21"/>
        </w:rPr>
      </w:pPr>
      <w:r w:rsidRPr="005A4C2B">
        <w:rPr>
          <w:rFonts w:ascii="Corbel" w:hAnsi="Corbel"/>
          <w:sz w:val="21"/>
          <w:szCs w:val="21"/>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C24529">
        <w:tc>
          <w:tcPr>
            <w:tcW w:w="9670" w:type="dxa"/>
          </w:tcPr>
          <w:p w:rsidR="00F57F32" w:rsidRPr="005A4C2B" w:rsidRDefault="00F57F32" w:rsidP="00C24529">
            <w:pPr>
              <w:pStyle w:val="Punktygwne"/>
              <w:spacing w:before="40" w:after="40"/>
              <w:jc w:val="both"/>
              <w:rPr>
                <w:rFonts w:ascii="Corbel" w:hAnsi="Corbel"/>
                <w:b w:val="0"/>
                <w:smallCaps w:val="0"/>
                <w:color w:val="000000"/>
                <w:sz w:val="21"/>
                <w:szCs w:val="21"/>
              </w:rPr>
            </w:pPr>
            <w:r w:rsidRPr="005A4C2B">
              <w:rPr>
                <w:rFonts w:ascii="Corbel" w:hAnsi="Corbel"/>
                <w:b w:val="0"/>
                <w:smallCaps w:val="0"/>
                <w:color w:val="000000"/>
                <w:sz w:val="21"/>
                <w:szCs w:val="21"/>
              </w:rPr>
              <w:t>Student powinien posiadać podstawową wiedzę ekonomiczną (problemy, kategorie, prawa) oraz umiejętność interpretacji zjawisk ekonomicznych w skali makroekonomicznej na poziomie podstawowym. Ponadto wymagana jest wiedza o procesach gospodarczych, umiejętność posługiwania się narzędziami  internetowymi do śledzenia trendów w gospodarce oraz kompetencje wyrażające się w zainteresowaniu problemami współczesnych gospodarek.</w:t>
            </w:r>
          </w:p>
        </w:tc>
      </w:tr>
    </w:tbl>
    <w:p w:rsidR="00F57F32" w:rsidRPr="005A4C2B" w:rsidRDefault="00F57F32" w:rsidP="009C54AE">
      <w:pPr>
        <w:pStyle w:val="Punktygwne"/>
        <w:spacing w:before="0" w:after="0"/>
        <w:rPr>
          <w:rFonts w:ascii="Corbel" w:hAnsi="Corbel"/>
          <w:sz w:val="21"/>
          <w:szCs w:val="21"/>
        </w:rPr>
      </w:pPr>
    </w:p>
    <w:p w:rsidR="00F57F32" w:rsidRPr="005A4C2B" w:rsidRDefault="007508E8" w:rsidP="009C54AE">
      <w:pPr>
        <w:pStyle w:val="Punktygwne"/>
        <w:spacing w:before="0" w:after="0"/>
        <w:rPr>
          <w:rFonts w:ascii="Corbel" w:hAnsi="Corbel"/>
          <w:sz w:val="21"/>
          <w:szCs w:val="21"/>
        </w:rPr>
      </w:pPr>
      <w:r w:rsidRPr="005A4C2B">
        <w:rPr>
          <w:rFonts w:ascii="Corbel" w:hAnsi="Corbel"/>
          <w:sz w:val="21"/>
          <w:szCs w:val="21"/>
        </w:rPr>
        <w:t>3. CELE, EFEKTY KSZTAŁCENIA , TREŚCI PROGRAMOWE I STOSOWANE METODY DYDAKTYCZNE</w:t>
      </w:r>
    </w:p>
    <w:p w:rsidR="00F57F32" w:rsidRPr="005A4C2B" w:rsidRDefault="00F57F32" w:rsidP="009C54AE">
      <w:pPr>
        <w:pStyle w:val="Podpunkty"/>
        <w:rPr>
          <w:rFonts w:ascii="Corbel" w:hAnsi="Corbel"/>
          <w:b w:val="0"/>
          <w:i/>
          <w:sz w:val="21"/>
          <w:szCs w:val="21"/>
        </w:rPr>
      </w:pPr>
      <w:r w:rsidRPr="005A4C2B">
        <w:rPr>
          <w:rFonts w:ascii="Corbel" w:hAnsi="Corbel"/>
          <w:sz w:val="21"/>
          <w:szCs w:val="21"/>
        </w:rPr>
        <w:t xml:space="preserve">3.1. Cele przedmiotu/modułu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3"/>
        <w:gridCol w:w="8355"/>
      </w:tblGrid>
      <w:tr w:rsidR="00F57F32" w:rsidRPr="005A4C2B" w:rsidTr="00923D7D">
        <w:tc>
          <w:tcPr>
            <w:tcW w:w="851" w:type="dxa"/>
            <w:vAlign w:val="center"/>
          </w:tcPr>
          <w:p w:rsidR="00F57F32" w:rsidRPr="005A4C2B" w:rsidRDefault="00F57F32" w:rsidP="009C54AE">
            <w:pPr>
              <w:pStyle w:val="Podpunkty"/>
              <w:ind w:left="0"/>
              <w:jc w:val="left"/>
              <w:rPr>
                <w:rFonts w:ascii="Corbel" w:hAnsi="Corbel"/>
                <w:b w:val="0"/>
                <w:sz w:val="21"/>
                <w:szCs w:val="21"/>
              </w:rPr>
            </w:pPr>
            <w:r w:rsidRPr="005A4C2B">
              <w:rPr>
                <w:rFonts w:ascii="Corbel" w:hAnsi="Corbel"/>
                <w:b w:val="0"/>
                <w:sz w:val="21"/>
                <w:szCs w:val="21"/>
              </w:rPr>
              <w:t xml:space="preserve">C1 </w:t>
            </w:r>
          </w:p>
        </w:tc>
        <w:tc>
          <w:tcPr>
            <w:tcW w:w="8819" w:type="dxa"/>
            <w:vAlign w:val="center"/>
          </w:tcPr>
          <w:p w:rsidR="00F57F32" w:rsidRPr="005A4C2B" w:rsidRDefault="00F57F32" w:rsidP="00C24529">
            <w:pPr>
              <w:pStyle w:val="Podpunkty"/>
              <w:ind w:left="0"/>
              <w:rPr>
                <w:rFonts w:ascii="Corbel" w:hAnsi="Corbel"/>
                <w:b w:val="0"/>
                <w:sz w:val="21"/>
                <w:szCs w:val="21"/>
              </w:rPr>
            </w:pPr>
            <w:r w:rsidRPr="005A4C2B">
              <w:rPr>
                <w:rFonts w:ascii="Corbel" w:hAnsi="Corbel"/>
                <w:b w:val="0"/>
                <w:sz w:val="21"/>
                <w:szCs w:val="21"/>
              </w:rPr>
              <w:t>Zapoznanie z zasadami funkcjonowania gospodarki z perspektywy wybranych szkół makroekonomicznych.</w:t>
            </w:r>
          </w:p>
        </w:tc>
      </w:tr>
      <w:tr w:rsidR="00F57F32" w:rsidRPr="005A4C2B" w:rsidTr="00923D7D">
        <w:tc>
          <w:tcPr>
            <w:tcW w:w="851" w:type="dxa"/>
            <w:vAlign w:val="center"/>
          </w:tcPr>
          <w:p w:rsidR="00F57F32" w:rsidRPr="005A4C2B" w:rsidRDefault="00F57F32" w:rsidP="00C24529">
            <w:pPr>
              <w:pStyle w:val="Cele"/>
              <w:spacing w:before="0"/>
              <w:ind w:left="0" w:firstLine="0"/>
              <w:jc w:val="left"/>
              <w:rPr>
                <w:rFonts w:ascii="Corbel" w:hAnsi="Corbel"/>
                <w:sz w:val="21"/>
                <w:szCs w:val="21"/>
              </w:rPr>
            </w:pPr>
            <w:r w:rsidRPr="005A4C2B">
              <w:rPr>
                <w:rFonts w:ascii="Corbel" w:hAnsi="Corbel"/>
                <w:sz w:val="21"/>
                <w:szCs w:val="21"/>
              </w:rPr>
              <w:t>C2</w:t>
            </w:r>
          </w:p>
        </w:tc>
        <w:tc>
          <w:tcPr>
            <w:tcW w:w="8819" w:type="dxa"/>
            <w:vAlign w:val="center"/>
          </w:tcPr>
          <w:p w:rsidR="00F57F32" w:rsidRPr="005A4C2B" w:rsidRDefault="00F57F32" w:rsidP="00C24529">
            <w:pPr>
              <w:pStyle w:val="Podpunkty"/>
              <w:ind w:left="0"/>
              <w:rPr>
                <w:rFonts w:ascii="Corbel" w:hAnsi="Corbel"/>
                <w:b w:val="0"/>
                <w:sz w:val="21"/>
                <w:szCs w:val="21"/>
              </w:rPr>
            </w:pPr>
            <w:r w:rsidRPr="005A4C2B">
              <w:rPr>
                <w:rFonts w:ascii="Corbel" w:hAnsi="Corbel"/>
                <w:b w:val="0"/>
                <w:sz w:val="21"/>
                <w:szCs w:val="21"/>
              </w:rPr>
              <w:t>Poszerzenie podstawowej wiedzy z zakresu makroekonomii, ze szczególnym uwzględnieniem współczesnych koncepcji wzrostu i rozwoju gospodarczego.</w:t>
            </w:r>
          </w:p>
        </w:tc>
      </w:tr>
      <w:tr w:rsidR="00F57F32" w:rsidRPr="005A4C2B" w:rsidTr="00923D7D">
        <w:tc>
          <w:tcPr>
            <w:tcW w:w="851" w:type="dxa"/>
            <w:vAlign w:val="center"/>
          </w:tcPr>
          <w:p w:rsidR="00F57F32" w:rsidRPr="005A4C2B" w:rsidRDefault="00F57F32" w:rsidP="009C54AE">
            <w:pPr>
              <w:pStyle w:val="Podpunkty"/>
              <w:ind w:left="0"/>
              <w:jc w:val="left"/>
              <w:rPr>
                <w:rFonts w:ascii="Corbel" w:hAnsi="Corbel"/>
                <w:b w:val="0"/>
                <w:sz w:val="21"/>
                <w:szCs w:val="21"/>
              </w:rPr>
            </w:pPr>
            <w:r w:rsidRPr="005A4C2B">
              <w:rPr>
                <w:rFonts w:ascii="Corbel" w:hAnsi="Corbel"/>
                <w:b w:val="0"/>
                <w:sz w:val="21"/>
                <w:szCs w:val="21"/>
              </w:rPr>
              <w:t>C3</w:t>
            </w:r>
          </w:p>
        </w:tc>
        <w:tc>
          <w:tcPr>
            <w:tcW w:w="8819" w:type="dxa"/>
            <w:vAlign w:val="center"/>
          </w:tcPr>
          <w:p w:rsidR="00F57F32" w:rsidRPr="005A4C2B" w:rsidRDefault="00F57F32" w:rsidP="00C24529">
            <w:pPr>
              <w:pStyle w:val="Podpunkty"/>
              <w:ind w:left="0"/>
              <w:jc w:val="left"/>
              <w:rPr>
                <w:rFonts w:ascii="Corbel" w:hAnsi="Corbel"/>
                <w:b w:val="0"/>
                <w:sz w:val="21"/>
                <w:szCs w:val="21"/>
              </w:rPr>
            </w:pPr>
            <w:r w:rsidRPr="005A4C2B">
              <w:rPr>
                <w:rFonts w:ascii="Corbel" w:hAnsi="Corbel"/>
                <w:b w:val="0"/>
                <w:sz w:val="21"/>
                <w:szCs w:val="21"/>
              </w:rPr>
              <w:t>Przekazanie umiejętności posługiwania się wiedzą makroekonomiczną w analizie zjawisk i procesów gospodarczych zachodzących we współczesnych gospodarkach.</w:t>
            </w:r>
          </w:p>
        </w:tc>
      </w:tr>
    </w:tbl>
    <w:p w:rsidR="00F57F32" w:rsidRPr="005A4C2B" w:rsidRDefault="00F57F32" w:rsidP="00C24529">
      <w:pPr>
        <w:pStyle w:val="Punktygwne"/>
        <w:spacing w:before="0" w:after="0"/>
        <w:rPr>
          <w:rFonts w:ascii="Corbel" w:hAnsi="Corbel"/>
          <w:b w:val="0"/>
          <w:smallCaps w:val="0"/>
          <w:color w:val="000000"/>
          <w:sz w:val="21"/>
          <w:szCs w:val="21"/>
        </w:rPr>
      </w:pPr>
    </w:p>
    <w:p w:rsidR="00F57F32" w:rsidRPr="005A4C2B" w:rsidRDefault="00F57F32" w:rsidP="009C54AE">
      <w:pPr>
        <w:spacing w:after="0" w:line="240" w:lineRule="auto"/>
        <w:ind w:left="426"/>
        <w:rPr>
          <w:rFonts w:ascii="Corbel" w:hAnsi="Corbel"/>
          <w:sz w:val="21"/>
          <w:szCs w:val="21"/>
        </w:rPr>
      </w:pPr>
      <w:r w:rsidRPr="005A4C2B">
        <w:rPr>
          <w:rFonts w:ascii="Corbel" w:hAnsi="Corbel"/>
          <w:b/>
          <w:sz w:val="21"/>
          <w:szCs w:val="21"/>
        </w:rPr>
        <w:lastRenderedPageBreak/>
        <w:t>3.2. Efekty kształcenia dla przedmiotu/ modułu</w:t>
      </w:r>
      <w:r w:rsidRPr="005A4C2B">
        <w:rPr>
          <w:rFonts w:ascii="Corbel" w:hAnsi="Corbel"/>
          <w:sz w:val="21"/>
          <w:szCs w:val="21"/>
        </w:rPr>
        <w:t xml:space="preserve"> (</w:t>
      </w:r>
      <w:r w:rsidRPr="005A4C2B">
        <w:rPr>
          <w:rFonts w:ascii="Corbel" w:hAnsi="Corbel"/>
          <w:i/>
          <w:sz w:val="21"/>
          <w:szCs w:val="21"/>
        </w:rPr>
        <w:t>wypełnia koordynator</w:t>
      </w:r>
      <w:r w:rsidRPr="005A4C2B">
        <w:rPr>
          <w:rFonts w:ascii="Corbel" w:hAnsi="Corbel"/>
          <w:sz w:val="21"/>
          <w:szCs w:val="21"/>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54"/>
        <w:gridCol w:w="5697"/>
        <w:gridCol w:w="1827"/>
      </w:tblGrid>
      <w:tr w:rsidR="00F57F32" w:rsidRPr="005A4C2B" w:rsidTr="0071620A">
        <w:tc>
          <w:tcPr>
            <w:tcW w:w="1701" w:type="dxa"/>
            <w:vAlign w:val="center"/>
          </w:tcPr>
          <w:p w:rsidR="00F57F32" w:rsidRPr="005A4C2B" w:rsidRDefault="00F57F32" w:rsidP="0007343A">
            <w:pPr>
              <w:pStyle w:val="Punktygwne"/>
              <w:spacing w:before="0" w:after="0"/>
              <w:jc w:val="center"/>
              <w:rPr>
                <w:rFonts w:ascii="Corbel" w:hAnsi="Corbel"/>
                <w:b w:val="0"/>
                <w:smallCaps w:val="0"/>
                <w:sz w:val="21"/>
                <w:szCs w:val="21"/>
              </w:rPr>
            </w:pPr>
            <w:r w:rsidRPr="005A4C2B">
              <w:rPr>
                <w:rFonts w:ascii="Corbel" w:hAnsi="Corbel"/>
                <w:smallCaps w:val="0"/>
                <w:sz w:val="21"/>
                <w:szCs w:val="21"/>
              </w:rPr>
              <w:t>EK</w:t>
            </w:r>
            <w:r w:rsidRPr="005A4C2B">
              <w:rPr>
                <w:rFonts w:ascii="Corbel" w:hAnsi="Corbel"/>
                <w:b w:val="0"/>
                <w:smallCaps w:val="0"/>
                <w:sz w:val="21"/>
                <w:szCs w:val="21"/>
              </w:rPr>
              <w:t xml:space="preserve"> (efekt kształcenia)</w:t>
            </w:r>
          </w:p>
        </w:tc>
        <w:tc>
          <w:tcPr>
            <w:tcW w:w="6096" w:type="dxa"/>
            <w:vAlign w:val="center"/>
          </w:tcPr>
          <w:p w:rsidR="00F57F32" w:rsidRPr="005A4C2B" w:rsidRDefault="00F57F32" w:rsidP="0007343A">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Treść efektu kształcenia zdefiniowanego dla przedmiotu (modułu)</w:t>
            </w:r>
          </w:p>
        </w:tc>
        <w:tc>
          <w:tcPr>
            <w:tcW w:w="1873" w:type="dxa"/>
            <w:vAlign w:val="center"/>
          </w:tcPr>
          <w:p w:rsidR="00F57F32" w:rsidRPr="005A4C2B" w:rsidRDefault="00F57F32" w:rsidP="0007343A">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Odniesienie do efektów  kierunkowych </w:t>
            </w:r>
            <w:r w:rsidRPr="005A4C2B">
              <w:rPr>
                <w:rFonts w:ascii="Corbel" w:hAnsi="Corbel"/>
                <w:smallCaps w:val="0"/>
                <w:sz w:val="21"/>
                <w:szCs w:val="21"/>
              </w:rPr>
              <w:t>(KEK)</w:t>
            </w:r>
          </w:p>
        </w:tc>
      </w:tr>
      <w:tr w:rsidR="00F57F32" w:rsidRPr="005A4C2B" w:rsidTr="005E6E85">
        <w:tc>
          <w:tcPr>
            <w:tcW w:w="1701" w:type="dxa"/>
          </w:tcPr>
          <w:p w:rsidR="00F57F32" w:rsidRPr="005A4C2B" w:rsidRDefault="00F57F32" w:rsidP="0007343A">
            <w:pPr>
              <w:pStyle w:val="Punktygwne"/>
              <w:spacing w:before="0" w:after="0"/>
              <w:rPr>
                <w:rFonts w:ascii="Corbel" w:hAnsi="Corbel"/>
                <w:b w:val="0"/>
                <w:smallCaps w:val="0"/>
                <w:sz w:val="21"/>
                <w:szCs w:val="21"/>
              </w:rPr>
            </w:pPr>
            <w:r w:rsidRPr="005A4C2B">
              <w:rPr>
                <w:rFonts w:ascii="Corbel" w:hAnsi="Corbel"/>
                <w:b w:val="0"/>
                <w:smallCaps w:val="0"/>
                <w:sz w:val="21"/>
                <w:szCs w:val="21"/>
              </w:rPr>
              <w:t>EK</w:t>
            </w:r>
            <w:r w:rsidRPr="005A4C2B">
              <w:rPr>
                <w:rFonts w:ascii="Corbel" w:hAnsi="Corbel"/>
                <w:b w:val="0"/>
                <w:smallCaps w:val="0"/>
                <w:sz w:val="21"/>
                <w:szCs w:val="21"/>
              </w:rPr>
              <w:softHyphen/>
              <w:t>_01</w:t>
            </w:r>
          </w:p>
        </w:tc>
        <w:tc>
          <w:tcPr>
            <w:tcW w:w="6096" w:type="dxa"/>
          </w:tcPr>
          <w:p w:rsidR="00F57F32" w:rsidRPr="005A4C2B" w:rsidRDefault="00F57F32" w:rsidP="0007343A">
            <w:pPr>
              <w:pStyle w:val="Default"/>
              <w:jc w:val="both"/>
              <w:rPr>
                <w:rFonts w:ascii="Corbel" w:hAnsi="Corbel"/>
                <w:sz w:val="21"/>
                <w:szCs w:val="21"/>
              </w:rPr>
            </w:pPr>
            <w:r w:rsidRPr="005A4C2B">
              <w:rPr>
                <w:rFonts w:ascii="Corbel" w:hAnsi="Corbel"/>
                <w:sz w:val="21"/>
                <w:szCs w:val="21"/>
              </w:rPr>
              <w:t>Charakteryzuje podstawowe nurty i modele makroekonomiczne głównych szkół ekonomicznych.</w:t>
            </w:r>
          </w:p>
        </w:tc>
        <w:tc>
          <w:tcPr>
            <w:tcW w:w="1873" w:type="dxa"/>
          </w:tcPr>
          <w:p w:rsidR="00F57F32" w:rsidRPr="005A4C2B" w:rsidRDefault="00F57F32" w:rsidP="0007343A">
            <w:pPr>
              <w:pStyle w:val="Default"/>
              <w:jc w:val="center"/>
              <w:rPr>
                <w:rFonts w:ascii="Corbel" w:hAnsi="Corbel" w:cs="Times New Roman"/>
                <w:color w:val="auto"/>
                <w:sz w:val="21"/>
                <w:szCs w:val="21"/>
              </w:rPr>
            </w:pPr>
            <w:r w:rsidRPr="005A4C2B">
              <w:rPr>
                <w:rFonts w:ascii="Corbel" w:hAnsi="Corbel" w:cs="Times New Roman"/>
                <w:color w:val="auto"/>
                <w:sz w:val="21"/>
                <w:szCs w:val="21"/>
              </w:rPr>
              <w:t>K_W01</w:t>
            </w:r>
          </w:p>
          <w:p w:rsidR="00F57F32" w:rsidRPr="005A4C2B" w:rsidRDefault="00F57F32" w:rsidP="0007343A">
            <w:pPr>
              <w:pStyle w:val="Default"/>
              <w:jc w:val="center"/>
              <w:rPr>
                <w:rFonts w:ascii="Corbel" w:hAnsi="Corbel" w:cs="Times New Roman"/>
                <w:color w:val="auto"/>
                <w:sz w:val="21"/>
                <w:szCs w:val="21"/>
              </w:rPr>
            </w:pPr>
            <w:r w:rsidRPr="005A4C2B">
              <w:rPr>
                <w:rFonts w:ascii="Corbel" w:hAnsi="Corbel" w:cs="Times New Roman"/>
                <w:color w:val="auto"/>
                <w:sz w:val="21"/>
                <w:szCs w:val="21"/>
              </w:rPr>
              <w:t>K_W02</w:t>
            </w:r>
          </w:p>
          <w:p w:rsidR="00F57F32" w:rsidRPr="005A4C2B" w:rsidRDefault="00F57F32" w:rsidP="0007343A">
            <w:pPr>
              <w:pStyle w:val="Default"/>
              <w:jc w:val="center"/>
              <w:rPr>
                <w:rFonts w:ascii="Corbel" w:hAnsi="Corbel" w:cs="Times New Roman"/>
                <w:color w:val="auto"/>
                <w:sz w:val="21"/>
                <w:szCs w:val="21"/>
              </w:rPr>
            </w:pPr>
            <w:r w:rsidRPr="005A4C2B">
              <w:rPr>
                <w:rFonts w:ascii="Corbel" w:hAnsi="Corbel" w:cs="Times New Roman"/>
                <w:color w:val="auto"/>
                <w:sz w:val="21"/>
                <w:szCs w:val="21"/>
              </w:rPr>
              <w:t>K_W04</w:t>
            </w:r>
          </w:p>
        </w:tc>
      </w:tr>
      <w:tr w:rsidR="00F57F32" w:rsidRPr="005A4C2B" w:rsidTr="005E6E85">
        <w:tc>
          <w:tcPr>
            <w:tcW w:w="1701" w:type="dxa"/>
          </w:tcPr>
          <w:p w:rsidR="00F57F32" w:rsidRPr="005A4C2B" w:rsidRDefault="00F57F32" w:rsidP="0007343A">
            <w:pPr>
              <w:pStyle w:val="Punktygwne"/>
              <w:spacing w:before="0" w:after="0"/>
              <w:rPr>
                <w:rFonts w:ascii="Corbel" w:hAnsi="Corbel"/>
                <w:b w:val="0"/>
                <w:smallCaps w:val="0"/>
                <w:sz w:val="21"/>
                <w:szCs w:val="21"/>
              </w:rPr>
            </w:pPr>
            <w:r w:rsidRPr="005A4C2B">
              <w:rPr>
                <w:rFonts w:ascii="Corbel" w:hAnsi="Corbel"/>
                <w:b w:val="0"/>
                <w:smallCaps w:val="0"/>
                <w:sz w:val="21"/>
                <w:szCs w:val="21"/>
              </w:rPr>
              <w:t>EK_02</w:t>
            </w:r>
          </w:p>
        </w:tc>
        <w:tc>
          <w:tcPr>
            <w:tcW w:w="6096" w:type="dxa"/>
          </w:tcPr>
          <w:p w:rsidR="00F57F32" w:rsidRPr="005A4C2B" w:rsidRDefault="00F57F32" w:rsidP="0007343A">
            <w:pPr>
              <w:spacing w:after="0" w:line="240" w:lineRule="auto"/>
              <w:jc w:val="both"/>
              <w:rPr>
                <w:rFonts w:ascii="Corbel" w:hAnsi="Corbel"/>
                <w:sz w:val="21"/>
                <w:szCs w:val="21"/>
              </w:rPr>
            </w:pPr>
            <w:r w:rsidRPr="005A4C2B">
              <w:rPr>
                <w:rFonts w:ascii="Corbel" w:hAnsi="Corbel"/>
                <w:sz w:val="21"/>
                <w:szCs w:val="21"/>
              </w:rPr>
              <w:t>Rozpoznaje wzajemne powiązania i zależności między zasadniczymi zjawiskami makroekonomicznymi.</w:t>
            </w:r>
          </w:p>
        </w:tc>
        <w:tc>
          <w:tcPr>
            <w:tcW w:w="1873" w:type="dxa"/>
          </w:tcPr>
          <w:p w:rsidR="00F57F32" w:rsidRPr="005A4C2B" w:rsidRDefault="00F57F32" w:rsidP="0007343A">
            <w:pPr>
              <w:pStyle w:val="Default"/>
              <w:jc w:val="center"/>
              <w:rPr>
                <w:rFonts w:ascii="Corbel" w:hAnsi="Corbel" w:cs="Times New Roman"/>
                <w:color w:val="auto"/>
                <w:sz w:val="21"/>
                <w:szCs w:val="21"/>
              </w:rPr>
            </w:pPr>
            <w:r w:rsidRPr="005A4C2B">
              <w:rPr>
                <w:rFonts w:ascii="Corbel" w:hAnsi="Corbel" w:cs="Times New Roman"/>
                <w:color w:val="auto"/>
                <w:sz w:val="21"/>
                <w:szCs w:val="21"/>
              </w:rPr>
              <w:t>K_W01</w:t>
            </w:r>
          </w:p>
          <w:p w:rsidR="00F57F32" w:rsidRPr="005A4C2B" w:rsidRDefault="00F57F32" w:rsidP="0007343A">
            <w:pPr>
              <w:pStyle w:val="Default"/>
              <w:jc w:val="center"/>
              <w:rPr>
                <w:rFonts w:ascii="Corbel" w:hAnsi="Corbel" w:cs="Times New Roman"/>
                <w:color w:val="auto"/>
                <w:sz w:val="21"/>
                <w:szCs w:val="21"/>
              </w:rPr>
            </w:pPr>
            <w:r w:rsidRPr="005A4C2B">
              <w:rPr>
                <w:rFonts w:ascii="Corbel" w:hAnsi="Corbel" w:cs="Times New Roman"/>
                <w:color w:val="auto"/>
                <w:sz w:val="21"/>
                <w:szCs w:val="21"/>
              </w:rPr>
              <w:t>K_W02</w:t>
            </w:r>
          </w:p>
          <w:p w:rsidR="00F57F32" w:rsidRPr="005A4C2B" w:rsidRDefault="00F57F32" w:rsidP="0007343A">
            <w:pPr>
              <w:pStyle w:val="Default"/>
              <w:jc w:val="center"/>
              <w:rPr>
                <w:rFonts w:ascii="Corbel" w:hAnsi="Corbel" w:cs="Times New Roman"/>
                <w:color w:val="auto"/>
                <w:sz w:val="21"/>
                <w:szCs w:val="21"/>
              </w:rPr>
            </w:pPr>
            <w:r w:rsidRPr="005A4C2B">
              <w:rPr>
                <w:rFonts w:ascii="Corbel" w:hAnsi="Corbel" w:cs="Times New Roman"/>
                <w:color w:val="auto"/>
                <w:sz w:val="21"/>
                <w:szCs w:val="21"/>
              </w:rPr>
              <w:t>K_W04</w:t>
            </w:r>
          </w:p>
        </w:tc>
      </w:tr>
      <w:tr w:rsidR="00F57F32" w:rsidRPr="005A4C2B" w:rsidTr="005E6E85">
        <w:tc>
          <w:tcPr>
            <w:tcW w:w="1701" w:type="dxa"/>
          </w:tcPr>
          <w:p w:rsidR="00F57F32" w:rsidRPr="005A4C2B" w:rsidRDefault="00F57F32" w:rsidP="0007343A">
            <w:pPr>
              <w:pStyle w:val="Punktygwne"/>
              <w:spacing w:before="0" w:after="0"/>
              <w:rPr>
                <w:rFonts w:ascii="Corbel" w:hAnsi="Corbel"/>
                <w:b w:val="0"/>
                <w:smallCaps w:val="0"/>
                <w:sz w:val="21"/>
                <w:szCs w:val="21"/>
              </w:rPr>
            </w:pPr>
            <w:r w:rsidRPr="005A4C2B">
              <w:rPr>
                <w:rFonts w:ascii="Corbel" w:hAnsi="Corbel"/>
                <w:b w:val="0"/>
                <w:smallCaps w:val="0"/>
                <w:sz w:val="21"/>
                <w:szCs w:val="21"/>
              </w:rPr>
              <w:t>EK_03</w:t>
            </w:r>
          </w:p>
        </w:tc>
        <w:tc>
          <w:tcPr>
            <w:tcW w:w="6096" w:type="dxa"/>
          </w:tcPr>
          <w:p w:rsidR="00F57F32" w:rsidRPr="005A4C2B" w:rsidRDefault="00F57F32" w:rsidP="0007343A">
            <w:pPr>
              <w:autoSpaceDE w:val="0"/>
              <w:autoSpaceDN w:val="0"/>
              <w:adjustRightInd w:val="0"/>
              <w:spacing w:after="0" w:line="240" w:lineRule="auto"/>
              <w:jc w:val="both"/>
              <w:rPr>
                <w:rFonts w:ascii="Corbel" w:eastAsia="Times New Roman" w:hAnsi="Corbel"/>
                <w:sz w:val="21"/>
                <w:szCs w:val="21"/>
              </w:rPr>
            </w:pPr>
            <w:r w:rsidRPr="005A4C2B">
              <w:rPr>
                <w:rFonts w:ascii="Corbel" w:eastAsia="Times New Roman" w:hAnsi="Corbel"/>
                <w:sz w:val="21"/>
                <w:szCs w:val="21"/>
              </w:rPr>
              <w:t>Identyfikuje i opisuje zasadnicze problemy makroekonomiczne gospodarek oraz wpływ polityki fiskalnej i monetarnej na procesy rozwojowe.</w:t>
            </w:r>
          </w:p>
        </w:tc>
        <w:tc>
          <w:tcPr>
            <w:tcW w:w="1873" w:type="dxa"/>
          </w:tcPr>
          <w:p w:rsidR="00F57F32" w:rsidRPr="005A4C2B" w:rsidRDefault="00F57F32" w:rsidP="0007343A">
            <w:pPr>
              <w:pStyle w:val="Default"/>
              <w:jc w:val="center"/>
              <w:rPr>
                <w:rFonts w:ascii="Corbel" w:hAnsi="Corbel" w:cs="Times New Roman"/>
                <w:color w:val="auto"/>
                <w:sz w:val="21"/>
                <w:szCs w:val="21"/>
              </w:rPr>
            </w:pPr>
            <w:r w:rsidRPr="005A4C2B">
              <w:rPr>
                <w:rFonts w:ascii="Corbel" w:hAnsi="Corbel" w:cs="Times New Roman"/>
                <w:color w:val="auto"/>
                <w:sz w:val="21"/>
                <w:szCs w:val="21"/>
              </w:rPr>
              <w:t>K_U01</w:t>
            </w:r>
          </w:p>
          <w:p w:rsidR="00F57F32" w:rsidRPr="005A4C2B" w:rsidRDefault="00F57F32" w:rsidP="0007343A">
            <w:pPr>
              <w:pStyle w:val="Default"/>
              <w:jc w:val="center"/>
              <w:rPr>
                <w:rFonts w:ascii="Corbel" w:hAnsi="Corbel" w:cs="Times New Roman"/>
                <w:color w:val="auto"/>
                <w:sz w:val="21"/>
                <w:szCs w:val="21"/>
              </w:rPr>
            </w:pPr>
            <w:r w:rsidRPr="005A4C2B">
              <w:rPr>
                <w:rFonts w:ascii="Corbel" w:hAnsi="Corbel" w:cs="Times New Roman"/>
                <w:color w:val="auto"/>
                <w:sz w:val="21"/>
                <w:szCs w:val="21"/>
              </w:rPr>
              <w:t>K_U02</w:t>
            </w:r>
          </w:p>
          <w:p w:rsidR="00F57F32" w:rsidRPr="005A4C2B" w:rsidRDefault="00F57F32" w:rsidP="0007343A">
            <w:pPr>
              <w:pStyle w:val="Default"/>
              <w:jc w:val="center"/>
              <w:rPr>
                <w:rFonts w:ascii="Corbel" w:hAnsi="Corbel" w:cs="Times New Roman"/>
                <w:color w:val="auto"/>
                <w:sz w:val="21"/>
                <w:szCs w:val="21"/>
              </w:rPr>
            </w:pPr>
            <w:r w:rsidRPr="005A4C2B">
              <w:rPr>
                <w:rFonts w:ascii="Corbel" w:hAnsi="Corbel" w:cs="Times New Roman"/>
                <w:color w:val="auto"/>
                <w:sz w:val="21"/>
                <w:szCs w:val="21"/>
              </w:rPr>
              <w:t>K_U03</w:t>
            </w:r>
          </w:p>
        </w:tc>
      </w:tr>
      <w:tr w:rsidR="00F57F32" w:rsidRPr="005A4C2B" w:rsidTr="005E6E85">
        <w:tc>
          <w:tcPr>
            <w:tcW w:w="1701" w:type="dxa"/>
          </w:tcPr>
          <w:p w:rsidR="00F57F32" w:rsidRPr="005A4C2B" w:rsidRDefault="00F57F32" w:rsidP="0007343A">
            <w:pPr>
              <w:pStyle w:val="Punktygwne"/>
              <w:spacing w:before="0" w:after="0"/>
              <w:rPr>
                <w:rFonts w:ascii="Corbel" w:hAnsi="Corbel"/>
                <w:b w:val="0"/>
                <w:smallCaps w:val="0"/>
                <w:sz w:val="21"/>
                <w:szCs w:val="21"/>
              </w:rPr>
            </w:pPr>
            <w:r w:rsidRPr="005A4C2B">
              <w:rPr>
                <w:rFonts w:ascii="Corbel" w:hAnsi="Corbel"/>
                <w:b w:val="0"/>
                <w:smallCaps w:val="0"/>
                <w:sz w:val="21"/>
                <w:szCs w:val="21"/>
              </w:rPr>
              <w:t>EK_04</w:t>
            </w:r>
          </w:p>
        </w:tc>
        <w:tc>
          <w:tcPr>
            <w:tcW w:w="6096" w:type="dxa"/>
          </w:tcPr>
          <w:p w:rsidR="00F57F32" w:rsidRPr="005A4C2B" w:rsidRDefault="00F57F32" w:rsidP="0007343A">
            <w:pPr>
              <w:autoSpaceDE w:val="0"/>
              <w:autoSpaceDN w:val="0"/>
              <w:adjustRightInd w:val="0"/>
              <w:spacing w:after="0" w:line="240" w:lineRule="auto"/>
              <w:jc w:val="both"/>
              <w:rPr>
                <w:rFonts w:ascii="Corbel" w:eastAsia="Times New Roman" w:hAnsi="Corbel"/>
                <w:sz w:val="21"/>
                <w:szCs w:val="21"/>
              </w:rPr>
            </w:pPr>
            <w:r w:rsidRPr="005A4C2B">
              <w:rPr>
                <w:rFonts w:ascii="Corbel" w:eastAsia="Times New Roman" w:hAnsi="Corbel"/>
                <w:sz w:val="21"/>
                <w:szCs w:val="21"/>
              </w:rPr>
              <w:t>Student dokonuje oceny trafności i skutków decyzji makroekonomicznych podejmowanych w gospodarce.</w:t>
            </w:r>
          </w:p>
        </w:tc>
        <w:tc>
          <w:tcPr>
            <w:tcW w:w="1873" w:type="dxa"/>
          </w:tcPr>
          <w:p w:rsidR="00F57F32" w:rsidRPr="005A4C2B" w:rsidRDefault="00F57F32" w:rsidP="0007343A">
            <w:pPr>
              <w:pStyle w:val="Default"/>
              <w:jc w:val="center"/>
              <w:rPr>
                <w:rFonts w:ascii="Corbel" w:hAnsi="Corbel"/>
                <w:smallCaps/>
                <w:sz w:val="21"/>
                <w:szCs w:val="21"/>
              </w:rPr>
            </w:pPr>
            <w:r w:rsidRPr="005A4C2B">
              <w:rPr>
                <w:rFonts w:ascii="Corbel" w:hAnsi="Corbel"/>
                <w:smallCaps/>
                <w:sz w:val="21"/>
                <w:szCs w:val="21"/>
              </w:rPr>
              <w:t>K_U01</w:t>
            </w:r>
          </w:p>
          <w:p w:rsidR="00F57F32" w:rsidRPr="005A4C2B" w:rsidRDefault="00F57F32" w:rsidP="0007343A">
            <w:pPr>
              <w:pStyle w:val="Default"/>
              <w:jc w:val="center"/>
              <w:rPr>
                <w:rFonts w:ascii="Corbel" w:hAnsi="Corbel"/>
                <w:smallCaps/>
                <w:sz w:val="21"/>
                <w:szCs w:val="21"/>
              </w:rPr>
            </w:pPr>
            <w:r w:rsidRPr="005A4C2B">
              <w:rPr>
                <w:rFonts w:ascii="Corbel" w:hAnsi="Corbel"/>
                <w:smallCaps/>
                <w:sz w:val="21"/>
                <w:szCs w:val="21"/>
              </w:rPr>
              <w:t>K_U02</w:t>
            </w:r>
          </w:p>
          <w:p w:rsidR="00F57F32" w:rsidRPr="005A4C2B" w:rsidRDefault="00F57F32" w:rsidP="0007343A">
            <w:pPr>
              <w:pStyle w:val="Default"/>
              <w:jc w:val="center"/>
              <w:rPr>
                <w:rFonts w:ascii="Corbel" w:hAnsi="Corbel"/>
                <w:b/>
                <w:smallCaps/>
                <w:sz w:val="21"/>
                <w:szCs w:val="21"/>
              </w:rPr>
            </w:pPr>
            <w:r w:rsidRPr="005A4C2B">
              <w:rPr>
                <w:rFonts w:ascii="Corbel" w:hAnsi="Corbel"/>
                <w:smallCaps/>
                <w:sz w:val="21"/>
                <w:szCs w:val="21"/>
              </w:rPr>
              <w:t>K_U03</w:t>
            </w:r>
          </w:p>
        </w:tc>
      </w:tr>
      <w:tr w:rsidR="00F57F32" w:rsidRPr="005A4C2B" w:rsidTr="005E6E85">
        <w:tc>
          <w:tcPr>
            <w:tcW w:w="1701" w:type="dxa"/>
          </w:tcPr>
          <w:p w:rsidR="00F57F32" w:rsidRPr="005A4C2B" w:rsidRDefault="00F57F32" w:rsidP="0007343A">
            <w:pPr>
              <w:pStyle w:val="Punktygwne"/>
              <w:spacing w:before="0" w:after="0"/>
              <w:rPr>
                <w:rFonts w:ascii="Corbel" w:hAnsi="Corbel"/>
                <w:b w:val="0"/>
                <w:smallCaps w:val="0"/>
                <w:sz w:val="21"/>
                <w:szCs w:val="21"/>
              </w:rPr>
            </w:pPr>
            <w:r w:rsidRPr="005A4C2B">
              <w:rPr>
                <w:rFonts w:ascii="Corbel" w:hAnsi="Corbel"/>
                <w:b w:val="0"/>
                <w:smallCaps w:val="0"/>
                <w:sz w:val="21"/>
                <w:szCs w:val="21"/>
              </w:rPr>
              <w:t>EK</w:t>
            </w:r>
            <w:r w:rsidRPr="005A4C2B">
              <w:rPr>
                <w:rFonts w:ascii="Corbel" w:hAnsi="Corbel"/>
                <w:b w:val="0"/>
                <w:smallCaps w:val="0"/>
                <w:sz w:val="21"/>
                <w:szCs w:val="21"/>
              </w:rPr>
              <w:softHyphen/>
              <w:t>_05</w:t>
            </w:r>
          </w:p>
        </w:tc>
        <w:tc>
          <w:tcPr>
            <w:tcW w:w="6096" w:type="dxa"/>
          </w:tcPr>
          <w:p w:rsidR="00F57F32" w:rsidRPr="005A4C2B" w:rsidRDefault="00F57F32" w:rsidP="0007343A">
            <w:pPr>
              <w:pStyle w:val="Default"/>
              <w:jc w:val="both"/>
              <w:rPr>
                <w:rFonts w:ascii="Corbel" w:hAnsi="Corbel"/>
                <w:sz w:val="21"/>
                <w:szCs w:val="21"/>
              </w:rPr>
            </w:pPr>
            <w:r w:rsidRPr="005A4C2B">
              <w:rPr>
                <w:rFonts w:ascii="Corbel" w:hAnsi="Corbel"/>
                <w:sz w:val="21"/>
                <w:szCs w:val="21"/>
              </w:rPr>
              <w:t>Posiada pogłębioną świadomość roli teorii makroekonomicznej w procesie podejmowania decyzji gospodarczych.</w:t>
            </w:r>
          </w:p>
        </w:tc>
        <w:tc>
          <w:tcPr>
            <w:tcW w:w="1873" w:type="dxa"/>
          </w:tcPr>
          <w:p w:rsidR="00F57F32" w:rsidRPr="005A4C2B" w:rsidRDefault="00F57F32" w:rsidP="0007343A">
            <w:pPr>
              <w:pStyle w:val="Default"/>
              <w:jc w:val="center"/>
              <w:rPr>
                <w:rFonts w:ascii="Corbel" w:hAnsi="Corbel"/>
                <w:smallCaps/>
                <w:sz w:val="21"/>
                <w:szCs w:val="21"/>
              </w:rPr>
            </w:pPr>
            <w:r w:rsidRPr="005A4C2B">
              <w:rPr>
                <w:rFonts w:ascii="Corbel" w:hAnsi="Corbel"/>
                <w:smallCaps/>
                <w:sz w:val="21"/>
                <w:szCs w:val="21"/>
              </w:rPr>
              <w:t>K_K01</w:t>
            </w:r>
          </w:p>
          <w:p w:rsidR="00F57F32" w:rsidRPr="005A4C2B" w:rsidRDefault="00F57F32" w:rsidP="0007343A">
            <w:pPr>
              <w:pStyle w:val="Default"/>
              <w:jc w:val="center"/>
              <w:rPr>
                <w:rFonts w:ascii="Corbel" w:hAnsi="Corbel"/>
                <w:smallCaps/>
                <w:sz w:val="21"/>
                <w:szCs w:val="21"/>
              </w:rPr>
            </w:pPr>
            <w:r w:rsidRPr="005A4C2B">
              <w:rPr>
                <w:rFonts w:ascii="Corbel" w:hAnsi="Corbel"/>
                <w:smallCaps/>
                <w:sz w:val="21"/>
                <w:szCs w:val="21"/>
              </w:rPr>
              <w:t>K_K03</w:t>
            </w:r>
          </w:p>
        </w:tc>
      </w:tr>
      <w:tr w:rsidR="00F57F32" w:rsidRPr="005A4C2B" w:rsidTr="005E6E85">
        <w:tc>
          <w:tcPr>
            <w:tcW w:w="1701" w:type="dxa"/>
          </w:tcPr>
          <w:p w:rsidR="00F57F32" w:rsidRPr="005A4C2B" w:rsidRDefault="00F57F32" w:rsidP="0007343A">
            <w:pPr>
              <w:pStyle w:val="Punktygwne"/>
              <w:spacing w:before="0" w:after="0"/>
              <w:rPr>
                <w:rFonts w:ascii="Corbel" w:hAnsi="Corbel"/>
                <w:b w:val="0"/>
                <w:smallCaps w:val="0"/>
                <w:sz w:val="21"/>
                <w:szCs w:val="21"/>
              </w:rPr>
            </w:pPr>
            <w:r w:rsidRPr="005A4C2B">
              <w:rPr>
                <w:rFonts w:ascii="Corbel" w:hAnsi="Corbel"/>
                <w:b w:val="0"/>
                <w:smallCaps w:val="0"/>
                <w:sz w:val="21"/>
                <w:szCs w:val="21"/>
              </w:rPr>
              <w:t>EK</w:t>
            </w:r>
            <w:r w:rsidRPr="005A4C2B">
              <w:rPr>
                <w:rFonts w:ascii="Corbel" w:hAnsi="Corbel"/>
                <w:b w:val="0"/>
                <w:smallCaps w:val="0"/>
                <w:sz w:val="21"/>
                <w:szCs w:val="21"/>
              </w:rPr>
              <w:softHyphen/>
              <w:t>_06</w:t>
            </w:r>
          </w:p>
        </w:tc>
        <w:tc>
          <w:tcPr>
            <w:tcW w:w="6096" w:type="dxa"/>
          </w:tcPr>
          <w:p w:rsidR="00F57F32" w:rsidRPr="005A4C2B" w:rsidRDefault="00F57F32" w:rsidP="0007343A">
            <w:pPr>
              <w:pStyle w:val="Default"/>
              <w:jc w:val="both"/>
              <w:rPr>
                <w:rFonts w:ascii="Corbel" w:hAnsi="Corbel"/>
                <w:sz w:val="21"/>
                <w:szCs w:val="21"/>
              </w:rPr>
            </w:pPr>
            <w:r w:rsidRPr="005A4C2B">
              <w:rPr>
                <w:rFonts w:ascii="Corbel" w:hAnsi="Corbel"/>
                <w:sz w:val="21"/>
                <w:szCs w:val="21"/>
              </w:rPr>
              <w:t>Pracuje zespołowo nad rozwiązaniami problemów makroekonomicznych.</w:t>
            </w:r>
          </w:p>
        </w:tc>
        <w:tc>
          <w:tcPr>
            <w:tcW w:w="1873" w:type="dxa"/>
          </w:tcPr>
          <w:p w:rsidR="00F57F32" w:rsidRPr="005A4C2B" w:rsidRDefault="00F57F32" w:rsidP="0007343A">
            <w:pPr>
              <w:pStyle w:val="Default"/>
              <w:jc w:val="center"/>
              <w:rPr>
                <w:rFonts w:ascii="Corbel" w:hAnsi="Corbel"/>
                <w:smallCaps/>
                <w:sz w:val="21"/>
                <w:szCs w:val="21"/>
              </w:rPr>
            </w:pPr>
            <w:r w:rsidRPr="005A4C2B">
              <w:rPr>
                <w:rFonts w:ascii="Corbel" w:hAnsi="Corbel"/>
                <w:smallCaps/>
                <w:sz w:val="21"/>
                <w:szCs w:val="21"/>
              </w:rPr>
              <w:t>K_K01</w:t>
            </w:r>
          </w:p>
          <w:p w:rsidR="00F57F32" w:rsidRPr="005A4C2B" w:rsidRDefault="00F57F32" w:rsidP="0007343A">
            <w:pPr>
              <w:pStyle w:val="Default"/>
              <w:jc w:val="center"/>
              <w:rPr>
                <w:rFonts w:ascii="Corbel" w:hAnsi="Corbel"/>
                <w:smallCaps/>
                <w:sz w:val="21"/>
                <w:szCs w:val="21"/>
              </w:rPr>
            </w:pPr>
            <w:r w:rsidRPr="005A4C2B">
              <w:rPr>
                <w:rFonts w:ascii="Corbel" w:hAnsi="Corbel"/>
                <w:smallCaps/>
                <w:sz w:val="21"/>
                <w:szCs w:val="21"/>
              </w:rPr>
              <w:t>K_K02</w:t>
            </w:r>
          </w:p>
          <w:p w:rsidR="00F57F32" w:rsidRPr="005A4C2B" w:rsidRDefault="00F57F32" w:rsidP="0007343A">
            <w:pPr>
              <w:pStyle w:val="Default"/>
              <w:jc w:val="center"/>
              <w:rPr>
                <w:rFonts w:ascii="Corbel" w:hAnsi="Corbel"/>
                <w:smallCaps/>
                <w:sz w:val="21"/>
                <w:szCs w:val="21"/>
              </w:rPr>
            </w:pPr>
            <w:r w:rsidRPr="005A4C2B">
              <w:rPr>
                <w:rFonts w:ascii="Corbel" w:hAnsi="Corbel"/>
                <w:smallCaps/>
                <w:sz w:val="21"/>
                <w:szCs w:val="21"/>
              </w:rPr>
              <w:t>K_K03</w:t>
            </w:r>
          </w:p>
          <w:p w:rsidR="00F57F32" w:rsidRPr="005A4C2B" w:rsidRDefault="00F57F32" w:rsidP="0007343A">
            <w:pPr>
              <w:pStyle w:val="Default"/>
              <w:jc w:val="center"/>
              <w:rPr>
                <w:rFonts w:ascii="Corbel" w:hAnsi="Corbel"/>
                <w:smallCaps/>
                <w:sz w:val="21"/>
                <w:szCs w:val="21"/>
              </w:rPr>
            </w:pPr>
            <w:r w:rsidRPr="005A4C2B">
              <w:rPr>
                <w:rFonts w:ascii="Corbel" w:hAnsi="Corbel"/>
                <w:smallCaps/>
                <w:sz w:val="21"/>
                <w:szCs w:val="21"/>
              </w:rPr>
              <w:t>K_U11</w:t>
            </w:r>
          </w:p>
        </w:tc>
      </w:tr>
    </w:tbl>
    <w:p w:rsidR="00F57F32" w:rsidRPr="005A4C2B" w:rsidRDefault="00F57F32" w:rsidP="009C54AE">
      <w:pPr>
        <w:pStyle w:val="Punktygwne"/>
        <w:spacing w:before="0" w:after="0"/>
        <w:rPr>
          <w:rFonts w:ascii="Corbel" w:hAnsi="Corbel"/>
          <w:b w:val="0"/>
          <w:sz w:val="21"/>
          <w:szCs w:val="21"/>
        </w:rPr>
      </w:pPr>
    </w:p>
    <w:p w:rsidR="00F57F32" w:rsidRPr="005A4C2B" w:rsidRDefault="00F57F32" w:rsidP="009C54AE">
      <w:pPr>
        <w:pStyle w:val="Akapitzlist"/>
        <w:spacing w:line="240" w:lineRule="auto"/>
        <w:ind w:left="426"/>
        <w:jc w:val="both"/>
        <w:rPr>
          <w:rFonts w:ascii="Corbel" w:hAnsi="Corbel"/>
          <w:b/>
          <w:sz w:val="21"/>
          <w:szCs w:val="21"/>
        </w:rPr>
      </w:pPr>
      <w:r w:rsidRPr="005A4C2B">
        <w:rPr>
          <w:rFonts w:ascii="Corbel" w:hAnsi="Corbel"/>
          <w:b/>
          <w:sz w:val="21"/>
          <w:szCs w:val="21"/>
        </w:rPr>
        <w:t xml:space="preserve">3.3. Treści programowe </w:t>
      </w:r>
      <w:r w:rsidRPr="005A4C2B">
        <w:rPr>
          <w:rFonts w:ascii="Corbel" w:hAnsi="Corbel"/>
          <w:sz w:val="21"/>
          <w:szCs w:val="21"/>
        </w:rPr>
        <w:t>(</w:t>
      </w:r>
      <w:r w:rsidRPr="005A4C2B">
        <w:rPr>
          <w:rFonts w:ascii="Corbel" w:hAnsi="Corbel"/>
          <w:i/>
          <w:sz w:val="21"/>
          <w:szCs w:val="21"/>
        </w:rPr>
        <w:t>wypełnia koordynator)</w:t>
      </w:r>
    </w:p>
    <w:p w:rsidR="00F57F32" w:rsidRPr="005A4C2B" w:rsidRDefault="00F57F32" w:rsidP="00F57F32">
      <w:pPr>
        <w:pStyle w:val="Akapitzlist"/>
        <w:numPr>
          <w:ilvl w:val="0"/>
          <w:numId w:val="252"/>
        </w:numPr>
        <w:spacing w:after="120" w:line="240" w:lineRule="auto"/>
        <w:jc w:val="both"/>
        <w:rPr>
          <w:rFonts w:ascii="Corbel" w:hAnsi="Corbel"/>
          <w:sz w:val="21"/>
          <w:szCs w:val="21"/>
        </w:rPr>
      </w:pPr>
      <w:r w:rsidRPr="005A4C2B">
        <w:rPr>
          <w:rFonts w:ascii="Corbel" w:hAnsi="Corbel"/>
          <w:sz w:val="21"/>
          <w:szCs w:val="21"/>
        </w:rPr>
        <w:t xml:space="preserve">Problematyka wykładu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923D7D">
        <w:tc>
          <w:tcPr>
            <w:tcW w:w="9639" w:type="dxa"/>
          </w:tcPr>
          <w:p w:rsidR="00F57F32" w:rsidRPr="005A4C2B" w:rsidRDefault="00F57F32" w:rsidP="009C54AE">
            <w:pPr>
              <w:pStyle w:val="Akapitzlist"/>
              <w:spacing w:after="0" w:line="240" w:lineRule="auto"/>
              <w:ind w:left="-250" w:firstLine="250"/>
              <w:rPr>
                <w:rFonts w:ascii="Corbel" w:hAnsi="Corbel"/>
                <w:sz w:val="21"/>
                <w:szCs w:val="21"/>
              </w:rPr>
            </w:pPr>
            <w:r w:rsidRPr="005A4C2B">
              <w:rPr>
                <w:rFonts w:ascii="Corbel" w:hAnsi="Corbel"/>
                <w:sz w:val="21"/>
                <w:szCs w:val="21"/>
              </w:rPr>
              <w:t>Treści merytoryczne</w:t>
            </w:r>
          </w:p>
        </w:tc>
      </w:tr>
      <w:tr w:rsidR="00F57F32" w:rsidRPr="005A4C2B" w:rsidTr="00923D7D">
        <w:tc>
          <w:tcPr>
            <w:tcW w:w="9639" w:type="dxa"/>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Problemy makroekonomiczne w świetle głównych nurtów myśli ekonomicznej.</w:t>
            </w:r>
          </w:p>
        </w:tc>
      </w:tr>
      <w:tr w:rsidR="00F57F32" w:rsidRPr="005A4C2B" w:rsidTr="00923D7D">
        <w:tc>
          <w:tcPr>
            <w:tcW w:w="9639" w:type="dxa"/>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 xml:space="preserve">Problemy makroekonomiczne w świetle nowych nurtów myśli ekonomicznej. </w:t>
            </w:r>
          </w:p>
        </w:tc>
      </w:tr>
      <w:tr w:rsidR="00F57F32" w:rsidRPr="005A4C2B" w:rsidTr="00923D7D">
        <w:tc>
          <w:tcPr>
            <w:tcW w:w="9639" w:type="dxa"/>
          </w:tcPr>
          <w:p w:rsidR="00F57F32" w:rsidRPr="005A4C2B" w:rsidRDefault="00F57F32" w:rsidP="00C24529">
            <w:pPr>
              <w:spacing w:after="0" w:line="240" w:lineRule="auto"/>
              <w:rPr>
                <w:rFonts w:ascii="Corbel" w:hAnsi="Corbel"/>
                <w:sz w:val="21"/>
                <w:szCs w:val="21"/>
              </w:rPr>
            </w:pPr>
            <w:r w:rsidRPr="005A4C2B">
              <w:rPr>
                <w:rFonts w:ascii="Corbel" w:hAnsi="Corbel"/>
                <w:bCs/>
                <w:sz w:val="21"/>
                <w:szCs w:val="21"/>
              </w:rPr>
              <w:t xml:space="preserve">Modele współczesnej teorii wzrostu i rozwoju gospodarczego. </w:t>
            </w:r>
          </w:p>
        </w:tc>
      </w:tr>
      <w:tr w:rsidR="00F57F32" w:rsidRPr="005A4C2B" w:rsidTr="00923D7D">
        <w:tc>
          <w:tcPr>
            <w:tcW w:w="9639" w:type="dxa"/>
          </w:tcPr>
          <w:p w:rsidR="00F57F32" w:rsidRPr="005A4C2B" w:rsidRDefault="00F57F32" w:rsidP="00C24529">
            <w:pPr>
              <w:spacing w:after="0" w:line="240" w:lineRule="auto"/>
              <w:rPr>
                <w:rFonts w:ascii="Corbel" w:hAnsi="Corbel"/>
                <w:bCs/>
                <w:sz w:val="21"/>
                <w:szCs w:val="21"/>
              </w:rPr>
            </w:pPr>
            <w:r w:rsidRPr="005A4C2B">
              <w:rPr>
                <w:rFonts w:ascii="Corbel" w:hAnsi="Corbel"/>
                <w:bCs/>
                <w:sz w:val="21"/>
                <w:szCs w:val="21"/>
              </w:rPr>
              <w:t>Koniunktura gospodarcza i cykliczny rozwój gospodarek.</w:t>
            </w:r>
          </w:p>
        </w:tc>
      </w:tr>
      <w:tr w:rsidR="00F57F32" w:rsidRPr="005A4C2B" w:rsidTr="00C24529">
        <w:tc>
          <w:tcPr>
            <w:tcW w:w="9639"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Bank centralny we współczesnej gospodarce – kryteria niezależności banku centralnego.</w:t>
            </w:r>
          </w:p>
        </w:tc>
      </w:tr>
      <w:tr w:rsidR="00F57F32" w:rsidRPr="005A4C2B" w:rsidTr="00C24529">
        <w:tc>
          <w:tcPr>
            <w:tcW w:w="9639"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Synteza polityki ekonomicznej – model IS-LM .</w:t>
            </w:r>
          </w:p>
        </w:tc>
      </w:tr>
    </w:tbl>
    <w:p w:rsidR="00F57F32" w:rsidRPr="005A4C2B" w:rsidRDefault="00F57F32" w:rsidP="00C24529">
      <w:pPr>
        <w:pStyle w:val="Akapitzlist"/>
        <w:spacing w:line="240" w:lineRule="auto"/>
        <w:jc w:val="both"/>
        <w:rPr>
          <w:rFonts w:ascii="Corbel" w:hAnsi="Corbel"/>
          <w:sz w:val="21"/>
          <w:szCs w:val="21"/>
        </w:rPr>
      </w:pPr>
    </w:p>
    <w:p w:rsidR="00F57F32" w:rsidRPr="005A4C2B" w:rsidRDefault="00F57F32" w:rsidP="00F57F32">
      <w:pPr>
        <w:pStyle w:val="Akapitzlist"/>
        <w:numPr>
          <w:ilvl w:val="0"/>
          <w:numId w:val="252"/>
        </w:numPr>
        <w:spacing w:line="240" w:lineRule="auto"/>
        <w:jc w:val="both"/>
        <w:rPr>
          <w:rFonts w:ascii="Corbel" w:hAnsi="Corbel"/>
          <w:sz w:val="21"/>
          <w:szCs w:val="21"/>
        </w:rPr>
      </w:pPr>
      <w:r w:rsidRPr="005A4C2B">
        <w:rPr>
          <w:rFonts w:ascii="Corbel" w:hAnsi="Corbel"/>
          <w:sz w:val="21"/>
          <w:szCs w:val="21"/>
        </w:rPr>
        <w:t xml:space="preserve">Problematyka ćwiczeń audytoryjnych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923D7D">
        <w:tc>
          <w:tcPr>
            <w:tcW w:w="9639" w:type="dxa"/>
          </w:tcPr>
          <w:p w:rsidR="00F57F32" w:rsidRPr="005A4C2B" w:rsidRDefault="00F57F32" w:rsidP="009C54AE">
            <w:pPr>
              <w:pStyle w:val="Akapitzlist"/>
              <w:spacing w:after="0" w:line="240" w:lineRule="auto"/>
              <w:ind w:left="708" w:hanging="708"/>
              <w:rPr>
                <w:rFonts w:ascii="Corbel" w:hAnsi="Corbel"/>
                <w:sz w:val="21"/>
                <w:szCs w:val="21"/>
              </w:rPr>
            </w:pPr>
            <w:r w:rsidRPr="005A4C2B">
              <w:rPr>
                <w:rFonts w:ascii="Corbel" w:hAnsi="Corbel"/>
                <w:sz w:val="21"/>
                <w:szCs w:val="21"/>
              </w:rPr>
              <w:t>Treści merytoryczne</w:t>
            </w:r>
          </w:p>
        </w:tc>
      </w:tr>
      <w:tr w:rsidR="00F57F32" w:rsidRPr="005A4C2B" w:rsidTr="00923D7D">
        <w:tc>
          <w:tcPr>
            <w:tcW w:w="9639" w:type="dxa"/>
          </w:tcPr>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Współczesne problemy makroekonomiczne – studium przypadku.</w:t>
            </w:r>
          </w:p>
        </w:tc>
      </w:tr>
      <w:tr w:rsidR="00F57F32" w:rsidRPr="005A4C2B" w:rsidTr="00923D7D">
        <w:tc>
          <w:tcPr>
            <w:tcW w:w="9639" w:type="dxa"/>
          </w:tcPr>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Polityka zatrudnienia i rynku pracy, bezrobocie a wzrost gospodarczy – analiza związków produktu krajowego i bezrobocia wybranych krajów.</w:t>
            </w:r>
          </w:p>
        </w:tc>
      </w:tr>
      <w:tr w:rsidR="00F57F32" w:rsidRPr="005A4C2B" w:rsidTr="00923D7D">
        <w:tc>
          <w:tcPr>
            <w:tcW w:w="9639" w:type="dxa"/>
          </w:tcPr>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Polityka pieniężna, inflacja a wzrost gospodarczy, poziom życia i nierówności społeczne – analiza związków produktu krajowego i inflacji wybranych krajów.</w:t>
            </w:r>
          </w:p>
        </w:tc>
      </w:tr>
      <w:tr w:rsidR="00F57F32" w:rsidRPr="005A4C2B" w:rsidTr="00923D7D">
        <w:tc>
          <w:tcPr>
            <w:tcW w:w="9639" w:type="dxa"/>
          </w:tcPr>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Wzrost i rozwój gospodarczy – czynniki makroekonomiczne kształtujące wzrost gospodarczy i dobrobyt społeczny.</w:t>
            </w:r>
          </w:p>
        </w:tc>
      </w:tr>
      <w:tr w:rsidR="00F57F32" w:rsidRPr="005A4C2B" w:rsidTr="00923D7D">
        <w:tc>
          <w:tcPr>
            <w:tcW w:w="9639" w:type="dxa"/>
          </w:tcPr>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Kryzys, koniunktura gospodarcza a polityka makroekonomiczna.</w:t>
            </w:r>
          </w:p>
        </w:tc>
      </w:tr>
      <w:tr w:rsidR="00F57F32" w:rsidRPr="005A4C2B" w:rsidTr="00923D7D">
        <w:tc>
          <w:tcPr>
            <w:tcW w:w="9639" w:type="dxa"/>
          </w:tcPr>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Skuteczność polityki makroekonomicznej. Granice skuteczności polityki makroekonomicznej.</w:t>
            </w:r>
          </w:p>
        </w:tc>
      </w:tr>
    </w:tbl>
    <w:p w:rsidR="00F57F32" w:rsidRPr="005A4C2B" w:rsidRDefault="00F57F32" w:rsidP="009C54AE">
      <w:pPr>
        <w:pStyle w:val="Punktygwne"/>
        <w:spacing w:before="0" w:after="0"/>
        <w:rPr>
          <w:rFonts w:ascii="Corbel" w:hAnsi="Corbel"/>
          <w:b w:val="0"/>
          <w:sz w:val="21"/>
          <w:szCs w:val="21"/>
        </w:rPr>
      </w:pPr>
    </w:p>
    <w:p w:rsidR="00F57F32" w:rsidRPr="005A4C2B" w:rsidRDefault="00F57F32" w:rsidP="009C54AE">
      <w:pPr>
        <w:pStyle w:val="Punktygwne"/>
        <w:spacing w:before="0" w:after="0"/>
        <w:ind w:left="426"/>
        <w:rPr>
          <w:rFonts w:ascii="Corbel" w:hAnsi="Corbel"/>
          <w:b w:val="0"/>
          <w:smallCaps w:val="0"/>
          <w:sz w:val="21"/>
          <w:szCs w:val="21"/>
        </w:rPr>
      </w:pPr>
      <w:r w:rsidRPr="005A4C2B">
        <w:rPr>
          <w:rFonts w:ascii="Corbel" w:hAnsi="Corbel"/>
          <w:smallCaps w:val="0"/>
          <w:sz w:val="21"/>
          <w:szCs w:val="21"/>
        </w:rPr>
        <w:t>3.4. Metody dydaktyczne</w:t>
      </w:r>
      <w:r w:rsidRPr="005A4C2B">
        <w:rPr>
          <w:rFonts w:ascii="Corbel" w:hAnsi="Corbel"/>
          <w:b w:val="0"/>
          <w:smallCaps w:val="0"/>
          <w:sz w:val="21"/>
          <w:szCs w:val="21"/>
        </w:rPr>
        <w:t xml:space="preserve"> </w:t>
      </w:r>
    </w:p>
    <w:p w:rsidR="00F57F32" w:rsidRPr="005A4C2B" w:rsidRDefault="00F57F32" w:rsidP="00C24529">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Wykład z prezentacją multimedialną, wykład problemowy, dyskusja.</w:t>
      </w:r>
    </w:p>
    <w:p w:rsidR="00F57F32" w:rsidRPr="005A4C2B" w:rsidRDefault="00F57F32" w:rsidP="00CE51D6">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Ćwiczenia: analiza i interpretacja tekstów źródłowych, danych statystycznych, studium przypadku,  praca w grupach, projekt końcowy zespołowy.</w:t>
      </w:r>
    </w:p>
    <w:p w:rsidR="00F57F32" w:rsidRDefault="00F57F32" w:rsidP="00CE51D6">
      <w:pPr>
        <w:pStyle w:val="Punktygwne"/>
        <w:spacing w:before="0" w:after="0"/>
        <w:jc w:val="both"/>
        <w:rPr>
          <w:rFonts w:ascii="Corbel" w:hAnsi="Corbel"/>
          <w:sz w:val="21"/>
          <w:szCs w:val="21"/>
        </w:rPr>
      </w:pPr>
    </w:p>
    <w:p w:rsidR="00790A53" w:rsidRDefault="00790A53" w:rsidP="00CE51D6">
      <w:pPr>
        <w:pStyle w:val="Punktygwne"/>
        <w:spacing w:before="0" w:after="0"/>
        <w:jc w:val="both"/>
        <w:rPr>
          <w:rFonts w:ascii="Corbel" w:hAnsi="Corbel"/>
          <w:sz w:val="21"/>
          <w:szCs w:val="21"/>
        </w:rPr>
      </w:pPr>
    </w:p>
    <w:p w:rsidR="007508E8" w:rsidRPr="005A4C2B" w:rsidRDefault="007508E8" w:rsidP="00CE51D6">
      <w:pPr>
        <w:pStyle w:val="Punktygwne"/>
        <w:spacing w:before="0" w:after="0"/>
        <w:jc w:val="both"/>
        <w:rPr>
          <w:rFonts w:ascii="Corbel" w:hAnsi="Corbel"/>
          <w:sz w:val="21"/>
          <w:szCs w:val="21"/>
        </w:rPr>
      </w:pPr>
    </w:p>
    <w:p w:rsidR="00F57F32" w:rsidRPr="005A4C2B" w:rsidRDefault="00F57F32" w:rsidP="009C54AE">
      <w:pPr>
        <w:pStyle w:val="Punktygwne"/>
        <w:tabs>
          <w:tab w:val="left" w:pos="284"/>
        </w:tabs>
        <w:spacing w:before="0" w:after="0"/>
        <w:rPr>
          <w:rFonts w:ascii="Corbel" w:hAnsi="Corbel"/>
          <w:smallCaps w:val="0"/>
          <w:sz w:val="21"/>
          <w:szCs w:val="21"/>
        </w:rPr>
      </w:pPr>
      <w:r w:rsidRPr="005A4C2B">
        <w:rPr>
          <w:rFonts w:ascii="Corbel" w:hAnsi="Corbel"/>
          <w:smallCaps w:val="0"/>
          <w:sz w:val="21"/>
          <w:szCs w:val="21"/>
        </w:rPr>
        <w:lastRenderedPageBreak/>
        <w:t xml:space="preserve">4. METODY I KRYTERIA OCENY </w:t>
      </w:r>
    </w:p>
    <w:p w:rsidR="00F57F32" w:rsidRPr="005A4C2B" w:rsidRDefault="00F57F32" w:rsidP="009C54AE">
      <w:pPr>
        <w:pStyle w:val="Punktygwne"/>
        <w:spacing w:before="0" w:after="0"/>
        <w:ind w:left="426"/>
        <w:rPr>
          <w:rFonts w:ascii="Corbel" w:hAnsi="Corbel"/>
          <w:smallCaps w:val="0"/>
          <w:sz w:val="21"/>
          <w:szCs w:val="21"/>
        </w:rPr>
      </w:pPr>
      <w:r w:rsidRPr="005A4C2B">
        <w:rPr>
          <w:rFonts w:ascii="Corbel" w:hAnsi="Corbel"/>
          <w:smallCaps w:val="0"/>
          <w:sz w:val="21"/>
          <w:szCs w:val="21"/>
        </w:rPr>
        <w:t>4.1. Sposoby weryfikacji efektów kształcenia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64"/>
        <w:gridCol w:w="5337"/>
        <w:gridCol w:w="2077"/>
      </w:tblGrid>
      <w:tr w:rsidR="00F57F32" w:rsidRPr="005A4C2B" w:rsidTr="008272CB">
        <w:tc>
          <w:tcPr>
            <w:tcW w:w="1843"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Symbol efektu</w:t>
            </w:r>
          </w:p>
        </w:tc>
        <w:tc>
          <w:tcPr>
            <w:tcW w:w="5670" w:type="dxa"/>
            <w:vAlign w:val="center"/>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Metody oceny efektów kształcenia</w:t>
            </w:r>
          </w:p>
          <w:p w:rsidR="00F57F32" w:rsidRPr="005A4C2B" w:rsidRDefault="00F57F32" w:rsidP="00C24529">
            <w:pPr>
              <w:pStyle w:val="Punktygwne"/>
              <w:spacing w:before="0" w:after="0"/>
              <w:jc w:val="center"/>
              <w:rPr>
                <w:rFonts w:ascii="Corbel" w:hAnsi="Corbel"/>
                <w:b w:val="0"/>
                <w:smallCaps w:val="0"/>
                <w:sz w:val="21"/>
                <w:szCs w:val="21"/>
              </w:rPr>
            </w:pPr>
          </w:p>
        </w:tc>
        <w:tc>
          <w:tcPr>
            <w:tcW w:w="2126"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Forma zajęć dydaktycznych </w:t>
            </w:r>
          </w:p>
        </w:tc>
      </w:tr>
      <w:tr w:rsidR="00F57F32" w:rsidRPr="005A4C2B" w:rsidTr="008272CB">
        <w:tc>
          <w:tcPr>
            <w:tcW w:w="1843" w:type="dxa"/>
          </w:tcPr>
          <w:p w:rsidR="00F57F32" w:rsidRPr="005A4C2B" w:rsidRDefault="00F57F32" w:rsidP="00C24529">
            <w:pPr>
              <w:pStyle w:val="Punktygwne"/>
              <w:spacing w:before="0" w:after="0"/>
              <w:rPr>
                <w:rFonts w:ascii="Corbel" w:hAnsi="Corbel"/>
                <w:b w:val="0"/>
                <w:sz w:val="21"/>
                <w:szCs w:val="21"/>
              </w:rPr>
            </w:pPr>
            <w:r w:rsidRPr="005A4C2B">
              <w:rPr>
                <w:rFonts w:ascii="Corbel" w:hAnsi="Corbel"/>
                <w:b w:val="0"/>
                <w:sz w:val="21"/>
                <w:szCs w:val="21"/>
              </w:rPr>
              <w:t xml:space="preserve">ek_01 </w:t>
            </w:r>
          </w:p>
        </w:tc>
        <w:tc>
          <w:tcPr>
            <w:tcW w:w="5670" w:type="dxa"/>
          </w:tcPr>
          <w:p w:rsidR="00F57F32" w:rsidRPr="005A4C2B" w:rsidRDefault="00F57F32" w:rsidP="00C24529">
            <w:pPr>
              <w:spacing w:after="0" w:line="240" w:lineRule="auto"/>
              <w:rPr>
                <w:rFonts w:ascii="Corbel" w:hAnsi="Corbel"/>
                <w:b/>
                <w:sz w:val="21"/>
                <w:szCs w:val="21"/>
              </w:rPr>
            </w:pPr>
            <w:r w:rsidRPr="005A4C2B">
              <w:rPr>
                <w:rFonts w:ascii="Corbel" w:hAnsi="Corbel"/>
                <w:sz w:val="21"/>
                <w:szCs w:val="21"/>
              </w:rPr>
              <w:t>egzamin pisemny</w:t>
            </w:r>
          </w:p>
        </w:tc>
        <w:tc>
          <w:tcPr>
            <w:tcW w:w="2126" w:type="dxa"/>
          </w:tcPr>
          <w:p w:rsidR="00F57F32" w:rsidRPr="005A4C2B" w:rsidRDefault="00F57F32" w:rsidP="00C24529">
            <w:pPr>
              <w:spacing w:after="0" w:line="240" w:lineRule="auto"/>
              <w:jc w:val="center"/>
              <w:rPr>
                <w:rFonts w:ascii="Corbel" w:hAnsi="Corbel"/>
                <w:sz w:val="21"/>
                <w:szCs w:val="21"/>
              </w:rPr>
            </w:pPr>
            <w:r w:rsidRPr="005A4C2B">
              <w:rPr>
                <w:rFonts w:ascii="Corbel" w:hAnsi="Corbel"/>
                <w:sz w:val="21"/>
                <w:szCs w:val="21"/>
              </w:rPr>
              <w:t>wykład</w:t>
            </w:r>
          </w:p>
        </w:tc>
      </w:tr>
      <w:tr w:rsidR="00F57F32" w:rsidRPr="005A4C2B" w:rsidTr="00C24529">
        <w:tc>
          <w:tcPr>
            <w:tcW w:w="1843" w:type="dxa"/>
          </w:tcPr>
          <w:p w:rsidR="00F57F32" w:rsidRPr="005A4C2B" w:rsidRDefault="00F57F32" w:rsidP="00C24529">
            <w:pPr>
              <w:pStyle w:val="Punktygwne"/>
              <w:spacing w:before="0" w:after="0"/>
              <w:rPr>
                <w:rFonts w:ascii="Corbel" w:hAnsi="Corbel"/>
                <w:b w:val="0"/>
                <w:sz w:val="21"/>
                <w:szCs w:val="21"/>
              </w:rPr>
            </w:pPr>
            <w:r w:rsidRPr="005A4C2B">
              <w:rPr>
                <w:rFonts w:ascii="Corbel" w:hAnsi="Corbel"/>
                <w:b w:val="0"/>
                <w:sz w:val="21"/>
                <w:szCs w:val="21"/>
              </w:rPr>
              <w:t>ek_02</w:t>
            </w:r>
          </w:p>
        </w:tc>
        <w:tc>
          <w:tcPr>
            <w:tcW w:w="5670" w:type="dxa"/>
          </w:tcPr>
          <w:p w:rsidR="00F57F32" w:rsidRPr="005A4C2B" w:rsidRDefault="00F57F32" w:rsidP="00C24529">
            <w:pPr>
              <w:tabs>
                <w:tab w:val="left" w:pos="1872"/>
                <w:tab w:val="center" w:pos="2783"/>
              </w:tabs>
              <w:spacing w:after="0" w:line="240" w:lineRule="auto"/>
              <w:rPr>
                <w:rFonts w:ascii="Corbel" w:hAnsi="Corbel"/>
                <w:sz w:val="21"/>
                <w:szCs w:val="21"/>
              </w:rPr>
            </w:pPr>
            <w:r w:rsidRPr="005A4C2B">
              <w:rPr>
                <w:rFonts w:ascii="Corbel" w:hAnsi="Corbel"/>
                <w:sz w:val="21"/>
                <w:szCs w:val="21"/>
              </w:rPr>
              <w:t>miniekspertyza, egzamin pisemny</w:t>
            </w:r>
          </w:p>
        </w:tc>
        <w:tc>
          <w:tcPr>
            <w:tcW w:w="2126" w:type="dxa"/>
            <w:vAlign w:val="center"/>
          </w:tcPr>
          <w:p w:rsidR="00F57F32" w:rsidRPr="005A4C2B" w:rsidRDefault="00F57F32" w:rsidP="00C24529">
            <w:pPr>
              <w:spacing w:after="0" w:line="240" w:lineRule="auto"/>
              <w:jc w:val="center"/>
              <w:rPr>
                <w:rFonts w:ascii="Corbel" w:hAnsi="Corbel"/>
                <w:sz w:val="21"/>
                <w:szCs w:val="21"/>
              </w:rPr>
            </w:pPr>
            <w:r w:rsidRPr="005A4C2B">
              <w:rPr>
                <w:rFonts w:ascii="Corbel" w:hAnsi="Corbel"/>
                <w:sz w:val="21"/>
                <w:szCs w:val="21"/>
              </w:rPr>
              <w:t>wykład, ćwiczenia</w:t>
            </w:r>
          </w:p>
        </w:tc>
      </w:tr>
      <w:tr w:rsidR="00F57F32" w:rsidRPr="005A4C2B" w:rsidTr="00C24529">
        <w:tc>
          <w:tcPr>
            <w:tcW w:w="1843" w:type="dxa"/>
          </w:tcPr>
          <w:p w:rsidR="00F57F32" w:rsidRPr="005A4C2B" w:rsidRDefault="00F57F32" w:rsidP="00C24529">
            <w:pPr>
              <w:pStyle w:val="Punktygwne"/>
              <w:spacing w:before="0" w:after="0"/>
              <w:rPr>
                <w:rFonts w:ascii="Corbel" w:hAnsi="Corbel"/>
                <w:b w:val="0"/>
                <w:sz w:val="21"/>
                <w:szCs w:val="21"/>
              </w:rPr>
            </w:pPr>
            <w:r w:rsidRPr="005A4C2B">
              <w:rPr>
                <w:rFonts w:ascii="Corbel" w:hAnsi="Corbel"/>
                <w:b w:val="0"/>
                <w:sz w:val="21"/>
                <w:szCs w:val="21"/>
              </w:rPr>
              <w:t xml:space="preserve">ek_03 </w:t>
            </w:r>
          </w:p>
        </w:tc>
        <w:tc>
          <w:tcPr>
            <w:tcW w:w="5670" w:type="dxa"/>
          </w:tcPr>
          <w:p w:rsidR="00F57F32" w:rsidRPr="005A4C2B" w:rsidRDefault="00F57F32" w:rsidP="00C24529">
            <w:pPr>
              <w:spacing w:after="0" w:line="240" w:lineRule="auto"/>
              <w:rPr>
                <w:rFonts w:ascii="Corbel" w:hAnsi="Corbel"/>
                <w:b/>
                <w:sz w:val="21"/>
                <w:szCs w:val="21"/>
              </w:rPr>
            </w:pPr>
            <w:r w:rsidRPr="005A4C2B">
              <w:rPr>
                <w:rFonts w:ascii="Corbel" w:hAnsi="Corbel"/>
                <w:sz w:val="21"/>
                <w:szCs w:val="21"/>
              </w:rPr>
              <w:t>ocena umiejętności dokonywania analiz, miniekspertyza, egzamin pisemny</w:t>
            </w:r>
          </w:p>
        </w:tc>
        <w:tc>
          <w:tcPr>
            <w:tcW w:w="2126" w:type="dxa"/>
            <w:vAlign w:val="center"/>
          </w:tcPr>
          <w:p w:rsidR="00F57F32" w:rsidRPr="005A4C2B" w:rsidRDefault="00F57F32" w:rsidP="00C24529">
            <w:pPr>
              <w:spacing w:after="0" w:line="240" w:lineRule="auto"/>
              <w:jc w:val="center"/>
              <w:rPr>
                <w:rFonts w:ascii="Corbel" w:hAnsi="Corbel"/>
                <w:sz w:val="21"/>
                <w:szCs w:val="21"/>
              </w:rPr>
            </w:pPr>
            <w:r w:rsidRPr="005A4C2B">
              <w:rPr>
                <w:rFonts w:ascii="Corbel" w:hAnsi="Corbel"/>
                <w:sz w:val="21"/>
                <w:szCs w:val="21"/>
              </w:rPr>
              <w:t>wykład, ćwiczenia</w:t>
            </w:r>
          </w:p>
        </w:tc>
      </w:tr>
      <w:tr w:rsidR="00F57F32" w:rsidRPr="005A4C2B" w:rsidTr="00C24529">
        <w:tc>
          <w:tcPr>
            <w:tcW w:w="1843" w:type="dxa"/>
          </w:tcPr>
          <w:p w:rsidR="00F57F32" w:rsidRPr="005A4C2B" w:rsidRDefault="00F57F32" w:rsidP="00C24529">
            <w:pPr>
              <w:pStyle w:val="Punktygwne"/>
              <w:spacing w:before="0" w:after="0"/>
              <w:rPr>
                <w:rFonts w:ascii="Corbel" w:hAnsi="Corbel"/>
                <w:b w:val="0"/>
                <w:sz w:val="21"/>
                <w:szCs w:val="21"/>
              </w:rPr>
            </w:pPr>
            <w:r w:rsidRPr="005A4C2B">
              <w:rPr>
                <w:rFonts w:ascii="Corbel" w:hAnsi="Corbel"/>
                <w:b w:val="0"/>
                <w:sz w:val="21"/>
                <w:szCs w:val="21"/>
              </w:rPr>
              <w:t>ek_04</w:t>
            </w:r>
          </w:p>
        </w:tc>
        <w:tc>
          <w:tcPr>
            <w:tcW w:w="5670" w:type="dxa"/>
          </w:tcPr>
          <w:p w:rsidR="00F57F32" w:rsidRPr="005A4C2B" w:rsidRDefault="00F57F32" w:rsidP="00C24529">
            <w:pPr>
              <w:spacing w:after="0" w:line="240" w:lineRule="auto"/>
              <w:rPr>
                <w:rFonts w:ascii="Corbel" w:hAnsi="Corbel"/>
                <w:b/>
                <w:sz w:val="21"/>
                <w:szCs w:val="21"/>
              </w:rPr>
            </w:pPr>
            <w:r w:rsidRPr="005A4C2B">
              <w:rPr>
                <w:rFonts w:ascii="Corbel" w:hAnsi="Corbel"/>
                <w:sz w:val="21"/>
                <w:szCs w:val="21"/>
              </w:rPr>
              <w:t>ocena umiejętności dokonywania analiz, miniekspertyza, egzamin pisemny</w:t>
            </w:r>
          </w:p>
        </w:tc>
        <w:tc>
          <w:tcPr>
            <w:tcW w:w="2126" w:type="dxa"/>
            <w:vAlign w:val="center"/>
          </w:tcPr>
          <w:p w:rsidR="00F57F32" w:rsidRPr="005A4C2B" w:rsidRDefault="00F57F32" w:rsidP="00C24529">
            <w:pPr>
              <w:spacing w:after="0" w:line="240" w:lineRule="auto"/>
              <w:jc w:val="center"/>
              <w:rPr>
                <w:rFonts w:ascii="Corbel" w:hAnsi="Corbel"/>
                <w:sz w:val="21"/>
                <w:szCs w:val="21"/>
              </w:rPr>
            </w:pPr>
            <w:r w:rsidRPr="005A4C2B">
              <w:rPr>
                <w:rFonts w:ascii="Corbel" w:hAnsi="Corbel"/>
                <w:sz w:val="21"/>
                <w:szCs w:val="21"/>
              </w:rPr>
              <w:t>wykład, ćwiczenia</w:t>
            </w:r>
          </w:p>
        </w:tc>
      </w:tr>
      <w:tr w:rsidR="00F57F32" w:rsidRPr="005A4C2B" w:rsidTr="00C24529">
        <w:tc>
          <w:tcPr>
            <w:tcW w:w="1843" w:type="dxa"/>
          </w:tcPr>
          <w:p w:rsidR="00F57F32" w:rsidRPr="005A4C2B" w:rsidRDefault="00F57F32" w:rsidP="00C24529">
            <w:pPr>
              <w:pStyle w:val="Punktygwne"/>
              <w:spacing w:before="0" w:after="0"/>
              <w:rPr>
                <w:rFonts w:ascii="Corbel" w:hAnsi="Corbel"/>
                <w:b w:val="0"/>
                <w:sz w:val="21"/>
                <w:szCs w:val="21"/>
              </w:rPr>
            </w:pPr>
            <w:r w:rsidRPr="005A4C2B">
              <w:rPr>
                <w:rFonts w:ascii="Corbel" w:hAnsi="Corbel"/>
                <w:b w:val="0"/>
                <w:sz w:val="21"/>
                <w:szCs w:val="21"/>
              </w:rPr>
              <w:t>ek_05</w:t>
            </w:r>
          </w:p>
        </w:tc>
        <w:tc>
          <w:tcPr>
            <w:tcW w:w="5670" w:type="dxa"/>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studium przypadku</w:t>
            </w:r>
          </w:p>
        </w:tc>
        <w:tc>
          <w:tcPr>
            <w:tcW w:w="2126" w:type="dxa"/>
            <w:vAlign w:val="center"/>
          </w:tcPr>
          <w:p w:rsidR="00F57F32" w:rsidRPr="005A4C2B" w:rsidRDefault="00F57F32" w:rsidP="00C24529">
            <w:pPr>
              <w:spacing w:after="0" w:line="240" w:lineRule="auto"/>
              <w:jc w:val="center"/>
              <w:rPr>
                <w:rFonts w:ascii="Corbel" w:hAnsi="Corbel"/>
                <w:sz w:val="21"/>
                <w:szCs w:val="21"/>
              </w:rPr>
            </w:pPr>
            <w:r w:rsidRPr="005A4C2B">
              <w:rPr>
                <w:rFonts w:ascii="Corbel" w:hAnsi="Corbel"/>
                <w:sz w:val="21"/>
                <w:szCs w:val="21"/>
              </w:rPr>
              <w:t>ćwiczenia</w:t>
            </w:r>
          </w:p>
        </w:tc>
      </w:tr>
      <w:tr w:rsidR="00F57F32" w:rsidRPr="005A4C2B" w:rsidTr="00C24529">
        <w:tc>
          <w:tcPr>
            <w:tcW w:w="1843" w:type="dxa"/>
          </w:tcPr>
          <w:p w:rsidR="00F57F32" w:rsidRPr="005A4C2B" w:rsidRDefault="00F57F32" w:rsidP="00C24529">
            <w:pPr>
              <w:pStyle w:val="Punktygwne"/>
              <w:spacing w:before="0" w:after="0"/>
              <w:rPr>
                <w:rFonts w:ascii="Corbel" w:hAnsi="Corbel"/>
                <w:b w:val="0"/>
                <w:sz w:val="21"/>
                <w:szCs w:val="21"/>
              </w:rPr>
            </w:pPr>
            <w:r w:rsidRPr="005A4C2B">
              <w:rPr>
                <w:rFonts w:ascii="Corbel" w:hAnsi="Corbel"/>
                <w:b w:val="0"/>
                <w:sz w:val="21"/>
                <w:szCs w:val="21"/>
              </w:rPr>
              <w:t>ek_06</w:t>
            </w:r>
          </w:p>
        </w:tc>
        <w:tc>
          <w:tcPr>
            <w:tcW w:w="5670" w:type="dxa"/>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studium przypadku</w:t>
            </w:r>
          </w:p>
        </w:tc>
        <w:tc>
          <w:tcPr>
            <w:tcW w:w="2126" w:type="dxa"/>
            <w:vAlign w:val="center"/>
          </w:tcPr>
          <w:p w:rsidR="00F57F32" w:rsidRPr="005A4C2B" w:rsidRDefault="00F57F32" w:rsidP="00C24529">
            <w:pPr>
              <w:spacing w:after="0" w:line="240" w:lineRule="auto"/>
              <w:jc w:val="center"/>
              <w:rPr>
                <w:rFonts w:ascii="Corbel" w:hAnsi="Corbel"/>
                <w:sz w:val="21"/>
                <w:szCs w:val="21"/>
              </w:rPr>
            </w:pPr>
            <w:r w:rsidRPr="005A4C2B">
              <w:rPr>
                <w:rFonts w:ascii="Corbel" w:hAnsi="Corbel"/>
                <w:sz w:val="21"/>
                <w:szCs w:val="21"/>
              </w:rPr>
              <w:t>ćwiczenia</w:t>
            </w:r>
          </w:p>
        </w:tc>
      </w:tr>
    </w:tbl>
    <w:p w:rsidR="00F57F32" w:rsidRPr="005A4C2B" w:rsidRDefault="00F57F32" w:rsidP="009C54AE">
      <w:pPr>
        <w:pStyle w:val="Punktygwne"/>
        <w:spacing w:before="0" w:after="0"/>
        <w:ind w:left="426"/>
        <w:rPr>
          <w:rFonts w:ascii="Corbel" w:hAnsi="Corbel"/>
          <w:smallCaps w:val="0"/>
          <w:sz w:val="21"/>
          <w:szCs w:val="21"/>
        </w:rPr>
      </w:pPr>
    </w:p>
    <w:p w:rsidR="00F57F32" w:rsidRPr="005A4C2B" w:rsidRDefault="00F57F32" w:rsidP="009C54AE">
      <w:pPr>
        <w:pStyle w:val="Punktygwne"/>
        <w:spacing w:before="0" w:after="0"/>
        <w:ind w:left="426"/>
        <w:rPr>
          <w:rFonts w:ascii="Corbel" w:hAnsi="Corbel"/>
          <w:smallCaps w:val="0"/>
          <w:sz w:val="21"/>
          <w:szCs w:val="21"/>
        </w:rPr>
      </w:pPr>
      <w:r w:rsidRPr="005A4C2B">
        <w:rPr>
          <w:rFonts w:ascii="Corbel" w:hAnsi="Corbel"/>
          <w:smallCaps w:val="0"/>
          <w:sz w:val="21"/>
          <w:szCs w:val="21"/>
        </w:rPr>
        <w:t xml:space="preserve">4.2. Warunki zaliczenia przedmiotu (kryteria oceniania)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923D7D">
        <w:tc>
          <w:tcPr>
            <w:tcW w:w="9670" w:type="dxa"/>
          </w:tcPr>
          <w:p w:rsidR="00F57F32" w:rsidRPr="005A4C2B" w:rsidRDefault="00F57F32" w:rsidP="00C24529">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Ćwiczenia: miniekspertyzy oraz studium przypadku w grupach 5-osobowych.</w:t>
            </w:r>
          </w:p>
          <w:p w:rsidR="00F57F32" w:rsidRPr="005A4C2B" w:rsidRDefault="00F57F32" w:rsidP="00C24529">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Wykład: egzamin pisemny obejmujący pytanie problemowe, interpretację zjawisk makroekonomicznych na podstawie danych prezentowanych w ujęciu graficznym.</w:t>
            </w:r>
          </w:p>
          <w:p w:rsidR="00F57F32" w:rsidRPr="005A4C2B" w:rsidRDefault="00F57F32" w:rsidP="00C24529">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Ocena 3,0 wymaga zdobycia co najmniej 50% maksymalnej liczby punktów przypisanych przez prowadzących zajęcia do poszczególnych prac i aktywności składających się na zaliczenie przedmiotu.</w:t>
            </w:r>
          </w:p>
        </w:tc>
      </w:tr>
    </w:tbl>
    <w:p w:rsidR="00F57F32" w:rsidRPr="005A4C2B" w:rsidRDefault="00F57F32" w:rsidP="009C54AE">
      <w:pPr>
        <w:pStyle w:val="Bezodstpw"/>
        <w:ind w:left="284" w:hanging="284"/>
        <w:jc w:val="both"/>
        <w:rPr>
          <w:rFonts w:ascii="Corbel" w:hAnsi="Corbel"/>
          <w:b/>
          <w:sz w:val="21"/>
          <w:szCs w:val="21"/>
        </w:rPr>
      </w:pPr>
    </w:p>
    <w:p w:rsidR="00F57F32" w:rsidRPr="005A4C2B" w:rsidRDefault="00F57F32" w:rsidP="009C54AE">
      <w:pPr>
        <w:pStyle w:val="Bezodstpw"/>
        <w:ind w:left="284" w:hanging="284"/>
        <w:jc w:val="both"/>
        <w:rPr>
          <w:rFonts w:ascii="Corbel" w:hAnsi="Corbel"/>
          <w:b/>
          <w:sz w:val="21"/>
          <w:szCs w:val="21"/>
        </w:rPr>
      </w:pPr>
      <w:r w:rsidRPr="005A4C2B">
        <w:rPr>
          <w:rFonts w:ascii="Corbel" w:hAnsi="Corbel"/>
          <w:b/>
          <w:sz w:val="21"/>
          <w:szCs w:val="21"/>
        </w:rPr>
        <w:t xml:space="preserve">5. CAŁKOWITY NAKŁAD PRACY STUDENTA POTRZEBNY DO OSIĄGNIĘCIA ZAŁOŻONYCH EFEKTÓW W GODZINACH ORAZ PUNKTACH ECTS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26"/>
        <w:gridCol w:w="4452"/>
      </w:tblGrid>
      <w:tr w:rsidR="00F57F32" w:rsidRPr="005A4C2B" w:rsidTr="003E1941">
        <w:tc>
          <w:tcPr>
            <w:tcW w:w="4962" w:type="dxa"/>
            <w:vAlign w:val="center"/>
          </w:tcPr>
          <w:p w:rsidR="00F57F32" w:rsidRPr="005A4C2B" w:rsidRDefault="00F57F32" w:rsidP="009C54AE">
            <w:pPr>
              <w:pStyle w:val="Akapitzlist"/>
              <w:spacing w:after="0" w:line="240" w:lineRule="auto"/>
              <w:ind w:left="0"/>
              <w:jc w:val="center"/>
              <w:rPr>
                <w:rFonts w:ascii="Corbel" w:hAnsi="Corbel"/>
                <w:b/>
                <w:sz w:val="21"/>
                <w:szCs w:val="21"/>
              </w:rPr>
            </w:pPr>
            <w:r w:rsidRPr="005A4C2B">
              <w:rPr>
                <w:rFonts w:ascii="Corbel" w:hAnsi="Corbel"/>
                <w:b/>
                <w:sz w:val="21"/>
                <w:szCs w:val="21"/>
              </w:rPr>
              <w:t>Forma aktywności</w:t>
            </w:r>
          </w:p>
        </w:tc>
        <w:tc>
          <w:tcPr>
            <w:tcW w:w="4677" w:type="dxa"/>
            <w:vAlign w:val="center"/>
          </w:tcPr>
          <w:p w:rsidR="00F57F32" w:rsidRPr="005A4C2B" w:rsidRDefault="00F57F32" w:rsidP="009C54AE">
            <w:pPr>
              <w:pStyle w:val="Akapitzlist"/>
              <w:spacing w:after="0" w:line="240" w:lineRule="auto"/>
              <w:ind w:left="0"/>
              <w:jc w:val="center"/>
              <w:rPr>
                <w:rFonts w:ascii="Corbel" w:hAnsi="Corbel"/>
                <w:b/>
                <w:sz w:val="21"/>
                <w:szCs w:val="21"/>
              </w:rPr>
            </w:pPr>
            <w:r w:rsidRPr="005A4C2B">
              <w:rPr>
                <w:rFonts w:ascii="Corbel" w:hAnsi="Corbel"/>
                <w:b/>
                <w:sz w:val="21"/>
                <w:szCs w:val="21"/>
              </w:rPr>
              <w:t>Średnia liczba godzin na zrealizowanie aktywności</w:t>
            </w:r>
          </w:p>
        </w:tc>
      </w:tr>
      <w:tr w:rsidR="00F57F32" w:rsidRPr="005A4C2B" w:rsidTr="00C24529">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kontaktowe wynikające z planu studiów</w:t>
            </w:r>
          </w:p>
        </w:tc>
        <w:tc>
          <w:tcPr>
            <w:tcW w:w="4677" w:type="dxa"/>
            <w:vAlign w:val="center"/>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24</w:t>
            </w:r>
          </w:p>
        </w:tc>
      </w:tr>
      <w:tr w:rsidR="00F57F32" w:rsidRPr="005A4C2B" w:rsidTr="00C24529">
        <w:tc>
          <w:tcPr>
            <w:tcW w:w="4962" w:type="dxa"/>
          </w:tcPr>
          <w:p w:rsidR="00F57F32" w:rsidRPr="005A4C2B" w:rsidRDefault="00F57F32" w:rsidP="009C54AE">
            <w:pPr>
              <w:pStyle w:val="Akapitzlist"/>
              <w:spacing w:after="0" w:line="240" w:lineRule="auto"/>
              <w:ind w:left="0"/>
              <w:rPr>
                <w:rFonts w:ascii="Corbel" w:hAnsi="Corbel"/>
                <w:sz w:val="21"/>
                <w:szCs w:val="21"/>
              </w:rPr>
            </w:pPr>
            <w:r w:rsidRPr="005A4C2B">
              <w:rPr>
                <w:rFonts w:ascii="Corbel" w:hAnsi="Corbel"/>
                <w:sz w:val="21"/>
                <w:szCs w:val="21"/>
              </w:rPr>
              <w:t>Inne z udziałem nauczyciela</w:t>
            </w:r>
          </w:p>
          <w:p w:rsidR="00F57F32" w:rsidRPr="005A4C2B" w:rsidRDefault="00F57F32" w:rsidP="009C54AE">
            <w:pPr>
              <w:pStyle w:val="Akapitzlist"/>
              <w:spacing w:after="0" w:line="240" w:lineRule="auto"/>
              <w:ind w:left="0"/>
              <w:rPr>
                <w:rFonts w:ascii="Corbel" w:hAnsi="Corbel"/>
                <w:sz w:val="21"/>
                <w:szCs w:val="21"/>
              </w:rPr>
            </w:pPr>
            <w:r w:rsidRPr="005A4C2B">
              <w:rPr>
                <w:rFonts w:ascii="Corbel" w:hAnsi="Corbel"/>
                <w:sz w:val="21"/>
                <w:szCs w:val="21"/>
              </w:rPr>
              <w:t>(udział w konsultacjach, egzaminie)</w:t>
            </w:r>
          </w:p>
        </w:tc>
        <w:tc>
          <w:tcPr>
            <w:tcW w:w="4677" w:type="dxa"/>
            <w:vAlign w:val="center"/>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2</w:t>
            </w:r>
          </w:p>
        </w:tc>
      </w:tr>
      <w:tr w:rsidR="00F57F32" w:rsidRPr="005A4C2B" w:rsidTr="00C24529">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niekontaktowe – praca własna studenta (przygotowanie do zajęć, egzaminu, przygotowanie miniekspertyzy, studium przypadku)</w:t>
            </w:r>
          </w:p>
        </w:tc>
        <w:tc>
          <w:tcPr>
            <w:tcW w:w="4677" w:type="dxa"/>
            <w:vAlign w:val="center"/>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49</w:t>
            </w:r>
          </w:p>
        </w:tc>
      </w:tr>
      <w:tr w:rsidR="00F57F32" w:rsidRPr="005A4C2B" w:rsidTr="00C24529">
        <w:tc>
          <w:tcPr>
            <w:tcW w:w="4962" w:type="dxa"/>
          </w:tcPr>
          <w:p w:rsidR="00F57F32" w:rsidRPr="005A4C2B" w:rsidRDefault="00F57F32" w:rsidP="009C54AE">
            <w:pPr>
              <w:pStyle w:val="Akapitzlist"/>
              <w:spacing w:after="0" w:line="240" w:lineRule="auto"/>
              <w:ind w:left="0"/>
              <w:rPr>
                <w:rFonts w:ascii="Corbel" w:hAnsi="Corbel"/>
                <w:b/>
                <w:sz w:val="21"/>
                <w:szCs w:val="21"/>
              </w:rPr>
            </w:pPr>
            <w:r w:rsidRPr="005A4C2B">
              <w:rPr>
                <w:rFonts w:ascii="Corbel" w:hAnsi="Corbel"/>
                <w:b/>
                <w:sz w:val="21"/>
                <w:szCs w:val="21"/>
              </w:rPr>
              <w:t>SUMA GODZIN</w:t>
            </w:r>
          </w:p>
        </w:tc>
        <w:tc>
          <w:tcPr>
            <w:tcW w:w="4677" w:type="dxa"/>
            <w:vAlign w:val="center"/>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75</w:t>
            </w:r>
          </w:p>
        </w:tc>
      </w:tr>
      <w:tr w:rsidR="00F57F32" w:rsidRPr="005A4C2B" w:rsidTr="00C24529">
        <w:tc>
          <w:tcPr>
            <w:tcW w:w="4962" w:type="dxa"/>
          </w:tcPr>
          <w:p w:rsidR="00F57F32" w:rsidRPr="005A4C2B" w:rsidRDefault="00F57F32" w:rsidP="009C54AE">
            <w:pPr>
              <w:pStyle w:val="Akapitzlist"/>
              <w:spacing w:after="0" w:line="240" w:lineRule="auto"/>
              <w:ind w:left="0"/>
              <w:rPr>
                <w:rFonts w:ascii="Corbel" w:hAnsi="Corbel"/>
                <w:b/>
                <w:sz w:val="21"/>
                <w:szCs w:val="21"/>
              </w:rPr>
            </w:pPr>
            <w:r w:rsidRPr="005A4C2B">
              <w:rPr>
                <w:rFonts w:ascii="Corbel" w:hAnsi="Corbel"/>
                <w:b/>
                <w:sz w:val="21"/>
                <w:szCs w:val="21"/>
              </w:rPr>
              <w:t>SUMARYCZNA LICZBA PUNKTÓW ECTS</w:t>
            </w:r>
          </w:p>
        </w:tc>
        <w:tc>
          <w:tcPr>
            <w:tcW w:w="4677" w:type="dxa"/>
            <w:vAlign w:val="center"/>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3</w:t>
            </w:r>
          </w:p>
        </w:tc>
      </w:tr>
    </w:tbl>
    <w:p w:rsidR="00F57F32" w:rsidRPr="005A4C2B" w:rsidRDefault="00F57F32" w:rsidP="00013CB1">
      <w:pPr>
        <w:pStyle w:val="Punktygwne"/>
        <w:spacing w:before="0" w:after="0"/>
        <w:ind w:left="426"/>
        <w:rPr>
          <w:rFonts w:ascii="Corbel" w:hAnsi="Corbel"/>
          <w:b w:val="0"/>
          <w:i/>
          <w:smallCaps w:val="0"/>
          <w:sz w:val="21"/>
          <w:szCs w:val="21"/>
        </w:rPr>
      </w:pPr>
      <w:r w:rsidRPr="005A4C2B">
        <w:rPr>
          <w:rFonts w:ascii="Corbel" w:hAnsi="Corbel"/>
          <w:b w:val="0"/>
          <w:i/>
          <w:smallCaps w:val="0"/>
          <w:sz w:val="21"/>
          <w:szCs w:val="21"/>
        </w:rPr>
        <w:t>* Należy uwzględnić, że 1 pkt ECTS odpowiada 25-30 godzin całkowitego nakładu pracy studenta.</w:t>
      </w:r>
    </w:p>
    <w:p w:rsidR="00F57F32" w:rsidRPr="005A4C2B" w:rsidRDefault="00F57F32" w:rsidP="009C54AE">
      <w:pPr>
        <w:pStyle w:val="Punktygwne"/>
        <w:spacing w:before="0" w:after="0"/>
        <w:rPr>
          <w:rFonts w:ascii="Corbel" w:hAnsi="Corbel"/>
          <w:smallCaps w:val="0"/>
          <w:sz w:val="21"/>
          <w:szCs w:val="21"/>
        </w:rPr>
      </w:pPr>
    </w:p>
    <w:p w:rsidR="00F57F32" w:rsidRPr="005A4C2B" w:rsidRDefault="00F57F32" w:rsidP="009C54AE">
      <w:pPr>
        <w:pStyle w:val="Punktygwne"/>
        <w:spacing w:before="0" w:after="0"/>
        <w:rPr>
          <w:rFonts w:ascii="Corbel" w:hAnsi="Corbel"/>
          <w:smallCaps w:val="0"/>
          <w:sz w:val="21"/>
          <w:szCs w:val="21"/>
        </w:rPr>
      </w:pPr>
      <w:r w:rsidRPr="005A4C2B">
        <w:rPr>
          <w:rFonts w:ascii="Corbel" w:hAnsi="Corbel"/>
          <w:smallCaps w:val="0"/>
          <w:sz w:val="21"/>
          <w:szCs w:val="21"/>
        </w:rPr>
        <w:t xml:space="preserve">6. PRAKTYKI ZAWODOWE W RAMACH PRZEDMIOTU/ MODUŁU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81"/>
        <w:gridCol w:w="4905"/>
      </w:tblGrid>
      <w:tr w:rsidR="00F57F32" w:rsidRPr="005A4C2B" w:rsidTr="00C24529">
        <w:trPr>
          <w:trHeight w:val="397"/>
        </w:trPr>
        <w:tc>
          <w:tcPr>
            <w:tcW w:w="2359"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wymiar godzinowy</w:t>
            </w:r>
          </w:p>
        </w:tc>
        <w:tc>
          <w:tcPr>
            <w:tcW w:w="2641" w:type="pct"/>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t>
            </w:r>
          </w:p>
        </w:tc>
      </w:tr>
      <w:tr w:rsidR="00F57F32" w:rsidRPr="005A4C2B" w:rsidTr="00C24529">
        <w:trPr>
          <w:trHeight w:val="397"/>
        </w:trPr>
        <w:tc>
          <w:tcPr>
            <w:tcW w:w="2359"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zasady i formy odbywania praktyk </w:t>
            </w:r>
          </w:p>
        </w:tc>
        <w:tc>
          <w:tcPr>
            <w:tcW w:w="2641" w:type="pct"/>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w:t>
            </w:r>
          </w:p>
        </w:tc>
      </w:tr>
    </w:tbl>
    <w:p w:rsidR="00F57F32" w:rsidRPr="005A4C2B" w:rsidRDefault="00F57F32" w:rsidP="00013CB1">
      <w:pPr>
        <w:pStyle w:val="Punktygwne"/>
        <w:spacing w:before="0" w:after="0"/>
        <w:rPr>
          <w:rFonts w:ascii="Corbel" w:hAnsi="Corbel"/>
          <w:b w:val="0"/>
          <w:smallCaps w:val="0"/>
          <w:sz w:val="21"/>
          <w:szCs w:val="21"/>
        </w:rPr>
      </w:pPr>
    </w:p>
    <w:p w:rsidR="00F57F32" w:rsidRPr="005A4C2B" w:rsidRDefault="00F57F32" w:rsidP="009C54AE">
      <w:pPr>
        <w:pStyle w:val="Punktygwne"/>
        <w:spacing w:before="0" w:after="0"/>
        <w:rPr>
          <w:rFonts w:ascii="Corbel" w:hAnsi="Corbel"/>
          <w:smallCaps w:val="0"/>
          <w:sz w:val="21"/>
          <w:szCs w:val="21"/>
        </w:rPr>
      </w:pPr>
      <w:r w:rsidRPr="005A4C2B">
        <w:rPr>
          <w:rFonts w:ascii="Corbel" w:hAnsi="Corbel"/>
          <w:smallCaps w:val="0"/>
          <w:sz w:val="21"/>
          <w:szCs w:val="21"/>
        </w:rPr>
        <w:t xml:space="preserve">7. LITERATURA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F57F32" w:rsidRPr="005A4C2B" w:rsidTr="00C24529">
        <w:trPr>
          <w:trHeight w:val="397"/>
        </w:trPr>
        <w:tc>
          <w:tcPr>
            <w:tcW w:w="5000" w:type="pct"/>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Literatura podstawowa:</w:t>
            </w:r>
          </w:p>
          <w:p w:rsidR="00F57F32" w:rsidRPr="005A4C2B" w:rsidRDefault="00F57F32" w:rsidP="00F57F32">
            <w:pPr>
              <w:pStyle w:val="Akapitzlist"/>
              <w:numPr>
                <w:ilvl w:val="0"/>
                <w:numId w:val="253"/>
              </w:numPr>
              <w:spacing w:after="0" w:line="240" w:lineRule="auto"/>
              <w:jc w:val="both"/>
              <w:rPr>
                <w:rFonts w:ascii="Corbel" w:hAnsi="Corbel"/>
                <w:sz w:val="21"/>
                <w:szCs w:val="21"/>
              </w:rPr>
            </w:pPr>
            <w:r w:rsidRPr="005A4C2B">
              <w:rPr>
                <w:rFonts w:ascii="Corbel" w:hAnsi="Corbel"/>
                <w:sz w:val="21"/>
                <w:szCs w:val="21"/>
              </w:rPr>
              <w:t>Burda M., Wyplosz Ch., Makroekonomia. Podręcznik europejski, PWE, Warszawa 2013.</w:t>
            </w:r>
          </w:p>
          <w:p w:rsidR="00F57F32" w:rsidRPr="005A4C2B" w:rsidRDefault="00F57F32" w:rsidP="00F57F32">
            <w:pPr>
              <w:pStyle w:val="Akapitzlist"/>
              <w:numPr>
                <w:ilvl w:val="0"/>
                <w:numId w:val="253"/>
              </w:numPr>
              <w:spacing w:after="0" w:line="240" w:lineRule="auto"/>
              <w:jc w:val="both"/>
              <w:rPr>
                <w:rFonts w:ascii="Corbel" w:hAnsi="Corbel"/>
                <w:sz w:val="21"/>
                <w:szCs w:val="21"/>
              </w:rPr>
            </w:pPr>
            <w:r w:rsidRPr="005A4C2B">
              <w:rPr>
                <w:rFonts w:ascii="Corbel" w:hAnsi="Corbel"/>
                <w:sz w:val="21"/>
                <w:szCs w:val="21"/>
              </w:rPr>
              <w:t>Mankiw N.G., Taylor M.P., Makroekonomia, PWE, Warszawa 2016.</w:t>
            </w:r>
          </w:p>
        </w:tc>
      </w:tr>
      <w:tr w:rsidR="00F57F32" w:rsidRPr="005A4C2B" w:rsidTr="00C24529">
        <w:trPr>
          <w:trHeight w:val="397"/>
        </w:trPr>
        <w:tc>
          <w:tcPr>
            <w:tcW w:w="5000" w:type="pct"/>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Literatura uzupełniająca:</w:t>
            </w:r>
          </w:p>
          <w:p w:rsidR="00F57F32" w:rsidRPr="005A4C2B" w:rsidRDefault="00F57F32" w:rsidP="00F57F32">
            <w:pPr>
              <w:pStyle w:val="Akapitzlist"/>
              <w:numPr>
                <w:ilvl w:val="0"/>
                <w:numId w:val="254"/>
              </w:numPr>
              <w:spacing w:after="0" w:line="240" w:lineRule="auto"/>
              <w:ind w:left="426"/>
              <w:jc w:val="both"/>
              <w:rPr>
                <w:rFonts w:ascii="Corbel" w:hAnsi="Corbel"/>
                <w:sz w:val="21"/>
                <w:szCs w:val="21"/>
              </w:rPr>
            </w:pPr>
            <w:r w:rsidRPr="005A4C2B">
              <w:rPr>
                <w:rFonts w:ascii="Corbel" w:hAnsi="Corbel"/>
                <w:sz w:val="21"/>
                <w:szCs w:val="21"/>
              </w:rPr>
              <w:t>Samuelson P.A., Nordhaus W.D., Ekonomia, tom 2, PWN, Warszawa 2007.</w:t>
            </w:r>
          </w:p>
          <w:p w:rsidR="00F57F32" w:rsidRPr="005A4C2B" w:rsidRDefault="00F57F32" w:rsidP="00F57F32">
            <w:pPr>
              <w:pStyle w:val="Akapitzlist"/>
              <w:numPr>
                <w:ilvl w:val="0"/>
                <w:numId w:val="254"/>
              </w:numPr>
              <w:spacing w:after="0" w:line="240" w:lineRule="auto"/>
              <w:ind w:left="426"/>
              <w:jc w:val="both"/>
              <w:rPr>
                <w:rFonts w:ascii="Corbel" w:hAnsi="Corbel"/>
                <w:sz w:val="21"/>
                <w:szCs w:val="21"/>
              </w:rPr>
            </w:pPr>
            <w:r w:rsidRPr="005A4C2B">
              <w:rPr>
                <w:rFonts w:ascii="Corbel" w:hAnsi="Corbel"/>
                <w:sz w:val="21"/>
                <w:szCs w:val="21"/>
              </w:rPr>
              <w:t>Begg D., Fischer S., Dornbusch R., Makroekonomia, PWE, Warszawa 2007.</w:t>
            </w:r>
          </w:p>
          <w:p w:rsidR="00F57F32" w:rsidRPr="005A4C2B" w:rsidRDefault="00F57F32" w:rsidP="00F57F32">
            <w:pPr>
              <w:pStyle w:val="Akapitzlist"/>
              <w:numPr>
                <w:ilvl w:val="0"/>
                <w:numId w:val="254"/>
              </w:numPr>
              <w:spacing w:after="0" w:line="240" w:lineRule="auto"/>
              <w:ind w:left="426"/>
              <w:jc w:val="both"/>
              <w:rPr>
                <w:rFonts w:ascii="Corbel" w:hAnsi="Corbel"/>
                <w:sz w:val="21"/>
                <w:szCs w:val="21"/>
              </w:rPr>
            </w:pPr>
            <w:r w:rsidRPr="005A4C2B">
              <w:rPr>
                <w:rFonts w:ascii="Corbel" w:hAnsi="Corbel"/>
                <w:sz w:val="21"/>
                <w:szCs w:val="21"/>
              </w:rPr>
              <w:t>Opracowania GUS, Eurostat.</w:t>
            </w:r>
          </w:p>
        </w:tc>
      </w:tr>
    </w:tbl>
    <w:p w:rsidR="00F57F32" w:rsidRPr="005A4C2B" w:rsidRDefault="00F57F32" w:rsidP="00C24529">
      <w:pPr>
        <w:pStyle w:val="Punktygwne"/>
        <w:spacing w:before="0" w:after="0"/>
        <w:ind w:left="360"/>
        <w:rPr>
          <w:rFonts w:ascii="Corbel" w:hAnsi="Corbel"/>
          <w:b w:val="0"/>
          <w:smallCaps w:val="0"/>
          <w:sz w:val="21"/>
          <w:szCs w:val="21"/>
        </w:rPr>
      </w:pPr>
    </w:p>
    <w:p w:rsidR="00F57F32" w:rsidRPr="005A4C2B" w:rsidRDefault="00F57F32">
      <w:pPr>
        <w:spacing w:after="0" w:line="240" w:lineRule="auto"/>
        <w:rPr>
          <w:rFonts w:ascii="Corbel" w:hAnsi="Corbel"/>
          <w:b/>
          <w:smallCaps/>
          <w:sz w:val="21"/>
          <w:szCs w:val="21"/>
        </w:rPr>
      </w:pPr>
      <w:r w:rsidRPr="005A4C2B">
        <w:rPr>
          <w:rFonts w:ascii="Corbel" w:hAnsi="Corbel"/>
          <w:b/>
          <w:smallCaps/>
          <w:sz w:val="21"/>
          <w:szCs w:val="21"/>
        </w:rPr>
        <w:br w:type="page"/>
      </w:r>
    </w:p>
    <w:p w:rsidR="00F57F32" w:rsidRPr="005A4C2B" w:rsidRDefault="00F57F32" w:rsidP="00C24529">
      <w:pPr>
        <w:spacing w:after="0" w:line="240" w:lineRule="auto"/>
        <w:jc w:val="center"/>
        <w:rPr>
          <w:rFonts w:ascii="Corbel" w:hAnsi="Corbel"/>
          <w:b/>
          <w:smallCaps/>
          <w:sz w:val="21"/>
          <w:szCs w:val="21"/>
        </w:rPr>
      </w:pPr>
      <w:r w:rsidRPr="005A4C2B">
        <w:rPr>
          <w:rFonts w:ascii="Corbel" w:hAnsi="Corbel"/>
          <w:b/>
          <w:smallCaps/>
          <w:sz w:val="21"/>
          <w:szCs w:val="21"/>
        </w:rPr>
        <w:lastRenderedPageBreak/>
        <w:t>SYLABUS</w:t>
      </w:r>
    </w:p>
    <w:p w:rsidR="00F57F32" w:rsidRPr="005A4C2B" w:rsidRDefault="00F57F32" w:rsidP="00C24529">
      <w:pPr>
        <w:spacing w:after="0" w:line="240" w:lineRule="auto"/>
        <w:jc w:val="center"/>
        <w:rPr>
          <w:rFonts w:ascii="Corbel" w:hAnsi="Corbel"/>
          <w:b/>
          <w:smallCaps/>
          <w:sz w:val="21"/>
          <w:szCs w:val="21"/>
        </w:rPr>
      </w:pPr>
      <w:r w:rsidRPr="005A4C2B">
        <w:rPr>
          <w:rFonts w:ascii="Corbel" w:hAnsi="Corbel"/>
          <w:b/>
          <w:smallCaps/>
          <w:sz w:val="21"/>
          <w:szCs w:val="21"/>
        </w:rPr>
        <w:t xml:space="preserve">dotyczy cyklu kształcenia </w:t>
      </w:r>
      <w:r w:rsidRPr="005A4C2B">
        <w:rPr>
          <w:rFonts w:ascii="Corbel" w:hAnsi="Corbel"/>
          <w:smallCaps/>
          <w:sz w:val="21"/>
          <w:szCs w:val="21"/>
        </w:rPr>
        <w:t>2018-2020</w:t>
      </w:r>
    </w:p>
    <w:p w:rsidR="00F57F32" w:rsidRPr="005A4C2B" w:rsidRDefault="00F57F32" w:rsidP="009C54AE">
      <w:pPr>
        <w:spacing w:after="0" w:line="240" w:lineRule="auto"/>
        <w:rPr>
          <w:rFonts w:ascii="Corbel" w:hAnsi="Corbel"/>
          <w:sz w:val="21"/>
          <w:szCs w:val="21"/>
        </w:rPr>
      </w:pPr>
    </w:p>
    <w:p w:rsidR="00F57F32" w:rsidRPr="005A4C2B" w:rsidRDefault="007508E8" w:rsidP="009C54AE">
      <w:pPr>
        <w:pStyle w:val="Punktygwne"/>
        <w:spacing w:before="0" w:after="0"/>
        <w:rPr>
          <w:rFonts w:ascii="Corbel" w:hAnsi="Corbel"/>
          <w:color w:val="0070C0"/>
          <w:sz w:val="21"/>
          <w:szCs w:val="21"/>
        </w:rPr>
      </w:pPr>
      <w:r w:rsidRPr="005A4C2B">
        <w:rPr>
          <w:rFonts w:ascii="Corbel" w:hAnsi="Corbel"/>
          <w:sz w:val="21"/>
          <w:szCs w:val="21"/>
        </w:rPr>
        <w:t xml:space="preserve">1. PODSTAWOWE INFORMACJE O PRZEDMIOCIE/MODULE </w:t>
      </w: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6520"/>
      </w:tblGrid>
      <w:tr w:rsidR="00F57F32" w:rsidRPr="005A4C2B" w:rsidTr="00790A53">
        <w:tc>
          <w:tcPr>
            <w:tcW w:w="2694" w:type="dxa"/>
            <w:vAlign w:val="center"/>
          </w:tcPr>
          <w:p w:rsidR="00F57F32" w:rsidRPr="005A4C2B" w:rsidRDefault="00F57F32" w:rsidP="00C24529">
            <w:pPr>
              <w:pStyle w:val="Pytania"/>
              <w:spacing w:before="60" w:after="60"/>
              <w:jc w:val="left"/>
              <w:rPr>
                <w:rFonts w:ascii="Corbel" w:hAnsi="Corbel"/>
                <w:sz w:val="21"/>
                <w:szCs w:val="21"/>
              </w:rPr>
            </w:pPr>
            <w:r w:rsidRPr="005A4C2B">
              <w:rPr>
                <w:rFonts w:ascii="Corbel" w:hAnsi="Corbel"/>
                <w:sz w:val="21"/>
                <w:szCs w:val="21"/>
              </w:rPr>
              <w:t>Nazwa przedmiotu/ modułu</w:t>
            </w:r>
          </w:p>
        </w:tc>
        <w:tc>
          <w:tcPr>
            <w:tcW w:w="6520" w:type="dxa"/>
            <w:vAlign w:val="center"/>
          </w:tcPr>
          <w:p w:rsidR="00F57F32" w:rsidRPr="005A4C2B" w:rsidRDefault="00F57F32" w:rsidP="00C24529">
            <w:pPr>
              <w:pStyle w:val="Odpowiedzi"/>
              <w:spacing w:before="60" w:after="60"/>
              <w:rPr>
                <w:rFonts w:ascii="Corbel" w:hAnsi="Corbel"/>
                <w:sz w:val="21"/>
                <w:szCs w:val="21"/>
              </w:rPr>
            </w:pPr>
            <w:r w:rsidRPr="005A4C2B">
              <w:rPr>
                <w:rFonts w:ascii="Corbel" w:hAnsi="Corbel"/>
                <w:sz w:val="21"/>
                <w:szCs w:val="21"/>
              </w:rPr>
              <w:t>Ekonometria i prognozowanie</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Kod przedmiotu/ modułu*</w:t>
            </w:r>
          </w:p>
        </w:tc>
        <w:tc>
          <w:tcPr>
            <w:tcW w:w="6520"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FiR/II/A.5</w:t>
            </w:r>
          </w:p>
        </w:tc>
      </w:tr>
      <w:tr w:rsidR="00F57F32" w:rsidRPr="005A4C2B" w:rsidTr="00790A53">
        <w:tc>
          <w:tcPr>
            <w:tcW w:w="2694" w:type="dxa"/>
            <w:vAlign w:val="center"/>
          </w:tcPr>
          <w:p w:rsidR="00F57F32" w:rsidRPr="005A4C2B" w:rsidRDefault="00F57F32" w:rsidP="00153C41">
            <w:pPr>
              <w:pStyle w:val="Pytania"/>
              <w:spacing w:before="100" w:beforeAutospacing="1" w:after="100" w:afterAutospacing="1"/>
              <w:jc w:val="left"/>
              <w:rPr>
                <w:rFonts w:ascii="Corbel" w:hAnsi="Corbel"/>
                <w:sz w:val="21"/>
                <w:szCs w:val="21"/>
              </w:rPr>
            </w:pPr>
            <w:r w:rsidRPr="005A4C2B">
              <w:rPr>
                <w:rFonts w:ascii="Corbel" w:hAnsi="Corbel"/>
                <w:sz w:val="21"/>
                <w:szCs w:val="21"/>
              </w:rPr>
              <w:t>Wydział (nazwa jednostki prowadzącej kierunek)</w:t>
            </w:r>
          </w:p>
        </w:tc>
        <w:tc>
          <w:tcPr>
            <w:tcW w:w="6520" w:type="dxa"/>
            <w:vAlign w:val="center"/>
          </w:tcPr>
          <w:p w:rsidR="00F57F32" w:rsidRPr="005A4C2B" w:rsidRDefault="00F57F32" w:rsidP="009C54AE">
            <w:pPr>
              <w:pStyle w:val="Odpowiedzi"/>
              <w:spacing w:before="100" w:beforeAutospacing="1" w:after="100" w:afterAutospacing="1"/>
              <w:rPr>
                <w:rFonts w:ascii="Corbel" w:hAnsi="Corbel"/>
                <w:b w:val="0"/>
                <w:sz w:val="21"/>
                <w:szCs w:val="21"/>
              </w:rPr>
            </w:pPr>
            <w:r w:rsidRPr="005A4C2B">
              <w:rPr>
                <w:rFonts w:ascii="Corbel" w:hAnsi="Corbel"/>
                <w:b w:val="0"/>
                <w:sz w:val="21"/>
                <w:szCs w:val="21"/>
              </w:rPr>
              <w:t>Wydział Ekonomii</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Nazwa jednostki realizującej przedmiot</w:t>
            </w:r>
          </w:p>
        </w:tc>
        <w:tc>
          <w:tcPr>
            <w:tcW w:w="6520"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Katedra Metod Ilościowych i Informatyki Gospodarczej</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Kierunek studiów</w:t>
            </w:r>
          </w:p>
        </w:tc>
        <w:tc>
          <w:tcPr>
            <w:tcW w:w="6520"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Finanse i rachunkowość</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 xml:space="preserve">Poziom kształcenia </w:t>
            </w:r>
          </w:p>
        </w:tc>
        <w:tc>
          <w:tcPr>
            <w:tcW w:w="6520" w:type="dxa"/>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II stopień</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Profil</w:t>
            </w:r>
          </w:p>
        </w:tc>
        <w:tc>
          <w:tcPr>
            <w:tcW w:w="6520"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ogólnoakademicki </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Forma studiów</w:t>
            </w:r>
          </w:p>
        </w:tc>
        <w:tc>
          <w:tcPr>
            <w:tcW w:w="6520"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niestacjonarne </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Rok i semestr studiów</w:t>
            </w:r>
          </w:p>
        </w:tc>
        <w:tc>
          <w:tcPr>
            <w:tcW w:w="6520"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II/3</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Rodzaj przedmiotu</w:t>
            </w:r>
          </w:p>
        </w:tc>
        <w:tc>
          <w:tcPr>
            <w:tcW w:w="6520" w:type="dxa"/>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podstawowy</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Język wykładowy</w:t>
            </w:r>
          </w:p>
        </w:tc>
        <w:tc>
          <w:tcPr>
            <w:tcW w:w="6520"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polski </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Koordynator</w:t>
            </w:r>
          </w:p>
        </w:tc>
        <w:tc>
          <w:tcPr>
            <w:tcW w:w="6520"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dr Agnieszka Majka</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Imię i nazwisko osoby prowadzącej / osób prowadzących</w:t>
            </w:r>
          </w:p>
        </w:tc>
        <w:tc>
          <w:tcPr>
            <w:tcW w:w="6520" w:type="dxa"/>
            <w:vAlign w:val="center"/>
          </w:tcPr>
          <w:p w:rsidR="00F57F32" w:rsidRPr="005A4C2B" w:rsidRDefault="00F57F32" w:rsidP="00EF71B2">
            <w:pPr>
              <w:pStyle w:val="Odpowiedzi"/>
              <w:spacing w:before="100" w:beforeAutospacing="1" w:after="100" w:afterAutospacing="1"/>
              <w:rPr>
                <w:rFonts w:ascii="Corbel" w:hAnsi="Corbel"/>
                <w:b w:val="0"/>
                <w:sz w:val="21"/>
                <w:szCs w:val="21"/>
              </w:rPr>
            </w:pPr>
            <w:r w:rsidRPr="005A4C2B">
              <w:rPr>
                <w:rFonts w:ascii="Corbel" w:hAnsi="Corbel"/>
                <w:b w:val="0"/>
                <w:sz w:val="21"/>
                <w:szCs w:val="21"/>
              </w:rPr>
              <w:t>dr hab. Alina Szewc-Rogalska, prof. UR</w:t>
            </w:r>
          </w:p>
        </w:tc>
      </w:tr>
    </w:tbl>
    <w:p w:rsidR="00F57F32" w:rsidRPr="005A4C2B" w:rsidRDefault="00F57F32" w:rsidP="00C24529">
      <w:pPr>
        <w:pStyle w:val="Podpunkty"/>
        <w:spacing w:after="100" w:afterAutospacing="1"/>
        <w:ind w:left="0"/>
        <w:rPr>
          <w:rFonts w:ascii="Corbel" w:hAnsi="Corbel"/>
          <w:i/>
          <w:sz w:val="21"/>
          <w:szCs w:val="21"/>
        </w:rPr>
      </w:pPr>
      <w:r w:rsidRPr="005A4C2B">
        <w:rPr>
          <w:rFonts w:ascii="Corbel" w:hAnsi="Corbel"/>
          <w:i/>
          <w:sz w:val="21"/>
          <w:szCs w:val="21"/>
        </w:rPr>
        <w:t xml:space="preserve">* - </w:t>
      </w:r>
      <w:r w:rsidRPr="005A4C2B">
        <w:rPr>
          <w:rFonts w:ascii="Corbel" w:hAnsi="Corbel"/>
          <w:b w:val="0"/>
          <w:i/>
          <w:sz w:val="21"/>
          <w:szCs w:val="21"/>
        </w:rPr>
        <w:t>zgodnie z ustaleniami na Wydziale</w:t>
      </w:r>
    </w:p>
    <w:p w:rsidR="00F57F32" w:rsidRPr="005A4C2B" w:rsidRDefault="00F57F32" w:rsidP="009C54AE">
      <w:pPr>
        <w:pStyle w:val="Podpunkty"/>
        <w:ind w:left="284"/>
        <w:rPr>
          <w:rFonts w:ascii="Corbel" w:hAnsi="Corbel"/>
          <w:sz w:val="21"/>
          <w:szCs w:val="21"/>
        </w:rPr>
      </w:pPr>
      <w:r w:rsidRPr="005A4C2B">
        <w:rPr>
          <w:rFonts w:ascii="Corbel" w:hAnsi="Corbel"/>
          <w:sz w:val="21"/>
          <w:szCs w:val="21"/>
        </w:rPr>
        <w:t xml:space="preserve">1.1.Formy zajęć dydaktycznych, wymiar godzin i punktów ECTS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26"/>
        <w:gridCol w:w="877"/>
        <w:gridCol w:w="749"/>
        <w:gridCol w:w="835"/>
        <w:gridCol w:w="767"/>
        <w:gridCol w:w="794"/>
        <w:gridCol w:w="715"/>
        <w:gridCol w:w="913"/>
        <w:gridCol w:w="1132"/>
        <w:gridCol w:w="1372"/>
      </w:tblGrid>
      <w:tr w:rsidR="00F57F32" w:rsidRPr="005A4C2B" w:rsidTr="00790A53">
        <w:tc>
          <w:tcPr>
            <w:tcW w:w="1026"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Semestr</w:t>
            </w:r>
          </w:p>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(nr)</w:t>
            </w:r>
          </w:p>
        </w:tc>
        <w:tc>
          <w:tcPr>
            <w:tcW w:w="877"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Wykł.</w:t>
            </w:r>
          </w:p>
        </w:tc>
        <w:tc>
          <w:tcPr>
            <w:tcW w:w="749"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Ćw.</w:t>
            </w:r>
          </w:p>
        </w:tc>
        <w:tc>
          <w:tcPr>
            <w:tcW w:w="835"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Konw.</w:t>
            </w:r>
          </w:p>
        </w:tc>
        <w:tc>
          <w:tcPr>
            <w:tcW w:w="767"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Lab.</w:t>
            </w:r>
          </w:p>
        </w:tc>
        <w:tc>
          <w:tcPr>
            <w:tcW w:w="794"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Sem.</w:t>
            </w:r>
          </w:p>
        </w:tc>
        <w:tc>
          <w:tcPr>
            <w:tcW w:w="715"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ZP</w:t>
            </w:r>
          </w:p>
        </w:tc>
        <w:tc>
          <w:tcPr>
            <w:tcW w:w="913"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Prakt.</w:t>
            </w:r>
          </w:p>
        </w:tc>
        <w:tc>
          <w:tcPr>
            <w:tcW w:w="1132"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Inne (jakie?)</w:t>
            </w:r>
          </w:p>
        </w:tc>
        <w:tc>
          <w:tcPr>
            <w:tcW w:w="1372"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b/>
                <w:sz w:val="21"/>
                <w:szCs w:val="21"/>
              </w:rPr>
            </w:pPr>
            <w:r w:rsidRPr="005A4C2B">
              <w:rPr>
                <w:rFonts w:ascii="Corbel" w:hAnsi="Corbel"/>
                <w:b/>
                <w:sz w:val="21"/>
                <w:szCs w:val="21"/>
              </w:rPr>
              <w:t>Liczba pkt ECTS</w:t>
            </w:r>
          </w:p>
        </w:tc>
      </w:tr>
      <w:tr w:rsidR="00F57F32" w:rsidRPr="005A4C2B" w:rsidTr="00790A53">
        <w:trPr>
          <w:trHeight w:val="453"/>
        </w:trPr>
        <w:tc>
          <w:tcPr>
            <w:tcW w:w="1026"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3</w:t>
            </w:r>
          </w:p>
        </w:tc>
        <w:tc>
          <w:tcPr>
            <w:tcW w:w="87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12</w:t>
            </w:r>
          </w:p>
        </w:tc>
        <w:tc>
          <w:tcPr>
            <w:tcW w:w="749"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12</w:t>
            </w:r>
          </w:p>
        </w:tc>
        <w:tc>
          <w:tcPr>
            <w:tcW w:w="835"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76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794"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715"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913"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1132"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1372"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4</w:t>
            </w:r>
          </w:p>
        </w:tc>
      </w:tr>
    </w:tbl>
    <w:p w:rsidR="00F57F32" w:rsidRPr="005A4C2B" w:rsidRDefault="00F57F32" w:rsidP="009C54AE">
      <w:pPr>
        <w:pStyle w:val="Podpunkty"/>
        <w:ind w:left="0"/>
        <w:rPr>
          <w:rFonts w:ascii="Corbel" w:hAnsi="Corbel"/>
          <w:b w:val="0"/>
          <w:sz w:val="21"/>
          <w:szCs w:val="21"/>
          <w:lang w:eastAsia="en-US"/>
        </w:rPr>
      </w:pPr>
    </w:p>
    <w:p w:rsidR="00F57F32" w:rsidRPr="005A4C2B" w:rsidRDefault="00F57F32" w:rsidP="009C54AE">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1.2.  Sposób realizacji zajęć  </w:t>
      </w:r>
    </w:p>
    <w:p w:rsidR="00F57F32" w:rsidRPr="005A4C2B" w:rsidRDefault="00F57F32" w:rsidP="009C54AE">
      <w:pPr>
        <w:pStyle w:val="Punktygwne"/>
        <w:spacing w:before="0" w:after="0"/>
        <w:rPr>
          <w:rFonts w:ascii="Corbel" w:hAnsi="Corbel"/>
          <w:b w:val="0"/>
          <w:smallCaps w:val="0"/>
          <w:sz w:val="21"/>
          <w:szCs w:val="21"/>
        </w:rPr>
      </w:pPr>
      <w:r w:rsidRPr="005A4C2B">
        <w:rPr>
          <w:rFonts w:ascii="Corbel" w:eastAsia="MS Gothic" w:hAnsi="Corbel" w:cs="MS Gothic"/>
          <w:sz w:val="21"/>
          <w:szCs w:val="21"/>
        </w:rPr>
        <w:t xml:space="preserve">  x</w:t>
      </w:r>
      <w:r w:rsidRPr="005A4C2B">
        <w:rPr>
          <w:rFonts w:ascii="Corbel" w:hAnsi="Corbel"/>
          <w:b w:val="0"/>
          <w:smallCaps w:val="0"/>
          <w:sz w:val="21"/>
          <w:szCs w:val="21"/>
        </w:rPr>
        <w:t xml:space="preserve">  zajęcia w formie tradycyjnej </w:t>
      </w:r>
    </w:p>
    <w:p w:rsidR="00F57F32" w:rsidRPr="005A4C2B" w:rsidRDefault="00F57F32" w:rsidP="00260408">
      <w:pPr>
        <w:pStyle w:val="Punktygwne"/>
        <w:spacing w:before="0" w:after="0"/>
        <w:rPr>
          <w:rFonts w:ascii="Corbel" w:hAnsi="Corbel"/>
          <w:b w:val="0"/>
          <w:smallCaps w:val="0"/>
          <w:sz w:val="21"/>
          <w:szCs w:val="21"/>
        </w:rPr>
      </w:pPr>
      <w:r w:rsidRPr="005A4C2B">
        <w:rPr>
          <w:rFonts w:ascii="MS Gothic" w:eastAsia="MS Gothic" w:hAnsi="MS Gothic" w:cs="MS Gothic" w:hint="eastAsia"/>
          <w:b w:val="0"/>
          <w:sz w:val="21"/>
          <w:szCs w:val="21"/>
        </w:rPr>
        <w:t>☐</w:t>
      </w:r>
      <w:r w:rsidRPr="005A4C2B">
        <w:rPr>
          <w:rFonts w:ascii="Corbel" w:hAnsi="Corbel"/>
          <w:b w:val="0"/>
          <w:smallCaps w:val="0"/>
          <w:sz w:val="21"/>
          <w:szCs w:val="21"/>
        </w:rPr>
        <w:t xml:space="preserve"> zajęcia realizowane z wykorzystaniem metod i technik kształcenia na odległość</w:t>
      </w:r>
    </w:p>
    <w:p w:rsidR="00F57F32" w:rsidRPr="005A4C2B" w:rsidRDefault="00F57F32" w:rsidP="009C54AE">
      <w:pPr>
        <w:pStyle w:val="Punktygwne"/>
        <w:spacing w:before="0" w:after="0"/>
        <w:rPr>
          <w:rFonts w:ascii="Corbel" w:hAnsi="Corbel"/>
          <w:smallCaps w:val="0"/>
          <w:sz w:val="21"/>
          <w:szCs w:val="21"/>
        </w:rPr>
      </w:pPr>
    </w:p>
    <w:p w:rsidR="00F57F32" w:rsidRPr="005A4C2B" w:rsidRDefault="00F57F32" w:rsidP="00C24529">
      <w:pPr>
        <w:pStyle w:val="Punktygwne"/>
        <w:spacing w:before="0" w:after="0"/>
        <w:rPr>
          <w:rFonts w:ascii="Corbel" w:hAnsi="Corbel"/>
          <w:smallCaps w:val="0"/>
          <w:sz w:val="21"/>
          <w:szCs w:val="21"/>
        </w:rPr>
      </w:pPr>
      <w:r w:rsidRPr="005A4C2B">
        <w:rPr>
          <w:rFonts w:ascii="Corbel" w:hAnsi="Corbel"/>
          <w:smallCaps w:val="0"/>
          <w:sz w:val="21"/>
          <w:szCs w:val="21"/>
        </w:rPr>
        <w:t xml:space="preserve">1.3 Forma zaliczenia przedmiotu /modułu </w:t>
      </w:r>
      <w:r w:rsidRPr="005A4C2B">
        <w:rPr>
          <w:rFonts w:ascii="Corbel" w:hAnsi="Corbel"/>
          <w:b w:val="0"/>
          <w:smallCaps w:val="0"/>
          <w:sz w:val="21"/>
          <w:szCs w:val="21"/>
        </w:rPr>
        <w:t>(z toku) (egzamin, zaliczenie z oceną, zaliczenie bez oceny)</w:t>
      </w:r>
    </w:p>
    <w:p w:rsidR="00F57F32" w:rsidRPr="005A4C2B" w:rsidRDefault="00F57F32" w:rsidP="00D1172B">
      <w:pPr>
        <w:pStyle w:val="Punktygwne"/>
        <w:spacing w:before="0" w:after="0"/>
        <w:rPr>
          <w:rFonts w:ascii="Corbel" w:hAnsi="Corbel"/>
          <w:smallCaps w:val="0"/>
          <w:sz w:val="21"/>
          <w:szCs w:val="21"/>
        </w:rPr>
      </w:pPr>
      <w:r w:rsidRPr="005A4C2B">
        <w:rPr>
          <w:rFonts w:ascii="Corbel" w:hAnsi="Corbel"/>
          <w:b w:val="0"/>
          <w:smallCaps w:val="0"/>
          <w:sz w:val="21"/>
          <w:szCs w:val="21"/>
        </w:rPr>
        <w:t xml:space="preserve">egzamin pisemny </w:t>
      </w:r>
    </w:p>
    <w:p w:rsidR="00F57F32" w:rsidRPr="005A4C2B" w:rsidRDefault="00F57F32" w:rsidP="009C54AE">
      <w:pPr>
        <w:pStyle w:val="Punktygwne"/>
        <w:spacing w:before="0" w:after="0"/>
        <w:rPr>
          <w:rFonts w:ascii="Corbel" w:hAnsi="Corbel"/>
          <w:sz w:val="21"/>
          <w:szCs w:val="21"/>
        </w:rPr>
      </w:pPr>
    </w:p>
    <w:p w:rsidR="00F57F32" w:rsidRPr="005A4C2B" w:rsidRDefault="007508E8" w:rsidP="009C54AE">
      <w:pPr>
        <w:pStyle w:val="Punktygwne"/>
        <w:spacing w:before="0" w:after="0"/>
        <w:rPr>
          <w:rFonts w:ascii="Corbel" w:hAnsi="Corbel"/>
          <w:sz w:val="21"/>
          <w:szCs w:val="21"/>
        </w:rPr>
      </w:pPr>
      <w:r w:rsidRPr="005A4C2B">
        <w:rPr>
          <w:rFonts w:ascii="Corbel" w:hAnsi="Corbel"/>
          <w:sz w:val="21"/>
          <w:szCs w:val="21"/>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72"/>
      </w:tblGrid>
      <w:tr w:rsidR="00F57F32" w:rsidRPr="005A4C2B" w:rsidTr="00790A53">
        <w:tc>
          <w:tcPr>
            <w:tcW w:w="9072" w:type="dxa"/>
          </w:tcPr>
          <w:p w:rsidR="00F57F32" w:rsidRPr="005A4C2B" w:rsidRDefault="00F57F32" w:rsidP="00C24529">
            <w:pPr>
              <w:pStyle w:val="Punktygwne"/>
              <w:spacing w:before="40" w:after="40"/>
              <w:jc w:val="both"/>
              <w:rPr>
                <w:rFonts w:ascii="Corbel" w:hAnsi="Corbel"/>
                <w:b w:val="0"/>
                <w:smallCaps w:val="0"/>
                <w:color w:val="000000"/>
                <w:sz w:val="21"/>
                <w:szCs w:val="21"/>
              </w:rPr>
            </w:pPr>
            <w:r w:rsidRPr="005A4C2B">
              <w:rPr>
                <w:rFonts w:ascii="Corbel" w:hAnsi="Corbel"/>
                <w:b w:val="0"/>
                <w:smallCaps w:val="0"/>
                <w:sz w:val="21"/>
                <w:szCs w:val="21"/>
              </w:rPr>
              <w:t>Student powinien posiadać wiedzę z zakresu makro- i mikroekonomii, matematyki, statystyki, wnioskowania statystycznego i podstaw ekonometrii.</w:t>
            </w:r>
          </w:p>
        </w:tc>
      </w:tr>
    </w:tbl>
    <w:p w:rsidR="00F57F32" w:rsidRPr="005A4C2B" w:rsidRDefault="00F57F32" w:rsidP="009C54AE">
      <w:pPr>
        <w:pStyle w:val="Punktygwne"/>
        <w:spacing w:before="0" w:after="0"/>
        <w:rPr>
          <w:rFonts w:ascii="Corbel" w:hAnsi="Corbel"/>
          <w:sz w:val="21"/>
          <w:szCs w:val="21"/>
        </w:rPr>
      </w:pPr>
    </w:p>
    <w:p w:rsidR="00F57F32" w:rsidRPr="005A4C2B" w:rsidRDefault="007508E8" w:rsidP="009C54AE">
      <w:pPr>
        <w:pStyle w:val="Punktygwne"/>
        <w:spacing w:before="0" w:after="0"/>
        <w:rPr>
          <w:rFonts w:ascii="Corbel" w:hAnsi="Corbel"/>
          <w:sz w:val="21"/>
          <w:szCs w:val="21"/>
        </w:rPr>
      </w:pPr>
      <w:r w:rsidRPr="005A4C2B">
        <w:rPr>
          <w:rFonts w:ascii="Corbel" w:hAnsi="Corbel"/>
          <w:sz w:val="21"/>
          <w:szCs w:val="21"/>
        </w:rPr>
        <w:t>3. CELE, EFEKTY KSZTAŁCENIA , TREŚCI PROGRAMOWE I STOSOWANE METODY DYDAKTYCZNE</w:t>
      </w:r>
    </w:p>
    <w:p w:rsidR="00F57F32" w:rsidRPr="005A4C2B" w:rsidRDefault="00F57F32" w:rsidP="009C54AE">
      <w:pPr>
        <w:pStyle w:val="Podpunkty"/>
        <w:rPr>
          <w:rFonts w:ascii="Corbel" w:hAnsi="Corbel"/>
          <w:b w:val="0"/>
          <w:sz w:val="21"/>
          <w:szCs w:val="21"/>
        </w:rPr>
      </w:pPr>
      <w:r w:rsidRPr="005A4C2B">
        <w:rPr>
          <w:rFonts w:ascii="Corbel" w:hAnsi="Corbel"/>
          <w:sz w:val="21"/>
          <w:szCs w:val="21"/>
        </w:rPr>
        <w:t xml:space="preserve">3.1 Cele przedmiotu/modułu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4"/>
        <w:gridCol w:w="8248"/>
      </w:tblGrid>
      <w:tr w:rsidR="00F57F32" w:rsidRPr="005A4C2B" w:rsidTr="00790A53">
        <w:tc>
          <w:tcPr>
            <w:tcW w:w="824" w:type="dxa"/>
            <w:vAlign w:val="center"/>
          </w:tcPr>
          <w:p w:rsidR="00F57F32" w:rsidRPr="005A4C2B" w:rsidRDefault="00F57F32" w:rsidP="009C54AE">
            <w:pPr>
              <w:pStyle w:val="Podpunkty"/>
              <w:spacing w:before="40" w:after="40"/>
              <w:ind w:left="0"/>
              <w:jc w:val="left"/>
              <w:rPr>
                <w:rFonts w:ascii="Corbel" w:hAnsi="Corbel"/>
                <w:b w:val="0"/>
                <w:sz w:val="21"/>
                <w:szCs w:val="21"/>
              </w:rPr>
            </w:pPr>
            <w:r w:rsidRPr="005A4C2B">
              <w:rPr>
                <w:rFonts w:ascii="Corbel" w:hAnsi="Corbel"/>
                <w:b w:val="0"/>
                <w:sz w:val="21"/>
                <w:szCs w:val="21"/>
              </w:rPr>
              <w:t xml:space="preserve">C1 </w:t>
            </w:r>
          </w:p>
        </w:tc>
        <w:tc>
          <w:tcPr>
            <w:tcW w:w="8248" w:type="dxa"/>
            <w:vAlign w:val="center"/>
          </w:tcPr>
          <w:p w:rsidR="00F57F32" w:rsidRPr="005A4C2B" w:rsidRDefault="00F57F32" w:rsidP="00C24529">
            <w:pPr>
              <w:pStyle w:val="Podpunkty"/>
              <w:spacing w:before="40" w:after="40"/>
              <w:ind w:left="0"/>
              <w:jc w:val="left"/>
              <w:rPr>
                <w:rFonts w:ascii="Corbel" w:hAnsi="Corbel"/>
                <w:b w:val="0"/>
                <w:sz w:val="21"/>
                <w:szCs w:val="21"/>
              </w:rPr>
            </w:pPr>
            <w:r w:rsidRPr="005A4C2B">
              <w:rPr>
                <w:rFonts w:ascii="Corbel" w:hAnsi="Corbel"/>
                <w:b w:val="0"/>
                <w:sz w:val="21"/>
                <w:szCs w:val="21"/>
              </w:rPr>
              <w:t>Zapoznanie studentów z zasadami i metodami modelowania i prognozowania ekonometrycznego zjawisk ekonomiczno-finansowych.</w:t>
            </w:r>
          </w:p>
        </w:tc>
      </w:tr>
      <w:tr w:rsidR="00F57F32" w:rsidRPr="005A4C2B" w:rsidTr="00790A53">
        <w:tc>
          <w:tcPr>
            <w:tcW w:w="824" w:type="dxa"/>
            <w:vAlign w:val="center"/>
          </w:tcPr>
          <w:p w:rsidR="00F57F32" w:rsidRPr="005A4C2B" w:rsidRDefault="00F57F32" w:rsidP="009C54AE">
            <w:pPr>
              <w:pStyle w:val="Cele"/>
              <w:spacing w:before="40" w:after="40"/>
              <w:ind w:left="0" w:firstLine="0"/>
              <w:jc w:val="left"/>
              <w:rPr>
                <w:rFonts w:ascii="Corbel" w:hAnsi="Corbel"/>
                <w:sz w:val="21"/>
                <w:szCs w:val="21"/>
              </w:rPr>
            </w:pPr>
            <w:r w:rsidRPr="005A4C2B">
              <w:rPr>
                <w:rFonts w:ascii="Corbel" w:hAnsi="Corbel"/>
                <w:sz w:val="21"/>
                <w:szCs w:val="21"/>
              </w:rPr>
              <w:t>C2</w:t>
            </w:r>
          </w:p>
        </w:tc>
        <w:tc>
          <w:tcPr>
            <w:tcW w:w="8248" w:type="dxa"/>
            <w:vAlign w:val="center"/>
          </w:tcPr>
          <w:p w:rsidR="00F57F32" w:rsidRPr="005A4C2B" w:rsidRDefault="00F57F32" w:rsidP="00C24529">
            <w:pPr>
              <w:pStyle w:val="Podpunkty"/>
              <w:spacing w:before="40" w:after="40"/>
              <w:ind w:left="0"/>
              <w:jc w:val="left"/>
              <w:rPr>
                <w:rFonts w:ascii="Corbel" w:hAnsi="Corbel"/>
                <w:b w:val="0"/>
                <w:sz w:val="21"/>
                <w:szCs w:val="21"/>
              </w:rPr>
            </w:pPr>
            <w:r w:rsidRPr="005A4C2B">
              <w:rPr>
                <w:rFonts w:ascii="Corbel" w:hAnsi="Corbel"/>
                <w:b w:val="0"/>
                <w:sz w:val="21"/>
                <w:szCs w:val="21"/>
              </w:rPr>
              <w:t>Wypracowanie umiejętności poprawnej estymacji i pogłębionej weryfikacji modeli ekonometrycznych z wieloma zmiennymi objaśniającymi.</w:t>
            </w:r>
          </w:p>
        </w:tc>
      </w:tr>
      <w:tr w:rsidR="00F57F32" w:rsidRPr="005A4C2B" w:rsidTr="00790A53">
        <w:tc>
          <w:tcPr>
            <w:tcW w:w="824" w:type="dxa"/>
            <w:vAlign w:val="center"/>
          </w:tcPr>
          <w:p w:rsidR="00F57F32" w:rsidRPr="005A4C2B" w:rsidRDefault="00F57F32" w:rsidP="009C54AE">
            <w:pPr>
              <w:pStyle w:val="Podpunkty"/>
              <w:spacing w:before="40" w:after="40"/>
              <w:ind w:left="0"/>
              <w:jc w:val="left"/>
              <w:rPr>
                <w:rFonts w:ascii="Corbel" w:hAnsi="Corbel"/>
                <w:b w:val="0"/>
                <w:sz w:val="21"/>
                <w:szCs w:val="21"/>
              </w:rPr>
            </w:pPr>
            <w:r w:rsidRPr="005A4C2B">
              <w:rPr>
                <w:rFonts w:ascii="Corbel" w:hAnsi="Corbel"/>
                <w:b w:val="0"/>
                <w:sz w:val="21"/>
                <w:szCs w:val="21"/>
              </w:rPr>
              <w:t>C3</w:t>
            </w:r>
          </w:p>
        </w:tc>
        <w:tc>
          <w:tcPr>
            <w:tcW w:w="8248" w:type="dxa"/>
            <w:vAlign w:val="center"/>
          </w:tcPr>
          <w:p w:rsidR="00F57F32" w:rsidRPr="005A4C2B" w:rsidRDefault="00F57F32" w:rsidP="00C24529">
            <w:pPr>
              <w:pStyle w:val="Podpunkty"/>
              <w:spacing w:before="40" w:after="40"/>
              <w:ind w:left="0"/>
              <w:jc w:val="left"/>
              <w:rPr>
                <w:rFonts w:ascii="Corbel" w:hAnsi="Corbel"/>
                <w:b w:val="0"/>
                <w:sz w:val="21"/>
                <w:szCs w:val="21"/>
              </w:rPr>
            </w:pPr>
            <w:r w:rsidRPr="005A4C2B">
              <w:rPr>
                <w:rFonts w:ascii="Corbel" w:hAnsi="Corbel"/>
                <w:b w:val="0"/>
                <w:sz w:val="21"/>
                <w:szCs w:val="21"/>
              </w:rPr>
              <w:t>Wypracowanie umiejętności poprawnego wykorzystania modeli ekonometrycznych do opisu, analizy i prognozowania zjawisk i procesów ekonomiczno-finansowych.</w:t>
            </w:r>
          </w:p>
        </w:tc>
      </w:tr>
    </w:tbl>
    <w:p w:rsidR="00F57F32" w:rsidRDefault="00F57F32" w:rsidP="009C54AE">
      <w:pPr>
        <w:pStyle w:val="Punktygwne"/>
        <w:spacing w:before="0" w:after="0"/>
        <w:rPr>
          <w:rFonts w:ascii="Corbel" w:hAnsi="Corbel"/>
          <w:b w:val="0"/>
          <w:smallCaps w:val="0"/>
          <w:color w:val="000000"/>
          <w:sz w:val="21"/>
          <w:szCs w:val="21"/>
        </w:rPr>
      </w:pPr>
    </w:p>
    <w:p w:rsidR="0007343A" w:rsidRDefault="0007343A" w:rsidP="009C54AE">
      <w:pPr>
        <w:pStyle w:val="Punktygwne"/>
        <w:spacing w:before="0" w:after="0"/>
        <w:rPr>
          <w:rFonts w:ascii="Corbel" w:hAnsi="Corbel"/>
          <w:b w:val="0"/>
          <w:smallCaps w:val="0"/>
          <w:color w:val="000000"/>
          <w:sz w:val="21"/>
          <w:szCs w:val="21"/>
        </w:rPr>
      </w:pPr>
    </w:p>
    <w:p w:rsidR="0007343A" w:rsidRPr="005A4C2B" w:rsidRDefault="0007343A" w:rsidP="009C54AE">
      <w:pPr>
        <w:pStyle w:val="Punktygwne"/>
        <w:spacing w:before="0" w:after="0"/>
        <w:rPr>
          <w:rFonts w:ascii="Corbel" w:hAnsi="Corbel"/>
          <w:b w:val="0"/>
          <w:smallCaps w:val="0"/>
          <w:color w:val="000000"/>
          <w:sz w:val="21"/>
          <w:szCs w:val="21"/>
        </w:rPr>
      </w:pPr>
    </w:p>
    <w:p w:rsidR="00F57F32" w:rsidRPr="005A4C2B" w:rsidRDefault="00F57F32" w:rsidP="009C54AE">
      <w:pPr>
        <w:spacing w:after="0" w:line="240" w:lineRule="auto"/>
        <w:ind w:left="426"/>
        <w:rPr>
          <w:rFonts w:ascii="Corbel" w:hAnsi="Corbel"/>
          <w:i/>
          <w:sz w:val="21"/>
          <w:szCs w:val="21"/>
        </w:rPr>
      </w:pPr>
      <w:r w:rsidRPr="005A4C2B">
        <w:rPr>
          <w:rFonts w:ascii="Corbel" w:hAnsi="Corbel"/>
          <w:b/>
          <w:sz w:val="21"/>
          <w:szCs w:val="21"/>
        </w:rPr>
        <w:lastRenderedPageBreak/>
        <w:t>3.2 Efekty kształcenia dla przedmiotu/ modułu</w:t>
      </w:r>
      <w:r w:rsidRPr="005A4C2B">
        <w:rPr>
          <w:rFonts w:ascii="Corbel" w:hAnsi="Corbel"/>
          <w:sz w:val="21"/>
          <w:szCs w:val="21"/>
        </w:rPr>
        <w:t xml:space="preserve"> </w:t>
      </w:r>
      <w:r w:rsidRPr="005A4C2B">
        <w:rPr>
          <w:rFonts w:ascii="Corbel" w:hAnsi="Corbel"/>
          <w:i/>
          <w:sz w:val="21"/>
          <w:szCs w:val="21"/>
        </w:rPr>
        <w:t>(wypełnia koordynator)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56"/>
        <w:gridCol w:w="5692"/>
        <w:gridCol w:w="1830"/>
      </w:tblGrid>
      <w:tr w:rsidR="00F57F32" w:rsidRPr="005A4C2B" w:rsidTr="0071620A">
        <w:tc>
          <w:tcPr>
            <w:tcW w:w="1701"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smallCaps w:val="0"/>
                <w:sz w:val="21"/>
                <w:szCs w:val="21"/>
              </w:rPr>
              <w:t>EK</w:t>
            </w:r>
            <w:r w:rsidRPr="005A4C2B">
              <w:rPr>
                <w:rFonts w:ascii="Corbel" w:hAnsi="Corbel"/>
                <w:b w:val="0"/>
                <w:smallCaps w:val="0"/>
                <w:sz w:val="21"/>
                <w:szCs w:val="21"/>
              </w:rPr>
              <w:t xml:space="preserve"> (efekt kształcenia)</w:t>
            </w:r>
          </w:p>
        </w:tc>
        <w:tc>
          <w:tcPr>
            <w:tcW w:w="6096"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Treść efektu kształcenia zdefiniowanego dla przedmiotu (modułu)</w:t>
            </w:r>
          </w:p>
        </w:tc>
        <w:tc>
          <w:tcPr>
            <w:tcW w:w="1873"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Odniesienie do efektów  kierunkowych </w:t>
            </w:r>
            <w:r w:rsidRPr="005A4C2B">
              <w:rPr>
                <w:rFonts w:ascii="Corbel" w:hAnsi="Corbel"/>
                <w:smallCaps w:val="0"/>
                <w:sz w:val="21"/>
                <w:szCs w:val="21"/>
              </w:rPr>
              <w:t>(KEK)</w:t>
            </w:r>
          </w:p>
        </w:tc>
      </w:tr>
      <w:tr w:rsidR="00F57F32" w:rsidRPr="005A4C2B" w:rsidTr="005E6E85">
        <w:tc>
          <w:tcPr>
            <w:tcW w:w="1701" w:type="dxa"/>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EK_01</w:t>
            </w:r>
          </w:p>
        </w:tc>
        <w:tc>
          <w:tcPr>
            <w:tcW w:w="6096" w:type="dxa"/>
          </w:tcPr>
          <w:p w:rsidR="00F57F32" w:rsidRPr="005A4C2B" w:rsidRDefault="00F57F32" w:rsidP="00C24529">
            <w:pPr>
              <w:pStyle w:val="Punktygwne"/>
              <w:spacing w:before="0" w:after="0"/>
              <w:rPr>
                <w:rFonts w:ascii="Corbel" w:hAnsi="Corbel"/>
                <w:b w:val="0"/>
                <w:smallCaps w:val="0"/>
                <w:color w:val="C00000"/>
                <w:sz w:val="21"/>
                <w:szCs w:val="21"/>
              </w:rPr>
            </w:pPr>
            <w:r w:rsidRPr="005A4C2B">
              <w:rPr>
                <w:rFonts w:ascii="Corbel" w:hAnsi="Corbel"/>
                <w:b w:val="0"/>
                <w:smallCaps w:val="0"/>
                <w:sz w:val="21"/>
                <w:szCs w:val="21"/>
              </w:rPr>
              <w:t>Charakteryzuje metody stosowane w modelowaniu i prognozowaniu zjawisk ekonomiczno-finansowych, tj. zasady i metody estymacji oraz weryfikacji modeli ekonometrycznych z wieloma zmiennymi objaśniającymi, zasady i metody predykcji ekonometrycznej.</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K_W01</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K_W04</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K_W09</w:t>
            </w:r>
          </w:p>
          <w:p w:rsidR="00F57F32" w:rsidRPr="005A4C2B" w:rsidRDefault="00F57F32" w:rsidP="00C24529">
            <w:pPr>
              <w:pStyle w:val="Default"/>
              <w:jc w:val="center"/>
              <w:rPr>
                <w:rFonts w:ascii="Corbel" w:hAnsi="Corbel" w:cs="Times New Roman"/>
                <w:color w:val="C00000"/>
                <w:sz w:val="21"/>
                <w:szCs w:val="21"/>
              </w:rPr>
            </w:pPr>
          </w:p>
        </w:tc>
      </w:tr>
      <w:tr w:rsidR="00F57F32" w:rsidRPr="005A4C2B" w:rsidTr="005E6E85">
        <w:tc>
          <w:tcPr>
            <w:tcW w:w="1701" w:type="dxa"/>
          </w:tcPr>
          <w:p w:rsidR="00F57F32" w:rsidRPr="005A4C2B" w:rsidRDefault="00F57F32" w:rsidP="0086205A">
            <w:pPr>
              <w:pStyle w:val="Punktygwne"/>
              <w:spacing w:before="0" w:after="0"/>
              <w:rPr>
                <w:rFonts w:ascii="Corbel" w:hAnsi="Corbel"/>
                <w:b w:val="0"/>
                <w:smallCaps w:val="0"/>
                <w:sz w:val="21"/>
                <w:szCs w:val="21"/>
              </w:rPr>
            </w:pPr>
            <w:r w:rsidRPr="005A4C2B">
              <w:rPr>
                <w:rFonts w:ascii="Corbel" w:hAnsi="Corbel"/>
                <w:b w:val="0"/>
                <w:smallCaps w:val="0"/>
                <w:sz w:val="21"/>
                <w:szCs w:val="21"/>
              </w:rPr>
              <w:t>EK_02</w:t>
            </w:r>
          </w:p>
        </w:tc>
        <w:tc>
          <w:tcPr>
            <w:tcW w:w="6096" w:type="dxa"/>
          </w:tcPr>
          <w:p w:rsidR="00F57F32" w:rsidRPr="005A4C2B" w:rsidRDefault="00F57F32" w:rsidP="00C24529">
            <w:pPr>
              <w:pStyle w:val="Punktygwne"/>
              <w:spacing w:before="0" w:after="0"/>
              <w:rPr>
                <w:rFonts w:ascii="Corbel" w:hAnsi="Corbel"/>
                <w:b w:val="0"/>
                <w:smallCaps w:val="0"/>
                <w:color w:val="C00000"/>
                <w:sz w:val="21"/>
                <w:szCs w:val="21"/>
              </w:rPr>
            </w:pPr>
            <w:r w:rsidRPr="005A4C2B">
              <w:rPr>
                <w:rFonts w:ascii="Corbel" w:hAnsi="Corbel"/>
                <w:b w:val="0"/>
                <w:smallCaps w:val="0"/>
                <w:sz w:val="21"/>
                <w:szCs w:val="21"/>
              </w:rPr>
              <w:t>Analizuje, interpretuje i prognozuje zjawiska ekonomiczno-finansowe z  wykorzystaniem odpowiednio dobranych zaawansowanych metod ekonometrycznych.</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K_U01</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K_U02</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K_U03</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K_U07</w:t>
            </w:r>
          </w:p>
        </w:tc>
      </w:tr>
      <w:tr w:rsidR="00F57F32" w:rsidRPr="005A4C2B" w:rsidTr="005E6E85">
        <w:tc>
          <w:tcPr>
            <w:tcW w:w="1701" w:type="dxa"/>
          </w:tcPr>
          <w:p w:rsidR="00F57F32" w:rsidRPr="005A4C2B" w:rsidRDefault="00F57F32" w:rsidP="0086205A">
            <w:pPr>
              <w:pStyle w:val="Punktygwne"/>
              <w:spacing w:before="0" w:after="0"/>
              <w:rPr>
                <w:rFonts w:ascii="Corbel" w:hAnsi="Corbel"/>
                <w:b w:val="0"/>
                <w:smallCaps w:val="0"/>
                <w:sz w:val="21"/>
                <w:szCs w:val="21"/>
              </w:rPr>
            </w:pPr>
            <w:r w:rsidRPr="005A4C2B">
              <w:rPr>
                <w:rFonts w:ascii="Corbel" w:hAnsi="Corbel"/>
                <w:b w:val="0"/>
                <w:smallCaps w:val="0"/>
                <w:sz w:val="21"/>
                <w:szCs w:val="21"/>
              </w:rPr>
              <w:t>EK_03</w:t>
            </w:r>
          </w:p>
        </w:tc>
        <w:tc>
          <w:tcPr>
            <w:tcW w:w="6096"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Jest gotów do uznawania znaczenia wiedzy ekonometrycznej w rozwiązywaniu problemów ekonomiczno-finansowych oraz samodzielnego poszerzania wiedzy w celu krytycznej analizy, modelowania i prognozowania zjawisk gospodarczych.</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K_K01</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K_K02</w:t>
            </w:r>
          </w:p>
          <w:p w:rsidR="00F57F32" w:rsidRPr="00790A53"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w:t>
            </w:r>
            <w:r w:rsidRPr="00790A53">
              <w:rPr>
                <w:rFonts w:ascii="Corbel" w:hAnsi="Corbel" w:cs="Times New Roman"/>
                <w:color w:val="auto"/>
                <w:sz w:val="21"/>
                <w:szCs w:val="21"/>
              </w:rPr>
              <w:t>_K03</w:t>
            </w:r>
          </w:p>
          <w:p w:rsidR="00F57F32" w:rsidRPr="00790A53" w:rsidRDefault="00F57F32" w:rsidP="00C24529">
            <w:pPr>
              <w:pStyle w:val="Punktygwne"/>
              <w:spacing w:before="0" w:after="0"/>
              <w:jc w:val="center"/>
              <w:rPr>
                <w:rFonts w:ascii="Corbel" w:hAnsi="Corbel"/>
                <w:b w:val="0"/>
                <w:smallCaps w:val="0"/>
                <w:sz w:val="21"/>
                <w:szCs w:val="21"/>
              </w:rPr>
            </w:pPr>
          </w:p>
        </w:tc>
      </w:tr>
    </w:tbl>
    <w:p w:rsidR="00F57F32" w:rsidRPr="005A4C2B" w:rsidRDefault="00F57F32" w:rsidP="009C54AE">
      <w:pPr>
        <w:pStyle w:val="Punktygwne"/>
        <w:spacing w:before="0" w:after="0"/>
        <w:rPr>
          <w:rFonts w:ascii="Corbel" w:hAnsi="Corbel"/>
          <w:b w:val="0"/>
          <w:sz w:val="21"/>
          <w:szCs w:val="21"/>
        </w:rPr>
      </w:pPr>
    </w:p>
    <w:p w:rsidR="00F57F32" w:rsidRPr="005A4C2B" w:rsidRDefault="00F57F32" w:rsidP="009C54AE">
      <w:pPr>
        <w:pStyle w:val="Akapitzlist"/>
        <w:spacing w:line="240" w:lineRule="auto"/>
        <w:ind w:left="426"/>
        <w:jc w:val="both"/>
        <w:rPr>
          <w:rFonts w:ascii="Corbel" w:hAnsi="Corbel"/>
          <w:b/>
          <w:i/>
          <w:sz w:val="21"/>
          <w:szCs w:val="21"/>
        </w:rPr>
      </w:pPr>
      <w:r w:rsidRPr="005A4C2B">
        <w:rPr>
          <w:rFonts w:ascii="Corbel" w:hAnsi="Corbel"/>
          <w:b/>
          <w:sz w:val="21"/>
          <w:szCs w:val="21"/>
        </w:rPr>
        <w:t xml:space="preserve">3.3 Treści programowe </w:t>
      </w:r>
      <w:r w:rsidRPr="005A4C2B">
        <w:rPr>
          <w:rFonts w:ascii="Corbel" w:hAnsi="Corbel"/>
          <w:i/>
          <w:sz w:val="21"/>
          <w:szCs w:val="21"/>
        </w:rPr>
        <w:t>(wypełnia koordynator)</w:t>
      </w:r>
    </w:p>
    <w:p w:rsidR="00F57F32" w:rsidRPr="005A4C2B" w:rsidRDefault="00F57F32" w:rsidP="00F57F32">
      <w:pPr>
        <w:pStyle w:val="Akapitzlist"/>
        <w:numPr>
          <w:ilvl w:val="0"/>
          <w:numId w:val="255"/>
        </w:numPr>
        <w:spacing w:after="120" w:line="240" w:lineRule="auto"/>
        <w:jc w:val="both"/>
        <w:rPr>
          <w:rFonts w:ascii="Corbel" w:hAnsi="Corbel"/>
          <w:sz w:val="21"/>
          <w:szCs w:val="21"/>
        </w:rPr>
      </w:pPr>
      <w:r w:rsidRPr="005A4C2B">
        <w:rPr>
          <w:rFonts w:ascii="Corbel" w:hAnsi="Corbel"/>
          <w:sz w:val="21"/>
          <w:szCs w:val="21"/>
        </w:rPr>
        <w:t xml:space="preserve">Problematyka wykładu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923D7D">
        <w:tc>
          <w:tcPr>
            <w:tcW w:w="9639" w:type="dxa"/>
          </w:tcPr>
          <w:p w:rsidR="00F57F32" w:rsidRPr="005A4C2B" w:rsidRDefault="00F57F32" w:rsidP="009C54AE">
            <w:pPr>
              <w:pStyle w:val="Akapitzlist"/>
              <w:spacing w:after="0" w:line="240" w:lineRule="auto"/>
              <w:ind w:left="-250" w:firstLine="250"/>
              <w:rPr>
                <w:rFonts w:ascii="Corbel" w:hAnsi="Corbel"/>
                <w:sz w:val="21"/>
                <w:szCs w:val="21"/>
              </w:rPr>
            </w:pPr>
            <w:r w:rsidRPr="005A4C2B">
              <w:rPr>
                <w:rFonts w:ascii="Corbel" w:hAnsi="Corbel"/>
                <w:sz w:val="21"/>
                <w:szCs w:val="21"/>
              </w:rPr>
              <w:t>Treści merytoryczne</w:t>
            </w:r>
          </w:p>
        </w:tc>
      </w:tr>
      <w:tr w:rsidR="00F57F32" w:rsidRPr="005A4C2B" w:rsidTr="00923D7D">
        <w:tc>
          <w:tcPr>
            <w:tcW w:w="9639" w:type="dxa"/>
          </w:tcPr>
          <w:p w:rsidR="00F57F32" w:rsidRPr="005A4C2B" w:rsidRDefault="00F57F32" w:rsidP="0020213E">
            <w:pPr>
              <w:pStyle w:val="Akapitzlist"/>
              <w:spacing w:after="0" w:line="240" w:lineRule="auto"/>
              <w:ind w:left="0"/>
              <w:jc w:val="both"/>
              <w:rPr>
                <w:rFonts w:ascii="Corbel" w:hAnsi="Corbel"/>
                <w:sz w:val="21"/>
                <w:szCs w:val="21"/>
              </w:rPr>
            </w:pPr>
            <w:r w:rsidRPr="005A4C2B">
              <w:rPr>
                <w:rFonts w:ascii="Corbel" w:hAnsi="Corbel"/>
                <w:sz w:val="21"/>
                <w:szCs w:val="21"/>
              </w:rPr>
              <w:t>Zasady i metody modelowania ekonometrycznego zjawisk ekonomiczno-finansowych z uwzględnieniem wielu zmiennych objaśniających.</w:t>
            </w:r>
          </w:p>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Metody doboru zmiennych objaśniających do liniowego modelu ekonometrycznego. Założenia metody najmniejszych kwadratów. Estymacja parametrów strukturalnych liniowego modelu ekonometrycznego z wieloma zmiennymi objaśniającymi. Interpretacja współczynników regresji cząstkowej.</w:t>
            </w:r>
          </w:p>
        </w:tc>
      </w:tr>
      <w:tr w:rsidR="00F57F32" w:rsidRPr="005A4C2B" w:rsidTr="00923D7D">
        <w:tc>
          <w:tcPr>
            <w:tcW w:w="9639" w:type="dxa"/>
          </w:tcPr>
          <w:p w:rsidR="00F57F32" w:rsidRPr="005A4C2B" w:rsidRDefault="00F57F32" w:rsidP="0020213E">
            <w:pPr>
              <w:pStyle w:val="Akapitzlist"/>
              <w:spacing w:after="0" w:line="240" w:lineRule="auto"/>
              <w:ind w:left="0"/>
              <w:jc w:val="both"/>
              <w:rPr>
                <w:rFonts w:ascii="Corbel" w:hAnsi="Corbel"/>
                <w:sz w:val="21"/>
                <w:szCs w:val="21"/>
              </w:rPr>
            </w:pPr>
            <w:r w:rsidRPr="005A4C2B">
              <w:rPr>
                <w:rFonts w:ascii="Corbel" w:hAnsi="Corbel"/>
                <w:sz w:val="21"/>
                <w:szCs w:val="21"/>
              </w:rPr>
              <w:t>Weryfikacja modeli liniowych z wieloma  zmiennymi objaśniającymi.</w:t>
            </w:r>
          </w:p>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Cel i zakres weryfikacji modeli ekonometrycznych. Standardowe błędy szacunku parametrów strukturalnych modelu. Ocena dokładności dopasowania modelu do danych empirycznych. Badanie istotności parametrów strukturalnych. Badanie własności rozkładu reszt.</w:t>
            </w:r>
          </w:p>
        </w:tc>
      </w:tr>
      <w:tr w:rsidR="00F57F32" w:rsidRPr="005A4C2B" w:rsidTr="00923D7D">
        <w:tc>
          <w:tcPr>
            <w:tcW w:w="9639" w:type="dxa"/>
          </w:tcPr>
          <w:p w:rsidR="00F57F32" w:rsidRPr="005A4C2B" w:rsidRDefault="00F57F32" w:rsidP="0020213E">
            <w:pPr>
              <w:pStyle w:val="Akapitzlist"/>
              <w:spacing w:after="0" w:line="240" w:lineRule="auto"/>
              <w:ind w:left="0"/>
              <w:jc w:val="both"/>
              <w:rPr>
                <w:rFonts w:ascii="Corbel" w:hAnsi="Corbel"/>
                <w:sz w:val="21"/>
                <w:szCs w:val="21"/>
              </w:rPr>
            </w:pPr>
            <w:r w:rsidRPr="005A4C2B">
              <w:rPr>
                <w:rFonts w:ascii="Corbel" w:hAnsi="Corbel"/>
                <w:sz w:val="21"/>
                <w:szCs w:val="21"/>
              </w:rPr>
              <w:t xml:space="preserve">Prognozowanie na podstawie liniowego modelu ekonometrycznego z wieloma zmiennymi objaśniającymi. </w:t>
            </w:r>
          </w:p>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Istota i założenia predykcji ekonometrycznej zjawisk ekonomiczno-finansowych. Wyznaczanie prognozy punktowej i przedziałowej. Mierniki jakości prognozy ekonometrycznej.</w:t>
            </w:r>
          </w:p>
        </w:tc>
      </w:tr>
      <w:tr w:rsidR="00F57F32" w:rsidRPr="005A4C2B" w:rsidTr="00923D7D">
        <w:tc>
          <w:tcPr>
            <w:tcW w:w="9639" w:type="dxa"/>
          </w:tcPr>
          <w:p w:rsidR="00F57F32" w:rsidRPr="005A4C2B" w:rsidRDefault="00F57F32" w:rsidP="0020213E">
            <w:pPr>
              <w:pStyle w:val="Akapitzlist"/>
              <w:spacing w:after="0" w:line="240" w:lineRule="auto"/>
              <w:ind w:left="0"/>
              <w:jc w:val="both"/>
              <w:rPr>
                <w:rFonts w:ascii="Corbel" w:hAnsi="Corbel"/>
                <w:sz w:val="21"/>
                <w:szCs w:val="21"/>
              </w:rPr>
            </w:pPr>
            <w:r w:rsidRPr="005A4C2B">
              <w:rPr>
                <w:rFonts w:ascii="Corbel" w:hAnsi="Corbel"/>
                <w:sz w:val="21"/>
                <w:szCs w:val="21"/>
              </w:rPr>
              <w:t>Modelowanie i prognozowanie zjawisk sezonowych.</w:t>
            </w:r>
          </w:p>
          <w:p w:rsidR="00F57F32" w:rsidRPr="005A4C2B" w:rsidRDefault="00F57F32" w:rsidP="0020213E">
            <w:pPr>
              <w:pStyle w:val="Akapitzlist"/>
              <w:spacing w:after="0" w:line="240" w:lineRule="auto"/>
              <w:ind w:left="0"/>
              <w:jc w:val="both"/>
              <w:rPr>
                <w:rFonts w:ascii="Corbel" w:hAnsi="Corbel"/>
                <w:sz w:val="21"/>
                <w:szCs w:val="21"/>
              </w:rPr>
            </w:pPr>
            <w:r w:rsidRPr="005A4C2B">
              <w:rPr>
                <w:rFonts w:ascii="Corbel" w:hAnsi="Corbel"/>
                <w:sz w:val="21"/>
                <w:szCs w:val="21"/>
              </w:rPr>
              <w:t>Elementy składowe szeregów czasowych. Estymacja modeli opisujących zjawiska sezonowe. Stacjonarność, integracja i kointegracja szeregów czasowych. Predykcja ekonometryczna zjawisk sezonowych.</w:t>
            </w:r>
          </w:p>
        </w:tc>
      </w:tr>
      <w:tr w:rsidR="00F57F32" w:rsidRPr="005A4C2B" w:rsidTr="00923D7D">
        <w:tc>
          <w:tcPr>
            <w:tcW w:w="9639" w:type="dxa"/>
          </w:tcPr>
          <w:p w:rsidR="00F57F32" w:rsidRPr="005A4C2B" w:rsidRDefault="00F57F32" w:rsidP="0020213E">
            <w:pPr>
              <w:pStyle w:val="Akapitzlist"/>
              <w:spacing w:after="0" w:line="240" w:lineRule="auto"/>
              <w:ind w:left="0"/>
              <w:jc w:val="both"/>
              <w:rPr>
                <w:rFonts w:ascii="Corbel" w:hAnsi="Corbel"/>
                <w:sz w:val="21"/>
                <w:szCs w:val="21"/>
              </w:rPr>
            </w:pPr>
            <w:r w:rsidRPr="005A4C2B">
              <w:rPr>
                <w:rFonts w:ascii="Corbel" w:hAnsi="Corbel"/>
                <w:sz w:val="21"/>
                <w:szCs w:val="21"/>
              </w:rPr>
              <w:t>Wybrane modele nieliniowe z wieloma zmiennymi objaśniającymi sprowadzane do modeli liniowych.</w:t>
            </w:r>
          </w:p>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Wybór postaci analitycznej, estymacja parametrów strukturalnych, weryfikacja i prognozowanie na podstawie modeli nieliniowych. Zastosowania w badaniach ekonomicznych.</w:t>
            </w:r>
          </w:p>
        </w:tc>
      </w:tr>
      <w:tr w:rsidR="00F57F32" w:rsidRPr="005A4C2B" w:rsidTr="00923D7D">
        <w:tc>
          <w:tcPr>
            <w:tcW w:w="9639" w:type="dxa"/>
          </w:tcPr>
          <w:p w:rsidR="00F57F32" w:rsidRPr="005A4C2B" w:rsidRDefault="00F57F32" w:rsidP="0020213E">
            <w:pPr>
              <w:pStyle w:val="Akapitzlist"/>
              <w:spacing w:after="0" w:line="240" w:lineRule="auto"/>
              <w:ind w:left="0"/>
              <w:jc w:val="both"/>
              <w:rPr>
                <w:rFonts w:ascii="Corbel" w:hAnsi="Corbel"/>
                <w:sz w:val="21"/>
                <w:szCs w:val="21"/>
              </w:rPr>
            </w:pPr>
            <w:r w:rsidRPr="005A4C2B">
              <w:rPr>
                <w:rFonts w:ascii="Corbel" w:hAnsi="Corbel"/>
                <w:sz w:val="21"/>
                <w:szCs w:val="21"/>
              </w:rPr>
              <w:t>Modele wielorównaniowe zjawisk ekonomiczno-finansowych.</w:t>
            </w:r>
          </w:p>
          <w:p w:rsidR="00F57F32" w:rsidRPr="005A4C2B" w:rsidRDefault="00F57F32" w:rsidP="0020213E">
            <w:pPr>
              <w:pStyle w:val="Akapitzlist"/>
              <w:spacing w:after="0" w:line="240" w:lineRule="auto"/>
              <w:ind w:left="0"/>
              <w:jc w:val="both"/>
              <w:rPr>
                <w:rFonts w:ascii="Corbel" w:hAnsi="Corbel"/>
                <w:sz w:val="21"/>
                <w:szCs w:val="21"/>
              </w:rPr>
            </w:pPr>
            <w:r w:rsidRPr="005A4C2B">
              <w:rPr>
                <w:rFonts w:ascii="Corbel" w:hAnsi="Corbel"/>
                <w:sz w:val="21"/>
                <w:szCs w:val="21"/>
              </w:rPr>
              <w:t>Istota i rodzaje modeli wielorównaniowych. Problem identyfikowalności równań modeli. Metody estymacji parametrów strukturalnych.</w:t>
            </w:r>
          </w:p>
        </w:tc>
      </w:tr>
    </w:tbl>
    <w:p w:rsidR="00F57F32" w:rsidRPr="005A4C2B" w:rsidRDefault="00F57F32" w:rsidP="0086205A">
      <w:pPr>
        <w:spacing w:after="0" w:line="240" w:lineRule="auto"/>
        <w:rPr>
          <w:rFonts w:ascii="Corbel" w:hAnsi="Corbel"/>
          <w:sz w:val="21"/>
          <w:szCs w:val="21"/>
        </w:rPr>
      </w:pPr>
    </w:p>
    <w:p w:rsidR="00F57F32" w:rsidRPr="005A4C2B" w:rsidRDefault="00F57F32" w:rsidP="00F57F32">
      <w:pPr>
        <w:pStyle w:val="Akapitzlist"/>
        <w:numPr>
          <w:ilvl w:val="0"/>
          <w:numId w:val="255"/>
        </w:numPr>
        <w:spacing w:line="240" w:lineRule="auto"/>
        <w:jc w:val="both"/>
        <w:rPr>
          <w:rFonts w:ascii="Corbel" w:hAnsi="Corbel"/>
          <w:sz w:val="21"/>
          <w:szCs w:val="21"/>
        </w:rPr>
      </w:pPr>
      <w:r w:rsidRPr="005A4C2B">
        <w:rPr>
          <w:rFonts w:ascii="Corbel" w:hAnsi="Corbel"/>
          <w:sz w:val="21"/>
          <w:szCs w:val="21"/>
        </w:rPr>
        <w:t xml:space="preserve">Problematyka ćwiczeń laboratoryjnych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923D7D">
        <w:tc>
          <w:tcPr>
            <w:tcW w:w="9639" w:type="dxa"/>
          </w:tcPr>
          <w:p w:rsidR="00F57F32" w:rsidRPr="005A4C2B" w:rsidRDefault="00F57F32" w:rsidP="009C54AE">
            <w:pPr>
              <w:pStyle w:val="Akapitzlist"/>
              <w:spacing w:after="0" w:line="240" w:lineRule="auto"/>
              <w:ind w:left="708" w:hanging="708"/>
              <w:rPr>
                <w:rFonts w:ascii="Corbel" w:hAnsi="Corbel"/>
                <w:sz w:val="21"/>
                <w:szCs w:val="21"/>
              </w:rPr>
            </w:pPr>
            <w:r w:rsidRPr="005A4C2B">
              <w:rPr>
                <w:rFonts w:ascii="Corbel" w:hAnsi="Corbel"/>
                <w:sz w:val="21"/>
                <w:szCs w:val="21"/>
              </w:rPr>
              <w:t>Treści merytoryczne</w:t>
            </w:r>
          </w:p>
        </w:tc>
      </w:tr>
      <w:tr w:rsidR="00F57F32" w:rsidRPr="005A4C2B" w:rsidTr="00923D7D">
        <w:tc>
          <w:tcPr>
            <w:tcW w:w="9639" w:type="dxa"/>
          </w:tcPr>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Dobór zmiennych objaśniających do liniowego modelu ekonometrycznego.</w:t>
            </w:r>
          </w:p>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Eliminowanie zmiennych quasi-stałych, metoda wskaźników pojemności informacyjnej Z. Hellwiga.</w:t>
            </w:r>
          </w:p>
        </w:tc>
      </w:tr>
      <w:tr w:rsidR="00F57F32" w:rsidRPr="005A4C2B" w:rsidTr="00923D7D">
        <w:tc>
          <w:tcPr>
            <w:tcW w:w="9639" w:type="dxa"/>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 xml:space="preserve">Estymacja parametrów strukturalnych liniowego modelu ekonometrycznego z wieloma zmiennymi objaśniającymi. </w:t>
            </w:r>
          </w:p>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lastRenderedPageBreak/>
              <w:t>Szacowanie parametrów strukturalnych modelu za pomocą metody najmniejszych kwadratów.</w:t>
            </w:r>
          </w:p>
        </w:tc>
      </w:tr>
      <w:tr w:rsidR="00F57F32" w:rsidRPr="005A4C2B" w:rsidTr="00923D7D">
        <w:tc>
          <w:tcPr>
            <w:tcW w:w="9639" w:type="dxa"/>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lastRenderedPageBreak/>
              <w:t>Weryfikacja liniowych modeli ekonometrycznych z wieloma zmiennymi objaśniającymi.</w:t>
            </w:r>
          </w:p>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 xml:space="preserve">Etapy weryfikacji modeli. Standardowe błędy szacunku parametrów strukturalnych. Test istotności ocen parametrów strukturalnych. Miary dopasowania modelu do danych empirycznych. </w:t>
            </w:r>
          </w:p>
        </w:tc>
      </w:tr>
      <w:tr w:rsidR="00F57F32" w:rsidRPr="005A4C2B" w:rsidTr="00923D7D">
        <w:tc>
          <w:tcPr>
            <w:tcW w:w="9639" w:type="dxa"/>
          </w:tcPr>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 xml:space="preserve">Testowanie własności rozkładu reszt liniowego modelu ekonometrycznego. </w:t>
            </w:r>
          </w:p>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Badanie losowości – test liczby serii. Pojecie homoskedastyczności i heteroskedastyczności. Badanie stałości wariancji odchyleń losowych. Ocena normalności rozkładu reszt za pomocą testu Shapiro-Wilka oraz testu zgodności Hellwiga. Badanie autokorelacji (test Durbina-Watsona) oraz ocena symetrii rozkładu reszt.</w:t>
            </w:r>
          </w:p>
        </w:tc>
      </w:tr>
      <w:tr w:rsidR="00F57F32" w:rsidRPr="005A4C2B" w:rsidTr="00923D7D">
        <w:tc>
          <w:tcPr>
            <w:tcW w:w="9639" w:type="dxa"/>
          </w:tcPr>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Prognozowanie na podstawie liniowego modelu opisowego o wielu zmiennych objaśniających.</w:t>
            </w:r>
          </w:p>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Predykcja punktowa i przedziałowa, ocena jakości predykcji. Prognozowanie za pomocą metody wag harmonicznych.</w:t>
            </w:r>
          </w:p>
        </w:tc>
      </w:tr>
    </w:tbl>
    <w:p w:rsidR="00F57F32" w:rsidRPr="005A4C2B" w:rsidRDefault="00F57F32" w:rsidP="009C54AE">
      <w:pPr>
        <w:pStyle w:val="Punktygwne"/>
        <w:spacing w:before="0" w:after="0"/>
        <w:rPr>
          <w:rFonts w:ascii="Corbel" w:hAnsi="Corbel"/>
          <w:b w:val="0"/>
          <w:sz w:val="21"/>
          <w:szCs w:val="21"/>
        </w:rPr>
      </w:pPr>
    </w:p>
    <w:p w:rsidR="00F57F32" w:rsidRPr="005A4C2B" w:rsidRDefault="00F57F32" w:rsidP="009C54AE">
      <w:pPr>
        <w:pStyle w:val="Punktygwne"/>
        <w:spacing w:before="0" w:after="0"/>
        <w:ind w:left="426"/>
        <w:rPr>
          <w:rFonts w:ascii="Corbel" w:hAnsi="Corbel"/>
          <w:b w:val="0"/>
          <w:smallCaps w:val="0"/>
          <w:sz w:val="21"/>
          <w:szCs w:val="21"/>
        </w:rPr>
      </w:pPr>
      <w:r w:rsidRPr="005A4C2B">
        <w:rPr>
          <w:rFonts w:ascii="Corbel" w:hAnsi="Corbel"/>
          <w:smallCaps w:val="0"/>
          <w:sz w:val="21"/>
          <w:szCs w:val="21"/>
        </w:rPr>
        <w:t>3.4 Metody dydaktyczne</w:t>
      </w:r>
      <w:r w:rsidRPr="005A4C2B">
        <w:rPr>
          <w:rFonts w:ascii="Corbel" w:hAnsi="Corbel"/>
          <w:b w:val="0"/>
          <w:smallCaps w:val="0"/>
          <w:sz w:val="21"/>
          <w:szCs w:val="21"/>
        </w:rPr>
        <w:t xml:space="preserve"> </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Wykład z prezentacją multimedialną.</w:t>
      </w:r>
    </w:p>
    <w:p w:rsidR="00F57F32" w:rsidRPr="005A4C2B" w:rsidRDefault="00F57F32" w:rsidP="00C24529">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Ćwiczenia: rozwiązywanie zadań, analiza i interpretacja otrzymanych wyników, praca w grupach. Ćwiczenia prowadzone w pracowni komputerowej (z wykorzystaniem programu Excel).</w:t>
      </w:r>
    </w:p>
    <w:p w:rsidR="00F57F32" w:rsidRPr="005A4C2B" w:rsidRDefault="00F57F32" w:rsidP="00CE51D6">
      <w:pPr>
        <w:pStyle w:val="Punktygwne"/>
        <w:spacing w:before="0" w:after="0"/>
        <w:jc w:val="both"/>
        <w:rPr>
          <w:rFonts w:ascii="Corbel" w:hAnsi="Corbel"/>
          <w:sz w:val="21"/>
          <w:szCs w:val="21"/>
        </w:rPr>
      </w:pPr>
    </w:p>
    <w:p w:rsidR="00F57F32" w:rsidRPr="005A4C2B" w:rsidRDefault="00F57F32" w:rsidP="00C24529">
      <w:pPr>
        <w:spacing w:after="0" w:line="240" w:lineRule="auto"/>
        <w:rPr>
          <w:rFonts w:ascii="Corbel" w:hAnsi="Corbel"/>
          <w:b/>
          <w:smallCaps/>
          <w:sz w:val="21"/>
          <w:szCs w:val="21"/>
        </w:rPr>
      </w:pPr>
      <w:r w:rsidRPr="005A4C2B">
        <w:rPr>
          <w:rFonts w:ascii="Corbel" w:hAnsi="Corbel"/>
          <w:b/>
          <w:sz w:val="21"/>
          <w:szCs w:val="21"/>
        </w:rPr>
        <w:t xml:space="preserve">4. METODY I KRYTERIA OCENY </w:t>
      </w:r>
    </w:p>
    <w:p w:rsidR="00F57F32" w:rsidRPr="005A4C2B" w:rsidRDefault="00F57F32" w:rsidP="009C54AE">
      <w:pPr>
        <w:pStyle w:val="Punktygwne"/>
        <w:spacing w:before="0" w:after="0"/>
        <w:ind w:left="426"/>
        <w:rPr>
          <w:rFonts w:ascii="Corbel" w:hAnsi="Corbel"/>
          <w:smallCaps w:val="0"/>
          <w:sz w:val="21"/>
          <w:szCs w:val="21"/>
        </w:rPr>
      </w:pPr>
      <w:r w:rsidRPr="005A4C2B">
        <w:rPr>
          <w:rFonts w:ascii="Corbel" w:hAnsi="Corbel"/>
          <w:smallCaps w:val="0"/>
          <w:sz w:val="21"/>
          <w:szCs w:val="21"/>
        </w:rPr>
        <w:t>4.1 Sposoby weryfikacji efektów kształcenia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69"/>
        <w:gridCol w:w="5329"/>
        <w:gridCol w:w="2080"/>
      </w:tblGrid>
      <w:tr w:rsidR="00F57F32" w:rsidRPr="005A4C2B" w:rsidTr="008272CB">
        <w:tc>
          <w:tcPr>
            <w:tcW w:w="1843"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Symbol efektu</w:t>
            </w:r>
          </w:p>
        </w:tc>
        <w:tc>
          <w:tcPr>
            <w:tcW w:w="5670" w:type="dxa"/>
            <w:vAlign w:val="center"/>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Metody oceny efektów kształcenia</w:t>
            </w:r>
          </w:p>
          <w:p w:rsidR="00F57F32" w:rsidRPr="005A4C2B" w:rsidRDefault="00F57F32" w:rsidP="00C24529">
            <w:pPr>
              <w:pStyle w:val="Punktygwne"/>
              <w:spacing w:before="0" w:after="0"/>
              <w:rPr>
                <w:rFonts w:ascii="Corbel" w:hAnsi="Corbel"/>
                <w:b w:val="0"/>
                <w:smallCaps w:val="0"/>
                <w:sz w:val="21"/>
                <w:szCs w:val="21"/>
              </w:rPr>
            </w:pPr>
          </w:p>
        </w:tc>
        <w:tc>
          <w:tcPr>
            <w:tcW w:w="2126"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Forma zajęć dydaktycznych </w:t>
            </w:r>
          </w:p>
        </w:tc>
      </w:tr>
      <w:tr w:rsidR="00F57F32" w:rsidRPr="005A4C2B" w:rsidTr="008272CB">
        <w:tc>
          <w:tcPr>
            <w:tcW w:w="1843" w:type="dxa"/>
          </w:tcPr>
          <w:p w:rsidR="00F57F32" w:rsidRPr="005A4C2B" w:rsidRDefault="00F57F32" w:rsidP="00603281">
            <w:pPr>
              <w:pStyle w:val="Punktygwne"/>
              <w:spacing w:before="0" w:after="0"/>
              <w:rPr>
                <w:rFonts w:ascii="Corbel" w:hAnsi="Corbel"/>
                <w:b w:val="0"/>
                <w:sz w:val="21"/>
                <w:szCs w:val="21"/>
              </w:rPr>
            </w:pPr>
            <w:r w:rsidRPr="005A4C2B">
              <w:rPr>
                <w:rFonts w:ascii="Corbel" w:hAnsi="Corbel"/>
                <w:b w:val="0"/>
                <w:sz w:val="21"/>
                <w:szCs w:val="21"/>
              </w:rPr>
              <w:t xml:space="preserve">ek_01 </w:t>
            </w:r>
          </w:p>
        </w:tc>
        <w:tc>
          <w:tcPr>
            <w:tcW w:w="5670" w:type="dxa"/>
          </w:tcPr>
          <w:p w:rsidR="00F57F32" w:rsidRPr="005A4C2B" w:rsidRDefault="00F57F32" w:rsidP="00C245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kolokwium, projekt zespołowy, obserwacja w trakcie zajęć, egzamin pisemny</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wykład, ćwiczenia</w:t>
            </w:r>
          </w:p>
        </w:tc>
      </w:tr>
      <w:tr w:rsidR="00F57F32" w:rsidRPr="005A4C2B" w:rsidTr="00B22F29">
        <w:tc>
          <w:tcPr>
            <w:tcW w:w="1843" w:type="dxa"/>
          </w:tcPr>
          <w:p w:rsidR="00F57F32" w:rsidRPr="005A4C2B" w:rsidRDefault="00F57F32" w:rsidP="00603281">
            <w:pPr>
              <w:pStyle w:val="Punktygwne"/>
              <w:spacing w:before="0" w:after="0"/>
              <w:rPr>
                <w:rFonts w:ascii="Corbel" w:hAnsi="Corbel"/>
                <w:b w:val="0"/>
                <w:sz w:val="21"/>
                <w:szCs w:val="21"/>
              </w:rPr>
            </w:pPr>
            <w:r w:rsidRPr="005A4C2B">
              <w:rPr>
                <w:rFonts w:ascii="Corbel" w:hAnsi="Corbel"/>
                <w:b w:val="0"/>
                <w:sz w:val="21"/>
                <w:szCs w:val="21"/>
              </w:rPr>
              <w:t>ek_02</w:t>
            </w:r>
          </w:p>
        </w:tc>
        <w:tc>
          <w:tcPr>
            <w:tcW w:w="5670" w:type="dxa"/>
          </w:tcPr>
          <w:p w:rsidR="00F57F32" w:rsidRPr="005A4C2B" w:rsidRDefault="00F57F32" w:rsidP="00C245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kolokwium, projekt zespołowy, obserwacja w trakcie zajęć, egzamin pisemny</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wykład, ćwiczenia</w:t>
            </w:r>
          </w:p>
        </w:tc>
      </w:tr>
      <w:tr w:rsidR="00F57F32" w:rsidRPr="005A4C2B" w:rsidTr="00B22F29">
        <w:tc>
          <w:tcPr>
            <w:tcW w:w="1843" w:type="dxa"/>
          </w:tcPr>
          <w:p w:rsidR="00F57F32" w:rsidRPr="005A4C2B" w:rsidRDefault="00F57F32" w:rsidP="00603281">
            <w:pPr>
              <w:pStyle w:val="Punktygwne"/>
              <w:spacing w:before="0" w:after="0"/>
              <w:rPr>
                <w:rFonts w:ascii="Corbel" w:hAnsi="Corbel"/>
                <w:b w:val="0"/>
                <w:sz w:val="21"/>
                <w:szCs w:val="21"/>
              </w:rPr>
            </w:pPr>
            <w:r w:rsidRPr="005A4C2B">
              <w:rPr>
                <w:rFonts w:ascii="Corbel" w:hAnsi="Corbel"/>
                <w:b w:val="0"/>
                <w:sz w:val="21"/>
                <w:szCs w:val="21"/>
              </w:rPr>
              <w:t xml:space="preserve">ek_03 </w:t>
            </w:r>
          </w:p>
        </w:tc>
        <w:tc>
          <w:tcPr>
            <w:tcW w:w="5670" w:type="dxa"/>
          </w:tcPr>
          <w:p w:rsidR="00F57F32" w:rsidRPr="005A4C2B" w:rsidRDefault="00F57F32" w:rsidP="00603281">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obserwacja w trakcie zajęć</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ćwiczenia</w:t>
            </w:r>
          </w:p>
        </w:tc>
      </w:tr>
    </w:tbl>
    <w:p w:rsidR="00F57F32" w:rsidRPr="005A4C2B" w:rsidRDefault="00F57F32" w:rsidP="009C54AE">
      <w:pPr>
        <w:pStyle w:val="Punktygwne"/>
        <w:spacing w:before="0" w:after="0"/>
        <w:ind w:left="426"/>
        <w:rPr>
          <w:rFonts w:ascii="Corbel" w:hAnsi="Corbel"/>
          <w:smallCaps w:val="0"/>
          <w:sz w:val="21"/>
          <w:szCs w:val="21"/>
        </w:rPr>
      </w:pPr>
    </w:p>
    <w:p w:rsidR="00F57F32" w:rsidRPr="005A4C2B" w:rsidRDefault="00F57F32" w:rsidP="009C54AE">
      <w:pPr>
        <w:pStyle w:val="Punktygwne"/>
        <w:spacing w:before="0" w:after="0"/>
        <w:ind w:left="426"/>
        <w:rPr>
          <w:rFonts w:ascii="Corbel" w:hAnsi="Corbel"/>
          <w:smallCaps w:val="0"/>
          <w:sz w:val="21"/>
          <w:szCs w:val="21"/>
        </w:rPr>
      </w:pPr>
      <w:r w:rsidRPr="005A4C2B">
        <w:rPr>
          <w:rFonts w:ascii="Corbel" w:hAnsi="Corbel"/>
          <w:smallCaps w:val="0"/>
          <w:sz w:val="21"/>
          <w:szCs w:val="21"/>
        </w:rPr>
        <w:t xml:space="preserve">4.2 Warunki zaliczenia przedmiotu (kryteria oceniania)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923D7D">
        <w:tc>
          <w:tcPr>
            <w:tcW w:w="9670" w:type="dxa"/>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Ćwiczenia: </w:t>
            </w:r>
          </w:p>
          <w:p w:rsidR="00F57F32" w:rsidRPr="005A4C2B" w:rsidRDefault="00F57F32" w:rsidP="00FE1386">
            <w:pPr>
              <w:numPr>
                <w:ilvl w:val="0"/>
                <w:numId w:val="2"/>
              </w:numPr>
              <w:spacing w:after="0" w:line="240" w:lineRule="auto"/>
              <w:rPr>
                <w:rFonts w:ascii="Corbel" w:hAnsi="Corbel"/>
                <w:sz w:val="21"/>
                <w:szCs w:val="21"/>
              </w:rPr>
            </w:pPr>
            <w:r w:rsidRPr="005A4C2B">
              <w:rPr>
                <w:rFonts w:ascii="Corbel" w:hAnsi="Corbel"/>
                <w:sz w:val="21"/>
                <w:szCs w:val="21"/>
              </w:rPr>
              <w:t>kolokwium i projekt zespołowy,</w:t>
            </w:r>
          </w:p>
          <w:p w:rsidR="00F57F32" w:rsidRPr="005A4C2B" w:rsidRDefault="00F57F32" w:rsidP="00FE1386">
            <w:pPr>
              <w:numPr>
                <w:ilvl w:val="0"/>
                <w:numId w:val="2"/>
              </w:numPr>
              <w:spacing w:after="0" w:line="240" w:lineRule="auto"/>
              <w:rPr>
                <w:rFonts w:ascii="Corbel" w:hAnsi="Corbel"/>
                <w:sz w:val="21"/>
                <w:szCs w:val="21"/>
              </w:rPr>
            </w:pPr>
            <w:r w:rsidRPr="005A4C2B">
              <w:rPr>
                <w:rFonts w:ascii="Corbel" w:hAnsi="Corbel"/>
                <w:sz w:val="21"/>
                <w:szCs w:val="21"/>
              </w:rPr>
              <w:t>ocena aktywności i przygotowania do zajęć na podstawie zadanej literatury.</w:t>
            </w:r>
          </w:p>
          <w:p w:rsidR="00F57F32" w:rsidRPr="005A4C2B" w:rsidRDefault="00F57F32" w:rsidP="00603281">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Wykład: </w:t>
            </w:r>
          </w:p>
          <w:p w:rsidR="00F57F32" w:rsidRPr="005A4C2B" w:rsidRDefault="00F57F32" w:rsidP="00C24529">
            <w:pPr>
              <w:numPr>
                <w:ilvl w:val="0"/>
                <w:numId w:val="2"/>
              </w:numPr>
              <w:spacing w:after="0" w:line="240" w:lineRule="auto"/>
              <w:rPr>
                <w:rFonts w:ascii="Corbel" w:hAnsi="Corbel"/>
                <w:sz w:val="21"/>
                <w:szCs w:val="21"/>
              </w:rPr>
            </w:pPr>
            <w:r w:rsidRPr="005A4C2B">
              <w:rPr>
                <w:rFonts w:ascii="Corbel" w:hAnsi="Corbel"/>
                <w:sz w:val="21"/>
                <w:szCs w:val="21"/>
              </w:rPr>
              <w:t>egzamin pisemny.</w:t>
            </w:r>
          </w:p>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Ocena 3,0 wymaga zdobycia 51% maksymalnej ilości punktów przypisanych  do poszczególnych prac i aktywności składających się na zaliczenie przedmiotu.</w:t>
            </w:r>
          </w:p>
        </w:tc>
      </w:tr>
    </w:tbl>
    <w:p w:rsidR="00F57F32" w:rsidRPr="005A4C2B" w:rsidRDefault="00F57F32" w:rsidP="009C54AE">
      <w:pPr>
        <w:pStyle w:val="Bezodstpw"/>
        <w:ind w:left="284" w:hanging="284"/>
        <w:jc w:val="both"/>
        <w:rPr>
          <w:rFonts w:ascii="Corbel" w:hAnsi="Corbel"/>
          <w:b/>
          <w:sz w:val="21"/>
          <w:szCs w:val="21"/>
        </w:rPr>
      </w:pPr>
    </w:p>
    <w:p w:rsidR="00F57F32" w:rsidRPr="005A4C2B" w:rsidRDefault="00F57F32" w:rsidP="009C54AE">
      <w:pPr>
        <w:pStyle w:val="Bezodstpw"/>
        <w:ind w:left="284" w:hanging="284"/>
        <w:jc w:val="both"/>
        <w:rPr>
          <w:rFonts w:ascii="Corbel" w:hAnsi="Corbel"/>
          <w:b/>
          <w:sz w:val="21"/>
          <w:szCs w:val="21"/>
        </w:rPr>
      </w:pPr>
      <w:r w:rsidRPr="005A4C2B">
        <w:rPr>
          <w:rFonts w:ascii="Corbel" w:hAnsi="Corbel"/>
          <w:b/>
          <w:sz w:val="21"/>
          <w:szCs w:val="21"/>
        </w:rPr>
        <w:t xml:space="preserve">5. CAŁKOWITY NAKŁAD PRACY STUDENTA POTRZEBNY DO OSIĄGNIĘCIA ZAŁOŻONYCH EFEKTÓW W GODZINACH ORAZ PUNKTACH ECTS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26"/>
        <w:gridCol w:w="4452"/>
      </w:tblGrid>
      <w:tr w:rsidR="00F57F32" w:rsidRPr="005A4C2B" w:rsidTr="003E1941">
        <w:tc>
          <w:tcPr>
            <w:tcW w:w="4962" w:type="dxa"/>
            <w:vAlign w:val="center"/>
          </w:tcPr>
          <w:p w:rsidR="00F57F32" w:rsidRPr="005A4C2B" w:rsidRDefault="00F57F32" w:rsidP="009C54AE">
            <w:pPr>
              <w:pStyle w:val="Akapitzlist"/>
              <w:spacing w:after="0" w:line="240" w:lineRule="auto"/>
              <w:ind w:left="0"/>
              <w:jc w:val="center"/>
              <w:rPr>
                <w:rFonts w:ascii="Corbel" w:hAnsi="Corbel"/>
                <w:b/>
                <w:sz w:val="21"/>
                <w:szCs w:val="21"/>
              </w:rPr>
            </w:pPr>
            <w:r w:rsidRPr="005A4C2B">
              <w:rPr>
                <w:rFonts w:ascii="Corbel" w:hAnsi="Corbel"/>
                <w:b/>
                <w:sz w:val="21"/>
                <w:szCs w:val="21"/>
              </w:rPr>
              <w:t>Forma aktywności</w:t>
            </w:r>
          </w:p>
        </w:tc>
        <w:tc>
          <w:tcPr>
            <w:tcW w:w="4677" w:type="dxa"/>
            <w:vAlign w:val="center"/>
          </w:tcPr>
          <w:p w:rsidR="00F57F32" w:rsidRPr="005A4C2B" w:rsidRDefault="00F57F32" w:rsidP="009C54AE">
            <w:pPr>
              <w:pStyle w:val="Akapitzlist"/>
              <w:spacing w:after="0" w:line="240" w:lineRule="auto"/>
              <w:ind w:left="0"/>
              <w:jc w:val="center"/>
              <w:rPr>
                <w:rFonts w:ascii="Corbel" w:hAnsi="Corbel"/>
                <w:b/>
                <w:sz w:val="21"/>
                <w:szCs w:val="21"/>
              </w:rPr>
            </w:pPr>
            <w:r w:rsidRPr="005A4C2B">
              <w:rPr>
                <w:rFonts w:ascii="Corbel" w:hAnsi="Corbel"/>
                <w:b/>
                <w:sz w:val="21"/>
                <w:szCs w:val="21"/>
              </w:rPr>
              <w:t>Średnia liczba godzin na zrealizowanie aktywności</w:t>
            </w:r>
          </w:p>
        </w:tc>
      </w:tr>
      <w:tr w:rsidR="00F57F32" w:rsidRPr="005A4C2B" w:rsidTr="00923D7D">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kontaktowe wynikające z planu studiów</w:t>
            </w:r>
          </w:p>
        </w:tc>
        <w:tc>
          <w:tcPr>
            <w:tcW w:w="4677" w:type="dxa"/>
          </w:tcPr>
          <w:p w:rsidR="00F57F32" w:rsidRPr="005A4C2B" w:rsidRDefault="00F57F32" w:rsidP="00C24529">
            <w:pPr>
              <w:pStyle w:val="Akapitzlist"/>
              <w:spacing w:after="0" w:line="240" w:lineRule="auto"/>
              <w:ind w:left="0"/>
              <w:jc w:val="center"/>
              <w:rPr>
                <w:rFonts w:ascii="Corbel" w:hAnsi="Corbel"/>
                <w:color w:val="000000" w:themeColor="text1"/>
                <w:sz w:val="21"/>
                <w:szCs w:val="21"/>
              </w:rPr>
            </w:pPr>
            <w:r w:rsidRPr="005A4C2B">
              <w:rPr>
                <w:rFonts w:ascii="Corbel" w:hAnsi="Corbel"/>
                <w:color w:val="000000" w:themeColor="text1"/>
                <w:sz w:val="21"/>
                <w:szCs w:val="21"/>
              </w:rPr>
              <w:t>24</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sz w:val="21"/>
                <w:szCs w:val="21"/>
              </w:rPr>
            </w:pPr>
            <w:r w:rsidRPr="005A4C2B">
              <w:rPr>
                <w:rFonts w:ascii="Corbel" w:hAnsi="Corbel"/>
                <w:sz w:val="21"/>
                <w:szCs w:val="21"/>
              </w:rPr>
              <w:t>Inne z udziałem nauczyciela</w:t>
            </w:r>
          </w:p>
          <w:p w:rsidR="00F57F32" w:rsidRPr="005A4C2B" w:rsidRDefault="00F57F32" w:rsidP="009C54AE">
            <w:pPr>
              <w:pStyle w:val="Akapitzlist"/>
              <w:spacing w:after="0" w:line="240" w:lineRule="auto"/>
              <w:ind w:left="0"/>
              <w:rPr>
                <w:rFonts w:ascii="Corbel" w:hAnsi="Corbel"/>
                <w:sz w:val="21"/>
                <w:szCs w:val="21"/>
              </w:rPr>
            </w:pPr>
            <w:r w:rsidRPr="005A4C2B">
              <w:rPr>
                <w:rFonts w:ascii="Corbel" w:hAnsi="Corbel"/>
                <w:sz w:val="21"/>
                <w:szCs w:val="21"/>
              </w:rPr>
              <w:t>(udział w konsultacjach, egzaminie)</w:t>
            </w:r>
          </w:p>
        </w:tc>
        <w:tc>
          <w:tcPr>
            <w:tcW w:w="4677" w:type="dxa"/>
          </w:tcPr>
          <w:p w:rsidR="00F57F32" w:rsidRPr="005A4C2B" w:rsidRDefault="00F57F32" w:rsidP="00C24529">
            <w:pPr>
              <w:pStyle w:val="Akapitzlist"/>
              <w:spacing w:after="0" w:line="240" w:lineRule="auto"/>
              <w:ind w:left="0"/>
              <w:jc w:val="center"/>
              <w:rPr>
                <w:rFonts w:ascii="Corbel" w:hAnsi="Corbel"/>
                <w:color w:val="000000" w:themeColor="text1"/>
                <w:sz w:val="21"/>
                <w:szCs w:val="21"/>
              </w:rPr>
            </w:pPr>
            <w:r w:rsidRPr="005A4C2B">
              <w:rPr>
                <w:rFonts w:ascii="Corbel" w:hAnsi="Corbel"/>
                <w:color w:val="000000" w:themeColor="text1"/>
                <w:sz w:val="21"/>
                <w:szCs w:val="21"/>
              </w:rPr>
              <w:t>5</w:t>
            </w:r>
          </w:p>
        </w:tc>
      </w:tr>
      <w:tr w:rsidR="00F57F32" w:rsidRPr="005A4C2B" w:rsidTr="00923D7D">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niekontaktowe – praca własna studenta (przygotowanie do zajęć, przygotowanie do kolokwiów, egzaminu, sporządzenie projektu)</w:t>
            </w:r>
          </w:p>
        </w:tc>
        <w:tc>
          <w:tcPr>
            <w:tcW w:w="4677" w:type="dxa"/>
          </w:tcPr>
          <w:p w:rsidR="00F57F32" w:rsidRPr="005A4C2B" w:rsidRDefault="00F57F32" w:rsidP="00C24529">
            <w:pPr>
              <w:pStyle w:val="Akapitzlist"/>
              <w:spacing w:after="0" w:line="240" w:lineRule="auto"/>
              <w:ind w:left="0"/>
              <w:jc w:val="center"/>
              <w:rPr>
                <w:rFonts w:ascii="Corbel" w:hAnsi="Corbel"/>
                <w:color w:val="000000" w:themeColor="text1"/>
                <w:sz w:val="21"/>
                <w:szCs w:val="21"/>
              </w:rPr>
            </w:pPr>
            <w:r w:rsidRPr="005A4C2B">
              <w:rPr>
                <w:rFonts w:ascii="Corbel" w:hAnsi="Corbel"/>
                <w:color w:val="000000" w:themeColor="text1"/>
                <w:sz w:val="21"/>
                <w:szCs w:val="21"/>
              </w:rPr>
              <w:t>71</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sz w:val="21"/>
                <w:szCs w:val="21"/>
              </w:rPr>
            </w:pPr>
            <w:r w:rsidRPr="005A4C2B">
              <w:rPr>
                <w:rFonts w:ascii="Corbel" w:hAnsi="Corbel"/>
                <w:sz w:val="21"/>
                <w:szCs w:val="21"/>
              </w:rPr>
              <w:t>SUMA GODZIN</w:t>
            </w:r>
          </w:p>
        </w:tc>
        <w:tc>
          <w:tcPr>
            <w:tcW w:w="4677" w:type="dxa"/>
          </w:tcPr>
          <w:p w:rsidR="00F57F32" w:rsidRPr="005A4C2B" w:rsidRDefault="00F57F32" w:rsidP="00C24529">
            <w:pPr>
              <w:pStyle w:val="Akapitzlist"/>
              <w:spacing w:after="0" w:line="240" w:lineRule="auto"/>
              <w:ind w:left="0"/>
              <w:jc w:val="center"/>
              <w:rPr>
                <w:rFonts w:ascii="Corbel" w:hAnsi="Corbel"/>
                <w:b/>
                <w:color w:val="000000" w:themeColor="text1"/>
                <w:sz w:val="21"/>
                <w:szCs w:val="21"/>
              </w:rPr>
            </w:pPr>
            <w:r w:rsidRPr="005A4C2B">
              <w:rPr>
                <w:rFonts w:ascii="Corbel" w:hAnsi="Corbel"/>
                <w:b/>
                <w:color w:val="000000" w:themeColor="text1"/>
                <w:sz w:val="21"/>
                <w:szCs w:val="21"/>
              </w:rPr>
              <w:t>100</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b/>
                <w:sz w:val="21"/>
                <w:szCs w:val="21"/>
              </w:rPr>
            </w:pPr>
            <w:r w:rsidRPr="005A4C2B">
              <w:rPr>
                <w:rFonts w:ascii="Corbel" w:hAnsi="Corbel"/>
                <w:b/>
                <w:sz w:val="21"/>
                <w:szCs w:val="21"/>
              </w:rPr>
              <w:t>SUMARYCZNA LICZBA PUNKTÓW ECTS</w:t>
            </w:r>
          </w:p>
        </w:tc>
        <w:tc>
          <w:tcPr>
            <w:tcW w:w="4677" w:type="dxa"/>
          </w:tcPr>
          <w:p w:rsidR="00F57F32" w:rsidRPr="005A4C2B" w:rsidRDefault="00F57F32" w:rsidP="00C24529">
            <w:pPr>
              <w:pStyle w:val="Akapitzlist"/>
              <w:spacing w:after="0" w:line="240" w:lineRule="auto"/>
              <w:ind w:left="0"/>
              <w:jc w:val="center"/>
              <w:rPr>
                <w:rFonts w:ascii="Corbel" w:hAnsi="Corbel"/>
                <w:b/>
                <w:color w:val="000000" w:themeColor="text1"/>
                <w:sz w:val="21"/>
                <w:szCs w:val="21"/>
              </w:rPr>
            </w:pPr>
            <w:r w:rsidRPr="005A4C2B">
              <w:rPr>
                <w:rFonts w:ascii="Corbel" w:hAnsi="Corbel"/>
                <w:b/>
                <w:color w:val="000000" w:themeColor="text1"/>
                <w:sz w:val="21"/>
                <w:szCs w:val="21"/>
              </w:rPr>
              <w:t>4</w:t>
            </w:r>
          </w:p>
        </w:tc>
      </w:tr>
    </w:tbl>
    <w:p w:rsidR="00F57F32" w:rsidRPr="005A4C2B" w:rsidRDefault="00F57F32" w:rsidP="00013CB1">
      <w:pPr>
        <w:pStyle w:val="Punktygwne"/>
        <w:spacing w:before="0" w:after="0"/>
        <w:ind w:left="426"/>
        <w:rPr>
          <w:rFonts w:ascii="Corbel" w:hAnsi="Corbel"/>
          <w:b w:val="0"/>
          <w:i/>
          <w:smallCaps w:val="0"/>
          <w:sz w:val="21"/>
          <w:szCs w:val="21"/>
        </w:rPr>
      </w:pPr>
      <w:r w:rsidRPr="005A4C2B">
        <w:rPr>
          <w:rFonts w:ascii="Corbel" w:hAnsi="Corbel"/>
          <w:b w:val="0"/>
          <w:i/>
          <w:smallCaps w:val="0"/>
          <w:sz w:val="21"/>
          <w:szCs w:val="21"/>
        </w:rPr>
        <w:t>* Należy uwzględnić, że 1 pkt ECTS odpowiada 25-30 godzin całkowitego nakładu pracy studenta.</w:t>
      </w:r>
    </w:p>
    <w:p w:rsidR="00F57F32" w:rsidRDefault="00F57F32" w:rsidP="009C54AE">
      <w:pPr>
        <w:pStyle w:val="Punktygwne"/>
        <w:spacing w:before="0" w:after="0"/>
        <w:rPr>
          <w:rFonts w:ascii="Corbel" w:hAnsi="Corbel"/>
          <w:smallCaps w:val="0"/>
          <w:sz w:val="21"/>
          <w:szCs w:val="21"/>
        </w:rPr>
      </w:pPr>
    </w:p>
    <w:p w:rsidR="00790A53" w:rsidRDefault="00790A53" w:rsidP="009C54AE">
      <w:pPr>
        <w:pStyle w:val="Punktygwne"/>
        <w:spacing w:before="0" w:after="0"/>
        <w:rPr>
          <w:rFonts w:ascii="Corbel" w:hAnsi="Corbel"/>
          <w:smallCaps w:val="0"/>
          <w:sz w:val="21"/>
          <w:szCs w:val="21"/>
        </w:rPr>
      </w:pPr>
    </w:p>
    <w:p w:rsidR="00790A53" w:rsidRPr="005A4C2B" w:rsidRDefault="00790A53" w:rsidP="009C54AE">
      <w:pPr>
        <w:pStyle w:val="Punktygwne"/>
        <w:spacing w:before="0" w:after="0"/>
        <w:rPr>
          <w:rFonts w:ascii="Corbel" w:hAnsi="Corbel"/>
          <w:smallCaps w:val="0"/>
          <w:sz w:val="21"/>
          <w:szCs w:val="21"/>
        </w:rPr>
      </w:pPr>
    </w:p>
    <w:p w:rsidR="00F57F32" w:rsidRPr="005A4C2B" w:rsidRDefault="00F57F32" w:rsidP="009C54AE">
      <w:pPr>
        <w:pStyle w:val="Punktygwne"/>
        <w:spacing w:before="0" w:after="0"/>
        <w:rPr>
          <w:rFonts w:ascii="Corbel" w:hAnsi="Corbel"/>
          <w:smallCaps w:val="0"/>
          <w:sz w:val="21"/>
          <w:szCs w:val="21"/>
        </w:rPr>
      </w:pPr>
      <w:r w:rsidRPr="005A4C2B">
        <w:rPr>
          <w:rFonts w:ascii="Corbel" w:hAnsi="Corbel"/>
          <w:smallCaps w:val="0"/>
          <w:sz w:val="21"/>
          <w:szCs w:val="21"/>
        </w:rPr>
        <w:lastRenderedPageBreak/>
        <w:t xml:space="preserve">6. PRAKTYKI ZAWODOWE W RAMACH PRZEDMIOTU/ MODUŁU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81"/>
        <w:gridCol w:w="4905"/>
      </w:tblGrid>
      <w:tr w:rsidR="00F57F32" w:rsidRPr="005A4C2B" w:rsidTr="00C24529">
        <w:trPr>
          <w:trHeight w:val="397"/>
        </w:trPr>
        <w:tc>
          <w:tcPr>
            <w:tcW w:w="2359"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wymiar godzinowy</w:t>
            </w:r>
          </w:p>
        </w:tc>
        <w:tc>
          <w:tcPr>
            <w:tcW w:w="2641" w:type="pct"/>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t>
            </w:r>
          </w:p>
        </w:tc>
      </w:tr>
      <w:tr w:rsidR="00F57F32" w:rsidRPr="005A4C2B" w:rsidTr="00C24529">
        <w:trPr>
          <w:trHeight w:val="397"/>
        </w:trPr>
        <w:tc>
          <w:tcPr>
            <w:tcW w:w="2359"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zasady i formy odbywania praktyk </w:t>
            </w:r>
          </w:p>
        </w:tc>
        <w:tc>
          <w:tcPr>
            <w:tcW w:w="2641" w:type="pct"/>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w:t>
            </w:r>
          </w:p>
        </w:tc>
      </w:tr>
    </w:tbl>
    <w:p w:rsidR="00F57F32" w:rsidRPr="005A4C2B" w:rsidRDefault="00F57F32" w:rsidP="009C54AE">
      <w:pPr>
        <w:pStyle w:val="Punktygwne"/>
        <w:spacing w:before="0" w:after="0"/>
        <w:rPr>
          <w:rFonts w:ascii="Corbel" w:hAnsi="Corbel"/>
          <w:smallCaps w:val="0"/>
          <w:sz w:val="21"/>
          <w:szCs w:val="21"/>
        </w:rPr>
      </w:pPr>
    </w:p>
    <w:p w:rsidR="00F57F32" w:rsidRPr="005A4C2B" w:rsidRDefault="00F57F32" w:rsidP="009C54AE">
      <w:pPr>
        <w:pStyle w:val="Punktygwne"/>
        <w:spacing w:before="0" w:after="0"/>
        <w:rPr>
          <w:rFonts w:ascii="Corbel" w:hAnsi="Corbel"/>
          <w:smallCaps w:val="0"/>
          <w:sz w:val="21"/>
          <w:szCs w:val="21"/>
        </w:rPr>
      </w:pPr>
      <w:r w:rsidRPr="005A4C2B">
        <w:rPr>
          <w:rFonts w:ascii="Corbel" w:hAnsi="Corbel"/>
          <w:smallCaps w:val="0"/>
          <w:sz w:val="21"/>
          <w:szCs w:val="21"/>
        </w:rPr>
        <w:t xml:space="preserve">7. LITERATURA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F57F32" w:rsidRPr="005A4C2B" w:rsidTr="00C24529">
        <w:trPr>
          <w:trHeight w:val="397"/>
        </w:trPr>
        <w:tc>
          <w:tcPr>
            <w:tcW w:w="5000"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Literatura podstawowa:</w:t>
            </w:r>
          </w:p>
          <w:p w:rsidR="00F57F32" w:rsidRPr="005A4C2B" w:rsidRDefault="00F57F32" w:rsidP="00F57F32">
            <w:pPr>
              <w:pStyle w:val="Akapitzlist"/>
              <w:numPr>
                <w:ilvl w:val="0"/>
                <w:numId w:val="256"/>
              </w:numPr>
              <w:spacing w:after="0" w:line="240" w:lineRule="auto"/>
              <w:ind w:left="318" w:hanging="318"/>
              <w:rPr>
                <w:rFonts w:ascii="Corbel" w:hAnsi="Corbel"/>
                <w:sz w:val="21"/>
                <w:szCs w:val="21"/>
              </w:rPr>
            </w:pPr>
            <w:r w:rsidRPr="005A4C2B">
              <w:rPr>
                <w:rFonts w:ascii="Corbel" w:hAnsi="Corbel"/>
                <w:sz w:val="21"/>
                <w:szCs w:val="21"/>
              </w:rPr>
              <w:t>Nowak E., Zarys metod ekonometrii. Zbiór zadań, PWN, Warszawa 2007.</w:t>
            </w:r>
          </w:p>
          <w:p w:rsidR="00F57F32" w:rsidRPr="005A4C2B" w:rsidRDefault="00F57F32" w:rsidP="00F57F32">
            <w:pPr>
              <w:pStyle w:val="Akapitzlist"/>
              <w:numPr>
                <w:ilvl w:val="0"/>
                <w:numId w:val="256"/>
              </w:numPr>
              <w:spacing w:after="0" w:line="240" w:lineRule="auto"/>
              <w:ind w:left="318" w:hanging="318"/>
              <w:rPr>
                <w:rFonts w:ascii="Corbel" w:hAnsi="Corbel"/>
                <w:sz w:val="21"/>
                <w:szCs w:val="21"/>
              </w:rPr>
            </w:pPr>
            <w:r w:rsidRPr="005A4C2B">
              <w:rPr>
                <w:rFonts w:ascii="Corbel" w:hAnsi="Corbel"/>
                <w:sz w:val="21"/>
                <w:szCs w:val="21"/>
              </w:rPr>
              <w:t xml:space="preserve">Kukuła K. (red.), Wprowadzenie do ekonometrii, PWN, Warszawa 2009. </w:t>
            </w:r>
          </w:p>
          <w:p w:rsidR="00F57F32" w:rsidRPr="005A4C2B" w:rsidRDefault="00F57F32" w:rsidP="00F57F32">
            <w:pPr>
              <w:pStyle w:val="Akapitzlist"/>
              <w:numPr>
                <w:ilvl w:val="0"/>
                <w:numId w:val="256"/>
              </w:numPr>
              <w:spacing w:after="0" w:line="240" w:lineRule="auto"/>
              <w:ind w:left="318" w:hanging="318"/>
              <w:rPr>
                <w:rFonts w:ascii="Corbel" w:hAnsi="Corbel"/>
                <w:b/>
                <w:smallCaps/>
                <w:sz w:val="21"/>
                <w:szCs w:val="21"/>
              </w:rPr>
            </w:pPr>
            <w:r w:rsidRPr="005A4C2B">
              <w:rPr>
                <w:rFonts w:ascii="Corbel" w:hAnsi="Corbel"/>
                <w:sz w:val="21"/>
                <w:szCs w:val="21"/>
              </w:rPr>
              <w:t xml:space="preserve">Snarska A., Statystyka, ekonometria, prognozowanie. Ćwiczenia z Excelem 2007, Wyd. Placet, Warszawa 2011. </w:t>
            </w:r>
          </w:p>
        </w:tc>
      </w:tr>
      <w:tr w:rsidR="00F57F32" w:rsidRPr="005A4C2B" w:rsidTr="00C24529">
        <w:trPr>
          <w:trHeight w:val="397"/>
        </w:trPr>
        <w:tc>
          <w:tcPr>
            <w:tcW w:w="5000"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Literatura uzupełniająca:</w:t>
            </w:r>
          </w:p>
          <w:p w:rsidR="00F57F32" w:rsidRPr="005A4C2B" w:rsidRDefault="00F57F32" w:rsidP="00F57F32">
            <w:pPr>
              <w:pStyle w:val="Akapitzlist"/>
              <w:numPr>
                <w:ilvl w:val="0"/>
                <w:numId w:val="257"/>
              </w:numPr>
              <w:spacing w:after="0" w:line="240" w:lineRule="auto"/>
              <w:ind w:left="318" w:hanging="318"/>
              <w:rPr>
                <w:rFonts w:ascii="Corbel" w:hAnsi="Corbel"/>
                <w:sz w:val="21"/>
                <w:szCs w:val="21"/>
              </w:rPr>
            </w:pPr>
            <w:r w:rsidRPr="005A4C2B">
              <w:rPr>
                <w:rFonts w:ascii="Corbel" w:hAnsi="Corbel"/>
                <w:sz w:val="21"/>
                <w:szCs w:val="21"/>
              </w:rPr>
              <w:t>Gruszczyński M., Podgórska M. (red.), Ekonometria, wyd. SGH w Warszawie, Warszawa 2004.</w:t>
            </w:r>
          </w:p>
          <w:p w:rsidR="00F57F32" w:rsidRPr="005A4C2B" w:rsidRDefault="00F57F32" w:rsidP="00F57F32">
            <w:pPr>
              <w:pStyle w:val="Punktygwne"/>
              <w:numPr>
                <w:ilvl w:val="0"/>
                <w:numId w:val="257"/>
              </w:numPr>
              <w:spacing w:before="0" w:after="0"/>
              <w:ind w:left="318" w:hanging="318"/>
              <w:rPr>
                <w:rFonts w:ascii="Corbel" w:hAnsi="Corbel"/>
                <w:b w:val="0"/>
                <w:smallCaps w:val="0"/>
                <w:sz w:val="21"/>
                <w:szCs w:val="21"/>
              </w:rPr>
            </w:pPr>
            <w:r w:rsidRPr="005A4C2B">
              <w:rPr>
                <w:rFonts w:ascii="Corbel" w:hAnsi="Corbel"/>
                <w:b w:val="0"/>
                <w:smallCaps w:val="0"/>
                <w:sz w:val="21"/>
                <w:szCs w:val="21"/>
              </w:rPr>
              <w:t xml:space="preserve">Cieślak M. (red.), Prognozowanie gospodarcze. Metody i zastosowanie, PWN, Warszawa 2005. </w:t>
            </w:r>
          </w:p>
        </w:tc>
      </w:tr>
    </w:tbl>
    <w:p w:rsidR="00F57F32" w:rsidRPr="005A4C2B" w:rsidRDefault="00F57F32">
      <w:pPr>
        <w:spacing w:after="0" w:line="240" w:lineRule="auto"/>
        <w:rPr>
          <w:rFonts w:ascii="Corbel" w:hAnsi="Corbel"/>
          <w:b/>
          <w:smallCaps/>
          <w:sz w:val="21"/>
          <w:szCs w:val="21"/>
        </w:rPr>
      </w:pPr>
      <w:r w:rsidRPr="005A4C2B">
        <w:rPr>
          <w:rFonts w:ascii="Corbel" w:hAnsi="Corbel"/>
          <w:b/>
          <w:smallCaps/>
          <w:sz w:val="21"/>
          <w:szCs w:val="21"/>
        </w:rPr>
        <w:br w:type="page"/>
      </w:r>
    </w:p>
    <w:p w:rsidR="00F57F32" w:rsidRPr="005A4C2B" w:rsidRDefault="00F57F32" w:rsidP="00C24529">
      <w:pPr>
        <w:spacing w:after="0" w:line="240" w:lineRule="auto"/>
        <w:jc w:val="center"/>
        <w:rPr>
          <w:rFonts w:ascii="Corbel" w:hAnsi="Corbel"/>
          <w:b/>
          <w:smallCaps/>
          <w:sz w:val="21"/>
          <w:szCs w:val="21"/>
        </w:rPr>
      </w:pPr>
      <w:r w:rsidRPr="005A4C2B">
        <w:rPr>
          <w:rFonts w:ascii="Corbel" w:hAnsi="Corbel"/>
          <w:b/>
          <w:smallCaps/>
          <w:sz w:val="21"/>
          <w:szCs w:val="21"/>
        </w:rPr>
        <w:lastRenderedPageBreak/>
        <w:t>SYLABUS</w:t>
      </w:r>
    </w:p>
    <w:p w:rsidR="00F57F32" w:rsidRPr="005A4C2B" w:rsidRDefault="00F57F32" w:rsidP="00C24529">
      <w:pPr>
        <w:spacing w:after="0" w:line="240" w:lineRule="auto"/>
        <w:jc w:val="center"/>
        <w:rPr>
          <w:rFonts w:ascii="Corbel" w:hAnsi="Corbel"/>
          <w:b/>
          <w:smallCaps/>
          <w:sz w:val="21"/>
          <w:szCs w:val="21"/>
        </w:rPr>
      </w:pPr>
      <w:r w:rsidRPr="005A4C2B">
        <w:rPr>
          <w:rFonts w:ascii="Corbel" w:hAnsi="Corbel"/>
          <w:b/>
          <w:smallCaps/>
          <w:sz w:val="21"/>
          <w:szCs w:val="21"/>
        </w:rPr>
        <w:t xml:space="preserve">dotyczy cyklu kształcenia </w:t>
      </w:r>
      <w:r w:rsidRPr="005A4C2B">
        <w:rPr>
          <w:rFonts w:ascii="Corbel" w:hAnsi="Corbel"/>
          <w:smallCaps/>
          <w:sz w:val="21"/>
          <w:szCs w:val="21"/>
        </w:rPr>
        <w:t>2018-2020</w:t>
      </w:r>
    </w:p>
    <w:p w:rsidR="00F57F32" w:rsidRPr="005A4C2B" w:rsidRDefault="00F57F32" w:rsidP="00C24529">
      <w:pPr>
        <w:spacing w:after="0" w:line="240" w:lineRule="auto"/>
        <w:rPr>
          <w:rFonts w:ascii="Corbel" w:hAnsi="Corbel"/>
          <w:sz w:val="21"/>
          <w:szCs w:val="21"/>
        </w:rPr>
      </w:pPr>
    </w:p>
    <w:p w:rsidR="00F57F32" w:rsidRPr="005A4C2B" w:rsidRDefault="007508E8" w:rsidP="00C24529">
      <w:pPr>
        <w:pStyle w:val="Punktygwne"/>
        <w:spacing w:before="0" w:after="0"/>
        <w:rPr>
          <w:rFonts w:ascii="Corbel" w:hAnsi="Corbel"/>
          <w:sz w:val="21"/>
          <w:szCs w:val="21"/>
        </w:rPr>
      </w:pPr>
      <w:r w:rsidRPr="005A4C2B">
        <w:rPr>
          <w:rFonts w:ascii="Corbel" w:hAnsi="Corbel"/>
          <w:sz w:val="21"/>
          <w:szCs w:val="21"/>
        </w:rPr>
        <w:t xml:space="preserve">1. PODSTAWOWE INFORMACJE O PRZEDMIOCIE/MODULE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6662"/>
      </w:tblGrid>
      <w:tr w:rsidR="00F57F32" w:rsidRPr="005A4C2B" w:rsidTr="00790A53">
        <w:tc>
          <w:tcPr>
            <w:tcW w:w="2694"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Pytania"/>
              <w:spacing w:before="60" w:after="60"/>
              <w:jc w:val="left"/>
              <w:rPr>
                <w:rFonts w:ascii="Corbel" w:hAnsi="Corbel"/>
                <w:sz w:val="21"/>
                <w:szCs w:val="21"/>
              </w:rPr>
            </w:pPr>
            <w:r w:rsidRPr="005A4C2B">
              <w:rPr>
                <w:rFonts w:ascii="Corbel" w:hAnsi="Corbel"/>
                <w:sz w:val="21"/>
                <w:szCs w:val="21"/>
              </w:rPr>
              <w:t>Nazwa przedmiotu/ modułu</w:t>
            </w:r>
          </w:p>
        </w:tc>
        <w:tc>
          <w:tcPr>
            <w:tcW w:w="6662"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Odpowiedzi"/>
              <w:spacing w:before="60" w:after="60"/>
              <w:rPr>
                <w:rFonts w:ascii="Corbel" w:hAnsi="Corbel"/>
                <w:color w:val="auto"/>
                <w:sz w:val="21"/>
                <w:szCs w:val="21"/>
              </w:rPr>
            </w:pPr>
            <w:r w:rsidRPr="005A4C2B">
              <w:rPr>
                <w:rFonts w:ascii="Corbel" w:hAnsi="Corbel"/>
                <w:color w:val="auto"/>
                <w:sz w:val="21"/>
                <w:szCs w:val="21"/>
              </w:rPr>
              <w:t>Zaawansowana rachunkowość finansowa</w:t>
            </w:r>
          </w:p>
        </w:tc>
      </w:tr>
      <w:tr w:rsidR="00F57F32" w:rsidRPr="005A4C2B" w:rsidTr="00790A53">
        <w:tc>
          <w:tcPr>
            <w:tcW w:w="2694"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Kod przedmiotu/ modułu*</w:t>
            </w:r>
          </w:p>
        </w:tc>
        <w:tc>
          <w:tcPr>
            <w:tcW w:w="6662"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Odpowiedzi"/>
              <w:spacing w:before="100" w:beforeAutospacing="1" w:after="100" w:afterAutospacing="1"/>
              <w:rPr>
                <w:rFonts w:ascii="Corbel" w:hAnsi="Corbel"/>
                <w:b w:val="0"/>
                <w:color w:val="auto"/>
                <w:sz w:val="21"/>
                <w:szCs w:val="21"/>
              </w:rPr>
            </w:pPr>
            <w:r w:rsidRPr="005A4C2B">
              <w:rPr>
                <w:rFonts w:ascii="Corbel" w:hAnsi="Corbel"/>
                <w:b w:val="0"/>
                <w:color w:val="auto"/>
                <w:sz w:val="21"/>
                <w:szCs w:val="21"/>
              </w:rPr>
              <w:t>FiR/II/A.6</w:t>
            </w:r>
          </w:p>
        </w:tc>
      </w:tr>
      <w:tr w:rsidR="00F57F32" w:rsidRPr="005A4C2B" w:rsidTr="00790A53">
        <w:tc>
          <w:tcPr>
            <w:tcW w:w="2694"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Wydział (nazwa jednostki prowadzącej kierunek)</w:t>
            </w:r>
          </w:p>
        </w:tc>
        <w:tc>
          <w:tcPr>
            <w:tcW w:w="6662"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Odpowiedzi"/>
              <w:spacing w:before="100" w:beforeAutospacing="1" w:after="100" w:afterAutospacing="1"/>
              <w:rPr>
                <w:rFonts w:ascii="Corbel" w:hAnsi="Corbel"/>
                <w:b w:val="0"/>
                <w:color w:val="auto"/>
                <w:sz w:val="21"/>
                <w:szCs w:val="21"/>
              </w:rPr>
            </w:pPr>
            <w:r w:rsidRPr="005A4C2B">
              <w:rPr>
                <w:rFonts w:ascii="Corbel" w:hAnsi="Corbel"/>
                <w:b w:val="0"/>
                <w:color w:val="auto"/>
                <w:sz w:val="21"/>
                <w:szCs w:val="21"/>
              </w:rPr>
              <w:t>Wydział Ekonomii</w:t>
            </w:r>
          </w:p>
        </w:tc>
      </w:tr>
      <w:tr w:rsidR="00F57F32" w:rsidRPr="005A4C2B" w:rsidTr="00790A53">
        <w:tc>
          <w:tcPr>
            <w:tcW w:w="2694"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Nazwa jednostki realizującej przedmiot</w:t>
            </w:r>
          </w:p>
        </w:tc>
        <w:tc>
          <w:tcPr>
            <w:tcW w:w="6662"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Odpowiedzi"/>
              <w:spacing w:before="100" w:beforeAutospacing="1" w:after="100" w:afterAutospacing="1"/>
              <w:rPr>
                <w:rFonts w:ascii="Corbel" w:hAnsi="Corbel"/>
                <w:b w:val="0"/>
                <w:color w:val="auto"/>
                <w:sz w:val="21"/>
                <w:szCs w:val="21"/>
              </w:rPr>
            </w:pPr>
            <w:r w:rsidRPr="005A4C2B">
              <w:rPr>
                <w:rFonts w:ascii="Corbel" w:hAnsi="Corbel"/>
                <w:b w:val="0"/>
                <w:color w:val="auto"/>
                <w:sz w:val="21"/>
                <w:szCs w:val="21"/>
              </w:rPr>
              <w:t>Katedra Finansów</w:t>
            </w:r>
          </w:p>
        </w:tc>
      </w:tr>
      <w:tr w:rsidR="00F57F32" w:rsidRPr="005A4C2B" w:rsidTr="00790A53">
        <w:tc>
          <w:tcPr>
            <w:tcW w:w="2694"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Kierunek studiów</w:t>
            </w:r>
          </w:p>
        </w:tc>
        <w:tc>
          <w:tcPr>
            <w:tcW w:w="6662"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Odpowiedzi"/>
              <w:spacing w:before="100" w:beforeAutospacing="1" w:after="100" w:afterAutospacing="1"/>
              <w:rPr>
                <w:rFonts w:ascii="Corbel" w:hAnsi="Corbel"/>
                <w:b w:val="0"/>
                <w:color w:val="auto"/>
                <w:sz w:val="21"/>
                <w:szCs w:val="21"/>
              </w:rPr>
            </w:pPr>
            <w:r w:rsidRPr="005A4C2B">
              <w:rPr>
                <w:rFonts w:ascii="Corbel" w:hAnsi="Corbel"/>
                <w:b w:val="0"/>
                <w:color w:val="auto"/>
                <w:sz w:val="21"/>
                <w:szCs w:val="21"/>
              </w:rPr>
              <w:t>Finanse i rachunkowość</w:t>
            </w:r>
          </w:p>
        </w:tc>
      </w:tr>
      <w:tr w:rsidR="00F57F32" w:rsidRPr="005A4C2B" w:rsidTr="00790A53">
        <w:tc>
          <w:tcPr>
            <w:tcW w:w="2694"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 xml:space="preserve">Poziom kształcenia </w:t>
            </w:r>
          </w:p>
        </w:tc>
        <w:tc>
          <w:tcPr>
            <w:tcW w:w="6662"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Odpowiedzi"/>
              <w:spacing w:before="100" w:beforeAutospacing="1" w:after="100" w:afterAutospacing="1"/>
              <w:rPr>
                <w:rFonts w:ascii="Corbel" w:hAnsi="Corbel"/>
                <w:b w:val="0"/>
                <w:color w:val="auto"/>
                <w:sz w:val="21"/>
                <w:szCs w:val="21"/>
              </w:rPr>
            </w:pPr>
            <w:r w:rsidRPr="005A4C2B">
              <w:rPr>
                <w:rFonts w:ascii="Corbel" w:hAnsi="Corbel"/>
                <w:b w:val="0"/>
                <w:color w:val="auto"/>
                <w:sz w:val="21"/>
                <w:szCs w:val="21"/>
              </w:rPr>
              <w:t>II stopień</w:t>
            </w:r>
          </w:p>
        </w:tc>
      </w:tr>
      <w:tr w:rsidR="00F57F32" w:rsidRPr="005A4C2B" w:rsidTr="00790A53">
        <w:tc>
          <w:tcPr>
            <w:tcW w:w="2694"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Profil</w:t>
            </w:r>
          </w:p>
        </w:tc>
        <w:tc>
          <w:tcPr>
            <w:tcW w:w="6662"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Odpowiedzi"/>
              <w:spacing w:before="100" w:beforeAutospacing="1" w:after="100" w:afterAutospacing="1"/>
              <w:rPr>
                <w:rFonts w:ascii="Corbel" w:hAnsi="Corbel"/>
                <w:b w:val="0"/>
                <w:color w:val="auto"/>
                <w:sz w:val="21"/>
                <w:szCs w:val="21"/>
              </w:rPr>
            </w:pPr>
            <w:r w:rsidRPr="005A4C2B">
              <w:rPr>
                <w:rFonts w:ascii="Corbel" w:hAnsi="Corbel"/>
                <w:b w:val="0"/>
                <w:color w:val="auto"/>
                <w:sz w:val="21"/>
                <w:szCs w:val="21"/>
              </w:rPr>
              <w:t>ogólnoakademicki</w:t>
            </w:r>
          </w:p>
        </w:tc>
      </w:tr>
      <w:tr w:rsidR="00F57F32" w:rsidRPr="005A4C2B" w:rsidTr="00790A53">
        <w:tc>
          <w:tcPr>
            <w:tcW w:w="2694"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Forma studiów</w:t>
            </w:r>
          </w:p>
        </w:tc>
        <w:tc>
          <w:tcPr>
            <w:tcW w:w="6662"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Odpowiedzi"/>
              <w:spacing w:before="100" w:beforeAutospacing="1" w:after="100" w:afterAutospacing="1"/>
              <w:rPr>
                <w:rFonts w:ascii="Corbel" w:hAnsi="Corbel"/>
                <w:b w:val="0"/>
                <w:color w:val="auto"/>
                <w:sz w:val="21"/>
                <w:szCs w:val="21"/>
              </w:rPr>
            </w:pPr>
            <w:r w:rsidRPr="005A4C2B">
              <w:rPr>
                <w:rFonts w:ascii="Corbel" w:hAnsi="Corbel"/>
                <w:b w:val="0"/>
                <w:color w:val="auto"/>
                <w:sz w:val="21"/>
                <w:szCs w:val="21"/>
              </w:rPr>
              <w:t xml:space="preserve">niestacjonarne </w:t>
            </w:r>
          </w:p>
        </w:tc>
      </w:tr>
      <w:tr w:rsidR="00F57F32" w:rsidRPr="005A4C2B" w:rsidTr="00790A53">
        <w:tc>
          <w:tcPr>
            <w:tcW w:w="2694"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Rok i semestr studiów</w:t>
            </w:r>
          </w:p>
        </w:tc>
        <w:tc>
          <w:tcPr>
            <w:tcW w:w="6662"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Odpowiedzi"/>
              <w:spacing w:before="100" w:beforeAutospacing="1" w:after="100" w:afterAutospacing="1"/>
              <w:rPr>
                <w:rFonts w:ascii="Corbel" w:hAnsi="Corbel"/>
                <w:b w:val="0"/>
                <w:color w:val="auto"/>
                <w:sz w:val="21"/>
                <w:szCs w:val="21"/>
              </w:rPr>
            </w:pPr>
            <w:r w:rsidRPr="005A4C2B">
              <w:rPr>
                <w:rFonts w:ascii="Corbel" w:hAnsi="Corbel"/>
                <w:b w:val="0"/>
                <w:color w:val="auto"/>
                <w:sz w:val="21"/>
                <w:szCs w:val="21"/>
              </w:rPr>
              <w:t>I/1</w:t>
            </w:r>
          </w:p>
        </w:tc>
      </w:tr>
      <w:tr w:rsidR="00F57F32" w:rsidRPr="005A4C2B" w:rsidTr="00790A53">
        <w:tc>
          <w:tcPr>
            <w:tcW w:w="2694"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Rodzaj przedmiotu</w:t>
            </w:r>
          </w:p>
        </w:tc>
        <w:tc>
          <w:tcPr>
            <w:tcW w:w="6662"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Odpowiedzi"/>
              <w:spacing w:before="100" w:beforeAutospacing="1" w:after="100" w:afterAutospacing="1"/>
              <w:rPr>
                <w:rFonts w:ascii="Corbel" w:hAnsi="Corbel"/>
                <w:b w:val="0"/>
                <w:color w:val="auto"/>
                <w:sz w:val="21"/>
                <w:szCs w:val="21"/>
              </w:rPr>
            </w:pPr>
            <w:r w:rsidRPr="005A4C2B">
              <w:rPr>
                <w:rFonts w:ascii="Corbel" w:hAnsi="Corbel"/>
                <w:b w:val="0"/>
                <w:color w:val="auto"/>
                <w:sz w:val="21"/>
                <w:szCs w:val="21"/>
              </w:rPr>
              <w:t>podstawowy</w:t>
            </w:r>
          </w:p>
        </w:tc>
      </w:tr>
      <w:tr w:rsidR="00F57F32" w:rsidRPr="005A4C2B" w:rsidTr="00790A53">
        <w:tc>
          <w:tcPr>
            <w:tcW w:w="2694"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Język wykładowy</w:t>
            </w:r>
          </w:p>
        </w:tc>
        <w:tc>
          <w:tcPr>
            <w:tcW w:w="6662"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Odpowiedzi"/>
              <w:spacing w:before="100" w:beforeAutospacing="1" w:after="100" w:afterAutospacing="1"/>
              <w:rPr>
                <w:rFonts w:ascii="Corbel" w:hAnsi="Corbel"/>
                <w:b w:val="0"/>
                <w:color w:val="auto"/>
                <w:sz w:val="21"/>
                <w:szCs w:val="21"/>
              </w:rPr>
            </w:pPr>
            <w:r w:rsidRPr="005A4C2B">
              <w:rPr>
                <w:rFonts w:ascii="Corbel" w:hAnsi="Corbel"/>
                <w:b w:val="0"/>
                <w:color w:val="auto"/>
                <w:sz w:val="21"/>
                <w:szCs w:val="21"/>
              </w:rPr>
              <w:t xml:space="preserve">polski </w:t>
            </w:r>
          </w:p>
        </w:tc>
      </w:tr>
      <w:tr w:rsidR="00F57F32" w:rsidRPr="005A4C2B" w:rsidTr="00790A53">
        <w:tc>
          <w:tcPr>
            <w:tcW w:w="2694"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Koordynator</w:t>
            </w:r>
          </w:p>
        </w:tc>
        <w:tc>
          <w:tcPr>
            <w:tcW w:w="6662"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Odpowiedzi"/>
              <w:spacing w:before="100" w:beforeAutospacing="1" w:after="100" w:afterAutospacing="1"/>
              <w:rPr>
                <w:rFonts w:ascii="Corbel" w:hAnsi="Corbel"/>
                <w:b w:val="0"/>
                <w:color w:val="auto"/>
                <w:sz w:val="21"/>
                <w:szCs w:val="21"/>
              </w:rPr>
            </w:pPr>
            <w:r w:rsidRPr="005A4C2B">
              <w:rPr>
                <w:rFonts w:ascii="Corbel" w:hAnsi="Corbel"/>
                <w:b w:val="0"/>
                <w:color w:val="auto"/>
                <w:sz w:val="21"/>
                <w:szCs w:val="21"/>
              </w:rPr>
              <w:t>dr Paulina Filip</w:t>
            </w:r>
          </w:p>
        </w:tc>
      </w:tr>
      <w:tr w:rsidR="00F57F32" w:rsidRPr="005A4C2B" w:rsidTr="00790A53">
        <w:tc>
          <w:tcPr>
            <w:tcW w:w="2694"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Imię i nazwisko osoby prowadzącej / osób prowadzących</w:t>
            </w:r>
          </w:p>
        </w:tc>
        <w:tc>
          <w:tcPr>
            <w:tcW w:w="6662"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Odpowiedzi"/>
              <w:spacing w:before="100" w:beforeAutospacing="1" w:after="100" w:afterAutospacing="1"/>
              <w:rPr>
                <w:rFonts w:ascii="Corbel" w:hAnsi="Corbel"/>
                <w:b w:val="0"/>
                <w:color w:val="auto"/>
                <w:sz w:val="21"/>
                <w:szCs w:val="21"/>
              </w:rPr>
            </w:pPr>
            <w:r w:rsidRPr="005A4C2B">
              <w:rPr>
                <w:rFonts w:ascii="Corbel" w:hAnsi="Corbel"/>
                <w:b w:val="0"/>
                <w:color w:val="auto"/>
                <w:sz w:val="21"/>
                <w:szCs w:val="21"/>
              </w:rPr>
              <w:t>dr Paulina Filip</w:t>
            </w:r>
          </w:p>
        </w:tc>
      </w:tr>
    </w:tbl>
    <w:p w:rsidR="00F57F32" w:rsidRPr="005A4C2B" w:rsidRDefault="00F57F32" w:rsidP="00C24529">
      <w:pPr>
        <w:pStyle w:val="Podpunkty"/>
        <w:spacing w:after="100" w:afterAutospacing="1"/>
        <w:ind w:left="0"/>
        <w:rPr>
          <w:rFonts w:ascii="Corbel" w:hAnsi="Corbel"/>
          <w:sz w:val="21"/>
          <w:szCs w:val="21"/>
        </w:rPr>
      </w:pPr>
      <w:r w:rsidRPr="005A4C2B">
        <w:rPr>
          <w:rFonts w:ascii="Corbel" w:hAnsi="Corbel"/>
          <w:sz w:val="21"/>
          <w:szCs w:val="21"/>
        </w:rPr>
        <w:t xml:space="preserve">* </w:t>
      </w:r>
      <w:r w:rsidRPr="005A4C2B">
        <w:rPr>
          <w:rFonts w:ascii="Corbel" w:hAnsi="Corbel"/>
          <w:i/>
          <w:sz w:val="21"/>
          <w:szCs w:val="21"/>
        </w:rPr>
        <w:t xml:space="preserve">- </w:t>
      </w:r>
      <w:r w:rsidRPr="005A4C2B">
        <w:rPr>
          <w:rFonts w:ascii="Corbel" w:hAnsi="Corbel"/>
          <w:b w:val="0"/>
          <w:i/>
          <w:sz w:val="21"/>
          <w:szCs w:val="21"/>
        </w:rPr>
        <w:t>zgodnie z ustaleniami na Wydziale</w:t>
      </w:r>
    </w:p>
    <w:p w:rsidR="00F57F32" w:rsidRPr="005A4C2B" w:rsidRDefault="00F57F32" w:rsidP="00C24529">
      <w:pPr>
        <w:pStyle w:val="Podpunkty"/>
        <w:ind w:left="284"/>
        <w:rPr>
          <w:rFonts w:ascii="Corbel" w:hAnsi="Corbel"/>
          <w:sz w:val="21"/>
          <w:szCs w:val="21"/>
        </w:rPr>
      </w:pPr>
      <w:r w:rsidRPr="005A4C2B">
        <w:rPr>
          <w:rFonts w:ascii="Corbel" w:hAnsi="Corbel"/>
          <w:sz w:val="21"/>
          <w:szCs w:val="21"/>
        </w:rPr>
        <w:t xml:space="preserve">1.1.Formy zajęć dydaktycznych, wymiar godzin i punktów ECTS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4"/>
        <w:gridCol w:w="881"/>
        <w:gridCol w:w="758"/>
        <w:gridCol w:w="833"/>
        <w:gridCol w:w="773"/>
        <w:gridCol w:w="797"/>
        <w:gridCol w:w="727"/>
        <w:gridCol w:w="918"/>
        <w:gridCol w:w="1143"/>
        <w:gridCol w:w="1512"/>
      </w:tblGrid>
      <w:tr w:rsidR="00F57F32" w:rsidRPr="005A4C2B" w:rsidTr="00C24529">
        <w:tc>
          <w:tcPr>
            <w:tcW w:w="862" w:type="dxa"/>
            <w:tcBorders>
              <w:top w:val="single" w:sz="4" w:space="0" w:color="auto"/>
              <w:left w:val="single" w:sz="4" w:space="0" w:color="auto"/>
              <w:bottom w:val="single" w:sz="4" w:space="0" w:color="auto"/>
              <w:right w:val="single" w:sz="4" w:space="0" w:color="auto"/>
            </w:tcBorders>
            <w:hideMark/>
          </w:tcPr>
          <w:p w:rsidR="00F57F32" w:rsidRPr="005A4C2B" w:rsidRDefault="00F57F32" w:rsidP="00C24529">
            <w:pPr>
              <w:pStyle w:val="Nagwkitablic"/>
              <w:spacing w:line="240" w:lineRule="auto"/>
              <w:jc w:val="center"/>
              <w:rPr>
                <w:rFonts w:ascii="Corbel" w:hAnsi="Corbel"/>
                <w:sz w:val="21"/>
                <w:szCs w:val="21"/>
              </w:rPr>
            </w:pPr>
            <w:r w:rsidRPr="005A4C2B">
              <w:rPr>
                <w:rFonts w:ascii="Corbel" w:hAnsi="Corbel"/>
                <w:sz w:val="21"/>
                <w:szCs w:val="21"/>
              </w:rPr>
              <w:t>Semestr</w:t>
            </w:r>
          </w:p>
          <w:p w:rsidR="00F57F32" w:rsidRPr="005A4C2B" w:rsidRDefault="00F57F32" w:rsidP="00C24529">
            <w:pPr>
              <w:pStyle w:val="Nagwkitablic"/>
              <w:spacing w:line="240" w:lineRule="auto"/>
              <w:jc w:val="center"/>
              <w:rPr>
                <w:rFonts w:ascii="Corbel" w:hAnsi="Corbel"/>
                <w:sz w:val="21"/>
                <w:szCs w:val="21"/>
              </w:rPr>
            </w:pPr>
            <w:r w:rsidRPr="005A4C2B">
              <w:rPr>
                <w:rFonts w:ascii="Corbel" w:hAnsi="Corbel"/>
                <w:sz w:val="21"/>
                <w:szCs w:val="21"/>
              </w:rPr>
              <w:t>(nr)</w:t>
            </w:r>
          </w:p>
        </w:tc>
        <w:tc>
          <w:tcPr>
            <w:tcW w:w="933"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line="240" w:lineRule="auto"/>
              <w:jc w:val="center"/>
              <w:rPr>
                <w:rFonts w:ascii="Corbel" w:hAnsi="Corbel"/>
                <w:sz w:val="21"/>
                <w:szCs w:val="21"/>
              </w:rPr>
            </w:pPr>
            <w:r w:rsidRPr="005A4C2B">
              <w:rPr>
                <w:rFonts w:ascii="Corbel" w:hAnsi="Corbel"/>
                <w:sz w:val="21"/>
                <w:szCs w:val="21"/>
              </w:rPr>
              <w:t>Wykł.</w:t>
            </w:r>
          </w:p>
        </w:tc>
        <w:tc>
          <w:tcPr>
            <w:tcW w:w="820"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line="240" w:lineRule="auto"/>
              <w:jc w:val="center"/>
              <w:rPr>
                <w:rFonts w:ascii="Corbel" w:hAnsi="Corbel"/>
                <w:sz w:val="21"/>
                <w:szCs w:val="21"/>
              </w:rPr>
            </w:pPr>
            <w:r w:rsidRPr="005A4C2B">
              <w:rPr>
                <w:rFonts w:ascii="Corbel" w:hAnsi="Corbel"/>
                <w:sz w:val="21"/>
                <w:szCs w:val="21"/>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line="240" w:lineRule="auto"/>
              <w:jc w:val="center"/>
              <w:rPr>
                <w:rFonts w:ascii="Corbel" w:hAnsi="Corbel"/>
                <w:sz w:val="21"/>
                <w:szCs w:val="21"/>
              </w:rPr>
            </w:pPr>
            <w:r w:rsidRPr="005A4C2B">
              <w:rPr>
                <w:rFonts w:ascii="Corbel" w:hAnsi="Corbel"/>
                <w:sz w:val="21"/>
                <w:szCs w:val="21"/>
              </w:rPr>
              <w:t>Konw.</w:t>
            </w:r>
          </w:p>
        </w:tc>
        <w:tc>
          <w:tcPr>
            <w:tcW w:w="825"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line="240" w:lineRule="auto"/>
              <w:jc w:val="center"/>
              <w:rPr>
                <w:rFonts w:ascii="Corbel" w:hAnsi="Corbel"/>
                <w:sz w:val="21"/>
                <w:szCs w:val="21"/>
              </w:rPr>
            </w:pPr>
            <w:r w:rsidRPr="005A4C2B">
              <w:rPr>
                <w:rFonts w:ascii="Corbel" w:hAnsi="Corbel"/>
                <w:sz w:val="21"/>
                <w:szCs w:val="21"/>
              </w:rPr>
              <w:t>Lab.</w:t>
            </w:r>
          </w:p>
        </w:tc>
        <w:tc>
          <w:tcPr>
            <w:tcW w:w="836"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line="240" w:lineRule="auto"/>
              <w:jc w:val="center"/>
              <w:rPr>
                <w:rFonts w:ascii="Corbel" w:hAnsi="Corbel"/>
                <w:sz w:val="21"/>
                <w:szCs w:val="21"/>
              </w:rPr>
            </w:pPr>
            <w:r w:rsidRPr="005A4C2B">
              <w:rPr>
                <w:rFonts w:ascii="Corbel" w:hAnsi="Corbel"/>
                <w:sz w:val="21"/>
                <w:szCs w:val="21"/>
              </w:rPr>
              <w:t>Sem.</w:t>
            </w:r>
          </w:p>
        </w:tc>
        <w:tc>
          <w:tcPr>
            <w:tcW w:w="805"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line="240" w:lineRule="auto"/>
              <w:jc w:val="center"/>
              <w:rPr>
                <w:rFonts w:ascii="Corbel" w:hAnsi="Corbel"/>
                <w:sz w:val="21"/>
                <w:szCs w:val="21"/>
              </w:rPr>
            </w:pPr>
            <w:r w:rsidRPr="005A4C2B">
              <w:rPr>
                <w:rFonts w:ascii="Corbel" w:hAnsi="Corbel"/>
                <w:sz w:val="21"/>
                <w:szCs w:val="21"/>
              </w:rPr>
              <w:t>ZP</w:t>
            </w:r>
          </w:p>
        </w:tc>
        <w:tc>
          <w:tcPr>
            <w:tcW w:w="970"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line="240" w:lineRule="auto"/>
              <w:jc w:val="center"/>
              <w:rPr>
                <w:rFonts w:ascii="Corbel" w:hAnsi="Corbel"/>
                <w:sz w:val="21"/>
                <w:szCs w:val="21"/>
              </w:rPr>
            </w:pPr>
            <w:r w:rsidRPr="005A4C2B">
              <w:rPr>
                <w:rFonts w:ascii="Corbel" w:hAnsi="Corbel"/>
                <w:sz w:val="21"/>
                <w:szCs w:val="21"/>
              </w:rPr>
              <w:t>Prakt.</w:t>
            </w:r>
          </w:p>
        </w:tc>
        <w:tc>
          <w:tcPr>
            <w:tcW w:w="123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line="240" w:lineRule="auto"/>
              <w:jc w:val="center"/>
              <w:rPr>
                <w:rFonts w:ascii="Corbel" w:hAnsi="Corbel"/>
                <w:sz w:val="21"/>
                <w:szCs w:val="21"/>
              </w:rPr>
            </w:pPr>
            <w:r w:rsidRPr="005A4C2B">
              <w:rPr>
                <w:rFonts w:ascii="Corbel" w:hAnsi="Corbel"/>
                <w:sz w:val="21"/>
                <w:szCs w:val="21"/>
              </w:rPr>
              <w:t>Inne (jakie?)</w:t>
            </w:r>
          </w:p>
        </w:tc>
        <w:tc>
          <w:tcPr>
            <w:tcW w:w="172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line="240" w:lineRule="auto"/>
              <w:jc w:val="center"/>
              <w:rPr>
                <w:rFonts w:ascii="Corbel" w:hAnsi="Corbel"/>
                <w:b/>
                <w:sz w:val="21"/>
                <w:szCs w:val="21"/>
              </w:rPr>
            </w:pPr>
            <w:r w:rsidRPr="005A4C2B">
              <w:rPr>
                <w:rFonts w:ascii="Corbel" w:hAnsi="Corbel"/>
                <w:b/>
                <w:sz w:val="21"/>
                <w:szCs w:val="21"/>
              </w:rPr>
              <w:t>Liczba pkt ECTS</w:t>
            </w:r>
          </w:p>
        </w:tc>
      </w:tr>
      <w:tr w:rsidR="00F57F32" w:rsidRPr="005A4C2B" w:rsidTr="00C24529">
        <w:trPr>
          <w:trHeight w:val="453"/>
        </w:trPr>
        <w:tc>
          <w:tcPr>
            <w:tcW w:w="862"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centralniewrubryce"/>
              <w:spacing w:before="0" w:after="0"/>
              <w:rPr>
                <w:rFonts w:ascii="Corbel" w:hAnsi="Corbel"/>
                <w:sz w:val="21"/>
                <w:szCs w:val="21"/>
              </w:rPr>
            </w:pPr>
            <w:r w:rsidRPr="005A4C2B">
              <w:rPr>
                <w:rFonts w:ascii="Corbel" w:hAnsi="Corbel"/>
                <w:sz w:val="21"/>
                <w:szCs w:val="21"/>
              </w:rPr>
              <w:t>1</w:t>
            </w:r>
          </w:p>
        </w:tc>
        <w:tc>
          <w:tcPr>
            <w:tcW w:w="933"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centralniewrubryce"/>
              <w:spacing w:before="0" w:after="0"/>
              <w:rPr>
                <w:rFonts w:ascii="Corbel" w:hAnsi="Corbel"/>
                <w:sz w:val="21"/>
                <w:szCs w:val="21"/>
              </w:rPr>
            </w:pPr>
            <w:r w:rsidRPr="005A4C2B">
              <w:rPr>
                <w:rFonts w:ascii="Corbel" w:hAnsi="Corbel"/>
                <w:sz w:val="21"/>
                <w:szCs w:val="21"/>
              </w:rPr>
              <w:t>12</w:t>
            </w:r>
          </w:p>
        </w:tc>
        <w:tc>
          <w:tcPr>
            <w:tcW w:w="820"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centralniewrubryce"/>
              <w:spacing w:before="0" w:after="0"/>
              <w:rPr>
                <w:rFonts w:ascii="Corbel" w:hAnsi="Corbel"/>
                <w:sz w:val="21"/>
                <w:szCs w:val="21"/>
              </w:rPr>
            </w:pPr>
            <w:r w:rsidRPr="005A4C2B">
              <w:rPr>
                <w:rFonts w:ascii="Corbel" w:hAnsi="Corbel"/>
                <w:sz w:val="21"/>
                <w:szCs w:val="21"/>
              </w:rPr>
              <w:t>12</w:t>
            </w:r>
          </w:p>
        </w:tc>
        <w:tc>
          <w:tcPr>
            <w:tcW w:w="85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825"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836"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805"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970"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123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172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centralniewrubryce"/>
              <w:spacing w:before="0" w:after="0"/>
              <w:rPr>
                <w:rFonts w:ascii="Corbel" w:hAnsi="Corbel"/>
                <w:sz w:val="21"/>
                <w:szCs w:val="21"/>
              </w:rPr>
            </w:pPr>
            <w:r w:rsidRPr="005A4C2B">
              <w:rPr>
                <w:rFonts w:ascii="Corbel" w:hAnsi="Corbel"/>
                <w:sz w:val="21"/>
                <w:szCs w:val="21"/>
              </w:rPr>
              <w:t>4</w:t>
            </w:r>
          </w:p>
        </w:tc>
      </w:tr>
    </w:tbl>
    <w:p w:rsidR="00F57F32" w:rsidRPr="005A4C2B" w:rsidRDefault="00F57F32" w:rsidP="00C24529">
      <w:pPr>
        <w:pStyle w:val="Podpunkty"/>
        <w:ind w:left="0"/>
        <w:rPr>
          <w:rFonts w:ascii="Corbel" w:hAnsi="Corbel"/>
          <w:b w:val="0"/>
          <w:sz w:val="21"/>
          <w:szCs w:val="21"/>
          <w:lang w:eastAsia="en-US"/>
        </w:rPr>
      </w:pPr>
    </w:p>
    <w:p w:rsidR="00F57F32" w:rsidRPr="005A4C2B" w:rsidRDefault="00F57F32" w:rsidP="00C24529">
      <w:pPr>
        <w:pStyle w:val="Punktygwne"/>
        <w:spacing w:before="0" w:after="0"/>
        <w:ind w:left="284"/>
        <w:rPr>
          <w:rFonts w:ascii="Corbel" w:hAnsi="Corbel"/>
          <w:b w:val="0"/>
          <w:sz w:val="21"/>
          <w:szCs w:val="21"/>
        </w:rPr>
      </w:pPr>
      <w:r w:rsidRPr="005A4C2B">
        <w:rPr>
          <w:rFonts w:ascii="Corbel" w:hAnsi="Corbel"/>
          <w:sz w:val="21"/>
          <w:szCs w:val="21"/>
        </w:rPr>
        <w:t xml:space="preserve">1.2.  Sposób realizacji zajęć  </w:t>
      </w:r>
    </w:p>
    <w:p w:rsidR="00F57F32" w:rsidRPr="005A4C2B" w:rsidRDefault="00F57F32" w:rsidP="00C24529">
      <w:pPr>
        <w:pStyle w:val="Punktygwne"/>
        <w:spacing w:before="0" w:after="0"/>
        <w:rPr>
          <w:rFonts w:ascii="Corbel" w:hAnsi="Corbel"/>
          <w:b w:val="0"/>
          <w:sz w:val="21"/>
          <w:szCs w:val="21"/>
        </w:rPr>
      </w:pPr>
      <w:r w:rsidRPr="005A4C2B">
        <w:rPr>
          <w:rFonts w:ascii="Corbel" w:eastAsia="MS Gothic" w:hAnsi="Corbel" w:cs="MS Gothic"/>
          <w:sz w:val="21"/>
          <w:szCs w:val="21"/>
        </w:rPr>
        <w:t xml:space="preserve">  x</w:t>
      </w:r>
      <w:r w:rsidRPr="005A4C2B">
        <w:rPr>
          <w:rFonts w:ascii="Corbel" w:hAnsi="Corbel"/>
          <w:b w:val="0"/>
          <w:sz w:val="21"/>
          <w:szCs w:val="21"/>
        </w:rPr>
        <w:t xml:space="preserve">  </w:t>
      </w:r>
      <w:r w:rsidRPr="005A4C2B">
        <w:rPr>
          <w:rFonts w:ascii="Corbel" w:hAnsi="Corbel"/>
          <w:b w:val="0"/>
          <w:smallCaps w:val="0"/>
          <w:sz w:val="21"/>
          <w:szCs w:val="21"/>
        </w:rPr>
        <w:t>zajęcia w formie tradycyjnej</w:t>
      </w:r>
      <w:r w:rsidRPr="005A4C2B">
        <w:rPr>
          <w:rFonts w:ascii="Corbel" w:hAnsi="Corbel"/>
          <w:b w:val="0"/>
          <w:sz w:val="21"/>
          <w:szCs w:val="21"/>
        </w:rPr>
        <w:t xml:space="preserve"> </w:t>
      </w:r>
    </w:p>
    <w:p w:rsidR="00F57F32" w:rsidRPr="005A4C2B" w:rsidRDefault="00F57F32" w:rsidP="00C24529">
      <w:pPr>
        <w:pStyle w:val="Punktygwne"/>
        <w:spacing w:before="0" w:after="0"/>
        <w:rPr>
          <w:rFonts w:ascii="Corbel" w:hAnsi="Corbel"/>
          <w:b w:val="0"/>
          <w:sz w:val="21"/>
          <w:szCs w:val="21"/>
        </w:rPr>
      </w:pPr>
      <w:r w:rsidRPr="005A4C2B">
        <w:rPr>
          <w:rFonts w:ascii="MS Gothic" w:eastAsia="MS Gothic" w:hAnsi="MS Gothic" w:cs="MS Gothic" w:hint="eastAsia"/>
          <w:b w:val="0"/>
          <w:sz w:val="21"/>
          <w:szCs w:val="21"/>
        </w:rPr>
        <w:t>☐</w:t>
      </w:r>
      <w:r w:rsidRPr="005A4C2B">
        <w:rPr>
          <w:rFonts w:ascii="Corbel" w:hAnsi="Corbel"/>
          <w:b w:val="0"/>
          <w:sz w:val="21"/>
          <w:szCs w:val="21"/>
        </w:rPr>
        <w:t xml:space="preserve"> </w:t>
      </w:r>
      <w:r w:rsidRPr="005A4C2B">
        <w:rPr>
          <w:rFonts w:ascii="Corbel" w:hAnsi="Corbel"/>
          <w:b w:val="0"/>
          <w:smallCaps w:val="0"/>
          <w:sz w:val="21"/>
          <w:szCs w:val="21"/>
        </w:rPr>
        <w:t>zajęcia realizowane z wykorzystaniem metod i technik kształcenia na odległość</w:t>
      </w:r>
    </w:p>
    <w:p w:rsidR="00F57F32" w:rsidRPr="005A4C2B" w:rsidRDefault="00F57F32" w:rsidP="00C24529">
      <w:pPr>
        <w:pStyle w:val="Punktygwne"/>
        <w:spacing w:before="0" w:after="0"/>
        <w:rPr>
          <w:rFonts w:ascii="Corbel" w:hAnsi="Corbel"/>
          <w:sz w:val="21"/>
          <w:szCs w:val="21"/>
        </w:rPr>
      </w:pPr>
    </w:p>
    <w:p w:rsidR="00F57F32" w:rsidRPr="005A4C2B" w:rsidRDefault="00F57F32" w:rsidP="00C24529">
      <w:pPr>
        <w:pStyle w:val="Punktygwne"/>
        <w:spacing w:before="0" w:after="0"/>
        <w:ind w:left="284"/>
        <w:rPr>
          <w:rFonts w:ascii="Corbel" w:hAnsi="Corbel"/>
          <w:b w:val="0"/>
          <w:smallCaps w:val="0"/>
          <w:sz w:val="21"/>
          <w:szCs w:val="21"/>
        </w:rPr>
      </w:pPr>
      <w:r w:rsidRPr="005A4C2B">
        <w:rPr>
          <w:rFonts w:ascii="Corbel" w:hAnsi="Corbel"/>
          <w:sz w:val="21"/>
          <w:szCs w:val="21"/>
        </w:rPr>
        <w:t xml:space="preserve">1.3 Forma zaliczenia przedmiotu /modułu (z toku) </w:t>
      </w:r>
      <w:r w:rsidRPr="005A4C2B">
        <w:rPr>
          <w:rFonts w:ascii="Corbel" w:hAnsi="Corbel"/>
          <w:b w:val="0"/>
          <w:smallCaps w:val="0"/>
          <w:sz w:val="21"/>
          <w:szCs w:val="21"/>
        </w:rPr>
        <w:t xml:space="preserve">(egzamin, zaliczenie z oceną, zaliczenie bez oceny) </w:t>
      </w:r>
    </w:p>
    <w:p w:rsidR="00F57F32" w:rsidRPr="005A4C2B" w:rsidRDefault="00F57F32" w:rsidP="00C24529">
      <w:pPr>
        <w:pStyle w:val="Punktygwne"/>
        <w:spacing w:before="0" w:after="0"/>
        <w:rPr>
          <w:rFonts w:ascii="Corbel" w:hAnsi="Corbel"/>
          <w:sz w:val="21"/>
          <w:szCs w:val="21"/>
        </w:rPr>
      </w:pPr>
      <w:r w:rsidRPr="005A4C2B">
        <w:rPr>
          <w:rFonts w:ascii="Corbel" w:hAnsi="Corbel"/>
          <w:b w:val="0"/>
          <w:smallCaps w:val="0"/>
          <w:sz w:val="21"/>
          <w:szCs w:val="21"/>
        </w:rPr>
        <w:t>egzamin</w:t>
      </w:r>
    </w:p>
    <w:p w:rsidR="00F57F32" w:rsidRPr="005A4C2B" w:rsidRDefault="00F57F32" w:rsidP="00C24529">
      <w:pPr>
        <w:pStyle w:val="Punktygwne"/>
        <w:spacing w:before="0" w:after="0"/>
        <w:rPr>
          <w:rFonts w:ascii="Corbel" w:hAnsi="Corbel"/>
          <w:sz w:val="21"/>
          <w:szCs w:val="21"/>
        </w:rPr>
      </w:pPr>
    </w:p>
    <w:p w:rsidR="00F57F32" w:rsidRPr="005A4C2B" w:rsidRDefault="007508E8" w:rsidP="00C24529">
      <w:pPr>
        <w:pStyle w:val="Punktygwne"/>
        <w:spacing w:before="0" w:after="0"/>
        <w:rPr>
          <w:rFonts w:ascii="Corbel" w:hAnsi="Corbel"/>
          <w:sz w:val="21"/>
          <w:szCs w:val="21"/>
        </w:rPr>
      </w:pPr>
      <w:r w:rsidRPr="005A4C2B">
        <w:rPr>
          <w:rFonts w:ascii="Corbel" w:hAnsi="Corbel"/>
          <w:sz w:val="21"/>
          <w:szCs w:val="21"/>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C24529">
        <w:tc>
          <w:tcPr>
            <w:tcW w:w="9180" w:type="dxa"/>
            <w:tcBorders>
              <w:top w:val="single" w:sz="4" w:space="0" w:color="auto"/>
              <w:left w:val="single" w:sz="4" w:space="0" w:color="auto"/>
              <w:bottom w:val="single" w:sz="4" w:space="0" w:color="auto"/>
              <w:right w:val="single" w:sz="4" w:space="0" w:color="auto"/>
            </w:tcBorders>
            <w:hideMark/>
          </w:tcPr>
          <w:p w:rsidR="00F57F32" w:rsidRPr="005A4C2B" w:rsidRDefault="00F57F32" w:rsidP="00C24529">
            <w:pPr>
              <w:pStyle w:val="Punktygwne"/>
              <w:spacing w:before="40" w:after="40"/>
              <w:rPr>
                <w:rFonts w:ascii="Corbel" w:hAnsi="Corbel"/>
                <w:b w:val="0"/>
                <w:smallCaps w:val="0"/>
                <w:sz w:val="21"/>
                <w:szCs w:val="21"/>
              </w:rPr>
            </w:pPr>
            <w:r w:rsidRPr="005A4C2B">
              <w:rPr>
                <w:rFonts w:ascii="Corbel" w:hAnsi="Corbel"/>
                <w:b w:val="0"/>
                <w:smallCaps w:val="0"/>
                <w:sz w:val="21"/>
                <w:szCs w:val="21"/>
              </w:rPr>
              <w:t>Student powinien posiadać wiedzę z rachunkowości wskazującą na posiadanie podstawowej wiedzy księgowej oraz umiejętności interpretacji zjawisk ekonomicznych w ujęciu przyczynowo-skutkowym.</w:t>
            </w:r>
          </w:p>
        </w:tc>
      </w:tr>
    </w:tbl>
    <w:p w:rsidR="00F57F32" w:rsidRPr="005A4C2B" w:rsidRDefault="00F57F32" w:rsidP="00C24529">
      <w:pPr>
        <w:pStyle w:val="Punktygwne"/>
        <w:spacing w:before="0" w:after="0"/>
        <w:rPr>
          <w:rFonts w:ascii="Corbel" w:hAnsi="Corbel"/>
          <w:sz w:val="21"/>
          <w:szCs w:val="21"/>
        </w:rPr>
      </w:pPr>
    </w:p>
    <w:p w:rsidR="00F57F32" w:rsidRPr="005A4C2B" w:rsidRDefault="007508E8" w:rsidP="00C24529">
      <w:pPr>
        <w:pStyle w:val="Punktygwne"/>
        <w:spacing w:before="0" w:after="0"/>
        <w:rPr>
          <w:rFonts w:ascii="Corbel" w:hAnsi="Corbel"/>
          <w:sz w:val="21"/>
          <w:szCs w:val="21"/>
        </w:rPr>
      </w:pPr>
      <w:r w:rsidRPr="005A4C2B">
        <w:rPr>
          <w:rFonts w:ascii="Corbel" w:hAnsi="Corbel"/>
          <w:sz w:val="21"/>
          <w:szCs w:val="21"/>
        </w:rPr>
        <w:t>3. CELE, EFEKTY KSZTAŁCENIA , TREŚCI PROGRAMOWE I STOSOWANE METODY DYDAKTYCZNE</w:t>
      </w:r>
    </w:p>
    <w:p w:rsidR="00F57F32" w:rsidRPr="005A4C2B" w:rsidRDefault="00F57F32" w:rsidP="00C24529">
      <w:pPr>
        <w:pStyle w:val="Podpunkty"/>
        <w:rPr>
          <w:rFonts w:ascii="Corbel" w:hAnsi="Corbel"/>
          <w:b w:val="0"/>
          <w:i/>
          <w:sz w:val="21"/>
          <w:szCs w:val="21"/>
        </w:rPr>
      </w:pPr>
      <w:r w:rsidRPr="005A4C2B">
        <w:rPr>
          <w:rFonts w:ascii="Corbel" w:hAnsi="Corbel"/>
          <w:sz w:val="21"/>
          <w:szCs w:val="21"/>
        </w:rPr>
        <w:t xml:space="preserve">3.1 Cele przedmiotu/modułu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5"/>
        <w:gridCol w:w="8353"/>
      </w:tblGrid>
      <w:tr w:rsidR="00F57F32" w:rsidRPr="005A4C2B" w:rsidTr="00C24529">
        <w:tc>
          <w:tcPr>
            <w:tcW w:w="85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Podpunkty"/>
              <w:ind w:left="0"/>
              <w:jc w:val="left"/>
              <w:rPr>
                <w:rFonts w:ascii="Corbel" w:hAnsi="Corbel"/>
                <w:b w:val="0"/>
                <w:sz w:val="21"/>
                <w:szCs w:val="21"/>
              </w:rPr>
            </w:pPr>
            <w:r w:rsidRPr="005A4C2B">
              <w:rPr>
                <w:rFonts w:ascii="Corbel" w:hAnsi="Corbel"/>
                <w:b w:val="0"/>
                <w:sz w:val="21"/>
                <w:szCs w:val="21"/>
              </w:rPr>
              <w:t xml:space="preserve">C1 </w:t>
            </w:r>
          </w:p>
        </w:tc>
        <w:tc>
          <w:tcPr>
            <w:tcW w:w="8819"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Podpunkty"/>
              <w:ind w:left="0"/>
              <w:jc w:val="left"/>
              <w:rPr>
                <w:rFonts w:ascii="Corbel" w:hAnsi="Corbel"/>
                <w:b w:val="0"/>
                <w:sz w:val="21"/>
                <w:szCs w:val="21"/>
              </w:rPr>
            </w:pPr>
            <w:r w:rsidRPr="005A4C2B">
              <w:rPr>
                <w:rFonts w:ascii="Corbel" w:hAnsi="Corbel"/>
                <w:b w:val="0"/>
                <w:sz w:val="21"/>
                <w:szCs w:val="21"/>
              </w:rPr>
              <w:t>Przekazanie wiedzy o pomiarze, wycenie i księgowaniu składników i wyników przedsiębiorstwa w zakresie poszerzonym oraz przygotowanie do zaawansowanej  interpretacji skutków zdarzeń gospodarczych.</w:t>
            </w:r>
          </w:p>
        </w:tc>
      </w:tr>
      <w:tr w:rsidR="00F57F32" w:rsidRPr="005A4C2B" w:rsidTr="00C24529">
        <w:tc>
          <w:tcPr>
            <w:tcW w:w="85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Cele"/>
              <w:spacing w:before="0"/>
              <w:ind w:left="0" w:firstLine="0"/>
              <w:jc w:val="left"/>
              <w:rPr>
                <w:rFonts w:ascii="Corbel" w:hAnsi="Corbel"/>
                <w:sz w:val="21"/>
                <w:szCs w:val="21"/>
              </w:rPr>
            </w:pPr>
            <w:r w:rsidRPr="005A4C2B">
              <w:rPr>
                <w:rFonts w:ascii="Corbel" w:hAnsi="Corbel"/>
                <w:sz w:val="21"/>
                <w:szCs w:val="21"/>
              </w:rPr>
              <w:t>C2</w:t>
            </w:r>
          </w:p>
        </w:tc>
        <w:tc>
          <w:tcPr>
            <w:tcW w:w="8819"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Podpunkty"/>
              <w:ind w:left="0"/>
              <w:jc w:val="left"/>
              <w:rPr>
                <w:rFonts w:ascii="Corbel" w:hAnsi="Corbel"/>
                <w:b w:val="0"/>
                <w:sz w:val="21"/>
                <w:szCs w:val="21"/>
              </w:rPr>
            </w:pPr>
            <w:r w:rsidRPr="005A4C2B">
              <w:rPr>
                <w:rFonts w:ascii="Corbel" w:hAnsi="Corbel"/>
                <w:b w:val="0"/>
                <w:sz w:val="21"/>
                <w:szCs w:val="21"/>
              </w:rPr>
              <w:t>Nabycie umiejętności oceny skutków finansowych decyzji podjętych przez przedsiębiorstwo działające aktywnie na rynku finansowym oraz umiejętności określania ich skutków w sposób wariantowy.</w:t>
            </w:r>
          </w:p>
        </w:tc>
      </w:tr>
      <w:tr w:rsidR="00F57F32" w:rsidRPr="005A4C2B" w:rsidTr="00C24529">
        <w:tc>
          <w:tcPr>
            <w:tcW w:w="85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Podpunkty"/>
              <w:ind w:left="0"/>
              <w:jc w:val="left"/>
              <w:rPr>
                <w:rFonts w:ascii="Corbel" w:hAnsi="Corbel"/>
                <w:b w:val="0"/>
                <w:sz w:val="21"/>
                <w:szCs w:val="21"/>
              </w:rPr>
            </w:pPr>
            <w:r w:rsidRPr="005A4C2B">
              <w:rPr>
                <w:rFonts w:ascii="Corbel" w:hAnsi="Corbel"/>
                <w:b w:val="0"/>
                <w:sz w:val="21"/>
                <w:szCs w:val="21"/>
              </w:rPr>
              <w:t>C3</w:t>
            </w:r>
          </w:p>
        </w:tc>
        <w:tc>
          <w:tcPr>
            <w:tcW w:w="8819"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Podpunkty"/>
              <w:ind w:left="0"/>
              <w:jc w:val="left"/>
              <w:rPr>
                <w:rFonts w:ascii="Corbel" w:hAnsi="Corbel"/>
                <w:b w:val="0"/>
                <w:sz w:val="21"/>
                <w:szCs w:val="21"/>
              </w:rPr>
            </w:pPr>
            <w:r w:rsidRPr="005A4C2B">
              <w:rPr>
                <w:rFonts w:ascii="Corbel" w:hAnsi="Corbel"/>
                <w:b w:val="0"/>
                <w:sz w:val="21"/>
                <w:szCs w:val="21"/>
              </w:rPr>
              <w:t>Nabycie zdolności posługiwania się normami i standardami w procesie ewidencji księgowej zasobów, wyników, inwestycji, wartości niematerialnych i innych.</w:t>
            </w:r>
          </w:p>
        </w:tc>
      </w:tr>
      <w:tr w:rsidR="00F57F32" w:rsidRPr="005A4C2B" w:rsidTr="00C24529">
        <w:tc>
          <w:tcPr>
            <w:tcW w:w="85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Podpunkty"/>
              <w:ind w:left="0"/>
              <w:jc w:val="left"/>
              <w:rPr>
                <w:rFonts w:ascii="Corbel" w:hAnsi="Corbel"/>
                <w:b w:val="0"/>
                <w:sz w:val="21"/>
                <w:szCs w:val="21"/>
              </w:rPr>
            </w:pPr>
            <w:r w:rsidRPr="005A4C2B">
              <w:rPr>
                <w:rFonts w:ascii="Corbel" w:hAnsi="Corbel"/>
                <w:b w:val="0"/>
                <w:sz w:val="21"/>
                <w:szCs w:val="21"/>
              </w:rPr>
              <w:t>C4</w:t>
            </w:r>
          </w:p>
        </w:tc>
        <w:tc>
          <w:tcPr>
            <w:tcW w:w="8819"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Podpunkty"/>
              <w:ind w:left="0"/>
              <w:jc w:val="left"/>
              <w:rPr>
                <w:rFonts w:ascii="Corbel" w:hAnsi="Corbel"/>
                <w:b w:val="0"/>
                <w:sz w:val="21"/>
                <w:szCs w:val="21"/>
              </w:rPr>
            </w:pPr>
            <w:r w:rsidRPr="005A4C2B">
              <w:rPr>
                <w:rFonts w:ascii="Corbel" w:hAnsi="Corbel"/>
                <w:b w:val="0"/>
                <w:sz w:val="21"/>
                <w:szCs w:val="21"/>
              </w:rPr>
              <w:t xml:space="preserve">Przekazanie pogłębionej wiedzy księgowej w zakresie analizowania danych ewidencji </w:t>
            </w:r>
            <w:r w:rsidRPr="005A4C2B">
              <w:rPr>
                <w:rFonts w:ascii="Corbel" w:hAnsi="Corbel"/>
                <w:b w:val="0"/>
                <w:sz w:val="21"/>
                <w:szCs w:val="21"/>
              </w:rPr>
              <w:lastRenderedPageBreak/>
              <w:t xml:space="preserve">księgowej i obowiązkowych sprawozdań finansowych dla przedsiębiorstw działających w różnych formach organizacyjno-prawnych. </w:t>
            </w:r>
          </w:p>
        </w:tc>
      </w:tr>
    </w:tbl>
    <w:p w:rsidR="00F57F32" w:rsidRPr="005A4C2B" w:rsidRDefault="00F57F32" w:rsidP="00C24529">
      <w:pPr>
        <w:pStyle w:val="Punktygwne"/>
        <w:spacing w:before="0" w:after="0"/>
        <w:rPr>
          <w:rFonts w:ascii="Corbel" w:hAnsi="Corbel"/>
          <w:b w:val="0"/>
          <w:sz w:val="21"/>
          <w:szCs w:val="21"/>
        </w:rPr>
      </w:pPr>
    </w:p>
    <w:p w:rsidR="00F57F32" w:rsidRPr="005A4C2B" w:rsidRDefault="00F57F32" w:rsidP="00C24529">
      <w:pPr>
        <w:spacing w:after="0" w:line="240" w:lineRule="auto"/>
        <w:ind w:left="426"/>
        <w:rPr>
          <w:rFonts w:ascii="Corbel" w:hAnsi="Corbel"/>
          <w:sz w:val="21"/>
          <w:szCs w:val="21"/>
        </w:rPr>
      </w:pPr>
      <w:r w:rsidRPr="005A4C2B">
        <w:rPr>
          <w:rFonts w:ascii="Corbel" w:hAnsi="Corbel"/>
          <w:b/>
          <w:sz w:val="21"/>
          <w:szCs w:val="21"/>
        </w:rPr>
        <w:t>3.2 Efekty kształcenia dla przedmiotu/ modułu</w:t>
      </w:r>
      <w:r w:rsidRPr="005A4C2B">
        <w:rPr>
          <w:rFonts w:ascii="Corbel" w:hAnsi="Corbel"/>
          <w:sz w:val="21"/>
          <w:szCs w:val="21"/>
        </w:rPr>
        <w:t xml:space="preserve"> (</w:t>
      </w:r>
      <w:r w:rsidRPr="005A4C2B">
        <w:rPr>
          <w:rFonts w:ascii="Corbel" w:hAnsi="Corbel"/>
          <w:i/>
          <w:sz w:val="21"/>
          <w:szCs w:val="21"/>
        </w:rPr>
        <w:t>wypełnia koordynator</w:t>
      </w:r>
      <w:r w:rsidRPr="005A4C2B">
        <w:rPr>
          <w:rFonts w:ascii="Corbel" w:hAnsi="Corbel"/>
          <w:sz w:val="21"/>
          <w:szCs w:val="21"/>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18"/>
        <w:gridCol w:w="5917"/>
        <w:gridCol w:w="1843"/>
      </w:tblGrid>
      <w:tr w:rsidR="00F57F32" w:rsidRPr="005A4C2B" w:rsidTr="002A6906">
        <w:tc>
          <w:tcPr>
            <w:tcW w:w="1418"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Podpunkty"/>
              <w:ind w:left="0"/>
              <w:jc w:val="left"/>
              <w:rPr>
                <w:rFonts w:ascii="Corbel" w:hAnsi="Corbel"/>
                <w:b w:val="0"/>
                <w:sz w:val="21"/>
                <w:szCs w:val="21"/>
              </w:rPr>
            </w:pPr>
            <w:r w:rsidRPr="005A4C2B">
              <w:rPr>
                <w:rFonts w:ascii="Corbel" w:hAnsi="Corbel"/>
                <w:sz w:val="21"/>
                <w:szCs w:val="21"/>
              </w:rPr>
              <w:t>EK</w:t>
            </w:r>
            <w:r w:rsidRPr="005A4C2B">
              <w:rPr>
                <w:rFonts w:ascii="Corbel" w:hAnsi="Corbel"/>
                <w:b w:val="0"/>
                <w:sz w:val="21"/>
                <w:szCs w:val="21"/>
              </w:rPr>
              <w:t xml:space="preserve"> (efekt kształcenia)</w:t>
            </w:r>
          </w:p>
        </w:tc>
        <w:tc>
          <w:tcPr>
            <w:tcW w:w="5919"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Podpunkty"/>
              <w:ind w:left="0"/>
              <w:jc w:val="left"/>
              <w:rPr>
                <w:rFonts w:ascii="Corbel" w:eastAsia="Calibri" w:hAnsi="Corbel"/>
                <w:b w:val="0"/>
                <w:sz w:val="21"/>
                <w:szCs w:val="21"/>
                <w:lang w:eastAsia="en-US"/>
              </w:rPr>
            </w:pPr>
            <w:r w:rsidRPr="005A4C2B">
              <w:rPr>
                <w:rFonts w:ascii="Corbel" w:eastAsia="Calibri" w:hAnsi="Corbel"/>
                <w:b w:val="0"/>
                <w:sz w:val="21"/>
                <w:szCs w:val="21"/>
                <w:lang w:eastAsia="en-US"/>
              </w:rPr>
              <w:t>Treść efektu kształcenia zdefiniowanego dla przedmiotu (modułu)</w:t>
            </w:r>
          </w:p>
        </w:tc>
        <w:tc>
          <w:tcPr>
            <w:tcW w:w="1843"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Podpunkty"/>
              <w:ind w:left="0"/>
              <w:jc w:val="center"/>
              <w:rPr>
                <w:rFonts w:ascii="Corbel" w:hAnsi="Corbel"/>
                <w:b w:val="0"/>
                <w:sz w:val="21"/>
                <w:szCs w:val="21"/>
              </w:rPr>
            </w:pPr>
            <w:r w:rsidRPr="005A4C2B">
              <w:rPr>
                <w:rFonts w:ascii="Corbel" w:hAnsi="Corbel"/>
                <w:b w:val="0"/>
                <w:sz w:val="21"/>
                <w:szCs w:val="21"/>
              </w:rPr>
              <w:t xml:space="preserve">Odniesienie do efektów  kierunkowych </w:t>
            </w:r>
            <w:r w:rsidRPr="005A4C2B">
              <w:rPr>
                <w:rFonts w:ascii="Corbel" w:hAnsi="Corbel"/>
                <w:sz w:val="21"/>
                <w:szCs w:val="21"/>
              </w:rPr>
              <w:t>(KEK)</w:t>
            </w:r>
          </w:p>
        </w:tc>
      </w:tr>
      <w:tr w:rsidR="00F57F32" w:rsidRPr="005A4C2B" w:rsidTr="002A6906">
        <w:tc>
          <w:tcPr>
            <w:tcW w:w="1418" w:type="dxa"/>
            <w:tcBorders>
              <w:top w:val="single" w:sz="4" w:space="0" w:color="auto"/>
              <w:left w:val="single" w:sz="4" w:space="0" w:color="auto"/>
              <w:bottom w:val="single" w:sz="4" w:space="0" w:color="auto"/>
              <w:right w:val="single" w:sz="4" w:space="0" w:color="auto"/>
            </w:tcBorders>
            <w:hideMark/>
          </w:tcPr>
          <w:p w:rsidR="00F57F32" w:rsidRPr="005A4C2B" w:rsidRDefault="00F57F32" w:rsidP="00C24529">
            <w:pPr>
              <w:pStyle w:val="Punktygwne"/>
              <w:spacing w:before="0" w:after="0"/>
              <w:rPr>
                <w:rFonts w:ascii="Corbel" w:hAnsi="Corbel"/>
                <w:b w:val="0"/>
                <w:sz w:val="21"/>
                <w:szCs w:val="21"/>
              </w:rPr>
            </w:pPr>
            <w:r w:rsidRPr="005A4C2B">
              <w:rPr>
                <w:rFonts w:ascii="Corbel" w:hAnsi="Corbel"/>
                <w:b w:val="0"/>
                <w:sz w:val="21"/>
                <w:szCs w:val="21"/>
              </w:rPr>
              <w:t>EK_01</w:t>
            </w:r>
          </w:p>
        </w:tc>
        <w:tc>
          <w:tcPr>
            <w:tcW w:w="5919"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Podpunkty"/>
              <w:ind w:left="0"/>
              <w:jc w:val="left"/>
              <w:rPr>
                <w:rFonts w:ascii="Corbel" w:eastAsia="Calibri" w:hAnsi="Corbel"/>
                <w:b w:val="0"/>
                <w:sz w:val="21"/>
                <w:szCs w:val="21"/>
                <w:lang w:eastAsia="en-US"/>
              </w:rPr>
            </w:pPr>
            <w:r w:rsidRPr="005A4C2B">
              <w:rPr>
                <w:rFonts w:ascii="Corbel" w:eastAsia="Calibri" w:hAnsi="Corbel"/>
                <w:b w:val="0"/>
                <w:sz w:val="21"/>
                <w:szCs w:val="21"/>
                <w:lang w:eastAsia="en-US"/>
              </w:rPr>
              <w:t>Charakteryzuje metody wyceny różnych rodzajów aktywów, pasywów i wyników. Opisuje problemy i zadania systemu ewidencyjnego w ujęciu poszerzonym, rozpoznaje jego miejsce w systemie informacyjnym i powiązania z innymi systemami. Zna standardy rachunkowości w ujęciu krajowym i międzynarodowym.</w:t>
            </w:r>
          </w:p>
        </w:tc>
        <w:tc>
          <w:tcPr>
            <w:tcW w:w="1843"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Podpunkty"/>
              <w:ind w:left="0"/>
              <w:jc w:val="center"/>
              <w:rPr>
                <w:rFonts w:ascii="Corbel" w:hAnsi="Corbel"/>
                <w:b w:val="0"/>
                <w:sz w:val="21"/>
                <w:szCs w:val="21"/>
              </w:rPr>
            </w:pPr>
            <w:r w:rsidRPr="005A4C2B">
              <w:rPr>
                <w:rFonts w:ascii="Corbel" w:hAnsi="Corbel"/>
                <w:b w:val="0"/>
                <w:sz w:val="21"/>
                <w:szCs w:val="21"/>
              </w:rPr>
              <w:t>K_W06</w:t>
            </w:r>
          </w:p>
          <w:p w:rsidR="00F57F32" w:rsidRPr="005A4C2B" w:rsidRDefault="00F57F32" w:rsidP="00C24529">
            <w:pPr>
              <w:pStyle w:val="Podpunkty"/>
              <w:ind w:left="0"/>
              <w:jc w:val="center"/>
              <w:rPr>
                <w:rFonts w:ascii="Corbel" w:hAnsi="Corbel"/>
                <w:b w:val="0"/>
                <w:sz w:val="21"/>
                <w:szCs w:val="21"/>
              </w:rPr>
            </w:pPr>
            <w:r w:rsidRPr="005A4C2B">
              <w:rPr>
                <w:rFonts w:ascii="Corbel" w:hAnsi="Corbel"/>
                <w:b w:val="0"/>
                <w:sz w:val="21"/>
                <w:szCs w:val="21"/>
              </w:rPr>
              <w:t>K_W08</w:t>
            </w:r>
          </w:p>
          <w:p w:rsidR="00F57F32" w:rsidRPr="005A4C2B" w:rsidRDefault="00F57F32" w:rsidP="00C24529">
            <w:pPr>
              <w:pStyle w:val="Podpunkty"/>
              <w:ind w:left="0"/>
              <w:jc w:val="center"/>
              <w:rPr>
                <w:rFonts w:ascii="Corbel" w:hAnsi="Corbel"/>
                <w:b w:val="0"/>
                <w:sz w:val="21"/>
                <w:szCs w:val="21"/>
              </w:rPr>
            </w:pPr>
            <w:r w:rsidRPr="005A4C2B">
              <w:rPr>
                <w:rFonts w:ascii="Corbel" w:hAnsi="Corbel"/>
                <w:b w:val="0"/>
                <w:sz w:val="21"/>
                <w:szCs w:val="21"/>
              </w:rPr>
              <w:t>K_W12</w:t>
            </w:r>
          </w:p>
          <w:p w:rsidR="00F57F32" w:rsidRPr="005A4C2B" w:rsidRDefault="00F57F32" w:rsidP="00C24529">
            <w:pPr>
              <w:pStyle w:val="Podpunkty"/>
              <w:ind w:left="0"/>
              <w:jc w:val="center"/>
              <w:rPr>
                <w:rFonts w:ascii="Corbel" w:hAnsi="Corbel"/>
                <w:b w:val="0"/>
                <w:sz w:val="21"/>
                <w:szCs w:val="21"/>
              </w:rPr>
            </w:pPr>
            <w:r w:rsidRPr="005A4C2B">
              <w:rPr>
                <w:rFonts w:ascii="Corbel" w:hAnsi="Corbel"/>
                <w:b w:val="0"/>
                <w:sz w:val="21"/>
                <w:szCs w:val="21"/>
              </w:rPr>
              <w:t>K_U03</w:t>
            </w:r>
          </w:p>
          <w:p w:rsidR="00F57F32" w:rsidRPr="005A4C2B" w:rsidRDefault="00F57F32" w:rsidP="00C24529">
            <w:pPr>
              <w:pStyle w:val="Podpunkty"/>
              <w:ind w:left="0"/>
              <w:jc w:val="center"/>
              <w:rPr>
                <w:rFonts w:ascii="Corbel" w:hAnsi="Corbel"/>
                <w:b w:val="0"/>
                <w:sz w:val="21"/>
                <w:szCs w:val="21"/>
              </w:rPr>
            </w:pPr>
            <w:r w:rsidRPr="005A4C2B">
              <w:rPr>
                <w:rFonts w:ascii="Corbel" w:hAnsi="Corbel"/>
                <w:b w:val="0"/>
                <w:sz w:val="21"/>
                <w:szCs w:val="21"/>
              </w:rPr>
              <w:t>K_U09</w:t>
            </w:r>
          </w:p>
          <w:p w:rsidR="00F57F32" w:rsidRPr="005A4C2B" w:rsidRDefault="00F57F32" w:rsidP="00C24529">
            <w:pPr>
              <w:pStyle w:val="Podpunkty"/>
              <w:ind w:left="0"/>
              <w:jc w:val="center"/>
              <w:rPr>
                <w:rFonts w:ascii="Corbel" w:hAnsi="Corbel"/>
                <w:b w:val="0"/>
                <w:sz w:val="21"/>
                <w:szCs w:val="21"/>
              </w:rPr>
            </w:pPr>
            <w:r w:rsidRPr="005A4C2B">
              <w:rPr>
                <w:rFonts w:ascii="Corbel" w:hAnsi="Corbel"/>
                <w:b w:val="0"/>
                <w:sz w:val="21"/>
                <w:szCs w:val="21"/>
              </w:rPr>
              <w:t>K_K01</w:t>
            </w:r>
          </w:p>
        </w:tc>
      </w:tr>
      <w:tr w:rsidR="00F57F32" w:rsidRPr="005A4C2B" w:rsidTr="002A6906">
        <w:tc>
          <w:tcPr>
            <w:tcW w:w="1418" w:type="dxa"/>
            <w:tcBorders>
              <w:top w:val="single" w:sz="4" w:space="0" w:color="auto"/>
              <w:left w:val="single" w:sz="4" w:space="0" w:color="auto"/>
              <w:bottom w:val="single" w:sz="4" w:space="0" w:color="auto"/>
              <w:right w:val="single" w:sz="4" w:space="0" w:color="auto"/>
            </w:tcBorders>
            <w:hideMark/>
          </w:tcPr>
          <w:p w:rsidR="00F57F32" w:rsidRPr="005A4C2B" w:rsidRDefault="00F57F32" w:rsidP="00C24529">
            <w:pPr>
              <w:pStyle w:val="Punktygwne"/>
              <w:spacing w:before="0" w:after="0"/>
              <w:rPr>
                <w:rFonts w:ascii="Corbel" w:hAnsi="Corbel"/>
                <w:b w:val="0"/>
                <w:sz w:val="21"/>
                <w:szCs w:val="21"/>
              </w:rPr>
            </w:pPr>
            <w:r w:rsidRPr="005A4C2B">
              <w:rPr>
                <w:rFonts w:ascii="Corbel" w:hAnsi="Corbel"/>
                <w:b w:val="0"/>
                <w:sz w:val="21"/>
                <w:szCs w:val="21"/>
              </w:rPr>
              <w:t>EK_02</w:t>
            </w:r>
          </w:p>
        </w:tc>
        <w:tc>
          <w:tcPr>
            <w:tcW w:w="5919"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Podpunkty"/>
              <w:ind w:left="0"/>
              <w:jc w:val="left"/>
              <w:rPr>
                <w:rFonts w:ascii="Corbel" w:eastAsia="Calibri" w:hAnsi="Corbel"/>
                <w:b w:val="0"/>
                <w:sz w:val="21"/>
                <w:szCs w:val="21"/>
                <w:lang w:eastAsia="en-US"/>
              </w:rPr>
            </w:pPr>
            <w:r w:rsidRPr="005A4C2B">
              <w:rPr>
                <w:rFonts w:ascii="Corbel" w:eastAsia="Calibri" w:hAnsi="Corbel"/>
                <w:b w:val="0"/>
                <w:sz w:val="21"/>
                <w:szCs w:val="21"/>
                <w:lang w:eastAsia="en-US"/>
              </w:rPr>
              <w:t xml:space="preserve">Zna zasady, metody i techniki prowadzenia systemu księgowości pełnej w sposób poszerzony. Posiada wiedzę z obszaru księgowości i jej związków z innymi dziedzinami. Rozpoznaje przyczyny i przebieg oraz skutki decyzji finansowych w sposób wariantowy. Dobiera odpowiednie rozwiązania w zakresie polityki rachunkowości do potrzeb różnych podmiotów gospodarczych. </w:t>
            </w:r>
          </w:p>
        </w:tc>
        <w:tc>
          <w:tcPr>
            <w:tcW w:w="1843" w:type="dxa"/>
            <w:tcBorders>
              <w:top w:val="single" w:sz="4" w:space="0" w:color="auto"/>
              <w:left w:val="single" w:sz="4" w:space="0" w:color="auto"/>
              <w:bottom w:val="single" w:sz="4" w:space="0" w:color="auto"/>
              <w:right w:val="single" w:sz="4" w:space="0" w:color="auto"/>
            </w:tcBorders>
            <w:hideMark/>
          </w:tcPr>
          <w:p w:rsidR="00F57F32" w:rsidRPr="005A4C2B" w:rsidRDefault="00F57F32" w:rsidP="00C24529">
            <w:pPr>
              <w:pStyle w:val="Podpunkty"/>
              <w:ind w:left="0"/>
              <w:jc w:val="center"/>
              <w:rPr>
                <w:rFonts w:ascii="Corbel" w:hAnsi="Corbel"/>
                <w:b w:val="0"/>
                <w:sz w:val="21"/>
                <w:szCs w:val="21"/>
              </w:rPr>
            </w:pPr>
            <w:r w:rsidRPr="005A4C2B">
              <w:rPr>
                <w:rFonts w:ascii="Corbel" w:hAnsi="Corbel"/>
                <w:b w:val="0"/>
                <w:sz w:val="21"/>
                <w:szCs w:val="21"/>
              </w:rPr>
              <w:t>K_W06</w:t>
            </w:r>
          </w:p>
          <w:p w:rsidR="00F57F32" w:rsidRPr="005A4C2B" w:rsidRDefault="00F57F32" w:rsidP="00C24529">
            <w:pPr>
              <w:pStyle w:val="Podpunkty"/>
              <w:ind w:left="0"/>
              <w:jc w:val="center"/>
              <w:rPr>
                <w:rFonts w:ascii="Corbel" w:hAnsi="Corbel"/>
                <w:b w:val="0"/>
                <w:sz w:val="21"/>
                <w:szCs w:val="21"/>
              </w:rPr>
            </w:pPr>
            <w:r w:rsidRPr="005A4C2B">
              <w:rPr>
                <w:rFonts w:ascii="Corbel" w:hAnsi="Corbel"/>
                <w:b w:val="0"/>
                <w:sz w:val="21"/>
                <w:szCs w:val="21"/>
              </w:rPr>
              <w:t>K_W12</w:t>
            </w:r>
          </w:p>
          <w:p w:rsidR="00F57F32" w:rsidRPr="005A4C2B" w:rsidRDefault="00F57F32" w:rsidP="00C24529">
            <w:pPr>
              <w:pStyle w:val="Podpunkty"/>
              <w:ind w:left="0"/>
              <w:jc w:val="center"/>
              <w:rPr>
                <w:rFonts w:ascii="Corbel" w:hAnsi="Corbel"/>
                <w:b w:val="0"/>
                <w:sz w:val="21"/>
                <w:szCs w:val="21"/>
              </w:rPr>
            </w:pPr>
            <w:r w:rsidRPr="005A4C2B">
              <w:rPr>
                <w:rFonts w:ascii="Corbel" w:hAnsi="Corbel"/>
                <w:b w:val="0"/>
                <w:sz w:val="21"/>
                <w:szCs w:val="21"/>
              </w:rPr>
              <w:t>K_U04</w:t>
            </w:r>
          </w:p>
          <w:p w:rsidR="00F57F32" w:rsidRPr="005A4C2B" w:rsidRDefault="00F57F32" w:rsidP="00C24529">
            <w:pPr>
              <w:pStyle w:val="Podpunkty"/>
              <w:ind w:left="0"/>
              <w:jc w:val="center"/>
              <w:rPr>
                <w:rFonts w:ascii="Corbel" w:hAnsi="Corbel"/>
                <w:b w:val="0"/>
                <w:sz w:val="21"/>
                <w:szCs w:val="21"/>
              </w:rPr>
            </w:pPr>
            <w:r w:rsidRPr="005A4C2B">
              <w:rPr>
                <w:rFonts w:ascii="Corbel" w:hAnsi="Corbel"/>
                <w:b w:val="0"/>
                <w:sz w:val="21"/>
                <w:szCs w:val="21"/>
              </w:rPr>
              <w:t>K_U10</w:t>
            </w:r>
          </w:p>
          <w:p w:rsidR="00F57F32" w:rsidRPr="005A4C2B" w:rsidRDefault="00F57F32" w:rsidP="00C24529">
            <w:pPr>
              <w:pStyle w:val="Podpunkty"/>
              <w:ind w:left="0"/>
              <w:jc w:val="center"/>
              <w:rPr>
                <w:rFonts w:ascii="Corbel" w:hAnsi="Corbel"/>
                <w:b w:val="0"/>
                <w:sz w:val="21"/>
                <w:szCs w:val="21"/>
              </w:rPr>
            </w:pPr>
            <w:r w:rsidRPr="005A4C2B">
              <w:rPr>
                <w:rFonts w:ascii="Corbel" w:hAnsi="Corbel"/>
                <w:b w:val="0"/>
                <w:sz w:val="21"/>
                <w:szCs w:val="21"/>
              </w:rPr>
              <w:t>K_K02</w:t>
            </w:r>
          </w:p>
        </w:tc>
      </w:tr>
      <w:tr w:rsidR="00F57F32" w:rsidRPr="005A4C2B" w:rsidTr="002A6906">
        <w:tc>
          <w:tcPr>
            <w:tcW w:w="1418" w:type="dxa"/>
            <w:tcBorders>
              <w:top w:val="single" w:sz="4" w:space="0" w:color="auto"/>
              <w:left w:val="single" w:sz="4" w:space="0" w:color="auto"/>
              <w:bottom w:val="single" w:sz="4" w:space="0" w:color="auto"/>
              <w:right w:val="single" w:sz="4" w:space="0" w:color="auto"/>
            </w:tcBorders>
            <w:hideMark/>
          </w:tcPr>
          <w:p w:rsidR="00F57F32" w:rsidRPr="005A4C2B" w:rsidRDefault="00F57F32" w:rsidP="00C24529">
            <w:pPr>
              <w:pStyle w:val="Punktygwne"/>
              <w:spacing w:before="0" w:after="0"/>
              <w:rPr>
                <w:rFonts w:ascii="Corbel" w:hAnsi="Corbel"/>
                <w:b w:val="0"/>
                <w:sz w:val="21"/>
                <w:szCs w:val="21"/>
              </w:rPr>
            </w:pPr>
            <w:r w:rsidRPr="005A4C2B">
              <w:rPr>
                <w:rFonts w:ascii="Corbel" w:hAnsi="Corbel"/>
                <w:b w:val="0"/>
                <w:sz w:val="21"/>
                <w:szCs w:val="21"/>
              </w:rPr>
              <w:t>EK_03</w:t>
            </w:r>
          </w:p>
        </w:tc>
        <w:tc>
          <w:tcPr>
            <w:tcW w:w="5919"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Podpunkty"/>
              <w:ind w:left="0"/>
              <w:jc w:val="left"/>
              <w:rPr>
                <w:rFonts w:ascii="Corbel" w:eastAsia="Calibri" w:hAnsi="Corbel"/>
                <w:b w:val="0"/>
                <w:sz w:val="21"/>
                <w:szCs w:val="21"/>
                <w:lang w:eastAsia="en-US"/>
              </w:rPr>
            </w:pPr>
            <w:r w:rsidRPr="005A4C2B">
              <w:rPr>
                <w:rFonts w:ascii="Corbel" w:eastAsia="Calibri" w:hAnsi="Corbel"/>
                <w:b w:val="0"/>
                <w:sz w:val="21"/>
                <w:szCs w:val="21"/>
                <w:lang w:eastAsia="en-US"/>
              </w:rPr>
              <w:t>Akceptuje różne perspektywy poznawcze zjawisk finansowych i formułuje własne sądy. Potrafi wykorzystywać zdobytą wiedzę z zakresu ewidencji księgowej i sprawozdawczości finansowej oraz oceniać jej przydatność dla praktyki. Potrafi opracowywać praktyczne rozwiązania problemów finansowych. Jest przygotowany do przyjmowania odpowiedzialności za prowadzenie polityki rachunkowości.</w:t>
            </w:r>
          </w:p>
        </w:tc>
        <w:tc>
          <w:tcPr>
            <w:tcW w:w="1843"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Podpunkty"/>
              <w:ind w:left="0"/>
              <w:jc w:val="center"/>
              <w:rPr>
                <w:rFonts w:ascii="Corbel" w:hAnsi="Corbel"/>
                <w:b w:val="0"/>
                <w:sz w:val="21"/>
                <w:szCs w:val="21"/>
              </w:rPr>
            </w:pPr>
            <w:r w:rsidRPr="005A4C2B">
              <w:rPr>
                <w:rFonts w:ascii="Corbel" w:hAnsi="Corbel"/>
                <w:b w:val="0"/>
                <w:sz w:val="21"/>
                <w:szCs w:val="21"/>
              </w:rPr>
              <w:t>K_W05</w:t>
            </w:r>
          </w:p>
          <w:p w:rsidR="00F57F32" w:rsidRPr="005A4C2B" w:rsidRDefault="00F57F32" w:rsidP="00C24529">
            <w:pPr>
              <w:pStyle w:val="Podpunkty"/>
              <w:ind w:left="0"/>
              <w:jc w:val="center"/>
              <w:rPr>
                <w:rFonts w:ascii="Corbel" w:hAnsi="Corbel"/>
                <w:b w:val="0"/>
                <w:sz w:val="21"/>
                <w:szCs w:val="21"/>
              </w:rPr>
            </w:pPr>
            <w:r w:rsidRPr="005A4C2B">
              <w:rPr>
                <w:rFonts w:ascii="Corbel" w:hAnsi="Corbel"/>
                <w:b w:val="0"/>
                <w:sz w:val="21"/>
                <w:szCs w:val="21"/>
              </w:rPr>
              <w:t>K_W13</w:t>
            </w:r>
          </w:p>
          <w:p w:rsidR="00F57F32" w:rsidRPr="005A4C2B" w:rsidRDefault="00F57F32" w:rsidP="00C24529">
            <w:pPr>
              <w:pStyle w:val="Podpunkty"/>
              <w:ind w:left="0"/>
              <w:jc w:val="center"/>
              <w:rPr>
                <w:rFonts w:ascii="Corbel" w:hAnsi="Corbel"/>
                <w:b w:val="0"/>
                <w:sz w:val="21"/>
                <w:szCs w:val="21"/>
              </w:rPr>
            </w:pPr>
            <w:r w:rsidRPr="005A4C2B">
              <w:rPr>
                <w:rFonts w:ascii="Corbel" w:hAnsi="Corbel"/>
                <w:b w:val="0"/>
                <w:sz w:val="21"/>
                <w:szCs w:val="21"/>
              </w:rPr>
              <w:t>K_U05</w:t>
            </w:r>
          </w:p>
          <w:p w:rsidR="00F57F32" w:rsidRPr="005A4C2B" w:rsidRDefault="00F57F32" w:rsidP="00C24529">
            <w:pPr>
              <w:pStyle w:val="Podpunkty"/>
              <w:ind w:left="0"/>
              <w:jc w:val="center"/>
              <w:rPr>
                <w:rFonts w:ascii="Corbel" w:hAnsi="Corbel"/>
                <w:b w:val="0"/>
                <w:sz w:val="21"/>
                <w:szCs w:val="21"/>
              </w:rPr>
            </w:pPr>
            <w:r w:rsidRPr="005A4C2B">
              <w:rPr>
                <w:rFonts w:ascii="Corbel" w:hAnsi="Corbel"/>
                <w:b w:val="0"/>
                <w:sz w:val="21"/>
                <w:szCs w:val="21"/>
              </w:rPr>
              <w:t>K_U07</w:t>
            </w:r>
          </w:p>
          <w:p w:rsidR="00F57F32" w:rsidRPr="005A4C2B" w:rsidRDefault="00F57F32" w:rsidP="00C24529">
            <w:pPr>
              <w:pStyle w:val="Podpunkty"/>
              <w:ind w:left="0"/>
              <w:jc w:val="center"/>
              <w:rPr>
                <w:rFonts w:ascii="Corbel" w:hAnsi="Corbel"/>
                <w:b w:val="0"/>
                <w:sz w:val="21"/>
                <w:szCs w:val="21"/>
              </w:rPr>
            </w:pPr>
            <w:r w:rsidRPr="005A4C2B">
              <w:rPr>
                <w:rFonts w:ascii="Corbel" w:hAnsi="Corbel"/>
                <w:b w:val="0"/>
                <w:sz w:val="21"/>
                <w:szCs w:val="21"/>
              </w:rPr>
              <w:t>K_U09</w:t>
            </w:r>
          </w:p>
          <w:p w:rsidR="00F57F32" w:rsidRPr="005A4C2B" w:rsidRDefault="00F57F32" w:rsidP="00C24529">
            <w:pPr>
              <w:pStyle w:val="Podpunkty"/>
              <w:ind w:left="0"/>
              <w:jc w:val="center"/>
              <w:rPr>
                <w:rFonts w:ascii="Corbel" w:hAnsi="Corbel"/>
                <w:b w:val="0"/>
                <w:sz w:val="21"/>
                <w:szCs w:val="21"/>
              </w:rPr>
            </w:pPr>
            <w:r w:rsidRPr="005A4C2B">
              <w:rPr>
                <w:rFonts w:ascii="Corbel" w:hAnsi="Corbel"/>
                <w:b w:val="0"/>
                <w:sz w:val="21"/>
                <w:szCs w:val="21"/>
              </w:rPr>
              <w:t>K_K03</w:t>
            </w:r>
          </w:p>
          <w:p w:rsidR="00F57F32" w:rsidRPr="005A4C2B" w:rsidRDefault="00F57F32" w:rsidP="00C24529">
            <w:pPr>
              <w:pStyle w:val="Podpunkty"/>
              <w:ind w:left="0"/>
              <w:jc w:val="center"/>
              <w:rPr>
                <w:rFonts w:ascii="Corbel" w:hAnsi="Corbel"/>
                <w:b w:val="0"/>
                <w:sz w:val="21"/>
                <w:szCs w:val="21"/>
              </w:rPr>
            </w:pPr>
            <w:r w:rsidRPr="005A4C2B">
              <w:rPr>
                <w:rFonts w:ascii="Corbel" w:hAnsi="Corbel"/>
                <w:b w:val="0"/>
                <w:sz w:val="21"/>
                <w:szCs w:val="21"/>
              </w:rPr>
              <w:t>K_K04</w:t>
            </w:r>
          </w:p>
          <w:p w:rsidR="00F57F32" w:rsidRPr="005A4C2B" w:rsidRDefault="00F57F32" w:rsidP="00C24529">
            <w:pPr>
              <w:pStyle w:val="Podpunkty"/>
              <w:ind w:left="0"/>
              <w:jc w:val="center"/>
              <w:rPr>
                <w:rFonts w:ascii="Corbel" w:hAnsi="Corbel"/>
                <w:b w:val="0"/>
                <w:sz w:val="21"/>
                <w:szCs w:val="21"/>
              </w:rPr>
            </w:pPr>
          </w:p>
        </w:tc>
      </w:tr>
    </w:tbl>
    <w:p w:rsidR="00F57F32" w:rsidRPr="005A4C2B" w:rsidRDefault="00F57F32" w:rsidP="00C24529">
      <w:pPr>
        <w:pStyle w:val="Punktygwne"/>
        <w:spacing w:before="0" w:after="0"/>
        <w:rPr>
          <w:rFonts w:ascii="Corbel" w:hAnsi="Corbel"/>
          <w:b w:val="0"/>
          <w:sz w:val="21"/>
          <w:szCs w:val="21"/>
        </w:rPr>
      </w:pPr>
    </w:p>
    <w:p w:rsidR="00F57F32" w:rsidRPr="005A4C2B" w:rsidRDefault="00F57F32" w:rsidP="00C24529">
      <w:pPr>
        <w:pStyle w:val="Akapitzlist"/>
        <w:spacing w:line="240" w:lineRule="auto"/>
        <w:ind w:left="426"/>
        <w:jc w:val="both"/>
        <w:rPr>
          <w:rFonts w:ascii="Corbel" w:hAnsi="Corbel"/>
          <w:b/>
          <w:sz w:val="21"/>
          <w:szCs w:val="21"/>
        </w:rPr>
      </w:pPr>
      <w:r w:rsidRPr="005A4C2B">
        <w:rPr>
          <w:rFonts w:ascii="Corbel" w:hAnsi="Corbel"/>
          <w:b/>
          <w:sz w:val="21"/>
          <w:szCs w:val="21"/>
        </w:rPr>
        <w:t xml:space="preserve">3.3 Treści programowe </w:t>
      </w:r>
      <w:r w:rsidRPr="005A4C2B">
        <w:rPr>
          <w:rFonts w:ascii="Corbel" w:hAnsi="Corbel"/>
          <w:sz w:val="21"/>
          <w:szCs w:val="21"/>
        </w:rPr>
        <w:t>(</w:t>
      </w:r>
      <w:r w:rsidRPr="005A4C2B">
        <w:rPr>
          <w:rFonts w:ascii="Corbel" w:hAnsi="Corbel"/>
          <w:i/>
          <w:sz w:val="21"/>
          <w:szCs w:val="21"/>
        </w:rPr>
        <w:t>wypełnia koordynator)</w:t>
      </w:r>
    </w:p>
    <w:p w:rsidR="00F57F32" w:rsidRPr="005A4C2B" w:rsidRDefault="00F57F32" w:rsidP="00F57F32">
      <w:pPr>
        <w:pStyle w:val="Akapitzlist"/>
        <w:numPr>
          <w:ilvl w:val="0"/>
          <w:numId w:val="258"/>
        </w:numPr>
        <w:spacing w:after="120" w:line="240" w:lineRule="auto"/>
        <w:jc w:val="both"/>
        <w:rPr>
          <w:rFonts w:ascii="Corbel" w:hAnsi="Corbel"/>
          <w:sz w:val="21"/>
          <w:szCs w:val="21"/>
        </w:rPr>
      </w:pPr>
      <w:r w:rsidRPr="005A4C2B">
        <w:rPr>
          <w:rFonts w:ascii="Corbel" w:hAnsi="Corbel"/>
          <w:sz w:val="21"/>
          <w:szCs w:val="21"/>
        </w:rPr>
        <w:t xml:space="preserve">Problematyka wykładu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C24529">
        <w:tc>
          <w:tcPr>
            <w:tcW w:w="9180" w:type="dxa"/>
            <w:tcBorders>
              <w:top w:val="single" w:sz="4" w:space="0" w:color="auto"/>
              <w:left w:val="single" w:sz="4" w:space="0" w:color="auto"/>
              <w:bottom w:val="single" w:sz="4" w:space="0" w:color="auto"/>
              <w:right w:val="single" w:sz="4" w:space="0" w:color="auto"/>
            </w:tcBorders>
            <w:hideMark/>
          </w:tcPr>
          <w:p w:rsidR="00F57F32" w:rsidRPr="005A4C2B" w:rsidRDefault="00F57F32" w:rsidP="00C24529">
            <w:pPr>
              <w:pStyle w:val="Akapitzlist"/>
              <w:spacing w:after="0" w:line="240" w:lineRule="auto"/>
              <w:ind w:left="-250" w:firstLine="250"/>
              <w:rPr>
                <w:rFonts w:ascii="Corbel" w:hAnsi="Corbel"/>
                <w:sz w:val="21"/>
                <w:szCs w:val="21"/>
              </w:rPr>
            </w:pPr>
            <w:r w:rsidRPr="005A4C2B">
              <w:rPr>
                <w:rFonts w:ascii="Corbel" w:hAnsi="Corbel"/>
                <w:sz w:val="21"/>
                <w:szCs w:val="21"/>
              </w:rPr>
              <w:t>Treści merytoryczne</w:t>
            </w:r>
          </w:p>
        </w:tc>
      </w:tr>
      <w:tr w:rsidR="00F57F32" w:rsidRPr="005A4C2B" w:rsidTr="00C24529">
        <w:tc>
          <w:tcPr>
            <w:tcW w:w="9180"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spacing w:after="0" w:line="240" w:lineRule="auto"/>
              <w:ind w:firstLine="34"/>
              <w:rPr>
                <w:rFonts w:ascii="Corbel" w:hAnsi="Corbel"/>
                <w:sz w:val="21"/>
                <w:szCs w:val="21"/>
              </w:rPr>
            </w:pPr>
            <w:r w:rsidRPr="005A4C2B">
              <w:rPr>
                <w:rFonts w:ascii="Corbel" w:hAnsi="Corbel"/>
                <w:sz w:val="21"/>
                <w:szCs w:val="21"/>
              </w:rPr>
              <w:t>Standardy rachunkowości w ujęciu krajowym i międzynarodowym.</w:t>
            </w:r>
          </w:p>
          <w:p w:rsidR="00F57F32" w:rsidRPr="005A4C2B" w:rsidRDefault="00F57F32" w:rsidP="00C24529">
            <w:pPr>
              <w:spacing w:after="0" w:line="240" w:lineRule="auto"/>
              <w:ind w:firstLine="34"/>
              <w:rPr>
                <w:rFonts w:ascii="Corbel" w:hAnsi="Corbel"/>
                <w:sz w:val="21"/>
                <w:szCs w:val="21"/>
              </w:rPr>
            </w:pPr>
            <w:r w:rsidRPr="005A4C2B">
              <w:rPr>
                <w:rFonts w:ascii="Corbel" w:hAnsi="Corbel"/>
                <w:sz w:val="21"/>
                <w:szCs w:val="21"/>
              </w:rPr>
              <w:t>Regulacje ustawowe. Metody wyceny różnych rodzajów aktywów, pasywów i wyników.</w:t>
            </w:r>
          </w:p>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 xml:space="preserve"> Organizacja rachunkowości jednostki. Roczne sprawozdanie jednostkowe i jego założenia.</w:t>
            </w:r>
          </w:p>
        </w:tc>
      </w:tr>
      <w:tr w:rsidR="00F57F32" w:rsidRPr="005A4C2B" w:rsidTr="00C24529">
        <w:tc>
          <w:tcPr>
            <w:tcW w:w="9180"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spacing w:after="0" w:line="240" w:lineRule="auto"/>
              <w:ind w:firstLine="34"/>
              <w:rPr>
                <w:rFonts w:ascii="Corbel" w:hAnsi="Corbel"/>
                <w:sz w:val="21"/>
                <w:szCs w:val="21"/>
              </w:rPr>
            </w:pPr>
            <w:r w:rsidRPr="005A4C2B">
              <w:rPr>
                <w:rFonts w:ascii="Corbel" w:hAnsi="Corbel"/>
                <w:sz w:val="21"/>
                <w:szCs w:val="21"/>
              </w:rPr>
              <w:t>Regulacje ustawowe dotyczące dowodów księgowych i prowadzenia ksiąg rachunkowych.</w:t>
            </w:r>
          </w:p>
          <w:p w:rsidR="00F57F32" w:rsidRPr="005A4C2B" w:rsidRDefault="00F57F32" w:rsidP="00C24529">
            <w:pPr>
              <w:spacing w:after="0" w:line="240" w:lineRule="auto"/>
              <w:ind w:firstLine="34"/>
              <w:rPr>
                <w:rFonts w:ascii="Corbel" w:hAnsi="Corbel"/>
                <w:sz w:val="21"/>
                <w:szCs w:val="21"/>
              </w:rPr>
            </w:pPr>
            <w:r w:rsidRPr="005A4C2B">
              <w:rPr>
                <w:rFonts w:ascii="Corbel" w:hAnsi="Corbel"/>
                <w:sz w:val="21"/>
                <w:szCs w:val="21"/>
              </w:rPr>
              <w:t>Księgi rachunkowe. Polityka zasad rachunkowości jednostki. Dokumentacja obiegu i archiwizacji dowodów księgowych. Wymagania dla programów finansowo-księgowych.</w:t>
            </w:r>
          </w:p>
        </w:tc>
      </w:tr>
      <w:tr w:rsidR="00F57F32" w:rsidRPr="005A4C2B" w:rsidTr="00C24529">
        <w:tc>
          <w:tcPr>
            <w:tcW w:w="9180"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Istota i klasyfikacja majątku trwałego.</w:t>
            </w:r>
          </w:p>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Księgowania stanu i ruchu środków trwałych. Metody amortyzacji środków trwałych. Leasing operacyjny i finansowy. Przeszacowanie wartości środków trwałych. Inwestycje finansowe i ich cechy szczególne. Instrumenty finansowe i ich ewidencja. Inwestycje w nieruchomości i wartości niematerialne i prawne.</w:t>
            </w:r>
          </w:p>
        </w:tc>
      </w:tr>
      <w:tr w:rsidR="00F57F32" w:rsidRPr="005A4C2B" w:rsidTr="00C24529">
        <w:trPr>
          <w:trHeight w:val="1182"/>
        </w:trPr>
        <w:tc>
          <w:tcPr>
            <w:tcW w:w="9180" w:type="dxa"/>
            <w:tcBorders>
              <w:top w:val="single" w:sz="4" w:space="0" w:color="auto"/>
              <w:left w:val="single" w:sz="4" w:space="0" w:color="auto"/>
              <w:right w:val="single" w:sz="4" w:space="0" w:color="auto"/>
            </w:tcBorders>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Rozliczenia i rozrachunki – ujęcie podmiotowe i przedmiotowe.</w:t>
            </w:r>
          </w:p>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Rozrachunki z tytułu wynagrodzeń w świetle przepisów podatkowych. Rozrachunki z tytułu ubezpieczeń społecznych – deklaracje, zasady rozliczeń. Rozrachunki publiczno-prawne i celne. Rozliczenia podatku VAT – rejestry zakupu i sprzedaży. Roszczenia sporne i ich zabezpieczanie. Rola kont rozliczeniowych. Zobowiązania finansowe i ich pomiar.</w:t>
            </w:r>
          </w:p>
        </w:tc>
      </w:tr>
      <w:tr w:rsidR="00F57F32" w:rsidRPr="005A4C2B" w:rsidTr="00C24529">
        <w:tc>
          <w:tcPr>
            <w:tcW w:w="9180"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 xml:space="preserve">Zapasy i wycena składników majątkowych. </w:t>
            </w:r>
          </w:p>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 xml:space="preserve">Wycena składników majątkowych według cen bieżących i bilansowych. Obrót materiałowy i jego ewidencja. Polityka upustów, rabatów, reklamacji. Obrót towarowy i jego ewidencja na różnych szczeblach obrotu. Obrót towarowy magazynowy i tranzytowy. Inwentaryzacja składników majątkowych. Formy inwentaryzacji – częstotliwości i terminy inwentaryzacji. Różnice inwentaryzacyjne i ich ewidencja. Rola inwentaryzacji w ustalaniu wyniku. </w:t>
            </w:r>
          </w:p>
        </w:tc>
      </w:tr>
      <w:tr w:rsidR="00F57F32" w:rsidRPr="005A4C2B" w:rsidTr="00C24529">
        <w:tc>
          <w:tcPr>
            <w:tcW w:w="9180"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lastRenderedPageBreak/>
              <w:t>Ewidencja obrotu wyrobami gotowymi.</w:t>
            </w:r>
          </w:p>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 xml:space="preserve">Zakańczanie produkcji, przeprowadzanie kalkulacji kosztu wytworzenia. Wycena braków produkcyjnych i produkcji w toku. Ewidencja przychodu i rozchodu produktów. Ewidencja księgowa usług materialnych i niematerialnych. </w:t>
            </w:r>
          </w:p>
        </w:tc>
      </w:tr>
      <w:tr w:rsidR="00F57F32" w:rsidRPr="005A4C2B" w:rsidTr="00C24529">
        <w:tc>
          <w:tcPr>
            <w:tcW w:w="9180"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 xml:space="preserve">Koszty i przychody działalności operacyjnej. </w:t>
            </w:r>
          </w:p>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Układy ewidencyjne kosztów, rozliczenia międzyokresowe kosztów. Klasyfikacja, istota, zadania oraz wpływ systemu rachunku kosztów na wynik finansowy. Metody ustalania zmiany stanu produktów. Ewidencja przychodów podstawowej działalności operacyjnej. Sprzedaż wewnętrzna i zewnętrzna. Inne płaszczyzny działalności gospodarczej i ich ewidencyjnej. Ewidencja wyników nadzwyczajnych.</w:t>
            </w:r>
          </w:p>
        </w:tc>
      </w:tr>
      <w:tr w:rsidR="00F57F32" w:rsidRPr="005A4C2B" w:rsidTr="00C24529">
        <w:tc>
          <w:tcPr>
            <w:tcW w:w="9180"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Sposoby zabezpieczania ryzyka finansowego.</w:t>
            </w:r>
          </w:p>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 xml:space="preserve">Szacowanie rezerw księgowych bilansowych i pozabilansowych. Rezerwy majątkowe i kapitałowe. Wycena rezerw księgowych i odpisów aktualizujących. Podstawy podejmowania decyzji długookresowych – inwestycje i metody ich predykcji. Tworzenie, rozwiązywanie i likwidacja rezerw księgowych. </w:t>
            </w:r>
          </w:p>
        </w:tc>
      </w:tr>
      <w:tr w:rsidR="00F57F32" w:rsidRPr="005A4C2B" w:rsidTr="00C24529">
        <w:tc>
          <w:tcPr>
            <w:tcW w:w="9180"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Sprawozdawczość finansowa i jej formuły.</w:t>
            </w:r>
          </w:p>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 xml:space="preserve">Sprawozdanie jednostkowe i skonsolidowane. Metody ustalania wyniku finansowego – wariant porównawczy i kalkulacyjny dla firmy produkcyjnej, handlowej i usługowej. Budżetowanie i planowanie finansowe. Systemy sprawozdawczości wewnętrznej. Zestawienie zmian w kapitale własnym i rachunek właściciela. </w:t>
            </w:r>
          </w:p>
        </w:tc>
      </w:tr>
    </w:tbl>
    <w:p w:rsidR="00F57F32" w:rsidRPr="005A4C2B" w:rsidRDefault="00F57F32" w:rsidP="00C24529">
      <w:pPr>
        <w:spacing w:after="0" w:line="240" w:lineRule="auto"/>
        <w:rPr>
          <w:rFonts w:ascii="Corbel" w:hAnsi="Corbel"/>
          <w:sz w:val="21"/>
          <w:szCs w:val="21"/>
        </w:rPr>
      </w:pPr>
    </w:p>
    <w:p w:rsidR="00F57F32" w:rsidRPr="005A4C2B" w:rsidRDefault="00F57F32" w:rsidP="00F57F32">
      <w:pPr>
        <w:pStyle w:val="Akapitzlist"/>
        <w:numPr>
          <w:ilvl w:val="0"/>
          <w:numId w:val="258"/>
        </w:numPr>
        <w:spacing w:line="240" w:lineRule="auto"/>
        <w:jc w:val="both"/>
        <w:rPr>
          <w:rFonts w:ascii="Corbel" w:hAnsi="Corbel"/>
          <w:sz w:val="21"/>
          <w:szCs w:val="21"/>
        </w:rPr>
      </w:pPr>
      <w:r w:rsidRPr="005A4C2B">
        <w:rPr>
          <w:rFonts w:ascii="Corbel" w:hAnsi="Corbel"/>
          <w:sz w:val="21"/>
          <w:szCs w:val="21"/>
        </w:rPr>
        <w:t>Problematyka ćwiczeń audytoryjnych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C24529">
        <w:tc>
          <w:tcPr>
            <w:tcW w:w="9180" w:type="dxa"/>
            <w:tcBorders>
              <w:top w:val="single" w:sz="4" w:space="0" w:color="auto"/>
              <w:left w:val="single" w:sz="4" w:space="0" w:color="auto"/>
              <w:bottom w:val="single" w:sz="4" w:space="0" w:color="auto"/>
              <w:right w:val="single" w:sz="4" w:space="0" w:color="auto"/>
            </w:tcBorders>
            <w:hideMark/>
          </w:tcPr>
          <w:p w:rsidR="00F57F32" w:rsidRPr="005A4C2B" w:rsidRDefault="00F57F32" w:rsidP="00C24529">
            <w:pPr>
              <w:pStyle w:val="Akapitzlist"/>
              <w:spacing w:after="0" w:line="240" w:lineRule="auto"/>
              <w:ind w:left="708" w:hanging="708"/>
              <w:rPr>
                <w:rFonts w:ascii="Corbel" w:hAnsi="Corbel"/>
                <w:sz w:val="21"/>
                <w:szCs w:val="21"/>
              </w:rPr>
            </w:pPr>
            <w:r w:rsidRPr="005A4C2B">
              <w:rPr>
                <w:rFonts w:ascii="Corbel" w:hAnsi="Corbel"/>
                <w:sz w:val="21"/>
                <w:szCs w:val="21"/>
              </w:rPr>
              <w:t>Treści merytoryczne</w:t>
            </w:r>
          </w:p>
        </w:tc>
      </w:tr>
      <w:tr w:rsidR="00F57F32" w:rsidRPr="005A4C2B" w:rsidTr="00C24529">
        <w:tc>
          <w:tcPr>
            <w:tcW w:w="9180"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 xml:space="preserve">Zasady ewidencji księgowej aktywów finansowych. </w:t>
            </w:r>
          </w:p>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Środki pieniężne, kredyty bankowe i krótkoterminowe aktywa finansowe – szczególne zasady ewidencji i wyceny. Wycena i księgowanie instrumentów finansowych. Aktualizacja wyceny finansowych inwestycji długoterminowych.</w:t>
            </w:r>
          </w:p>
        </w:tc>
      </w:tr>
      <w:tr w:rsidR="00F57F32" w:rsidRPr="005A4C2B" w:rsidTr="00C24529">
        <w:tc>
          <w:tcPr>
            <w:tcW w:w="9180"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Zasady ewidencji księgowej rozrachunków i rozliczeń.</w:t>
            </w:r>
          </w:p>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 xml:space="preserve">Rozrachunki publicznoprawne. Zakładanie rejestrów z tytuł VAT i sporządzanie deklaracji podatkowych. Naliczanie i ewidencja wynagrodzeń wg różnych form zatrudnienia. Różnice inwentaryzacyjne i ich rozliczanie. Naliczanie odpisów aktualizujących rozrachunków. </w:t>
            </w:r>
          </w:p>
        </w:tc>
      </w:tr>
      <w:tr w:rsidR="00F57F32" w:rsidRPr="005A4C2B" w:rsidTr="00C24529">
        <w:tc>
          <w:tcPr>
            <w:tcW w:w="9180"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Ewidencja rzeczowych składników majątku trwałego.</w:t>
            </w:r>
          </w:p>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 xml:space="preserve">Wycena i ewidencja aktywów długoterminowych. Wycena zużycia środków trwałych i wartości niematerialnych i prawnych. Ewidencja leasingu operacyjnego i finansowego. Metody likwidacji środków trwałych. Likwidacja pozaksięgowa. </w:t>
            </w:r>
          </w:p>
        </w:tc>
      </w:tr>
      <w:tr w:rsidR="00F57F32" w:rsidRPr="005A4C2B" w:rsidTr="00C24529">
        <w:tc>
          <w:tcPr>
            <w:tcW w:w="9180"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Ewidencja zapasów, obrót wyrobami gotowymi i towarami.</w:t>
            </w:r>
          </w:p>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 xml:space="preserve">Zasady księgowania wg stałych i zmiennych cen ewidencyjnych. Rodzaje i formy obrotu towarowego, zasady ustalania cen i marż. Ewidencja upustów, skont, bonifikat. Ewidencja reklamacji. Przyjęcie i sprzedaż produktów gotowych, ewidencja księgowa usług. </w:t>
            </w:r>
          </w:p>
        </w:tc>
      </w:tr>
      <w:tr w:rsidR="00F57F32" w:rsidRPr="005A4C2B" w:rsidTr="00C24529">
        <w:tc>
          <w:tcPr>
            <w:tcW w:w="9180"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 xml:space="preserve">Ewidencja i rozliczanie kosztów, rachunek kosztów. </w:t>
            </w:r>
          </w:p>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Pomiar i wycena kosztów. Księgowe ujęcie kosztów podstawowej działalności operacyjnej. Fazy ewidencji i rozliczania kosztów. Rachunek kalkulacyjny, metody kalkulacji-podziałowa i doliczeniowa. Zmiana stanu produktów. Rozliczenia międzyokresowe kosztów. Wycena aktywowania kosztów. Koszty wg prawa bilansowego i podatkowego.</w:t>
            </w:r>
          </w:p>
        </w:tc>
      </w:tr>
      <w:tr w:rsidR="00F57F32" w:rsidRPr="005A4C2B" w:rsidTr="00C24529">
        <w:tc>
          <w:tcPr>
            <w:tcW w:w="9180"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Pomiar i ewidencja przychodów w przedsiębiorstwie.</w:t>
            </w:r>
          </w:p>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Przychody ze sprzedaży wyrobów, towarów, usług oraz koszty ich uzyskania. Wycena i ewidencja przychodów odroczonych i zastrzeżonych. Rozliczenia i ewidencja międzyokresowe rozliczeń przychodów. Przychody wg prawa bilansowego i podatkowego.</w:t>
            </w:r>
          </w:p>
        </w:tc>
      </w:tr>
      <w:tr w:rsidR="00F57F32" w:rsidRPr="005A4C2B" w:rsidTr="00C24529">
        <w:tc>
          <w:tcPr>
            <w:tcW w:w="9180"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Rezerwy księgowe i zabezpieczenia.</w:t>
            </w:r>
          </w:p>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Wycena rezerw księgowych i odpisów aktualizujących. Rezerwy majątkowe i kapitałowe.</w:t>
            </w:r>
          </w:p>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Sposoby zabezpieczania ryzyka finansowego.</w:t>
            </w:r>
          </w:p>
        </w:tc>
      </w:tr>
      <w:tr w:rsidR="00F57F32" w:rsidRPr="005A4C2B" w:rsidTr="00C24529">
        <w:tc>
          <w:tcPr>
            <w:tcW w:w="9180"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Wynik finansowy i jego elementy.</w:t>
            </w:r>
          </w:p>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 xml:space="preserve">Kalkulacyjny i porównawczy wariant sporządzania wyniku finansowego. Wynik finansowy według prawa bilansowego i podatkowego. Interpretacja i analiza danych sprawozdawczych. </w:t>
            </w:r>
          </w:p>
        </w:tc>
      </w:tr>
      <w:tr w:rsidR="00F57F32" w:rsidRPr="005A4C2B" w:rsidTr="00C24529">
        <w:tc>
          <w:tcPr>
            <w:tcW w:w="9180"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lastRenderedPageBreak/>
              <w:t>Księgowe ujęcie kapitałów i funduszy.</w:t>
            </w:r>
          </w:p>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Zasady ewidencji funduszy specjalnych i rezerw. Zestawienie zmian w kapitale własnym i jego interpretacja. Budżetowanie i planowanie finansowe. Wykorzystanie systemów sprawozdawczości wewnętrznej.</w:t>
            </w:r>
          </w:p>
        </w:tc>
      </w:tr>
    </w:tbl>
    <w:p w:rsidR="00F57F32" w:rsidRPr="005A4C2B" w:rsidRDefault="00F57F32" w:rsidP="00C24529">
      <w:pPr>
        <w:pStyle w:val="Punktygwne"/>
        <w:spacing w:before="0" w:after="0"/>
        <w:ind w:left="426"/>
        <w:rPr>
          <w:rFonts w:ascii="Corbel" w:hAnsi="Corbel"/>
          <w:sz w:val="21"/>
          <w:szCs w:val="21"/>
        </w:rPr>
      </w:pPr>
    </w:p>
    <w:p w:rsidR="00F57F32" w:rsidRPr="005A4C2B" w:rsidRDefault="00F57F32" w:rsidP="00C24529">
      <w:pPr>
        <w:pStyle w:val="Punktygwne"/>
        <w:spacing w:before="0" w:after="0"/>
        <w:ind w:left="426"/>
        <w:rPr>
          <w:rFonts w:ascii="Corbel" w:hAnsi="Corbel"/>
          <w:b w:val="0"/>
          <w:sz w:val="21"/>
          <w:szCs w:val="21"/>
        </w:rPr>
      </w:pPr>
      <w:r w:rsidRPr="005A4C2B">
        <w:rPr>
          <w:rFonts w:ascii="Corbel" w:hAnsi="Corbel"/>
          <w:sz w:val="21"/>
          <w:szCs w:val="21"/>
        </w:rPr>
        <w:t>3.4 Metody dydaktyczne</w:t>
      </w:r>
      <w:r w:rsidRPr="005A4C2B">
        <w:rPr>
          <w:rFonts w:ascii="Corbel" w:hAnsi="Corbel"/>
          <w:b w:val="0"/>
          <w:sz w:val="21"/>
          <w:szCs w:val="21"/>
        </w:rPr>
        <w:t xml:space="preserve"> </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Wykład  z prezentacją multimedialną</w:t>
      </w:r>
    </w:p>
    <w:p w:rsidR="00F57F32" w:rsidRPr="005A4C2B" w:rsidRDefault="00F57F32" w:rsidP="00C24529">
      <w:pPr>
        <w:pStyle w:val="Punktygwne"/>
        <w:spacing w:before="0" w:after="0"/>
        <w:jc w:val="both"/>
        <w:rPr>
          <w:rFonts w:ascii="Corbel" w:hAnsi="Corbel"/>
          <w:b w:val="0"/>
          <w:sz w:val="21"/>
          <w:szCs w:val="21"/>
        </w:rPr>
      </w:pPr>
      <w:r w:rsidRPr="005A4C2B">
        <w:rPr>
          <w:rFonts w:ascii="Corbel" w:hAnsi="Corbel"/>
          <w:b w:val="0"/>
          <w:smallCaps w:val="0"/>
          <w:sz w:val="21"/>
          <w:szCs w:val="21"/>
        </w:rPr>
        <w:t>Ćwiczenia: analiza i interpretacja danych ewidencji księgowej i sprawozdań, rozwiązywanie zadań, dekretacja dokumentów księgowych.</w:t>
      </w:r>
    </w:p>
    <w:p w:rsidR="00F57F32" w:rsidRPr="005A4C2B" w:rsidRDefault="00F57F32" w:rsidP="00C24529">
      <w:pPr>
        <w:pStyle w:val="Punktygwne"/>
        <w:spacing w:before="0" w:after="0"/>
        <w:jc w:val="both"/>
        <w:rPr>
          <w:rFonts w:ascii="Corbel" w:hAnsi="Corbel"/>
          <w:sz w:val="21"/>
          <w:szCs w:val="21"/>
        </w:rPr>
      </w:pPr>
    </w:p>
    <w:p w:rsidR="00F57F32" w:rsidRPr="005A4C2B" w:rsidRDefault="00F57F32" w:rsidP="00C24529">
      <w:pPr>
        <w:pStyle w:val="Punktygwne"/>
        <w:tabs>
          <w:tab w:val="left" w:pos="284"/>
        </w:tabs>
        <w:spacing w:before="0" w:after="0"/>
        <w:rPr>
          <w:rFonts w:ascii="Corbel" w:hAnsi="Corbel"/>
          <w:sz w:val="21"/>
          <w:szCs w:val="21"/>
        </w:rPr>
      </w:pPr>
      <w:r w:rsidRPr="005A4C2B">
        <w:rPr>
          <w:rFonts w:ascii="Corbel" w:hAnsi="Corbel"/>
          <w:sz w:val="21"/>
          <w:szCs w:val="21"/>
        </w:rPr>
        <w:t xml:space="preserve">4. METODY I KRYTERIA OCENY </w:t>
      </w:r>
    </w:p>
    <w:p w:rsidR="00F57F32" w:rsidRPr="005A4C2B" w:rsidRDefault="00F57F32" w:rsidP="00C24529">
      <w:pPr>
        <w:pStyle w:val="Punktygwne"/>
        <w:spacing w:before="0" w:after="0"/>
        <w:ind w:left="426"/>
        <w:rPr>
          <w:rFonts w:ascii="Corbel" w:hAnsi="Corbel"/>
          <w:sz w:val="21"/>
          <w:szCs w:val="21"/>
        </w:rPr>
      </w:pPr>
      <w:r w:rsidRPr="005A4C2B">
        <w:rPr>
          <w:rFonts w:ascii="Corbel" w:hAnsi="Corbel"/>
          <w:sz w:val="21"/>
          <w:szCs w:val="21"/>
        </w:rPr>
        <w:t>4.1 Sposoby weryfikacji efektów kształcenia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67"/>
        <w:gridCol w:w="5321"/>
        <w:gridCol w:w="2090"/>
      </w:tblGrid>
      <w:tr w:rsidR="00F57F32" w:rsidRPr="005A4C2B" w:rsidTr="00C24529">
        <w:tc>
          <w:tcPr>
            <w:tcW w:w="1768"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Symbol efektu</w:t>
            </w:r>
          </w:p>
        </w:tc>
        <w:tc>
          <w:tcPr>
            <w:tcW w:w="5322"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Metody oceny efektów kształcenia</w:t>
            </w:r>
          </w:p>
          <w:p w:rsidR="00F57F32" w:rsidRPr="005A4C2B" w:rsidRDefault="00F57F32" w:rsidP="00C24529">
            <w:pPr>
              <w:pStyle w:val="Punktygwne"/>
              <w:spacing w:before="0" w:after="0"/>
              <w:jc w:val="center"/>
              <w:rPr>
                <w:rFonts w:ascii="Corbel" w:hAnsi="Corbel"/>
                <w:b w:val="0"/>
                <w:smallCaps w:val="0"/>
                <w:sz w:val="21"/>
                <w:szCs w:val="21"/>
              </w:rPr>
            </w:pPr>
          </w:p>
        </w:tc>
        <w:tc>
          <w:tcPr>
            <w:tcW w:w="2090"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Forma zajęć dydaktycznych </w:t>
            </w:r>
          </w:p>
        </w:tc>
      </w:tr>
      <w:tr w:rsidR="00F57F32" w:rsidRPr="005A4C2B" w:rsidTr="00C24529">
        <w:tc>
          <w:tcPr>
            <w:tcW w:w="1768" w:type="dxa"/>
            <w:tcBorders>
              <w:top w:val="single" w:sz="4" w:space="0" w:color="auto"/>
              <w:left w:val="single" w:sz="4" w:space="0" w:color="auto"/>
              <w:bottom w:val="single" w:sz="4" w:space="0" w:color="auto"/>
              <w:right w:val="single" w:sz="4" w:space="0" w:color="auto"/>
            </w:tcBorders>
            <w:hideMark/>
          </w:tcPr>
          <w:p w:rsidR="00F57F32" w:rsidRPr="005A4C2B" w:rsidRDefault="00F57F32" w:rsidP="00C24529">
            <w:pPr>
              <w:pStyle w:val="Punktygwne"/>
              <w:spacing w:before="0" w:after="0"/>
              <w:rPr>
                <w:rFonts w:ascii="Corbel" w:hAnsi="Corbel"/>
                <w:b w:val="0"/>
                <w:sz w:val="21"/>
                <w:szCs w:val="21"/>
              </w:rPr>
            </w:pPr>
            <w:r w:rsidRPr="005A4C2B">
              <w:rPr>
                <w:rFonts w:ascii="Corbel" w:hAnsi="Corbel"/>
                <w:b w:val="0"/>
                <w:sz w:val="21"/>
                <w:szCs w:val="21"/>
              </w:rPr>
              <w:t xml:space="preserve">ek_01 </w:t>
            </w:r>
          </w:p>
        </w:tc>
        <w:tc>
          <w:tcPr>
            <w:tcW w:w="5322" w:type="dxa"/>
            <w:tcBorders>
              <w:top w:val="single" w:sz="4" w:space="0" w:color="auto"/>
              <w:left w:val="single" w:sz="4" w:space="0" w:color="auto"/>
              <w:bottom w:val="single" w:sz="4" w:space="0" w:color="auto"/>
              <w:right w:val="single" w:sz="4" w:space="0" w:color="auto"/>
            </w:tcBorders>
            <w:hideMark/>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kolokwium, obserwacja w trakcie zajęć, egzamin pisemny</w:t>
            </w:r>
          </w:p>
        </w:tc>
        <w:tc>
          <w:tcPr>
            <w:tcW w:w="2090" w:type="dxa"/>
            <w:tcBorders>
              <w:top w:val="single" w:sz="4" w:space="0" w:color="auto"/>
              <w:left w:val="single" w:sz="4" w:space="0" w:color="auto"/>
              <w:bottom w:val="single" w:sz="4" w:space="0" w:color="auto"/>
              <w:right w:val="single" w:sz="4" w:space="0" w:color="auto"/>
            </w:tcBorders>
            <w:hideMark/>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wykład, ćwiczenia</w:t>
            </w:r>
          </w:p>
        </w:tc>
      </w:tr>
      <w:tr w:rsidR="00F57F32" w:rsidRPr="005A4C2B" w:rsidTr="00C24529">
        <w:tc>
          <w:tcPr>
            <w:tcW w:w="1768" w:type="dxa"/>
            <w:tcBorders>
              <w:top w:val="single" w:sz="4" w:space="0" w:color="auto"/>
              <w:left w:val="single" w:sz="4" w:space="0" w:color="auto"/>
              <w:bottom w:val="single" w:sz="4" w:space="0" w:color="auto"/>
              <w:right w:val="single" w:sz="4" w:space="0" w:color="auto"/>
            </w:tcBorders>
            <w:hideMark/>
          </w:tcPr>
          <w:p w:rsidR="00F57F32" w:rsidRPr="005A4C2B" w:rsidRDefault="00F57F32" w:rsidP="00C24529">
            <w:pPr>
              <w:pStyle w:val="Punktygwne"/>
              <w:spacing w:before="0" w:after="0"/>
              <w:rPr>
                <w:rFonts w:ascii="Corbel" w:hAnsi="Corbel"/>
                <w:b w:val="0"/>
                <w:sz w:val="21"/>
                <w:szCs w:val="21"/>
              </w:rPr>
            </w:pPr>
            <w:r w:rsidRPr="005A4C2B">
              <w:rPr>
                <w:rFonts w:ascii="Corbel" w:hAnsi="Corbel"/>
                <w:b w:val="0"/>
                <w:sz w:val="21"/>
                <w:szCs w:val="21"/>
              </w:rPr>
              <w:t>ek_02</w:t>
            </w:r>
          </w:p>
        </w:tc>
        <w:tc>
          <w:tcPr>
            <w:tcW w:w="5322" w:type="dxa"/>
            <w:tcBorders>
              <w:top w:val="single" w:sz="4" w:space="0" w:color="auto"/>
              <w:left w:val="single" w:sz="4" w:space="0" w:color="auto"/>
              <w:bottom w:val="single" w:sz="4" w:space="0" w:color="auto"/>
              <w:right w:val="single" w:sz="4" w:space="0" w:color="auto"/>
            </w:tcBorders>
            <w:hideMark/>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kolokwium, obserwacja w trakcie zajęć, egzamin pisemny</w:t>
            </w:r>
          </w:p>
        </w:tc>
        <w:tc>
          <w:tcPr>
            <w:tcW w:w="2090" w:type="dxa"/>
            <w:tcBorders>
              <w:top w:val="single" w:sz="4" w:space="0" w:color="auto"/>
              <w:left w:val="single" w:sz="4" w:space="0" w:color="auto"/>
              <w:bottom w:val="single" w:sz="4" w:space="0" w:color="auto"/>
              <w:right w:val="single" w:sz="4" w:space="0" w:color="auto"/>
            </w:tcBorders>
            <w:hideMark/>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wykład, ćwiczenia</w:t>
            </w:r>
          </w:p>
        </w:tc>
      </w:tr>
      <w:tr w:rsidR="00F57F32" w:rsidRPr="005A4C2B" w:rsidTr="00C24529">
        <w:tc>
          <w:tcPr>
            <w:tcW w:w="1768" w:type="dxa"/>
            <w:tcBorders>
              <w:top w:val="single" w:sz="4" w:space="0" w:color="auto"/>
              <w:left w:val="single" w:sz="4" w:space="0" w:color="auto"/>
              <w:bottom w:val="single" w:sz="4" w:space="0" w:color="auto"/>
              <w:right w:val="single" w:sz="4" w:space="0" w:color="auto"/>
            </w:tcBorders>
            <w:hideMark/>
          </w:tcPr>
          <w:p w:rsidR="00F57F32" w:rsidRPr="005A4C2B" w:rsidRDefault="00F57F32" w:rsidP="00C24529">
            <w:pPr>
              <w:pStyle w:val="Punktygwne"/>
              <w:spacing w:before="0" w:after="0"/>
              <w:rPr>
                <w:rFonts w:ascii="Corbel" w:hAnsi="Corbel"/>
                <w:b w:val="0"/>
                <w:sz w:val="21"/>
                <w:szCs w:val="21"/>
              </w:rPr>
            </w:pPr>
            <w:r w:rsidRPr="005A4C2B">
              <w:rPr>
                <w:rFonts w:ascii="Corbel" w:hAnsi="Corbel"/>
                <w:b w:val="0"/>
                <w:sz w:val="21"/>
                <w:szCs w:val="21"/>
              </w:rPr>
              <w:t xml:space="preserve">ek_03 </w:t>
            </w:r>
          </w:p>
        </w:tc>
        <w:tc>
          <w:tcPr>
            <w:tcW w:w="5322" w:type="dxa"/>
            <w:tcBorders>
              <w:top w:val="single" w:sz="4" w:space="0" w:color="auto"/>
              <w:left w:val="single" w:sz="4" w:space="0" w:color="auto"/>
              <w:bottom w:val="single" w:sz="4" w:space="0" w:color="auto"/>
              <w:right w:val="single" w:sz="4" w:space="0" w:color="auto"/>
            </w:tcBorders>
            <w:hideMark/>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obserwacja w trakcie zajęć</w:t>
            </w:r>
          </w:p>
        </w:tc>
        <w:tc>
          <w:tcPr>
            <w:tcW w:w="2090" w:type="dxa"/>
            <w:tcBorders>
              <w:top w:val="single" w:sz="4" w:space="0" w:color="auto"/>
              <w:left w:val="single" w:sz="4" w:space="0" w:color="auto"/>
              <w:bottom w:val="single" w:sz="4" w:space="0" w:color="auto"/>
              <w:right w:val="single" w:sz="4" w:space="0" w:color="auto"/>
            </w:tcBorders>
            <w:hideMark/>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ćwiczenia</w:t>
            </w:r>
          </w:p>
        </w:tc>
      </w:tr>
    </w:tbl>
    <w:p w:rsidR="00F57F32" w:rsidRPr="005A4C2B" w:rsidRDefault="00F57F32" w:rsidP="00C24529">
      <w:pPr>
        <w:pStyle w:val="Punktygwne"/>
        <w:spacing w:before="0" w:after="0"/>
        <w:ind w:left="426"/>
        <w:rPr>
          <w:rFonts w:ascii="Corbel" w:hAnsi="Corbel"/>
          <w:sz w:val="21"/>
          <w:szCs w:val="21"/>
        </w:rPr>
      </w:pPr>
    </w:p>
    <w:p w:rsidR="00F57F32" w:rsidRPr="005A4C2B" w:rsidRDefault="00F57F32" w:rsidP="00C24529">
      <w:pPr>
        <w:pStyle w:val="Punktygwne"/>
        <w:spacing w:before="0" w:after="0"/>
        <w:ind w:left="426"/>
        <w:rPr>
          <w:rFonts w:ascii="Corbel" w:hAnsi="Corbel"/>
          <w:sz w:val="21"/>
          <w:szCs w:val="21"/>
        </w:rPr>
      </w:pPr>
      <w:r w:rsidRPr="005A4C2B">
        <w:rPr>
          <w:rFonts w:ascii="Corbel" w:hAnsi="Corbel"/>
          <w:sz w:val="21"/>
          <w:szCs w:val="21"/>
        </w:rPr>
        <w:t xml:space="preserve">4.2 Warunki zaliczenia przedmiotu (kryteria oceniania) </w:t>
      </w:r>
    </w:p>
    <w:p w:rsidR="00F57F32" w:rsidRPr="005A4C2B" w:rsidRDefault="00F57F32" w:rsidP="00C24529">
      <w:pPr>
        <w:pStyle w:val="Punktygwne"/>
        <w:spacing w:before="0" w:after="0"/>
        <w:ind w:left="426"/>
        <w:rPr>
          <w:rFonts w:ascii="Corbel" w:hAnsi="Corbel"/>
          <w:sz w:val="21"/>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C24529">
        <w:tc>
          <w:tcPr>
            <w:tcW w:w="9670"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Ćwiczenia: </w:t>
            </w:r>
          </w:p>
          <w:p w:rsidR="00F57F32" w:rsidRPr="005A4C2B" w:rsidRDefault="00F57F32" w:rsidP="00A813EB">
            <w:pPr>
              <w:pStyle w:val="Punktygwne"/>
              <w:numPr>
                <w:ilvl w:val="0"/>
                <w:numId w:val="21"/>
              </w:numPr>
              <w:spacing w:before="0" w:after="0"/>
              <w:rPr>
                <w:rFonts w:ascii="Corbel" w:hAnsi="Corbel"/>
                <w:b w:val="0"/>
                <w:smallCaps w:val="0"/>
                <w:sz w:val="21"/>
                <w:szCs w:val="21"/>
              </w:rPr>
            </w:pPr>
            <w:r w:rsidRPr="005A4C2B">
              <w:rPr>
                <w:rFonts w:ascii="Corbel" w:hAnsi="Corbel"/>
                <w:b w:val="0"/>
                <w:smallCaps w:val="0"/>
                <w:sz w:val="21"/>
                <w:szCs w:val="21"/>
              </w:rPr>
              <w:t>kolokwium – sprawdzian praktycznego księgowania zdarzeń gospodarczych,</w:t>
            </w:r>
          </w:p>
          <w:p w:rsidR="00F57F32" w:rsidRPr="005A4C2B" w:rsidRDefault="00F57F32" w:rsidP="00A813EB">
            <w:pPr>
              <w:pStyle w:val="Punktygwne"/>
              <w:numPr>
                <w:ilvl w:val="0"/>
                <w:numId w:val="21"/>
              </w:numPr>
              <w:spacing w:before="0" w:after="0"/>
              <w:rPr>
                <w:rFonts w:ascii="Corbel" w:hAnsi="Corbel"/>
                <w:b w:val="0"/>
                <w:smallCaps w:val="0"/>
                <w:sz w:val="21"/>
                <w:szCs w:val="21"/>
              </w:rPr>
            </w:pPr>
            <w:r w:rsidRPr="005A4C2B">
              <w:rPr>
                <w:rFonts w:ascii="Corbel" w:hAnsi="Corbel"/>
                <w:b w:val="0"/>
                <w:smallCaps w:val="0"/>
                <w:sz w:val="21"/>
                <w:szCs w:val="21"/>
              </w:rPr>
              <w:t>zaliczenie ćwiczeń – dwie oceny pozytywne z prac/testów pisemnych skorygowane o ocenę aktywności na zajęciach,</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Wykład: </w:t>
            </w:r>
          </w:p>
          <w:p w:rsidR="00F57F32" w:rsidRPr="005A4C2B" w:rsidRDefault="00F57F32" w:rsidP="00A813EB">
            <w:pPr>
              <w:pStyle w:val="Punktygwne"/>
              <w:numPr>
                <w:ilvl w:val="0"/>
                <w:numId w:val="20"/>
              </w:numPr>
              <w:spacing w:before="0" w:after="0"/>
              <w:rPr>
                <w:rFonts w:ascii="Corbel" w:hAnsi="Corbel"/>
                <w:b w:val="0"/>
                <w:smallCaps w:val="0"/>
                <w:sz w:val="21"/>
                <w:szCs w:val="21"/>
              </w:rPr>
            </w:pPr>
            <w:r w:rsidRPr="005A4C2B">
              <w:rPr>
                <w:rFonts w:ascii="Corbel" w:hAnsi="Corbel"/>
                <w:b w:val="0"/>
                <w:smallCaps w:val="0"/>
                <w:sz w:val="21"/>
                <w:szCs w:val="21"/>
              </w:rPr>
              <w:t>egzamin końcowy w formie pisemnej łączący treści teoretyczne i praktyczne.</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Ocena 3,0 wymaga uzyskania 51% maksymalnej ilości punktów przypisanych przez prowadzących zajęcia do poszczególnych działań składających się na zaliczenie przedmiotu.</w:t>
            </w:r>
          </w:p>
        </w:tc>
      </w:tr>
    </w:tbl>
    <w:p w:rsidR="00F57F32" w:rsidRPr="005A4C2B" w:rsidRDefault="00F57F32" w:rsidP="00C24529">
      <w:pPr>
        <w:pStyle w:val="Punktygwne"/>
        <w:spacing w:before="0" w:after="0"/>
        <w:rPr>
          <w:rFonts w:ascii="Corbel" w:hAnsi="Corbel"/>
          <w:b w:val="0"/>
          <w:smallCaps w:val="0"/>
          <w:sz w:val="21"/>
          <w:szCs w:val="21"/>
        </w:rPr>
      </w:pPr>
    </w:p>
    <w:p w:rsidR="00F57F32" w:rsidRPr="005A4C2B" w:rsidRDefault="00F57F32" w:rsidP="00C24529">
      <w:pPr>
        <w:pStyle w:val="Punktygwne"/>
        <w:spacing w:before="0" w:after="0"/>
        <w:rPr>
          <w:rFonts w:ascii="Corbel" w:hAnsi="Corbel"/>
          <w:sz w:val="21"/>
          <w:szCs w:val="21"/>
        </w:rPr>
      </w:pPr>
      <w:r w:rsidRPr="005A4C2B">
        <w:rPr>
          <w:rFonts w:ascii="Corbel" w:hAnsi="Corbel"/>
          <w:sz w:val="21"/>
          <w:szCs w:val="21"/>
        </w:rPr>
        <w:t xml:space="preserve">5. CAŁKOWITY NAKŁAD PRACY STUDENTA POTRZEBNY DO OSIĄGNIĘCIA ZAŁOŻONYCH EFEKTÓW W GODZINACH ORAZ PUNKTACH ECTS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4"/>
        <w:gridCol w:w="4502"/>
      </w:tblGrid>
      <w:tr w:rsidR="00F57F32" w:rsidRPr="005A4C2B" w:rsidTr="00714F10">
        <w:tc>
          <w:tcPr>
            <w:tcW w:w="2576" w:type="pct"/>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Forma aktywności</w:t>
            </w:r>
          </w:p>
        </w:tc>
        <w:tc>
          <w:tcPr>
            <w:tcW w:w="2424" w:type="pct"/>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Średnia liczba godzin na zrealizowanie aktywności</w:t>
            </w:r>
          </w:p>
        </w:tc>
      </w:tr>
      <w:tr w:rsidR="00F57F32" w:rsidRPr="005A4C2B" w:rsidTr="00714F10">
        <w:tc>
          <w:tcPr>
            <w:tcW w:w="2576" w:type="pct"/>
            <w:tcBorders>
              <w:top w:val="single" w:sz="4" w:space="0" w:color="auto"/>
              <w:left w:val="single" w:sz="4" w:space="0" w:color="auto"/>
              <w:bottom w:val="single" w:sz="4" w:space="0" w:color="auto"/>
              <w:right w:val="single" w:sz="4" w:space="0" w:color="auto"/>
            </w:tcBorders>
            <w:hideMark/>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kontaktowe wynikające z planu  studiów</w:t>
            </w:r>
          </w:p>
        </w:tc>
        <w:tc>
          <w:tcPr>
            <w:tcW w:w="2424" w:type="pct"/>
            <w:tcBorders>
              <w:top w:val="single" w:sz="4" w:space="0" w:color="auto"/>
              <w:left w:val="single" w:sz="4" w:space="0" w:color="auto"/>
              <w:bottom w:val="single" w:sz="4" w:space="0" w:color="auto"/>
              <w:right w:val="single" w:sz="4" w:space="0" w:color="auto"/>
            </w:tcBorders>
            <w:hideMark/>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24</w:t>
            </w:r>
          </w:p>
        </w:tc>
      </w:tr>
      <w:tr w:rsidR="00F57F32" w:rsidRPr="005A4C2B" w:rsidTr="00714F10">
        <w:tc>
          <w:tcPr>
            <w:tcW w:w="2576" w:type="pct"/>
            <w:tcBorders>
              <w:top w:val="single" w:sz="4" w:space="0" w:color="auto"/>
              <w:left w:val="single" w:sz="4" w:space="0" w:color="auto"/>
              <w:bottom w:val="single" w:sz="4" w:space="0" w:color="auto"/>
              <w:right w:val="single" w:sz="4" w:space="0" w:color="auto"/>
            </w:tcBorders>
            <w:hideMark/>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Inne z udziałem nauczyciela</w:t>
            </w:r>
          </w:p>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(udział w konsultacjach, egzaminie)</w:t>
            </w:r>
          </w:p>
        </w:tc>
        <w:tc>
          <w:tcPr>
            <w:tcW w:w="2424" w:type="pct"/>
            <w:tcBorders>
              <w:top w:val="single" w:sz="4" w:space="0" w:color="auto"/>
              <w:left w:val="single" w:sz="4" w:space="0" w:color="auto"/>
              <w:bottom w:val="single" w:sz="4" w:space="0" w:color="auto"/>
              <w:right w:val="single" w:sz="4" w:space="0" w:color="auto"/>
            </w:tcBorders>
            <w:hideMark/>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8</w:t>
            </w:r>
          </w:p>
        </w:tc>
      </w:tr>
      <w:tr w:rsidR="00F57F32" w:rsidRPr="005A4C2B" w:rsidTr="00714F10">
        <w:tc>
          <w:tcPr>
            <w:tcW w:w="2576" w:type="pct"/>
            <w:tcBorders>
              <w:top w:val="single" w:sz="4" w:space="0" w:color="auto"/>
              <w:left w:val="single" w:sz="4" w:space="0" w:color="auto"/>
              <w:bottom w:val="single" w:sz="4" w:space="0" w:color="auto"/>
              <w:right w:val="single" w:sz="4" w:space="0" w:color="auto"/>
            </w:tcBorders>
            <w:hideMark/>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niekontaktowe – praca własna studenta (przygotowanie do zajęć, kolokwium i egzaminu)</w:t>
            </w:r>
          </w:p>
        </w:tc>
        <w:tc>
          <w:tcPr>
            <w:tcW w:w="2424" w:type="pct"/>
            <w:tcBorders>
              <w:top w:val="single" w:sz="4" w:space="0" w:color="auto"/>
              <w:left w:val="single" w:sz="4" w:space="0" w:color="auto"/>
              <w:bottom w:val="single" w:sz="4" w:space="0" w:color="auto"/>
              <w:right w:val="single" w:sz="4" w:space="0" w:color="auto"/>
            </w:tcBorders>
            <w:hideMark/>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68</w:t>
            </w:r>
          </w:p>
        </w:tc>
      </w:tr>
      <w:tr w:rsidR="00F57F32" w:rsidRPr="005A4C2B" w:rsidTr="00714F10">
        <w:tc>
          <w:tcPr>
            <w:tcW w:w="2576" w:type="pct"/>
            <w:tcBorders>
              <w:top w:val="single" w:sz="4" w:space="0" w:color="auto"/>
              <w:left w:val="single" w:sz="4" w:space="0" w:color="auto"/>
              <w:bottom w:val="single" w:sz="4" w:space="0" w:color="auto"/>
              <w:right w:val="single" w:sz="4" w:space="0" w:color="auto"/>
            </w:tcBorders>
            <w:hideMark/>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SUMA GODZIN</w:t>
            </w:r>
          </w:p>
        </w:tc>
        <w:tc>
          <w:tcPr>
            <w:tcW w:w="2424" w:type="pct"/>
            <w:tcBorders>
              <w:top w:val="single" w:sz="4" w:space="0" w:color="auto"/>
              <w:left w:val="single" w:sz="4" w:space="0" w:color="auto"/>
              <w:bottom w:val="single" w:sz="4" w:space="0" w:color="auto"/>
              <w:right w:val="single" w:sz="4" w:space="0" w:color="auto"/>
            </w:tcBorders>
            <w:hideMark/>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100</w:t>
            </w:r>
          </w:p>
        </w:tc>
      </w:tr>
      <w:tr w:rsidR="00F57F32" w:rsidRPr="005A4C2B" w:rsidTr="00714F10">
        <w:tc>
          <w:tcPr>
            <w:tcW w:w="2576" w:type="pct"/>
            <w:tcBorders>
              <w:top w:val="single" w:sz="4" w:space="0" w:color="auto"/>
              <w:left w:val="single" w:sz="4" w:space="0" w:color="auto"/>
              <w:bottom w:val="single" w:sz="4" w:space="0" w:color="auto"/>
              <w:right w:val="single" w:sz="4" w:space="0" w:color="auto"/>
            </w:tcBorders>
            <w:hideMark/>
          </w:tcPr>
          <w:p w:rsidR="00F57F32" w:rsidRPr="005A4C2B" w:rsidRDefault="00F57F32" w:rsidP="00C24529">
            <w:pPr>
              <w:pStyle w:val="Akapitzlist"/>
              <w:spacing w:after="0" w:line="240" w:lineRule="auto"/>
              <w:ind w:left="0"/>
              <w:rPr>
                <w:rFonts w:ascii="Corbel" w:hAnsi="Corbel"/>
                <w:b/>
                <w:sz w:val="21"/>
                <w:szCs w:val="21"/>
              </w:rPr>
            </w:pPr>
            <w:r w:rsidRPr="005A4C2B">
              <w:rPr>
                <w:rFonts w:ascii="Corbel" w:hAnsi="Corbel"/>
                <w:b/>
                <w:sz w:val="21"/>
                <w:szCs w:val="21"/>
              </w:rPr>
              <w:t>SUMARYCZNA LICZBA PUNKTÓW ECTS</w:t>
            </w:r>
          </w:p>
        </w:tc>
        <w:tc>
          <w:tcPr>
            <w:tcW w:w="2424" w:type="pct"/>
            <w:tcBorders>
              <w:top w:val="single" w:sz="4" w:space="0" w:color="auto"/>
              <w:left w:val="single" w:sz="4" w:space="0" w:color="auto"/>
              <w:bottom w:val="single" w:sz="4" w:space="0" w:color="auto"/>
              <w:right w:val="single" w:sz="4" w:space="0" w:color="auto"/>
            </w:tcBorders>
            <w:hideMark/>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4</w:t>
            </w:r>
          </w:p>
        </w:tc>
      </w:tr>
    </w:tbl>
    <w:p w:rsidR="00F57F32" w:rsidRPr="005A4C2B" w:rsidRDefault="00F57F32" w:rsidP="00C24529">
      <w:pPr>
        <w:pStyle w:val="Punktygwne"/>
        <w:spacing w:before="0" w:after="0"/>
        <w:ind w:left="426"/>
        <w:rPr>
          <w:rFonts w:ascii="Corbel" w:hAnsi="Corbel"/>
          <w:b w:val="0"/>
          <w:i/>
          <w:smallCaps w:val="0"/>
          <w:sz w:val="21"/>
          <w:szCs w:val="21"/>
        </w:rPr>
      </w:pPr>
      <w:r w:rsidRPr="005A4C2B">
        <w:rPr>
          <w:rFonts w:ascii="Corbel" w:hAnsi="Corbel"/>
          <w:b w:val="0"/>
          <w:i/>
          <w:smallCaps w:val="0"/>
          <w:sz w:val="21"/>
          <w:szCs w:val="21"/>
        </w:rPr>
        <w:t>* Należy uwzględnić, że 1 pkt ECTS odpowiada 25-30 godzin całkowitego nakładu pracy studenta.</w:t>
      </w:r>
    </w:p>
    <w:p w:rsidR="00F57F32" w:rsidRPr="005A4C2B" w:rsidRDefault="00F57F32" w:rsidP="00C24529">
      <w:pPr>
        <w:pStyle w:val="Punktygwne"/>
        <w:spacing w:before="0" w:after="0"/>
        <w:ind w:left="426"/>
        <w:rPr>
          <w:rFonts w:ascii="Corbel" w:hAnsi="Corbel"/>
          <w:b w:val="0"/>
          <w:i/>
          <w:sz w:val="21"/>
          <w:szCs w:val="21"/>
        </w:rPr>
      </w:pPr>
    </w:p>
    <w:p w:rsidR="00F57F32" w:rsidRPr="005A4C2B" w:rsidRDefault="00F57F32" w:rsidP="00C24529">
      <w:pPr>
        <w:pStyle w:val="Punktygwne"/>
        <w:spacing w:before="0" w:after="0"/>
        <w:rPr>
          <w:rFonts w:ascii="Corbel" w:hAnsi="Corbel"/>
          <w:sz w:val="21"/>
          <w:szCs w:val="21"/>
        </w:rPr>
      </w:pPr>
      <w:r w:rsidRPr="005A4C2B">
        <w:rPr>
          <w:rFonts w:ascii="Corbel" w:hAnsi="Corbel"/>
          <w:sz w:val="21"/>
          <w:szCs w:val="21"/>
        </w:rPr>
        <w:t xml:space="preserve">6. PRAKTYKI ZAWODOWE W RAMACH PRZEDMIOTU/ MODUŁU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81"/>
        <w:gridCol w:w="4905"/>
      </w:tblGrid>
      <w:tr w:rsidR="00F57F32" w:rsidRPr="005A4C2B" w:rsidTr="00C24529">
        <w:trPr>
          <w:trHeight w:val="397"/>
        </w:trPr>
        <w:tc>
          <w:tcPr>
            <w:tcW w:w="2359" w:type="pct"/>
            <w:tcBorders>
              <w:top w:val="single" w:sz="4" w:space="0" w:color="auto"/>
              <w:left w:val="single" w:sz="4" w:space="0" w:color="auto"/>
              <w:bottom w:val="single" w:sz="4" w:space="0" w:color="auto"/>
              <w:right w:val="single" w:sz="4" w:space="0" w:color="auto"/>
            </w:tcBorders>
            <w:hideMark/>
          </w:tcPr>
          <w:p w:rsidR="00F57F32" w:rsidRPr="005A4C2B" w:rsidRDefault="00F57F32" w:rsidP="00C24529">
            <w:pPr>
              <w:pStyle w:val="Punktygwne"/>
              <w:spacing w:before="0" w:after="0"/>
              <w:rPr>
                <w:rFonts w:ascii="Corbel" w:hAnsi="Corbel"/>
                <w:b w:val="0"/>
                <w:sz w:val="21"/>
                <w:szCs w:val="21"/>
              </w:rPr>
            </w:pPr>
            <w:r w:rsidRPr="005A4C2B">
              <w:rPr>
                <w:rFonts w:ascii="Corbel" w:hAnsi="Corbel"/>
                <w:b w:val="0"/>
                <w:sz w:val="21"/>
                <w:szCs w:val="21"/>
              </w:rPr>
              <w:t>wymiar godzinowy</w:t>
            </w:r>
          </w:p>
        </w:tc>
        <w:tc>
          <w:tcPr>
            <w:tcW w:w="2641" w:type="pct"/>
            <w:tcBorders>
              <w:top w:val="single" w:sz="4" w:space="0" w:color="auto"/>
              <w:left w:val="single" w:sz="4" w:space="0" w:color="auto"/>
              <w:bottom w:val="single" w:sz="4" w:space="0" w:color="auto"/>
              <w:right w:val="single" w:sz="4" w:space="0" w:color="auto"/>
            </w:tcBorders>
            <w:hideMark/>
          </w:tcPr>
          <w:p w:rsidR="00F57F32" w:rsidRPr="005A4C2B" w:rsidRDefault="00F57F32" w:rsidP="00C24529">
            <w:pPr>
              <w:pStyle w:val="Punktygwne"/>
              <w:spacing w:before="0" w:after="0"/>
              <w:jc w:val="center"/>
              <w:rPr>
                <w:rFonts w:ascii="Corbel" w:hAnsi="Corbel"/>
                <w:b w:val="0"/>
                <w:sz w:val="21"/>
                <w:szCs w:val="21"/>
              </w:rPr>
            </w:pPr>
            <w:r w:rsidRPr="005A4C2B">
              <w:rPr>
                <w:rFonts w:ascii="Corbel" w:hAnsi="Corbel"/>
                <w:b w:val="0"/>
                <w:sz w:val="21"/>
                <w:szCs w:val="21"/>
              </w:rPr>
              <w:t>-</w:t>
            </w:r>
          </w:p>
        </w:tc>
      </w:tr>
      <w:tr w:rsidR="00F57F32" w:rsidRPr="005A4C2B" w:rsidTr="00C24529">
        <w:trPr>
          <w:trHeight w:val="397"/>
        </w:trPr>
        <w:tc>
          <w:tcPr>
            <w:tcW w:w="2359" w:type="pct"/>
            <w:tcBorders>
              <w:top w:val="single" w:sz="4" w:space="0" w:color="auto"/>
              <w:left w:val="single" w:sz="4" w:space="0" w:color="auto"/>
              <w:bottom w:val="single" w:sz="4" w:space="0" w:color="auto"/>
              <w:right w:val="single" w:sz="4" w:space="0" w:color="auto"/>
            </w:tcBorders>
            <w:hideMark/>
          </w:tcPr>
          <w:p w:rsidR="00F57F32" w:rsidRPr="005A4C2B" w:rsidRDefault="00F57F32" w:rsidP="00C24529">
            <w:pPr>
              <w:pStyle w:val="Punktygwne"/>
              <w:spacing w:before="0" w:after="0"/>
              <w:rPr>
                <w:rFonts w:ascii="Corbel" w:hAnsi="Corbel"/>
                <w:b w:val="0"/>
                <w:sz w:val="21"/>
                <w:szCs w:val="21"/>
              </w:rPr>
            </w:pPr>
            <w:r w:rsidRPr="005A4C2B">
              <w:rPr>
                <w:rFonts w:ascii="Corbel" w:hAnsi="Corbel"/>
                <w:b w:val="0"/>
                <w:sz w:val="21"/>
                <w:szCs w:val="21"/>
              </w:rPr>
              <w:t xml:space="preserve">zasady i formy odbywania praktyk </w:t>
            </w:r>
          </w:p>
        </w:tc>
        <w:tc>
          <w:tcPr>
            <w:tcW w:w="2641" w:type="pct"/>
            <w:tcBorders>
              <w:top w:val="single" w:sz="4" w:space="0" w:color="auto"/>
              <w:left w:val="single" w:sz="4" w:space="0" w:color="auto"/>
              <w:bottom w:val="single" w:sz="4" w:space="0" w:color="auto"/>
              <w:right w:val="single" w:sz="4" w:space="0" w:color="auto"/>
            </w:tcBorders>
            <w:hideMark/>
          </w:tcPr>
          <w:p w:rsidR="00F57F32" w:rsidRPr="005A4C2B" w:rsidRDefault="00F57F32" w:rsidP="00C24529">
            <w:pPr>
              <w:pStyle w:val="Punktygwne"/>
              <w:spacing w:before="0" w:after="0"/>
              <w:jc w:val="center"/>
              <w:rPr>
                <w:rFonts w:ascii="Corbel" w:hAnsi="Corbel"/>
                <w:b w:val="0"/>
                <w:sz w:val="21"/>
                <w:szCs w:val="21"/>
              </w:rPr>
            </w:pPr>
            <w:r w:rsidRPr="005A4C2B">
              <w:rPr>
                <w:rFonts w:ascii="Corbel" w:hAnsi="Corbel"/>
                <w:b w:val="0"/>
                <w:sz w:val="21"/>
                <w:szCs w:val="21"/>
              </w:rPr>
              <w:t>-</w:t>
            </w:r>
          </w:p>
        </w:tc>
      </w:tr>
    </w:tbl>
    <w:p w:rsidR="00F57F32" w:rsidRDefault="00F57F32" w:rsidP="00C24529">
      <w:pPr>
        <w:pStyle w:val="Punktygwne"/>
        <w:spacing w:before="0" w:after="0"/>
        <w:rPr>
          <w:rFonts w:ascii="Corbel" w:hAnsi="Corbel"/>
          <w:sz w:val="21"/>
          <w:szCs w:val="21"/>
        </w:rPr>
      </w:pPr>
    </w:p>
    <w:p w:rsidR="00912F41" w:rsidRDefault="00912F41" w:rsidP="00C24529">
      <w:pPr>
        <w:pStyle w:val="Punktygwne"/>
        <w:spacing w:before="0" w:after="0"/>
        <w:rPr>
          <w:rFonts w:ascii="Corbel" w:hAnsi="Corbel"/>
          <w:sz w:val="21"/>
          <w:szCs w:val="21"/>
        </w:rPr>
      </w:pPr>
    </w:p>
    <w:p w:rsidR="00912F41" w:rsidRPr="005A4C2B" w:rsidRDefault="00912F41" w:rsidP="00C24529">
      <w:pPr>
        <w:pStyle w:val="Punktygwne"/>
        <w:spacing w:before="0" w:after="0"/>
        <w:rPr>
          <w:rFonts w:ascii="Corbel" w:hAnsi="Corbel"/>
          <w:sz w:val="21"/>
          <w:szCs w:val="21"/>
        </w:rPr>
      </w:pPr>
    </w:p>
    <w:p w:rsidR="00F57F32" w:rsidRPr="005A4C2B" w:rsidRDefault="00F57F32" w:rsidP="00C24529">
      <w:pPr>
        <w:pStyle w:val="Punktygwne"/>
        <w:spacing w:before="0" w:after="0"/>
        <w:rPr>
          <w:rFonts w:ascii="Corbel" w:hAnsi="Corbel"/>
          <w:sz w:val="21"/>
          <w:szCs w:val="21"/>
        </w:rPr>
      </w:pPr>
      <w:r w:rsidRPr="005A4C2B">
        <w:rPr>
          <w:rFonts w:ascii="Corbel" w:hAnsi="Corbel"/>
          <w:sz w:val="21"/>
          <w:szCs w:val="21"/>
        </w:rPr>
        <w:t xml:space="preserve">7. LITERATURA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F57F32" w:rsidRPr="005A4C2B" w:rsidTr="00C24529">
        <w:trPr>
          <w:trHeight w:val="397"/>
        </w:trPr>
        <w:tc>
          <w:tcPr>
            <w:tcW w:w="5000" w:type="pct"/>
            <w:tcBorders>
              <w:top w:val="single" w:sz="4" w:space="0" w:color="auto"/>
              <w:left w:val="single" w:sz="4" w:space="0" w:color="auto"/>
              <w:bottom w:val="single" w:sz="4" w:space="0" w:color="auto"/>
              <w:right w:val="single" w:sz="4" w:space="0" w:color="auto"/>
            </w:tcBorders>
            <w:hideMark/>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Literatura podstawowa:</w:t>
            </w:r>
          </w:p>
          <w:p w:rsidR="00F57F32" w:rsidRPr="005A4C2B" w:rsidRDefault="00F57F32" w:rsidP="00F57F32">
            <w:pPr>
              <w:numPr>
                <w:ilvl w:val="0"/>
                <w:numId w:val="259"/>
              </w:numPr>
              <w:spacing w:after="0" w:line="240" w:lineRule="auto"/>
              <w:rPr>
                <w:rFonts w:ascii="Corbel" w:hAnsi="Corbel"/>
                <w:sz w:val="21"/>
                <w:szCs w:val="21"/>
              </w:rPr>
            </w:pPr>
            <w:r w:rsidRPr="005A4C2B">
              <w:rPr>
                <w:rFonts w:ascii="Corbel" w:hAnsi="Corbel"/>
                <w:sz w:val="21"/>
                <w:szCs w:val="21"/>
              </w:rPr>
              <w:t>Turyna J., Rachunkowość finansowa, Warszawa Wydawnictwo C.H. Beck, Warszawa 2014.</w:t>
            </w:r>
          </w:p>
          <w:p w:rsidR="00F57F32" w:rsidRPr="005A4C2B" w:rsidRDefault="00F57F32" w:rsidP="00F57F32">
            <w:pPr>
              <w:numPr>
                <w:ilvl w:val="0"/>
                <w:numId w:val="259"/>
              </w:numPr>
              <w:spacing w:after="0" w:line="240" w:lineRule="auto"/>
              <w:rPr>
                <w:rFonts w:ascii="Corbel" w:hAnsi="Corbel"/>
                <w:sz w:val="21"/>
                <w:szCs w:val="21"/>
              </w:rPr>
            </w:pPr>
            <w:r w:rsidRPr="005A4C2B">
              <w:rPr>
                <w:rFonts w:ascii="Corbel" w:hAnsi="Corbel"/>
                <w:sz w:val="21"/>
                <w:szCs w:val="21"/>
              </w:rPr>
              <w:t xml:space="preserve">Szczypa P. (red.), Zaawansowana rachunkowość finansowa od teorii do praktyki, CeDeWu, </w:t>
            </w:r>
            <w:r w:rsidRPr="005A4C2B">
              <w:rPr>
                <w:rFonts w:ascii="Corbel" w:hAnsi="Corbel"/>
                <w:sz w:val="21"/>
                <w:szCs w:val="21"/>
              </w:rPr>
              <w:lastRenderedPageBreak/>
              <w:t>Warszawa 2017.</w:t>
            </w:r>
          </w:p>
          <w:p w:rsidR="00F57F32" w:rsidRPr="005A4C2B" w:rsidRDefault="00F57F32" w:rsidP="00F57F32">
            <w:pPr>
              <w:numPr>
                <w:ilvl w:val="0"/>
                <w:numId w:val="259"/>
              </w:numPr>
              <w:spacing w:after="0" w:line="240" w:lineRule="auto"/>
              <w:rPr>
                <w:rFonts w:ascii="Corbel" w:hAnsi="Corbel"/>
                <w:b/>
                <w:sz w:val="21"/>
                <w:szCs w:val="21"/>
              </w:rPr>
            </w:pPr>
            <w:r w:rsidRPr="005A4C2B">
              <w:rPr>
                <w:rFonts w:ascii="Corbel" w:hAnsi="Corbel"/>
                <w:sz w:val="21"/>
                <w:szCs w:val="21"/>
              </w:rPr>
              <w:t>Gos W. (red.), Rachunkowość finansowa, Stowarzyszenie Księgowych w Polsce. Zarząd Główny. Instytut Certyfikacji Zawodowej Księgowych, Warszawa 2016.</w:t>
            </w:r>
          </w:p>
        </w:tc>
      </w:tr>
      <w:tr w:rsidR="00F57F32" w:rsidRPr="005A4C2B" w:rsidTr="00C24529">
        <w:trPr>
          <w:trHeight w:val="48"/>
        </w:trPr>
        <w:tc>
          <w:tcPr>
            <w:tcW w:w="5000" w:type="pct"/>
            <w:tcBorders>
              <w:top w:val="single" w:sz="4" w:space="0" w:color="auto"/>
              <w:left w:val="single" w:sz="4" w:space="0" w:color="auto"/>
              <w:bottom w:val="single" w:sz="4" w:space="0" w:color="auto"/>
              <w:right w:val="single" w:sz="4" w:space="0" w:color="auto"/>
            </w:tcBorders>
            <w:hideMark/>
          </w:tcPr>
          <w:p w:rsidR="00F57F32" w:rsidRPr="005A4C2B" w:rsidRDefault="00F57F32" w:rsidP="00C24529">
            <w:pPr>
              <w:pStyle w:val="Punktygwne"/>
              <w:spacing w:before="0" w:after="0"/>
              <w:rPr>
                <w:rFonts w:ascii="Corbel" w:hAnsi="Corbel"/>
                <w:b w:val="0"/>
                <w:sz w:val="21"/>
                <w:szCs w:val="21"/>
              </w:rPr>
            </w:pPr>
            <w:r w:rsidRPr="005A4C2B">
              <w:rPr>
                <w:rFonts w:ascii="Corbel" w:hAnsi="Corbel"/>
                <w:b w:val="0"/>
                <w:smallCaps w:val="0"/>
                <w:sz w:val="21"/>
                <w:szCs w:val="21"/>
              </w:rPr>
              <w:lastRenderedPageBreak/>
              <w:t>Literatura uzupełniająca:</w:t>
            </w:r>
          </w:p>
          <w:p w:rsidR="00F57F32" w:rsidRPr="005A4C2B" w:rsidRDefault="00F57F32" w:rsidP="00F57F32">
            <w:pPr>
              <w:pStyle w:val="Punktygwne"/>
              <w:numPr>
                <w:ilvl w:val="0"/>
                <w:numId w:val="260"/>
              </w:numPr>
              <w:spacing w:before="0" w:after="0"/>
              <w:ind w:left="426"/>
              <w:rPr>
                <w:rFonts w:ascii="Corbel" w:hAnsi="Corbel"/>
                <w:b w:val="0"/>
                <w:smallCaps w:val="0"/>
                <w:sz w:val="21"/>
                <w:szCs w:val="21"/>
              </w:rPr>
            </w:pPr>
            <w:r w:rsidRPr="005A4C2B">
              <w:rPr>
                <w:rFonts w:ascii="Corbel" w:hAnsi="Corbel"/>
                <w:b w:val="0"/>
                <w:smallCaps w:val="0"/>
                <w:sz w:val="21"/>
                <w:szCs w:val="21"/>
              </w:rPr>
              <w:t>Kiedrowska M., Zaawansowana rachunkowość finansowa – zbiór zadań, Wydawnictwo Uniwersytetu Ekonomicznego, Poznań 2014.</w:t>
            </w:r>
          </w:p>
          <w:p w:rsidR="00F57F32" w:rsidRPr="005A4C2B" w:rsidRDefault="00F57F32" w:rsidP="00F57F32">
            <w:pPr>
              <w:pStyle w:val="Punktygwne"/>
              <w:numPr>
                <w:ilvl w:val="0"/>
                <w:numId w:val="260"/>
              </w:numPr>
              <w:spacing w:before="0" w:after="0"/>
              <w:ind w:left="426"/>
              <w:rPr>
                <w:rFonts w:ascii="Corbel" w:hAnsi="Corbel"/>
                <w:b w:val="0"/>
                <w:smallCaps w:val="0"/>
                <w:sz w:val="21"/>
                <w:szCs w:val="21"/>
              </w:rPr>
            </w:pPr>
            <w:r w:rsidRPr="005A4C2B">
              <w:rPr>
                <w:rFonts w:ascii="Corbel" w:hAnsi="Corbel"/>
                <w:b w:val="0"/>
                <w:smallCaps w:val="0"/>
                <w:sz w:val="21"/>
                <w:szCs w:val="21"/>
              </w:rPr>
              <w:t>Gos W. (red.), Rachunkowość finansowa – zbiór zadań, Stowarzyszenie Księgowych w Polsce - Zarząd Główny. Instytut Certyfikacji Zawodowej Księgowych, Warszawa 2016.</w:t>
            </w:r>
          </w:p>
          <w:p w:rsidR="00F57F32" w:rsidRPr="005A4C2B" w:rsidRDefault="00F57F32" w:rsidP="00F57F32">
            <w:pPr>
              <w:pStyle w:val="Punktygwne"/>
              <w:numPr>
                <w:ilvl w:val="0"/>
                <w:numId w:val="260"/>
              </w:numPr>
              <w:spacing w:before="0" w:after="0"/>
              <w:ind w:left="426"/>
              <w:rPr>
                <w:rFonts w:ascii="Corbel" w:hAnsi="Corbel"/>
                <w:b w:val="0"/>
                <w:smallCaps w:val="0"/>
                <w:sz w:val="21"/>
                <w:szCs w:val="21"/>
              </w:rPr>
            </w:pPr>
            <w:r w:rsidRPr="005A4C2B">
              <w:rPr>
                <w:rFonts w:ascii="Corbel" w:hAnsi="Corbel"/>
                <w:b w:val="0"/>
                <w:smallCaps w:val="0"/>
                <w:sz w:val="21"/>
                <w:szCs w:val="21"/>
              </w:rPr>
              <w:t>Gos W., Hońko S., Janowicz M., Winiarska K., Rachunkowość finansowa dla zaawansowanych, Difin, Warszawa 2017.</w:t>
            </w:r>
          </w:p>
          <w:p w:rsidR="00F57F32" w:rsidRPr="005A4C2B" w:rsidRDefault="00F57F32" w:rsidP="00F57F32">
            <w:pPr>
              <w:numPr>
                <w:ilvl w:val="0"/>
                <w:numId w:val="259"/>
              </w:numPr>
              <w:spacing w:after="0" w:line="240" w:lineRule="auto"/>
              <w:rPr>
                <w:rFonts w:ascii="Corbel" w:hAnsi="Corbel"/>
                <w:sz w:val="21"/>
                <w:szCs w:val="21"/>
              </w:rPr>
            </w:pPr>
            <w:r w:rsidRPr="005A4C2B">
              <w:rPr>
                <w:rFonts w:ascii="Corbel" w:hAnsi="Corbel"/>
                <w:sz w:val="21"/>
                <w:szCs w:val="21"/>
              </w:rPr>
              <w:t>Aleszczyk J., Rachunkowość finansowa od podstaw, Zysk i S-ka Wydawnictwo, Poznań 2016.</w:t>
            </w:r>
          </w:p>
          <w:p w:rsidR="00F57F32" w:rsidRPr="005A4C2B" w:rsidRDefault="00F57F32" w:rsidP="00F57F32">
            <w:pPr>
              <w:numPr>
                <w:ilvl w:val="0"/>
                <w:numId w:val="259"/>
              </w:numPr>
              <w:spacing w:after="0" w:line="240" w:lineRule="auto"/>
              <w:rPr>
                <w:rFonts w:ascii="Corbel" w:hAnsi="Corbel"/>
                <w:b/>
                <w:sz w:val="21"/>
                <w:szCs w:val="21"/>
              </w:rPr>
            </w:pPr>
            <w:r w:rsidRPr="005A4C2B">
              <w:rPr>
                <w:rFonts w:ascii="Corbel" w:hAnsi="Corbel"/>
                <w:sz w:val="21"/>
                <w:szCs w:val="21"/>
              </w:rPr>
              <w:t>Szczypa P. (red.), Rachunkowość finansowa – od teorii do praktyki, CeDeWu, Warszawa 2016.</w:t>
            </w:r>
          </w:p>
        </w:tc>
      </w:tr>
    </w:tbl>
    <w:p w:rsidR="00F57F32" w:rsidRPr="005A4C2B" w:rsidRDefault="00F57F32">
      <w:pPr>
        <w:spacing w:after="0" w:line="240" w:lineRule="auto"/>
        <w:rPr>
          <w:rFonts w:ascii="Corbel" w:hAnsi="Corbel"/>
          <w:b/>
          <w:smallCaps/>
          <w:sz w:val="21"/>
          <w:szCs w:val="21"/>
        </w:rPr>
      </w:pPr>
      <w:r w:rsidRPr="005A4C2B">
        <w:rPr>
          <w:rFonts w:ascii="Corbel" w:hAnsi="Corbel"/>
          <w:b/>
          <w:smallCaps/>
          <w:sz w:val="21"/>
          <w:szCs w:val="21"/>
        </w:rPr>
        <w:br w:type="page"/>
      </w:r>
    </w:p>
    <w:p w:rsidR="00F57F32" w:rsidRPr="005A4C2B" w:rsidRDefault="00F57F32" w:rsidP="00B819C8">
      <w:pPr>
        <w:spacing w:after="0" w:line="240" w:lineRule="auto"/>
        <w:jc w:val="center"/>
        <w:rPr>
          <w:rFonts w:ascii="Corbel" w:hAnsi="Corbel"/>
          <w:b/>
          <w:smallCaps/>
          <w:sz w:val="21"/>
          <w:szCs w:val="21"/>
        </w:rPr>
      </w:pPr>
      <w:r w:rsidRPr="005A4C2B">
        <w:rPr>
          <w:rFonts w:ascii="Corbel" w:hAnsi="Corbel"/>
          <w:b/>
          <w:smallCaps/>
          <w:sz w:val="21"/>
          <w:szCs w:val="21"/>
        </w:rPr>
        <w:lastRenderedPageBreak/>
        <w:t>SYLABUS</w:t>
      </w:r>
    </w:p>
    <w:p w:rsidR="00F57F32" w:rsidRPr="005A4C2B" w:rsidRDefault="00F57F32" w:rsidP="00B819C8">
      <w:pPr>
        <w:spacing w:after="0" w:line="240" w:lineRule="exact"/>
        <w:jc w:val="center"/>
        <w:rPr>
          <w:rFonts w:ascii="Corbel" w:hAnsi="Corbel"/>
          <w:b/>
          <w:smallCaps/>
          <w:sz w:val="21"/>
          <w:szCs w:val="21"/>
        </w:rPr>
      </w:pPr>
      <w:r w:rsidRPr="005A4C2B">
        <w:rPr>
          <w:rFonts w:ascii="Corbel" w:hAnsi="Corbel"/>
          <w:b/>
          <w:smallCaps/>
          <w:sz w:val="21"/>
          <w:szCs w:val="21"/>
        </w:rPr>
        <w:t xml:space="preserve">dotyczy cyklu kształcenia </w:t>
      </w:r>
      <w:r w:rsidRPr="005A4C2B">
        <w:rPr>
          <w:rFonts w:ascii="Corbel" w:hAnsi="Corbel"/>
          <w:smallCaps/>
          <w:sz w:val="21"/>
          <w:szCs w:val="21"/>
        </w:rPr>
        <w:t>2018-2020</w:t>
      </w:r>
    </w:p>
    <w:p w:rsidR="00F57F32" w:rsidRPr="005A4C2B" w:rsidRDefault="00F57F32" w:rsidP="00B819C8">
      <w:pPr>
        <w:spacing w:after="0" w:line="240" w:lineRule="auto"/>
        <w:rPr>
          <w:rFonts w:ascii="Corbel" w:hAnsi="Corbel"/>
          <w:sz w:val="21"/>
          <w:szCs w:val="21"/>
        </w:rPr>
      </w:pPr>
    </w:p>
    <w:p w:rsidR="00F57F32" w:rsidRPr="005A4C2B" w:rsidRDefault="007508E8" w:rsidP="00912F41">
      <w:pPr>
        <w:pStyle w:val="Punktygwne"/>
        <w:numPr>
          <w:ilvl w:val="4"/>
          <w:numId w:val="587"/>
        </w:numPr>
        <w:spacing w:before="0" w:after="0"/>
        <w:ind w:left="284" w:hanging="284"/>
        <w:rPr>
          <w:rFonts w:ascii="Corbel" w:hAnsi="Corbel"/>
          <w:sz w:val="21"/>
          <w:szCs w:val="21"/>
        </w:rPr>
      </w:pPr>
      <w:r w:rsidRPr="005A4C2B">
        <w:rPr>
          <w:rFonts w:ascii="Corbel" w:hAnsi="Corbel"/>
          <w:sz w:val="21"/>
          <w:szCs w:val="21"/>
        </w:rPr>
        <w:t xml:space="preserve">PODSTAWOWE INFORMACJE O PRZEDMIOCIE/MODULE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6662"/>
      </w:tblGrid>
      <w:tr w:rsidR="00F57F32" w:rsidRPr="005A4C2B" w:rsidTr="00790A53">
        <w:tc>
          <w:tcPr>
            <w:tcW w:w="2694" w:type="dxa"/>
            <w:vAlign w:val="center"/>
          </w:tcPr>
          <w:p w:rsidR="00F57F32" w:rsidRPr="005A4C2B" w:rsidRDefault="00F57F32" w:rsidP="00C24529">
            <w:pPr>
              <w:pStyle w:val="Pytania"/>
              <w:spacing w:before="60" w:after="60"/>
              <w:jc w:val="left"/>
              <w:rPr>
                <w:rFonts w:ascii="Corbel" w:hAnsi="Corbel"/>
                <w:sz w:val="21"/>
                <w:szCs w:val="21"/>
              </w:rPr>
            </w:pPr>
            <w:r w:rsidRPr="005A4C2B">
              <w:rPr>
                <w:rFonts w:ascii="Corbel" w:hAnsi="Corbel"/>
                <w:sz w:val="21"/>
                <w:szCs w:val="21"/>
              </w:rPr>
              <w:t>Nazwa przedmiotu/ modułu</w:t>
            </w:r>
          </w:p>
        </w:tc>
        <w:tc>
          <w:tcPr>
            <w:tcW w:w="6662" w:type="dxa"/>
            <w:vAlign w:val="center"/>
          </w:tcPr>
          <w:p w:rsidR="00F57F32" w:rsidRPr="005A4C2B" w:rsidRDefault="00F57F32" w:rsidP="00C24529">
            <w:pPr>
              <w:pStyle w:val="Odpowiedzi"/>
              <w:spacing w:before="60" w:after="60"/>
              <w:rPr>
                <w:rFonts w:ascii="Corbel" w:hAnsi="Corbel"/>
                <w:color w:val="auto"/>
                <w:sz w:val="21"/>
                <w:szCs w:val="21"/>
              </w:rPr>
            </w:pPr>
            <w:r w:rsidRPr="005A4C2B">
              <w:rPr>
                <w:rFonts w:ascii="Corbel" w:hAnsi="Corbel"/>
                <w:color w:val="auto"/>
                <w:sz w:val="21"/>
                <w:szCs w:val="21"/>
              </w:rPr>
              <w:t>Technologie informatyczne w finansach</w:t>
            </w:r>
          </w:p>
        </w:tc>
      </w:tr>
      <w:tr w:rsidR="00F57F32" w:rsidRPr="005A4C2B" w:rsidTr="00790A53">
        <w:tc>
          <w:tcPr>
            <w:tcW w:w="2694" w:type="dxa"/>
            <w:vAlign w:val="center"/>
          </w:tcPr>
          <w:p w:rsidR="00F57F32" w:rsidRPr="005A4C2B" w:rsidRDefault="00F57F32" w:rsidP="00B819C8">
            <w:pPr>
              <w:pStyle w:val="Pytania"/>
              <w:jc w:val="left"/>
              <w:rPr>
                <w:rFonts w:ascii="Corbel" w:hAnsi="Corbel"/>
                <w:sz w:val="21"/>
                <w:szCs w:val="21"/>
              </w:rPr>
            </w:pPr>
            <w:r w:rsidRPr="005A4C2B">
              <w:rPr>
                <w:rFonts w:ascii="Corbel" w:hAnsi="Corbel"/>
                <w:sz w:val="21"/>
                <w:szCs w:val="21"/>
              </w:rPr>
              <w:t>Kod przedmiotu/ modułu*</w:t>
            </w:r>
          </w:p>
        </w:tc>
        <w:tc>
          <w:tcPr>
            <w:tcW w:w="6662" w:type="dxa"/>
            <w:vAlign w:val="center"/>
          </w:tcPr>
          <w:p w:rsidR="00F57F32" w:rsidRPr="005A4C2B" w:rsidRDefault="00F57F32" w:rsidP="00C24529">
            <w:pPr>
              <w:pStyle w:val="Odpowiedzi"/>
              <w:rPr>
                <w:rFonts w:ascii="Corbel" w:hAnsi="Corbel"/>
                <w:b w:val="0"/>
                <w:color w:val="auto"/>
                <w:sz w:val="21"/>
                <w:szCs w:val="21"/>
                <w:lang w:val="en-US"/>
              </w:rPr>
            </w:pPr>
            <w:r w:rsidRPr="005A4C2B">
              <w:rPr>
                <w:rFonts w:ascii="Corbel" w:hAnsi="Corbel"/>
                <w:b w:val="0"/>
                <w:color w:val="auto"/>
                <w:sz w:val="21"/>
                <w:szCs w:val="21"/>
                <w:lang w:val="en-US"/>
              </w:rPr>
              <w:t>FiR/II/A.7</w:t>
            </w:r>
          </w:p>
        </w:tc>
      </w:tr>
      <w:tr w:rsidR="00F57F32" w:rsidRPr="005A4C2B" w:rsidTr="00790A53">
        <w:tc>
          <w:tcPr>
            <w:tcW w:w="2694" w:type="dxa"/>
            <w:vAlign w:val="center"/>
          </w:tcPr>
          <w:p w:rsidR="00F57F32" w:rsidRPr="005A4C2B" w:rsidRDefault="00F57F32" w:rsidP="00B819C8">
            <w:pPr>
              <w:pStyle w:val="Pytania"/>
              <w:jc w:val="left"/>
              <w:rPr>
                <w:rFonts w:ascii="Corbel" w:hAnsi="Corbel"/>
                <w:sz w:val="21"/>
                <w:szCs w:val="21"/>
              </w:rPr>
            </w:pPr>
            <w:r w:rsidRPr="005A4C2B">
              <w:rPr>
                <w:rFonts w:ascii="Corbel" w:hAnsi="Corbel"/>
                <w:sz w:val="21"/>
                <w:szCs w:val="21"/>
              </w:rPr>
              <w:t>Wydział (nazwa jednostki prowadzącej kierunek)</w:t>
            </w:r>
          </w:p>
        </w:tc>
        <w:tc>
          <w:tcPr>
            <w:tcW w:w="6662" w:type="dxa"/>
            <w:vAlign w:val="center"/>
          </w:tcPr>
          <w:p w:rsidR="00F57F32" w:rsidRPr="005A4C2B" w:rsidRDefault="00F57F32" w:rsidP="00C24529">
            <w:pPr>
              <w:pStyle w:val="Odpowiedzi"/>
              <w:rPr>
                <w:rFonts w:ascii="Corbel" w:hAnsi="Corbel"/>
                <w:b w:val="0"/>
                <w:color w:val="auto"/>
                <w:sz w:val="21"/>
                <w:szCs w:val="21"/>
              </w:rPr>
            </w:pPr>
            <w:r w:rsidRPr="005A4C2B">
              <w:rPr>
                <w:rFonts w:ascii="Corbel" w:hAnsi="Corbel"/>
                <w:b w:val="0"/>
                <w:color w:val="auto"/>
                <w:sz w:val="21"/>
                <w:szCs w:val="21"/>
              </w:rPr>
              <w:t xml:space="preserve">Wydział Ekonomii  </w:t>
            </w:r>
          </w:p>
        </w:tc>
      </w:tr>
      <w:tr w:rsidR="00F57F32" w:rsidRPr="005A4C2B" w:rsidTr="00790A53">
        <w:tc>
          <w:tcPr>
            <w:tcW w:w="2694" w:type="dxa"/>
            <w:vAlign w:val="center"/>
          </w:tcPr>
          <w:p w:rsidR="00F57F32" w:rsidRPr="005A4C2B" w:rsidRDefault="00F57F32" w:rsidP="00B819C8">
            <w:pPr>
              <w:pStyle w:val="Pytania"/>
              <w:jc w:val="left"/>
              <w:rPr>
                <w:rFonts w:ascii="Corbel" w:hAnsi="Corbel"/>
                <w:sz w:val="21"/>
                <w:szCs w:val="21"/>
              </w:rPr>
            </w:pPr>
            <w:r w:rsidRPr="005A4C2B">
              <w:rPr>
                <w:rFonts w:ascii="Corbel" w:hAnsi="Corbel"/>
                <w:sz w:val="21"/>
                <w:szCs w:val="21"/>
              </w:rPr>
              <w:t>Nazwa jednostki realizującej przedmiot</w:t>
            </w:r>
          </w:p>
        </w:tc>
        <w:tc>
          <w:tcPr>
            <w:tcW w:w="6662" w:type="dxa"/>
            <w:vAlign w:val="center"/>
          </w:tcPr>
          <w:p w:rsidR="00F57F32" w:rsidRPr="005A4C2B" w:rsidRDefault="00F57F32" w:rsidP="00C24529">
            <w:pPr>
              <w:pStyle w:val="Odpowiedzi"/>
              <w:rPr>
                <w:rFonts w:ascii="Corbel" w:hAnsi="Corbel"/>
                <w:b w:val="0"/>
                <w:color w:val="auto"/>
                <w:sz w:val="21"/>
                <w:szCs w:val="21"/>
              </w:rPr>
            </w:pPr>
            <w:r w:rsidRPr="005A4C2B">
              <w:rPr>
                <w:rFonts w:ascii="Corbel" w:hAnsi="Corbel"/>
                <w:b w:val="0"/>
                <w:color w:val="auto"/>
                <w:sz w:val="21"/>
                <w:szCs w:val="21"/>
              </w:rPr>
              <w:t>Katedra Metod Ilościowych i Informatyki Gospodarczej</w:t>
            </w:r>
          </w:p>
        </w:tc>
      </w:tr>
      <w:tr w:rsidR="00F57F32" w:rsidRPr="005A4C2B" w:rsidTr="00790A53">
        <w:tc>
          <w:tcPr>
            <w:tcW w:w="2694" w:type="dxa"/>
            <w:vAlign w:val="center"/>
          </w:tcPr>
          <w:p w:rsidR="00F57F32" w:rsidRPr="005A4C2B" w:rsidRDefault="00F57F32" w:rsidP="00B819C8">
            <w:pPr>
              <w:pStyle w:val="Pytania"/>
              <w:jc w:val="left"/>
              <w:rPr>
                <w:rFonts w:ascii="Corbel" w:hAnsi="Corbel"/>
                <w:sz w:val="21"/>
                <w:szCs w:val="21"/>
              </w:rPr>
            </w:pPr>
            <w:r w:rsidRPr="005A4C2B">
              <w:rPr>
                <w:rFonts w:ascii="Corbel" w:hAnsi="Corbel"/>
                <w:sz w:val="21"/>
                <w:szCs w:val="21"/>
              </w:rPr>
              <w:t>Kierunek studiów</w:t>
            </w:r>
          </w:p>
        </w:tc>
        <w:tc>
          <w:tcPr>
            <w:tcW w:w="6662" w:type="dxa"/>
            <w:vAlign w:val="center"/>
          </w:tcPr>
          <w:p w:rsidR="00F57F32" w:rsidRPr="005A4C2B" w:rsidRDefault="00F57F32" w:rsidP="00C24529">
            <w:pPr>
              <w:pStyle w:val="Odpowiedzi"/>
              <w:rPr>
                <w:rFonts w:ascii="Corbel" w:eastAsia="Times New Roman" w:hAnsi="Corbel"/>
                <w:b w:val="0"/>
                <w:iCs/>
                <w:color w:val="auto"/>
                <w:sz w:val="21"/>
                <w:szCs w:val="21"/>
                <w:lang w:eastAsia="pl-PL"/>
              </w:rPr>
            </w:pPr>
            <w:r w:rsidRPr="005A4C2B">
              <w:rPr>
                <w:rFonts w:ascii="Corbel" w:hAnsi="Corbel"/>
                <w:b w:val="0"/>
                <w:color w:val="auto"/>
                <w:sz w:val="21"/>
                <w:szCs w:val="21"/>
              </w:rPr>
              <w:t>Finanse i rachunkowość</w:t>
            </w:r>
          </w:p>
        </w:tc>
      </w:tr>
      <w:tr w:rsidR="00F57F32" w:rsidRPr="005A4C2B" w:rsidTr="00790A53">
        <w:tc>
          <w:tcPr>
            <w:tcW w:w="2694" w:type="dxa"/>
            <w:vAlign w:val="center"/>
          </w:tcPr>
          <w:p w:rsidR="00F57F32" w:rsidRPr="005A4C2B" w:rsidRDefault="00F57F32" w:rsidP="00B819C8">
            <w:pPr>
              <w:pStyle w:val="Pytania"/>
              <w:jc w:val="left"/>
              <w:rPr>
                <w:rFonts w:ascii="Corbel" w:hAnsi="Corbel"/>
                <w:sz w:val="21"/>
                <w:szCs w:val="21"/>
              </w:rPr>
            </w:pPr>
            <w:r w:rsidRPr="005A4C2B">
              <w:rPr>
                <w:rFonts w:ascii="Corbel" w:hAnsi="Corbel"/>
                <w:sz w:val="21"/>
                <w:szCs w:val="21"/>
              </w:rPr>
              <w:t xml:space="preserve">Poziom kształcenia </w:t>
            </w:r>
          </w:p>
        </w:tc>
        <w:tc>
          <w:tcPr>
            <w:tcW w:w="6662" w:type="dxa"/>
            <w:vAlign w:val="center"/>
          </w:tcPr>
          <w:p w:rsidR="00F57F32" w:rsidRPr="005A4C2B" w:rsidRDefault="00F57F32" w:rsidP="00C24529">
            <w:pPr>
              <w:pStyle w:val="Odpowiedzi"/>
              <w:rPr>
                <w:rFonts w:ascii="Corbel" w:hAnsi="Corbel"/>
                <w:b w:val="0"/>
                <w:color w:val="auto"/>
                <w:sz w:val="21"/>
                <w:szCs w:val="21"/>
              </w:rPr>
            </w:pPr>
            <w:r w:rsidRPr="005A4C2B">
              <w:rPr>
                <w:rFonts w:ascii="Corbel" w:hAnsi="Corbel"/>
                <w:b w:val="0"/>
                <w:color w:val="auto"/>
                <w:sz w:val="21"/>
                <w:szCs w:val="21"/>
              </w:rPr>
              <w:t>II stopień</w:t>
            </w:r>
          </w:p>
        </w:tc>
      </w:tr>
      <w:tr w:rsidR="00F57F32" w:rsidRPr="005A4C2B" w:rsidTr="00790A53">
        <w:tc>
          <w:tcPr>
            <w:tcW w:w="2694" w:type="dxa"/>
            <w:vAlign w:val="center"/>
          </w:tcPr>
          <w:p w:rsidR="00F57F32" w:rsidRPr="005A4C2B" w:rsidRDefault="00F57F32" w:rsidP="00B819C8">
            <w:pPr>
              <w:pStyle w:val="Pytania"/>
              <w:jc w:val="left"/>
              <w:rPr>
                <w:rFonts w:ascii="Corbel" w:hAnsi="Corbel"/>
                <w:sz w:val="21"/>
                <w:szCs w:val="21"/>
              </w:rPr>
            </w:pPr>
            <w:r w:rsidRPr="005A4C2B">
              <w:rPr>
                <w:rFonts w:ascii="Corbel" w:hAnsi="Corbel"/>
                <w:sz w:val="21"/>
                <w:szCs w:val="21"/>
              </w:rPr>
              <w:t>Profil</w:t>
            </w:r>
          </w:p>
        </w:tc>
        <w:tc>
          <w:tcPr>
            <w:tcW w:w="6662" w:type="dxa"/>
            <w:vAlign w:val="center"/>
          </w:tcPr>
          <w:p w:rsidR="00F57F32" w:rsidRPr="005A4C2B" w:rsidRDefault="00F57F32" w:rsidP="00C24529">
            <w:pPr>
              <w:pStyle w:val="Odpowiedzi"/>
              <w:rPr>
                <w:rFonts w:ascii="Corbel" w:hAnsi="Corbel"/>
                <w:b w:val="0"/>
                <w:color w:val="auto"/>
                <w:sz w:val="21"/>
                <w:szCs w:val="21"/>
              </w:rPr>
            </w:pPr>
            <w:r w:rsidRPr="005A4C2B">
              <w:rPr>
                <w:rFonts w:ascii="Corbel" w:hAnsi="Corbel"/>
                <w:b w:val="0"/>
                <w:color w:val="auto"/>
                <w:sz w:val="21"/>
                <w:szCs w:val="21"/>
              </w:rPr>
              <w:t>ogólnoakademicki</w:t>
            </w:r>
          </w:p>
        </w:tc>
      </w:tr>
      <w:tr w:rsidR="00F57F32" w:rsidRPr="005A4C2B" w:rsidTr="00790A53">
        <w:tc>
          <w:tcPr>
            <w:tcW w:w="2694" w:type="dxa"/>
            <w:vAlign w:val="center"/>
          </w:tcPr>
          <w:p w:rsidR="00F57F32" w:rsidRPr="005A4C2B" w:rsidRDefault="00F57F32" w:rsidP="00B819C8">
            <w:pPr>
              <w:pStyle w:val="Pytania"/>
              <w:jc w:val="left"/>
              <w:rPr>
                <w:rFonts w:ascii="Corbel" w:hAnsi="Corbel"/>
                <w:sz w:val="21"/>
                <w:szCs w:val="21"/>
              </w:rPr>
            </w:pPr>
            <w:r w:rsidRPr="005A4C2B">
              <w:rPr>
                <w:rFonts w:ascii="Corbel" w:hAnsi="Corbel"/>
                <w:sz w:val="21"/>
                <w:szCs w:val="21"/>
              </w:rPr>
              <w:t>Forma studiów</w:t>
            </w:r>
          </w:p>
        </w:tc>
        <w:tc>
          <w:tcPr>
            <w:tcW w:w="6662" w:type="dxa"/>
            <w:vAlign w:val="center"/>
          </w:tcPr>
          <w:p w:rsidR="00F57F32" w:rsidRPr="005A4C2B" w:rsidRDefault="00F57F32" w:rsidP="00C24529">
            <w:pPr>
              <w:pStyle w:val="Odpowiedzi"/>
              <w:rPr>
                <w:rFonts w:ascii="Corbel" w:hAnsi="Corbel"/>
                <w:b w:val="0"/>
                <w:color w:val="auto"/>
                <w:sz w:val="21"/>
                <w:szCs w:val="21"/>
              </w:rPr>
            </w:pPr>
            <w:r w:rsidRPr="005A4C2B">
              <w:rPr>
                <w:rFonts w:ascii="Corbel" w:hAnsi="Corbel"/>
                <w:b w:val="0"/>
                <w:color w:val="auto"/>
                <w:sz w:val="21"/>
                <w:szCs w:val="21"/>
              </w:rPr>
              <w:t>niestacjonarne</w:t>
            </w:r>
          </w:p>
        </w:tc>
      </w:tr>
      <w:tr w:rsidR="00F57F32" w:rsidRPr="005A4C2B" w:rsidTr="00790A53">
        <w:tc>
          <w:tcPr>
            <w:tcW w:w="2694" w:type="dxa"/>
            <w:vAlign w:val="center"/>
          </w:tcPr>
          <w:p w:rsidR="00F57F32" w:rsidRPr="005A4C2B" w:rsidRDefault="00F57F32" w:rsidP="00B819C8">
            <w:pPr>
              <w:pStyle w:val="Pytania"/>
              <w:jc w:val="left"/>
              <w:rPr>
                <w:rFonts w:ascii="Corbel" w:hAnsi="Corbel"/>
                <w:sz w:val="21"/>
                <w:szCs w:val="21"/>
              </w:rPr>
            </w:pPr>
            <w:r w:rsidRPr="005A4C2B">
              <w:rPr>
                <w:rFonts w:ascii="Corbel" w:hAnsi="Corbel"/>
                <w:sz w:val="21"/>
                <w:szCs w:val="21"/>
              </w:rPr>
              <w:t>Rok i semestr studiów</w:t>
            </w:r>
          </w:p>
        </w:tc>
        <w:tc>
          <w:tcPr>
            <w:tcW w:w="6662" w:type="dxa"/>
            <w:vAlign w:val="center"/>
          </w:tcPr>
          <w:p w:rsidR="00F57F32" w:rsidRPr="005A4C2B" w:rsidRDefault="00F57F32" w:rsidP="00C24529">
            <w:pPr>
              <w:pStyle w:val="Odpowiedzi"/>
              <w:rPr>
                <w:rFonts w:ascii="Corbel" w:hAnsi="Corbel"/>
                <w:b w:val="0"/>
                <w:color w:val="auto"/>
                <w:sz w:val="21"/>
                <w:szCs w:val="21"/>
              </w:rPr>
            </w:pPr>
            <w:r w:rsidRPr="005A4C2B">
              <w:rPr>
                <w:rFonts w:ascii="Corbel" w:hAnsi="Corbel"/>
                <w:b w:val="0"/>
                <w:color w:val="auto"/>
                <w:sz w:val="21"/>
                <w:szCs w:val="21"/>
              </w:rPr>
              <w:t>I/2</w:t>
            </w:r>
          </w:p>
        </w:tc>
      </w:tr>
      <w:tr w:rsidR="00F57F32" w:rsidRPr="005A4C2B" w:rsidTr="00790A53">
        <w:tc>
          <w:tcPr>
            <w:tcW w:w="2694" w:type="dxa"/>
            <w:vAlign w:val="center"/>
          </w:tcPr>
          <w:p w:rsidR="00F57F32" w:rsidRPr="005A4C2B" w:rsidRDefault="00F57F32" w:rsidP="00B819C8">
            <w:pPr>
              <w:pStyle w:val="Pytania"/>
              <w:jc w:val="left"/>
              <w:rPr>
                <w:rFonts w:ascii="Corbel" w:hAnsi="Corbel"/>
                <w:sz w:val="21"/>
                <w:szCs w:val="21"/>
              </w:rPr>
            </w:pPr>
            <w:r w:rsidRPr="005A4C2B">
              <w:rPr>
                <w:rFonts w:ascii="Corbel" w:hAnsi="Corbel"/>
                <w:sz w:val="21"/>
                <w:szCs w:val="21"/>
              </w:rPr>
              <w:t>Rodzaj przedmiotu</w:t>
            </w:r>
          </w:p>
        </w:tc>
        <w:tc>
          <w:tcPr>
            <w:tcW w:w="6662" w:type="dxa"/>
            <w:vAlign w:val="center"/>
          </w:tcPr>
          <w:p w:rsidR="00F57F32" w:rsidRPr="005A4C2B" w:rsidRDefault="00F57F32" w:rsidP="00C24529">
            <w:pPr>
              <w:pStyle w:val="Odpowiedzi"/>
              <w:rPr>
                <w:rFonts w:ascii="Corbel" w:hAnsi="Corbel"/>
                <w:b w:val="0"/>
                <w:color w:val="auto"/>
                <w:sz w:val="21"/>
                <w:szCs w:val="21"/>
              </w:rPr>
            </w:pPr>
            <w:r w:rsidRPr="005A4C2B">
              <w:rPr>
                <w:rFonts w:ascii="Corbel" w:hAnsi="Corbel"/>
                <w:b w:val="0"/>
                <w:color w:val="auto"/>
                <w:sz w:val="21"/>
                <w:szCs w:val="21"/>
              </w:rPr>
              <w:t>podstawowy</w:t>
            </w:r>
          </w:p>
        </w:tc>
      </w:tr>
      <w:tr w:rsidR="00F57F32" w:rsidRPr="005A4C2B" w:rsidTr="00790A53">
        <w:tc>
          <w:tcPr>
            <w:tcW w:w="2694" w:type="dxa"/>
            <w:vAlign w:val="center"/>
          </w:tcPr>
          <w:p w:rsidR="00F57F32" w:rsidRPr="005A4C2B" w:rsidRDefault="00F57F32" w:rsidP="00B819C8">
            <w:pPr>
              <w:pStyle w:val="Pytania"/>
              <w:jc w:val="left"/>
              <w:rPr>
                <w:rFonts w:ascii="Corbel" w:hAnsi="Corbel"/>
                <w:sz w:val="21"/>
                <w:szCs w:val="21"/>
              </w:rPr>
            </w:pPr>
            <w:r w:rsidRPr="005A4C2B">
              <w:rPr>
                <w:rFonts w:ascii="Corbel" w:hAnsi="Corbel"/>
                <w:sz w:val="21"/>
                <w:szCs w:val="21"/>
              </w:rPr>
              <w:t>Język wykładowy</w:t>
            </w:r>
          </w:p>
        </w:tc>
        <w:tc>
          <w:tcPr>
            <w:tcW w:w="6662" w:type="dxa"/>
            <w:vAlign w:val="center"/>
          </w:tcPr>
          <w:p w:rsidR="00F57F32" w:rsidRPr="005A4C2B" w:rsidRDefault="00F57F32" w:rsidP="00C24529">
            <w:pPr>
              <w:pStyle w:val="Odpowiedzi"/>
              <w:rPr>
                <w:rFonts w:ascii="Corbel" w:hAnsi="Corbel"/>
                <w:b w:val="0"/>
                <w:color w:val="auto"/>
                <w:sz w:val="21"/>
                <w:szCs w:val="21"/>
              </w:rPr>
            </w:pPr>
            <w:r w:rsidRPr="005A4C2B">
              <w:rPr>
                <w:rFonts w:ascii="Corbel" w:hAnsi="Corbel"/>
                <w:b w:val="0"/>
                <w:color w:val="auto"/>
                <w:sz w:val="21"/>
                <w:szCs w:val="21"/>
              </w:rPr>
              <w:t>polski</w:t>
            </w:r>
          </w:p>
        </w:tc>
      </w:tr>
      <w:tr w:rsidR="00F57F32" w:rsidRPr="005A4C2B" w:rsidTr="00790A53">
        <w:tc>
          <w:tcPr>
            <w:tcW w:w="2694" w:type="dxa"/>
            <w:vAlign w:val="center"/>
          </w:tcPr>
          <w:p w:rsidR="00F57F32" w:rsidRPr="005A4C2B" w:rsidRDefault="00F57F32" w:rsidP="00B819C8">
            <w:pPr>
              <w:pStyle w:val="Pytania"/>
              <w:jc w:val="left"/>
              <w:rPr>
                <w:rFonts w:ascii="Corbel" w:hAnsi="Corbel"/>
                <w:sz w:val="21"/>
                <w:szCs w:val="21"/>
              </w:rPr>
            </w:pPr>
            <w:r w:rsidRPr="005A4C2B">
              <w:rPr>
                <w:rFonts w:ascii="Corbel" w:hAnsi="Corbel"/>
                <w:sz w:val="21"/>
                <w:szCs w:val="21"/>
              </w:rPr>
              <w:t>Koordynator</w:t>
            </w:r>
          </w:p>
        </w:tc>
        <w:tc>
          <w:tcPr>
            <w:tcW w:w="6662" w:type="dxa"/>
            <w:vAlign w:val="center"/>
          </w:tcPr>
          <w:p w:rsidR="00F57F32" w:rsidRPr="005A4C2B" w:rsidRDefault="00F57F32" w:rsidP="00C24529">
            <w:pPr>
              <w:pStyle w:val="Odpowiedzi"/>
              <w:rPr>
                <w:rFonts w:ascii="Corbel" w:hAnsi="Corbel"/>
                <w:b w:val="0"/>
                <w:color w:val="auto"/>
                <w:sz w:val="21"/>
                <w:szCs w:val="21"/>
              </w:rPr>
            </w:pPr>
            <w:r w:rsidRPr="005A4C2B">
              <w:rPr>
                <w:rFonts w:ascii="Corbel" w:hAnsi="Corbel"/>
                <w:b w:val="0"/>
                <w:color w:val="auto"/>
                <w:sz w:val="21"/>
                <w:szCs w:val="21"/>
              </w:rPr>
              <w:t>dr inż. Artur Kraus</w:t>
            </w:r>
          </w:p>
        </w:tc>
      </w:tr>
      <w:tr w:rsidR="00F57F32" w:rsidRPr="005A4C2B" w:rsidTr="00790A53">
        <w:tc>
          <w:tcPr>
            <w:tcW w:w="2694" w:type="dxa"/>
            <w:vAlign w:val="center"/>
          </w:tcPr>
          <w:p w:rsidR="00F57F32" w:rsidRPr="005A4C2B" w:rsidRDefault="00F57F32" w:rsidP="00B819C8">
            <w:pPr>
              <w:pStyle w:val="Pytania"/>
              <w:jc w:val="left"/>
              <w:rPr>
                <w:rFonts w:ascii="Corbel" w:hAnsi="Corbel"/>
                <w:sz w:val="21"/>
                <w:szCs w:val="21"/>
              </w:rPr>
            </w:pPr>
            <w:r w:rsidRPr="005A4C2B">
              <w:rPr>
                <w:rFonts w:ascii="Corbel" w:hAnsi="Corbel"/>
                <w:sz w:val="21"/>
                <w:szCs w:val="21"/>
              </w:rPr>
              <w:t>Imię i nazwisko osoby prowadzącej / osób prowadzących</w:t>
            </w:r>
          </w:p>
        </w:tc>
        <w:tc>
          <w:tcPr>
            <w:tcW w:w="6662" w:type="dxa"/>
            <w:vAlign w:val="center"/>
          </w:tcPr>
          <w:p w:rsidR="00F57F32" w:rsidRPr="005A4C2B" w:rsidRDefault="00F57F32" w:rsidP="00EF71B2">
            <w:pPr>
              <w:pStyle w:val="Odpowiedzi"/>
              <w:rPr>
                <w:rFonts w:ascii="Corbel" w:eastAsia="Times New Roman" w:hAnsi="Corbel"/>
                <w:b w:val="0"/>
                <w:color w:val="auto"/>
                <w:sz w:val="21"/>
                <w:szCs w:val="21"/>
                <w:lang w:eastAsia="pl-PL"/>
              </w:rPr>
            </w:pPr>
            <w:r w:rsidRPr="005A4C2B">
              <w:rPr>
                <w:rFonts w:ascii="Corbel" w:hAnsi="Corbel"/>
                <w:b w:val="0"/>
                <w:color w:val="auto"/>
                <w:sz w:val="21"/>
                <w:szCs w:val="21"/>
              </w:rPr>
              <w:t>dr Jadwiga Pawłowska-Mielech</w:t>
            </w:r>
          </w:p>
        </w:tc>
      </w:tr>
    </w:tbl>
    <w:p w:rsidR="00F57F32" w:rsidRPr="005A4C2B" w:rsidRDefault="00F57F32" w:rsidP="00B819C8">
      <w:pPr>
        <w:pStyle w:val="Podpunkty"/>
        <w:ind w:left="0"/>
        <w:rPr>
          <w:rFonts w:ascii="Corbel" w:hAnsi="Corbel"/>
          <w:i/>
          <w:sz w:val="21"/>
          <w:szCs w:val="21"/>
        </w:rPr>
      </w:pPr>
      <w:r w:rsidRPr="005A4C2B">
        <w:rPr>
          <w:rFonts w:ascii="Corbel" w:hAnsi="Corbel"/>
          <w:i/>
          <w:sz w:val="21"/>
          <w:szCs w:val="21"/>
        </w:rPr>
        <w:t xml:space="preserve">* - </w:t>
      </w:r>
      <w:r w:rsidRPr="005A4C2B">
        <w:rPr>
          <w:rFonts w:ascii="Corbel" w:hAnsi="Corbel"/>
          <w:b w:val="0"/>
          <w:i/>
          <w:sz w:val="21"/>
          <w:szCs w:val="21"/>
        </w:rPr>
        <w:t>zgodnie z ustaleniami na wydziale</w:t>
      </w:r>
    </w:p>
    <w:p w:rsidR="00F57F32" w:rsidRPr="005A4C2B" w:rsidRDefault="00F57F32" w:rsidP="00B819C8">
      <w:pPr>
        <w:pStyle w:val="Podpunkty"/>
        <w:ind w:left="0"/>
        <w:rPr>
          <w:rFonts w:ascii="Corbel" w:hAnsi="Corbel"/>
          <w:sz w:val="21"/>
          <w:szCs w:val="21"/>
        </w:rPr>
      </w:pPr>
    </w:p>
    <w:p w:rsidR="00F57F32" w:rsidRPr="005A4C2B" w:rsidRDefault="00F57F32" w:rsidP="00912F41">
      <w:pPr>
        <w:pStyle w:val="Podpunkty"/>
        <w:numPr>
          <w:ilvl w:val="1"/>
          <w:numId w:val="587"/>
        </w:numPr>
        <w:ind w:left="426"/>
        <w:rPr>
          <w:rFonts w:ascii="Corbel" w:hAnsi="Corbel"/>
          <w:sz w:val="21"/>
          <w:szCs w:val="21"/>
        </w:rPr>
      </w:pPr>
      <w:r w:rsidRPr="005A4C2B">
        <w:rPr>
          <w:rFonts w:ascii="Corbel" w:hAnsi="Corbel"/>
          <w:sz w:val="21"/>
          <w:szCs w:val="21"/>
        </w:rPr>
        <w:t xml:space="preserve">Formy zajęć dydaktycznych, wymiar godzin i punktów ECTS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5"/>
        <w:gridCol w:w="852"/>
        <w:gridCol w:w="865"/>
        <w:gridCol w:w="821"/>
        <w:gridCol w:w="738"/>
        <w:gridCol w:w="767"/>
        <w:gridCol w:w="675"/>
        <w:gridCol w:w="878"/>
        <w:gridCol w:w="1215"/>
        <w:gridCol w:w="1530"/>
      </w:tblGrid>
      <w:tr w:rsidR="00F57F32" w:rsidRPr="005A4C2B" w:rsidTr="00C24529">
        <w:tc>
          <w:tcPr>
            <w:tcW w:w="793"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Nagwkitablic"/>
              <w:spacing w:after="0"/>
              <w:jc w:val="center"/>
              <w:rPr>
                <w:rFonts w:ascii="Corbel" w:hAnsi="Corbel"/>
                <w:sz w:val="21"/>
                <w:szCs w:val="21"/>
              </w:rPr>
            </w:pPr>
            <w:r w:rsidRPr="005A4C2B">
              <w:rPr>
                <w:rFonts w:ascii="Corbel" w:hAnsi="Corbel"/>
                <w:sz w:val="21"/>
                <w:szCs w:val="21"/>
              </w:rPr>
              <w:t>Semestr (nr)</w:t>
            </w:r>
          </w:p>
        </w:tc>
        <w:tc>
          <w:tcPr>
            <w:tcW w:w="912"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jc w:val="center"/>
              <w:rPr>
                <w:rFonts w:ascii="Corbel" w:hAnsi="Corbel"/>
                <w:sz w:val="21"/>
                <w:szCs w:val="21"/>
              </w:rPr>
            </w:pPr>
            <w:r w:rsidRPr="005A4C2B">
              <w:rPr>
                <w:rFonts w:ascii="Corbel" w:hAnsi="Corbel"/>
                <w:sz w:val="21"/>
                <w:szCs w:val="21"/>
              </w:rPr>
              <w:t>Wykł.</w:t>
            </w:r>
          </w:p>
        </w:tc>
        <w:tc>
          <w:tcPr>
            <w:tcW w:w="79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jc w:val="center"/>
              <w:rPr>
                <w:rFonts w:ascii="Corbel" w:hAnsi="Corbel"/>
                <w:sz w:val="21"/>
                <w:szCs w:val="21"/>
              </w:rPr>
            </w:pPr>
            <w:r w:rsidRPr="005A4C2B">
              <w:rPr>
                <w:rFonts w:ascii="Corbel" w:hAnsi="Corbel"/>
                <w:sz w:val="21"/>
                <w:szCs w:val="21"/>
              </w:rPr>
              <w:t>Ćw.lab.</w:t>
            </w:r>
          </w:p>
        </w:tc>
        <w:tc>
          <w:tcPr>
            <w:tcW w:w="842"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jc w:val="center"/>
              <w:rPr>
                <w:rFonts w:ascii="Corbel" w:hAnsi="Corbel"/>
                <w:sz w:val="21"/>
                <w:szCs w:val="21"/>
              </w:rPr>
            </w:pPr>
            <w:r w:rsidRPr="005A4C2B">
              <w:rPr>
                <w:rFonts w:ascii="Corbel" w:hAnsi="Corbel"/>
                <w:sz w:val="21"/>
                <w:szCs w:val="21"/>
              </w:rPr>
              <w:t>Konw.</w:t>
            </w:r>
          </w:p>
        </w:tc>
        <w:tc>
          <w:tcPr>
            <w:tcW w:w="797"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jc w:val="center"/>
              <w:rPr>
                <w:rFonts w:ascii="Corbel" w:hAnsi="Corbel"/>
                <w:sz w:val="21"/>
                <w:szCs w:val="21"/>
              </w:rPr>
            </w:pPr>
            <w:r w:rsidRPr="005A4C2B">
              <w:rPr>
                <w:rFonts w:ascii="Corbel" w:hAnsi="Corbel"/>
                <w:sz w:val="21"/>
                <w:szCs w:val="21"/>
              </w:rPr>
              <w:t>Lab.</w:t>
            </w:r>
          </w:p>
        </w:tc>
        <w:tc>
          <w:tcPr>
            <w:tcW w:w="809"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Nagwkitablic"/>
              <w:jc w:val="center"/>
              <w:rPr>
                <w:rFonts w:ascii="Corbel" w:hAnsi="Corbel"/>
                <w:sz w:val="21"/>
                <w:szCs w:val="21"/>
              </w:rPr>
            </w:pPr>
            <w:r w:rsidRPr="005A4C2B">
              <w:rPr>
                <w:rFonts w:ascii="Corbel" w:hAnsi="Corbel"/>
                <w:sz w:val="21"/>
                <w:szCs w:val="21"/>
              </w:rPr>
              <w:t>Sem.</w:t>
            </w:r>
          </w:p>
        </w:tc>
        <w:tc>
          <w:tcPr>
            <w:tcW w:w="766"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jc w:val="center"/>
              <w:rPr>
                <w:rFonts w:ascii="Corbel" w:hAnsi="Corbel"/>
                <w:sz w:val="21"/>
                <w:szCs w:val="21"/>
              </w:rPr>
            </w:pPr>
            <w:r w:rsidRPr="005A4C2B">
              <w:rPr>
                <w:rFonts w:ascii="Corbel" w:hAnsi="Corbel"/>
                <w:sz w:val="21"/>
                <w:szCs w:val="21"/>
              </w:rPr>
              <w:t>ZP</w:t>
            </w:r>
          </w:p>
        </w:tc>
        <w:tc>
          <w:tcPr>
            <w:tcW w:w="936"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jc w:val="center"/>
              <w:rPr>
                <w:rFonts w:ascii="Corbel" w:hAnsi="Corbel"/>
                <w:sz w:val="21"/>
                <w:szCs w:val="21"/>
              </w:rPr>
            </w:pPr>
            <w:r w:rsidRPr="005A4C2B">
              <w:rPr>
                <w:rFonts w:ascii="Corbel" w:hAnsi="Corbel"/>
                <w:sz w:val="21"/>
                <w:szCs w:val="21"/>
              </w:rPr>
              <w:t>Prakt.</w:t>
            </w:r>
          </w:p>
        </w:tc>
        <w:tc>
          <w:tcPr>
            <w:tcW w:w="137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jc w:val="center"/>
              <w:rPr>
                <w:rFonts w:ascii="Corbel" w:hAnsi="Corbel"/>
                <w:sz w:val="21"/>
                <w:szCs w:val="21"/>
              </w:rPr>
            </w:pPr>
            <w:r w:rsidRPr="005A4C2B">
              <w:rPr>
                <w:rFonts w:ascii="Corbel" w:hAnsi="Corbel"/>
                <w:sz w:val="21"/>
                <w:szCs w:val="21"/>
              </w:rPr>
              <w:t>Inne (jakie?)</w:t>
            </w:r>
          </w:p>
        </w:tc>
        <w:tc>
          <w:tcPr>
            <w:tcW w:w="1837"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jc w:val="center"/>
              <w:rPr>
                <w:rFonts w:ascii="Corbel" w:hAnsi="Corbel"/>
                <w:b/>
                <w:sz w:val="21"/>
                <w:szCs w:val="21"/>
              </w:rPr>
            </w:pPr>
            <w:r w:rsidRPr="005A4C2B">
              <w:rPr>
                <w:rFonts w:ascii="Corbel" w:hAnsi="Corbel"/>
                <w:b/>
                <w:sz w:val="21"/>
                <w:szCs w:val="21"/>
              </w:rPr>
              <w:t>Liczba pkt ECTS</w:t>
            </w:r>
          </w:p>
        </w:tc>
      </w:tr>
      <w:tr w:rsidR="00F57F32" w:rsidRPr="005A4C2B" w:rsidTr="00C24529">
        <w:trPr>
          <w:trHeight w:val="453"/>
        </w:trPr>
        <w:tc>
          <w:tcPr>
            <w:tcW w:w="793"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b/>
                <w:sz w:val="21"/>
                <w:szCs w:val="21"/>
              </w:rPr>
            </w:pPr>
            <w:r w:rsidRPr="005A4C2B">
              <w:rPr>
                <w:rFonts w:ascii="Corbel" w:hAnsi="Corbel"/>
                <w:b/>
                <w:sz w:val="21"/>
                <w:szCs w:val="21"/>
              </w:rPr>
              <w:t>2</w:t>
            </w:r>
          </w:p>
        </w:tc>
        <w:tc>
          <w:tcPr>
            <w:tcW w:w="912"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b/>
                <w:sz w:val="21"/>
                <w:szCs w:val="21"/>
              </w:rPr>
            </w:pPr>
          </w:p>
        </w:tc>
        <w:tc>
          <w:tcPr>
            <w:tcW w:w="79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b/>
                <w:sz w:val="21"/>
                <w:szCs w:val="21"/>
              </w:rPr>
            </w:pPr>
            <w:r w:rsidRPr="005A4C2B">
              <w:rPr>
                <w:rFonts w:ascii="Corbel" w:hAnsi="Corbel"/>
                <w:b/>
                <w:sz w:val="21"/>
                <w:szCs w:val="21"/>
              </w:rPr>
              <w:t>24</w:t>
            </w:r>
          </w:p>
        </w:tc>
        <w:tc>
          <w:tcPr>
            <w:tcW w:w="842"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b/>
                <w:sz w:val="21"/>
                <w:szCs w:val="21"/>
              </w:rPr>
            </w:pPr>
          </w:p>
        </w:tc>
        <w:tc>
          <w:tcPr>
            <w:tcW w:w="79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b/>
                <w:sz w:val="21"/>
                <w:szCs w:val="21"/>
              </w:rPr>
            </w:pPr>
          </w:p>
        </w:tc>
        <w:tc>
          <w:tcPr>
            <w:tcW w:w="809"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b/>
                <w:sz w:val="21"/>
                <w:szCs w:val="21"/>
              </w:rPr>
            </w:pPr>
          </w:p>
        </w:tc>
        <w:tc>
          <w:tcPr>
            <w:tcW w:w="766"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b/>
                <w:sz w:val="21"/>
                <w:szCs w:val="21"/>
              </w:rPr>
            </w:pPr>
          </w:p>
        </w:tc>
        <w:tc>
          <w:tcPr>
            <w:tcW w:w="936"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b/>
                <w:sz w:val="21"/>
                <w:szCs w:val="21"/>
              </w:rPr>
            </w:pPr>
          </w:p>
        </w:tc>
        <w:tc>
          <w:tcPr>
            <w:tcW w:w="137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b/>
                <w:sz w:val="21"/>
                <w:szCs w:val="21"/>
              </w:rPr>
            </w:pPr>
          </w:p>
        </w:tc>
        <w:tc>
          <w:tcPr>
            <w:tcW w:w="183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b/>
                <w:sz w:val="21"/>
                <w:szCs w:val="21"/>
              </w:rPr>
            </w:pPr>
            <w:r w:rsidRPr="005A4C2B">
              <w:rPr>
                <w:rFonts w:ascii="Corbel" w:hAnsi="Corbel"/>
                <w:b/>
                <w:sz w:val="21"/>
                <w:szCs w:val="21"/>
              </w:rPr>
              <w:t>4</w:t>
            </w:r>
          </w:p>
        </w:tc>
      </w:tr>
    </w:tbl>
    <w:p w:rsidR="00F57F32" w:rsidRPr="005A4C2B" w:rsidRDefault="00F57F32" w:rsidP="00B819C8">
      <w:pPr>
        <w:pStyle w:val="Punktygwne"/>
        <w:spacing w:before="0" w:after="0"/>
        <w:rPr>
          <w:rFonts w:ascii="Corbel" w:hAnsi="Corbel"/>
          <w:smallCaps w:val="0"/>
          <w:sz w:val="21"/>
          <w:szCs w:val="21"/>
        </w:rPr>
      </w:pPr>
    </w:p>
    <w:p w:rsidR="00F57F32" w:rsidRPr="005A4C2B" w:rsidRDefault="00F70B99" w:rsidP="00B819C8">
      <w:pPr>
        <w:pStyle w:val="Punktygwne"/>
        <w:spacing w:before="0" w:after="0"/>
        <w:rPr>
          <w:rFonts w:ascii="Corbel" w:hAnsi="Corbel"/>
          <w:b w:val="0"/>
          <w:smallCaps w:val="0"/>
          <w:sz w:val="21"/>
          <w:szCs w:val="21"/>
        </w:rPr>
      </w:pPr>
      <w:r w:rsidRPr="00F70B99">
        <w:rPr>
          <w:rFonts w:ascii="Corbel" w:eastAsia="MS Gothic" w:hAnsi="Corbel"/>
          <w:b w:val="0"/>
          <w:noProof/>
          <w:sz w:val="21"/>
          <w:szCs w:val="21"/>
          <w:lang w:eastAsia="pl-PL"/>
        </w:rPr>
        <w:pict>
          <v:shapetype id="_x0000_t202" coordsize="21600,21600" o:spt="202" path="m,l,21600r21600,l21600,xe">
            <v:stroke joinstyle="miter"/>
            <v:path gradientshapeok="t" o:connecttype="rect"/>
          </v:shapetype>
          <v:shape id="Text Box 4" o:spid="_x0000_s1028" type="#_x0000_t202" style="position:absolute;margin-left:-4.95pt;margin-top:8.55pt;width:30pt;height:22.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" filled="f" stroked="f">
            <v:textbox>
              <w:txbxContent>
                <w:p w:rsidR="00F05388" w:rsidRPr="003F75E5" w:rsidRDefault="00F05388">
                  <w:pPr>
                    <w:rPr>
                      <w:b/>
                      <w:sz w:val="24"/>
                      <w:szCs w:val="24"/>
                    </w:rPr>
                  </w:pPr>
                  <w:r w:rsidRPr="003F75E5">
                    <w:rPr>
                      <w:b/>
                      <w:sz w:val="24"/>
                      <w:szCs w:val="24"/>
                    </w:rPr>
                    <w:t>X</w:t>
                  </w:r>
                </w:p>
              </w:txbxContent>
            </v:textbox>
          </v:shape>
        </w:pict>
      </w:r>
      <w:r w:rsidR="00F57F32" w:rsidRPr="005A4C2B">
        <w:rPr>
          <w:rFonts w:ascii="Corbel" w:hAnsi="Corbel"/>
          <w:smallCaps w:val="0"/>
          <w:sz w:val="21"/>
          <w:szCs w:val="21"/>
        </w:rPr>
        <w:t xml:space="preserve">1.2.  Sposób realizacji zajęć  </w:t>
      </w:r>
    </w:p>
    <w:p w:rsidR="00F57F32" w:rsidRPr="005A4C2B" w:rsidRDefault="00F57F32" w:rsidP="00B819C8">
      <w:pPr>
        <w:pStyle w:val="Punktygwne"/>
        <w:spacing w:before="0" w:after="0"/>
        <w:rPr>
          <w:rFonts w:ascii="Corbel" w:hAnsi="Corbel"/>
          <w:b w:val="0"/>
          <w:smallCaps w:val="0"/>
          <w:sz w:val="21"/>
          <w:szCs w:val="21"/>
        </w:rPr>
      </w:pPr>
      <w:r w:rsidRPr="005A4C2B">
        <w:rPr>
          <w:rFonts w:ascii="MS Gothic" w:eastAsia="MS Gothic" w:hAnsi="MS Gothic" w:cs="MS Gothic" w:hint="eastAsia"/>
          <w:b w:val="0"/>
          <w:sz w:val="21"/>
          <w:szCs w:val="21"/>
        </w:rPr>
        <w:t>☐</w:t>
      </w:r>
      <w:r w:rsidRPr="005A4C2B">
        <w:rPr>
          <w:rFonts w:ascii="Corbel" w:hAnsi="Corbel"/>
          <w:b w:val="0"/>
          <w:smallCaps w:val="0"/>
          <w:sz w:val="21"/>
          <w:szCs w:val="21"/>
        </w:rPr>
        <w:t xml:space="preserve"> zajęcia w formie tradycyjnej </w:t>
      </w:r>
    </w:p>
    <w:p w:rsidR="00F57F32" w:rsidRPr="005A4C2B" w:rsidRDefault="00F57F32" w:rsidP="00B819C8">
      <w:pPr>
        <w:pStyle w:val="Punktygwne"/>
        <w:spacing w:before="0" w:after="0"/>
        <w:rPr>
          <w:rFonts w:ascii="Corbel" w:hAnsi="Corbel"/>
          <w:b w:val="0"/>
          <w:smallCaps w:val="0"/>
          <w:sz w:val="21"/>
          <w:szCs w:val="21"/>
        </w:rPr>
      </w:pPr>
      <w:r w:rsidRPr="005A4C2B">
        <w:rPr>
          <w:rFonts w:ascii="MS Gothic" w:eastAsia="MS Gothic" w:hAnsi="MS Gothic" w:cs="MS Gothic" w:hint="eastAsia"/>
          <w:b w:val="0"/>
          <w:sz w:val="21"/>
          <w:szCs w:val="21"/>
        </w:rPr>
        <w:t>☐</w:t>
      </w:r>
      <w:r w:rsidRPr="005A4C2B">
        <w:rPr>
          <w:rFonts w:ascii="Corbel" w:hAnsi="Corbel"/>
          <w:b w:val="0"/>
          <w:smallCaps w:val="0"/>
          <w:sz w:val="21"/>
          <w:szCs w:val="21"/>
        </w:rPr>
        <w:t xml:space="preserve"> zajęcia realizowane z wykorzystaniem metod i technik kształcenia na odległość</w:t>
      </w:r>
    </w:p>
    <w:p w:rsidR="00F57F32" w:rsidRPr="005A4C2B" w:rsidRDefault="00F57F32" w:rsidP="00B819C8">
      <w:pPr>
        <w:pStyle w:val="Punktygwne"/>
        <w:spacing w:before="0" w:after="0"/>
        <w:rPr>
          <w:rFonts w:ascii="Corbel" w:hAnsi="Corbel"/>
          <w:smallCaps w:val="0"/>
          <w:sz w:val="21"/>
          <w:szCs w:val="21"/>
        </w:rPr>
      </w:pPr>
    </w:p>
    <w:p w:rsidR="00F57F32" w:rsidRPr="005A4C2B" w:rsidRDefault="00F57F32" w:rsidP="00C24529">
      <w:pPr>
        <w:pStyle w:val="Punktygwne"/>
        <w:spacing w:before="0" w:after="0"/>
        <w:ind w:left="426" w:hanging="426"/>
        <w:rPr>
          <w:rFonts w:ascii="Corbel" w:hAnsi="Corbel"/>
          <w:smallCaps w:val="0"/>
          <w:sz w:val="21"/>
          <w:szCs w:val="21"/>
        </w:rPr>
      </w:pPr>
      <w:r w:rsidRPr="005A4C2B">
        <w:rPr>
          <w:rFonts w:ascii="Corbel" w:hAnsi="Corbel"/>
          <w:smallCaps w:val="0"/>
          <w:sz w:val="21"/>
          <w:szCs w:val="21"/>
        </w:rPr>
        <w:t>1.3. Forma zaliczenia przedmiotu/ modułu</w:t>
      </w:r>
      <w:r w:rsidRPr="005A4C2B">
        <w:rPr>
          <w:rFonts w:ascii="Corbel" w:hAnsi="Corbel"/>
          <w:b w:val="0"/>
          <w:smallCaps w:val="0"/>
          <w:sz w:val="21"/>
          <w:szCs w:val="21"/>
        </w:rPr>
        <w:t xml:space="preserve"> ( z toku) ( egzamin, zaliczenie z oceną, zaliczenie bez oceny)</w:t>
      </w:r>
    </w:p>
    <w:p w:rsidR="00F57F32" w:rsidRPr="005A4C2B" w:rsidRDefault="00F57F32" w:rsidP="00C24529">
      <w:pPr>
        <w:pStyle w:val="Odpowiedzi"/>
        <w:rPr>
          <w:rFonts w:ascii="Corbel" w:hAnsi="Corbel"/>
          <w:b w:val="0"/>
          <w:color w:val="auto"/>
          <w:sz w:val="21"/>
          <w:szCs w:val="21"/>
        </w:rPr>
      </w:pPr>
      <w:r w:rsidRPr="005A4C2B">
        <w:rPr>
          <w:rFonts w:ascii="Corbel" w:hAnsi="Corbel"/>
          <w:b w:val="0"/>
          <w:color w:val="auto"/>
          <w:sz w:val="21"/>
          <w:szCs w:val="21"/>
        </w:rPr>
        <w:t>zaliczenie z oceną</w:t>
      </w:r>
    </w:p>
    <w:p w:rsidR="00F57F32" w:rsidRPr="005A4C2B" w:rsidRDefault="00F57F32">
      <w:pPr>
        <w:spacing w:after="0" w:line="240" w:lineRule="auto"/>
        <w:rPr>
          <w:rFonts w:ascii="Corbel" w:hAnsi="Corbel"/>
          <w:smallCaps/>
          <w:sz w:val="21"/>
          <w:szCs w:val="21"/>
        </w:rPr>
      </w:pPr>
    </w:p>
    <w:p w:rsidR="00F57F32" w:rsidRPr="005A4C2B" w:rsidRDefault="007508E8" w:rsidP="00B819C8">
      <w:pPr>
        <w:pStyle w:val="Punktygwne"/>
        <w:spacing w:before="0" w:after="0"/>
        <w:rPr>
          <w:rFonts w:ascii="Corbel" w:hAnsi="Corbel"/>
          <w:sz w:val="21"/>
          <w:szCs w:val="21"/>
        </w:rPr>
      </w:pPr>
      <w:r w:rsidRPr="005A4C2B">
        <w:rPr>
          <w:rFonts w:ascii="Corbel" w:hAnsi="Corbel"/>
          <w:sz w:val="21"/>
          <w:szCs w:val="21"/>
        </w:rPr>
        <w:t xml:space="preserve">2. WYMAGANIA WSTĘPNE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F57F32" w:rsidRPr="005A4C2B" w:rsidTr="005E6E85">
        <w:tc>
          <w:tcPr>
            <w:tcW w:w="9778" w:type="dxa"/>
          </w:tcPr>
          <w:p w:rsidR="00F57F32" w:rsidRPr="005A4C2B" w:rsidRDefault="00F57F32" w:rsidP="00C24529">
            <w:pPr>
              <w:pStyle w:val="Odpowiedzi"/>
              <w:jc w:val="both"/>
              <w:rPr>
                <w:rFonts w:ascii="Corbel" w:hAnsi="Corbel"/>
                <w:b w:val="0"/>
                <w:smallCaps/>
                <w:color w:val="auto"/>
                <w:sz w:val="21"/>
                <w:szCs w:val="21"/>
              </w:rPr>
            </w:pPr>
            <w:r w:rsidRPr="005A4C2B">
              <w:rPr>
                <w:rFonts w:ascii="Corbel" w:hAnsi="Corbel"/>
                <w:b w:val="0"/>
                <w:color w:val="auto"/>
                <w:sz w:val="21"/>
                <w:szCs w:val="21"/>
              </w:rPr>
              <w:t>Biegła obsługa pakietu MS Office, w tym szczególnie arkusza kalkulacyjnego. Znajomość zagadnień z zakresu informatyki, ekonomii i finansów.</w:t>
            </w:r>
          </w:p>
        </w:tc>
      </w:tr>
    </w:tbl>
    <w:p w:rsidR="00F57F32" w:rsidRPr="005A4C2B" w:rsidRDefault="00F57F32" w:rsidP="00B819C8">
      <w:pPr>
        <w:pStyle w:val="Punktygwne"/>
        <w:spacing w:before="0" w:after="0"/>
        <w:rPr>
          <w:rFonts w:ascii="Corbel" w:hAnsi="Corbel"/>
          <w:b w:val="0"/>
          <w:sz w:val="21"/>
          <w:szCs w:val="21"/>
        </w:rPr>
      </w:pPr>
    </w:p>
    <w:p w:rsidR="00F57F32" w:rsidRPr="005A4C2B" w:rsidRDefault="003E5F3A" w:rsidP="003E5F3A">
      <w:pPr>
        <w:pStyle w:val="Punktygwne"/>
        <w:spacing w:before="0" w:after="0"/>
        <w:rPr>
          <w:rFonts w:ascii="Corbel" w:hAnsi="Corbel"/>
          <w:sz w:val="21"/>
          <w:szCs w:val="21"/>
        </w:rPr>
      </w:pPr>
      <w:r>
        <w:rPr>
          <w:rFonts w:ascii="Corbel" w:hAnsi="Corbel"/>
          <w:sz w:val="21"/>
          <w:szCs w:val="21"/>
        </w:rPr>
        <w:t>3.</w:t>
      </w:r>
      <w:r w:rsidR="007508E8" w:rsidRPr="005A4C2B">
        <w:rPr>
          <w:rFonts w:ascii="Corbel" w:hAnsi="Corbel"/>
          <w:sz w:val="21"/>
          <w:szCs w:val="21"/>
        </w:rPr>
        <w:t>CELE, EFEKTY KSZTAŁCENIA , TREŚCI PROGRAMOWE I STOSOWANE METODY DYDAKTYCZNE</w:t>
      </w:r>
    </w:p>
    <w:p w:rsidR="00F57F32" w:rsidRPr="005A4C2B" w:rsidRDefault="00F57F32" w:rsidP="00F57F32">
      <w:pPr>
        <w:pStyle w:val="Punktygwne"/>
        <w:numPr>
          <w:ilvl w:val="1"/>
          <w:numId w:val="261"/>
        </w:numPr>
        <w:spacing w:before="0" w:after="0"/>
        <w:rPr>
          <w:rFonts w:ascii="Corbel" w:hAnsi="Corbel"/>
          <w:sz w:val="21"/>
          <w:szCs w:val="21"/>
        </w:rPr>
      </w:pPr>
      <w:r w:rsidRPr="005A4C2B">
        <w:rPr>
          <w:rFonts w:ascii="Corbel" w:hAnsi="Corbel"/>
          <w:sz w:val="21"/>
          <w:szCs w:val="21"/>
        </w:rPr>
        <w:t xml:space="preserve"> Cele przedmiotu/modułu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0"/>
        <w:gridCol w:w="8626"/>
      </w:tblGrid>
      <w:tr w:rsidR="00F57F32" w:rsidRPr="005A4C2B" w:rsidTr="005E6E85">
        <w:tc>
          <w:tcPr>
            <w:tcW w:w="675" w:type="dxa"/>
            <w:vAlign w:val="center"/>
          </w:tcPr>
          <w:p w:rsidR="00F57F32" w:rsidRPr="005A4C2B" w:rsidRDefault="00F57F32" w:rsidP="005E6E85">
            <w:pPr>
              <w:pStyle w:val="Podpunkty"/>
              <w:spacing w:before="40" w:after="40"/>
              <w:ind w:left="0"/>
              <w:jc w:val="left"/>
              <w:rPr>
                <w:rFonts w:ascii="Corbel" w:hAnsi="Corbel"/>
                <w:b w:val="0"/>
                <w:sz w:val="21"/>
                <w:szCs w:val="21"/>
              </w:rPr>
            </w:pPr>
            <w:r w:rsidRPr="005A4C2B">
              <w:rPr>
                <w:rFonts w:ascii="Corbel" w:hAnsi="Corbel"/>
                <w:b w:val="0"/>
                <w:sz w:val="21"/>
                <w:szCs w:val="21"/>
              </w:rPr>
              <w:t xml:space="preserve">C1 </w:t>
            </w:r>
          </w:p>
        </w:tc>
        <w:tc>
          <w:tcPr>
            <w:tcW w:w="9103" w:type="dxa"/>
            <w:vAlign w:val="center"/>
          </w:tcPr>
          <w:p w:rsidR="00F57F32" w:rsidRPr="005A4C2B" w:rsidRDefault="00F57F32" w:rsidP="00C24529">
            <w:pPr>
              <w:pStyle w:val="Odpowiedzi"/>
              <w:rPr>
                <w:rFonts w:ascii="Corbel" w:hAnsi="Corbel"/>
                <w:b w:val="0"/>
                <w:color w:val="auto"/>
                <w:sz w:val="21"/>
                <w:szCs w:val="21"/>
              </w:rPr>
            </w:pPr>
            <w:r w:rsidRPr="005A4C2B">
              <w:rPr>
                <w:rFonts w:ascii="Corbel" w:hAnsi="Corbel"/>
                <w:b w:val="0"/>
                <w:color w:val="auto"/>
                <w:sz w:val="21"/>
                <w:szCs w:val="21"/>
              </w:rPr>
              <w:t xml:space="preserve">Zapoznanie studentów z możliwościami zastosowania narzędzi informatyki w finansach </w:t>
            </w:r>
            <w:r w:rsidRPr="005A4C2B">
              <w:rPr>
                <w:rFonts w:ascii="Corbel" w:hAnsi="Corbel"/>
                <w:b w:val="0"/>
                <w:color w:val="auto"/>
                <w:sz w:val="21"/>
                <w:szCs w:val="21"/>
              </w:rPr>
              <w:br/>
              <w:t>i rachunkowości.</w:t>
            </w:r>
          </w:p>
        </w:tc>
      </w:tr>
      <w:tr w:rsidR="00F57F32" w:rsidRPr="005A4C2B" w:rsidTr="005E6E85">
        <w:tc>
          <w:tcPr>
            <w:tcW w:w="675" w:type="dxa"/>
            <w:vAlign w:val="center"/>
          </w:tcPr>
          <w:p w:rsidR="00F57F32" w:rsidRPr="005A4C2B" w:rsidRDefault="00F57F32" w:rsidP="00C24529">
            <w:pPr>
              <w:pStyle w:val="Podpunkty"/>
              <w:spacing w:before="40" w:after="40"/>
              <w:ind w:left="0"/>
              <w:jc w:val="left"/>
              <w:rPr>
                <w:rFonts w:ascii="Corbel" w:hAnsi="Corbel"/>
                <w:sz w:val="21"/>
                <w:szCs w:val="21"/>
              </w:rPr>
            </w:pPr>
            <w:r w:rsidRPr="005A4C2B">
              <w:rPr>
                <w:rFonts w:ascii="Corbel" w:hAnsi="Corbel"/>
                <w:b w:val="0"/>
                <w:sz w:val="21"/>
                <w:szCs w:val="21"/>
              </w:rPr>
              <w:t>C2</w:t>
            </w:r>
          </w:p>
        </w:tc>
        <w:tc>
          <w:tcPr>
            <w:tcW w:w="9103" w:type="dxa"/>
            <w:vAlign w:val="center"/>
          </w:tcPr>
          <w:p w:rsidR="00F57F32" w:rsidRPr="005A4C2B" w:rsidRDefault="00F57F32" w:rsidP="00C24529">
            <w:pPr>
              <w:pStyle w:val="Odpowiedzi"/>
              <w:rPr>
                <w:rFonts w:ascii="Corbel" w:hAnsi="Corbel"/>
                <w:b w:val="0"/>
                <w:color w:val="auto"/>
                <w:sz w:val="21"/>
                <w:szCs w:val="21"/>
              </w:rPr>
            </w:pPr>
            <w:r w:rsidRPr="005A4C2B">
              <w:rPr>
                <w:rFonts w:ascii="Corbel" w:hAnsi="Corbel"/>
                <w:b w:val="0"/>
                <w:color w:val="auto"/>
                <w:sz w:val="21"/>
                <w:szCs w:val="21"/>
              </w:rPr>
              <w:t xml:space="preserve">Rozwijanie umiejętności praktycznych w zakresie gromadzenia, przetwarzania </w:t>
            </w:r>
            <w:r w:rsidRPr="005A4C2B">
              <w:rPr>
                <w:rFonts w:ascii="Corbel" w:hAnsi="Corbel"/>
                <w:b w:val="0"/>
                <w:color w:val="auto"/>
                <w:sz w:val="21"/>
                <w:szCs w:val="21"/>
              </w:rPr>
              <w:br/>
              <w:t>i wykorzystania informacji, a także doboru metod informatycznych do rozwiązywania problemów ekonomicznych i finansowych.</w:t>
            </w:r>
          </w:p>
        </w:tc>
      </w:tr>
      <w:tr w:rsidR="00F57F32" w:rsidRPr="005A4C2B" w:rsidTr="005E6E85">
        <w:tc>
          <w:tcPr>
            <w:tcW w:w="675" w:type="dxa"/>
            <w:vAlign w:val="center"/>
          </w:tcPr>
          <w:p w:rsidR="00F57F32" w:rsidRPr="005A4C2B" w:rsidRDefault="00F57F32" w:rsidP="00C24529">
            <w:pPr>
              <w:pStyle w:val="Podpunkty"/>
              <w:spacing w:before="40" w:after="40"/>
              <w:ind w:left="0"/>
              <w:jc w:val="left"/>
              <w:rPr>
                <w:rFonts w:ascii="Corbel" w:hAnsi="Corbel"/>
                <w:b w:val="0"/>
                <w:sz w:val="21"/>
                <w:szCs w:val="21"/>
              </w:rPr>
            </w:pPr>
            <w:r w:rsidRPr="005A4C2B">
              <w:rPr>
                <w:rFonts w:ascii="Corbel" w:hAnsi="Corbel"/>
                <w:b w:val="0"/>
                <w:sz w:val="21"/>
                <w:szCs w:val="21"/>
              </w:rPr>
              <w:lastRenderedPageBreak/>
              <w:t>C3</w:t>
            </w:r>
          </w:p>
        </w:tc>
        <w:tc>
          <w:tcPr>
            <w:tcW w:w="9103" w:type="dxa"/>
            <w:vAlign w:val="center"/>
          </w:tcPr>
          <w:p w:rsidR="00F57F32" w:rsidRPr="005A4C2B" w:rsidRDefault="00F57F32" w:rsidP="00C24529">
            <w:pPr>
              <w:pStyle w:val="Podpunkty"/>
              <w:spacing w:before="40" w:after="40"/>
              <w:ind w:left="0"/>
              <w:jc w:val="left"/>
              <w:rPr>
                <w:rFonts w:ascii="Corbel" w:hAnsi="Corbel"/>
                <w:b w:val="0"/>
                <w:sz w:val="21"/>
                <w:szCs w:val="21"/>
              </w:rPr>
            </w:pPr>
            <w:r w:rsidRPr="005A4C2B">
              <w:rPr>
                <w:rFonts w:ascii="Corbel" w:hAnsi="Corbel"/>
                <w:b w:val="0"/>
                <w:sz w:val="21"/>
                <w:szCs w:val="21"/>
              </w:rPr>
              <w:t xml:space="preserve">Kształtowanie umiejętności analizy danych i prezentacji wyników oraz rozwiązywania problemów decyzyjnych za pomocą specjalistycznych narzędzi dostępnych </w:t>
            </w:r>
            <w:r w:rsidRPr="005A4C2B">
              <w:rPr>
                <w:rFonts w:ascii="Corbel" w:hAnsi="Corbel"/>
                <w:b w:val="0"/>
                <w:sz w:val="21"/>
                <w:szCs w:val="21"/>
              </w:rPr>
              <w:br/>
              <w:t>w programie  MS Excel.</w:t>
            </w:r>
          </w:p>
        </w:tc>
      </w:tr>
    </w:tbl>
    <w:p w:rsidR="00F57F32" w:rsidRPr="005A4C2B" w:rsidRDefault="00F57F32" w:rsidP="00B819C8">
      <w:pPr>
        <w:pStyle w:val="Punktygwne"/>
        <w:spacing w:before="0" w:after="0"/>
        <w:rPr>
          <w:rFonts w:ascii="Corbel" w:hAnsi="Corbel"/>
          <w:b w:val="0"/>
          <w:smallCaps w:val="0"/>
          <w:sz w:val="21"/>
          <w:szCs w:val="21"/>
        </w:rPr>
      </w:pPr>
    </w:p>
    <w:p w:rsidR="00F57F32" w:rsidRPr="005A4C2B" w:rsidRDefault="00F57F32" w:rsidP="00F57F32">
      <w:pPr>
        <w:pStyle w:val="Punktygwne"/>
        <w:numPr>
          <w:ilvl w:val="1"/>
          <w:numId w:val="261"/>
        </w:numPr>
        <w:spacing w:before="0" w:after="0"/>
        <w:rPr>
          <w:rFonts w:ascii="Corbel" w:hAnsi="Corbel"/>
          <w:sz w:val="21"/>
          <w:szCs w:val="21"/>
        </w:rPr>
      </w:pPr>
      <w:r w:rsidRPr="005A4C2B">
        <w:rPr>
          <w:rFonts w:ascii="Corbel" w:hAnsi="Corbel"/>
          <w:b w:val="0"/>
          <w:sz w:val="21"/>
          <w:szCs w:val="21"/>
        </w:rPr>
        <w:t xml:space="preserve">  </w:t>
      </w:r>
      <w:r w:rsidRPr="005A4C2B">
        <w:rPr>
          <w:rFonts w:ascii="Corbel" w:hAnsi="Corbel"/>
          <w:sz w:val="21"/>
          <w:szCs w:val="21"/>
        </w:rPr>
        <w:t>Efekty kształcenia dla przedmiotu/ modułu</w:t>
      </w:r>
      <w:r w:rsidRPr="005A4C2B">
        <w:rPr>
          <w:rFonts w:ascii="Corbel" w:hAnsi="Corbel"/>
          <w:b w:val="0"/>
          <w:sz w:val="21"/>
          <w:szCs w:val="21"/>
        </w:rPr>
        <w:t xml:space="preserve">  (</w:t>
      </w:r>
      <w:r w:rsidRPr="005A4C2B">
        <w:rPr>
          <w:rFonts w:ascii="Corbel" w:hAnsi="Corbel"/>
          <w:b w:val="0"/>
          <w:smallCaps w:val="0"/>
          <w:sz w:val="21"/>
          <w:szCs w:val="21"/>
        </w:rPr>
        <w:t>wypełnia koordynator</w:t>
      </w:r>
      <w:r w:rsidRPr="005A4C2B">
        <w:rPr>
          <w:rFonts w:ascii="Corbel" w:hAnsi="Corbel"/>
          <w:b w:val="0"/>
          <w:sz w:val="21"/>
          <w:szCs w:val="21"/>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58"/>
        <w:gridCol w:w="5688"/>
        <w:gridCol w:w="1832"/>
      </w:tblGrid>
      <w:tr w:rsidR="00F57F32" w:rsidRPr="005A4C2B" w:rsidTr="00C24529">
        <w:tc>
          <w:tcPr>
            <w:tcW w:w="1701" w:type="dxa"/>
            <w:vAlign w:val="center"/>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smallCaps w:val="0"/>
                <w:sz w:val="21"/>
                <w:szCs w:val="21"/>
              </w:rPr>
              <w:t>EK</w:t>
            </w:r>
            <w:r w:rsidRPr="005A4C2B">
              <w:rPr>
                <w:rFonts w:ascii="Corbel" w:hAnsi="Corbel"/>
                <w:b w:val="0"/>
                <w:smallCaps w:val="0"/>
                <w:sz w:val="21"/>
                <w:szCs w:val="21"/>
              </w:rPr>
              <w:t xml:space="preserve"> (efekt kształcenia)</w:t>
            </w:r>
          </w:p>
          <w:p w:rsidR="00F57F32" w:rsidRPr="005A4C2B" w:rsidRDefault="00F57F32" w:rsidP="00C24529">
            <w:pPr>
              <w:pStyle w:val="Punktygwne"/>
              <w:spacing w:before="0" w:after="0"/>
              <w:rPr>
                <w:rFonts w:ascii="Corbel" w:hAnsi="Corbel"/>
                <w:b w:val="0"/>
                <w:smallCaps w:val="0"/>
                <w:sz w:val="21"/>
                <w:szCs w:val="21"/>
              </w:rPr>
            </w:pPr>
          </w:p>
        </w:tc>
        <w:tc>
          <w:tcPr>
            <w:tcW w:w="6096"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Treść efektu kształcenia zdefiniowanego dla przedmiotu (modułu)</w:t>
            </w:r>
          </w:p>
        </w:tc>
        <w:tc>
          <w:tcPr>
            <w:tcW w:w="1873"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Odniesienie do efektów  kierunkowych </w:t>
            </w:r>
            <w:r w:rsidRPr="005A4C2B">
              <w:rPr>
                <w:rFonts w:ascii="Corbel" w:hAnsi="Corbel"/>
                <w:smallCaps w:val="0"/>
                <w:sz w:val="21"/>
                <w:szCs w:val="21"/>
              </w:rPr>
              <w:t>(KEK)</w:t>
            </w:r>
          </w:p>
        </w:tc>
      </w:tr>
      <w:tr w:rsidR="00F57F32" w:rsidRPr="005A4C2B" w:rsidTr="00C24529">
        <w:tc>
          <w:tcPr>
            <w:tcW w:w="1701" w:type="dxa"/>
            <w:vAlign w:val="center"/>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EK_01</w:t>
            </w:r>
          </w:p>
        </w:tc>
        <w:tc>
          <w:tcPr>
            <w:tcW w:w="6096" w:type="dxa"/>
            <w:vAlign w:val="center"/>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Opisuje  możliwości stosowania różnych narzędzi informatycznych do gromadzenia, przetwarzania i udostępniania informacji niezbędnych do rozwiązywania problemów ekonomicznych i finansowych.</w:t>
            </w:r>
          </w:p>
        </w:tc>
        <w:tc>
          <w:tcPr>
            <w:tcW w:w="1873"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K_W01</w:t>
            </w:r>
          </w:p>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K_W02</w:t>
            </w:r>
          </w:p>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K_W09</w:t>
            </w:r>
          </w:p>
        </w:tc>
      </w:tr>
      <w:tr w:rsidR="00F57F32" w:rsidRPr="005A4C2B" w:rsidTr="00C24529">
        <w:tc>
          <w:tcPr>
            <w:tcW w:w="1701" w:type="dxa"/>
            <w:vAlign w:val="center"/>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EK_02</w:t>
            </w:r>
          </w:p>
        </w:tc>
        <w:tc>
          <w:tcPr>
            <w:tcW w:w="6096" w:type="dxa"/>
            <w:vAlign w:val="center"/>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Prezentuje zaawansowane metody  analizy danych gospodarczych, przedstawiania  wyników oraz rozwiązywania problemów decyzyjnych za pomocą specjalistycznych narzędzi informatycznych.</w:t>
            </w:r>
          </w:p>
        </w:tc>
        <w:tc>
          <w:tcPr>
            <w:tcW w:w="1873"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K_W07</w:t>
            </w:r>
          </w:p>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K_W09</w:t>
            </w:r>
          </w:p>
        </w:tc>
      </w:tr>
      <w:tr w:rsidR="00F57F32" w:rsidRPr="005A4C2B" w:rsidTr="00C24529">
        <w:tc>
          <w:tcPr>
            <w:tcW w:w="1701" w:type="dxa"/>
            <w:vAlign w:val="center"/>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EK_03</w:t>
            </w:r>
          </w:p>
        </w:tc>
        <w:tc>
          <w:tcPr>
            <w:tcW w:w="6096" w:type="dxa"/>
            <w:vAlign w:val="center"/>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Stosuje  narzędzia dostępne w arkuszach kalkulacyjnych do gromadzenia, aktualizacji, wyszukiwania, prezentacji, agregowania oraz analizy danych gospodarczych.</w:t>
            </w:r>
          </w:p>
        </w:tc>
        <w:tc>
          <w:tcPr>
            <w:tcW w:w="1873"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K_U01</w:t>
            </w:r>
          </w:p>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K_U02</w:t>
            </w:r>
          </w:p>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K_U07</w:t>
            </w:r>
          </w:p>
        </w:tc>
      </w:tr>
      <w:tr w:rsidR="00F57F32" w:rsidRPr="005A4C2B" w:rsidTr="00C24529">
        <w:tc>
          <w:tcPr>
            <w:tcW w:w="1701" w:type="dxa"/>
            <w:vAlign w:val="center"/>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EK_04</w:t>
            </w:r>
          </w:p>
        </w:tc>
        <w:tc>
          <w:tcPr>
            <w:tcW w:w="6096" w:type="dxa"/>
            <w:vAlign w:val="center"/>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Tworzy modele dla typowych problemów decyzyjnych wykorzystując wiedzę ekonomiczną oraz wyznacza ich rozwiązania za pomocą komputera.</w:t>
            </w:r>
          </w:p>
        </w:tc>
        <w:tc>
          <w:tcPr>
            <w:tcW w:w="1873"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K_U01</w:t>
            </w:r>
          </w:p>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K_U08</w:t>
            </w:r>
          </w:p>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K_U09</w:t>
            </w:r>
          </w:p>
        </w:tc>
      </w:tr>
      <w:tr w:rsidR="00F57F32" w:rsidRPr="005A4C2B" w:rsidTr="00C24529">
        <w:tc>
          <w:tcPr>
            <w:tcW w:w="1701" w:type="dxa"/>
            <w:vAlign w:val="center"/>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EK_05</w:t>
            </w:r>
          </w:p>
        </w:tc>
        <w:tc>
          <w:tcPr>
            <w:tcW w:w="6096" w:type="dxa"/>
            <w:vAlign w:val="center"/>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Jest otwarty na korzystanie z narzędzi informatycznych do analizy danych i rozwiązywania problemów decyzyjnych oraz ma świadomość konieczności doskonalenia nabytych umiejętności w tym zakresie.</w:t>
            </w:r>
          </w:p>
        </w:tc>
        <w:tc>
          <w:tcPr>
            <w:tcW w:w="1873"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K_K02</w:t>
            </w:r>
          </w:p>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K_K04</w:t>
            </w:r>
          </w:p>
        </w:tc>
      </w:tr>
    </w:tbl>
    <w:p w:rsidR="00F57F32" w:rsidRPr="005A4C2B" w:rsidRDefault="00F57F32">
      <w:pPr>
        <w:spacing w:after="0" w:line="240" w:lineRule="auto"/>
        <w:rPr>
          <w:rFonts w:ascii="Corbel" w:hAnsi="Corbel"/>
          <w:smallCaps/>
          <w:sz w:val="21"/>
          <w:szCs w:val="21"/>
        </w:rPr>
      </w:pPr>
    </w:p>
    <w:p w:rsidR="00F57F32" w:rsidRPr="005A4C2B" w:rsidRDefault="00F57F32" w:rsidP="00F57F32">
      <w:pPr>
        <w:pStyle w:val="Punktygwne"/>
        <w:numPr>
          <w:ilvl w:val="1"/>
          <w:numId w:val="261"/>
        </w:numPr>
        <w:spacing w:before="0" w:after="0"/>
        <w:rPr>
          <w:rFonts w:ascii="Corbel" w:hAnsi="Corbel"/>
          <w:i/>
          <w:sz w:val="21"/>
          <w:szCs w:val="21"/>
        </w:rPr>
      </w:pPr>
      <w:r w:rsidRPr="005A4C2B">
        <w:rPr>
          <w:rFonts w:ascii="Corbel" w:hAnsi="Corbel"/>
          <w:sz w:val="21"/>
          <w:szCs w:val="21"/>
        </w:rPr>
        <w:t xml:space="preserve">Treści programowe </w:t>
      </w:r>
      <w:r w:rsidRPr="005A4C2B">
        <w:rPr>
          <w:rFonts w:ascii="Corbel" w:hAnsi="Corbel"/>
          <w:i/>
          <w:sz w:val="21"/>
          <w:szCs w:val="21"/>
        </w:rPr>
        <w:t>(</w:t>
      </w:r>
      <w:r w:rsidRPr="005A4C2B">
        <w:rPr>
          <w:rFonts w:ascii="Corbel" w:hAnsi="Corbel"/>
          <w:b w:val="0"/>
          <w:i/>
          <w:smallCaps w:val="0"/>
          <w:sz w:val="21"/>
          <w:szCs w:val="21"/>
        </w:rPr>
        <w:t>wypełnia koordynator</w:t>
      </w:r>
      <w:r w:rsidRPr="005A4C2B">
        <w:rPr>
          <w:rFonts w:ascii="Corbel" w:hAnsi="Corbel"/>
          <w:i/>
          <w:sz w:val="21"/>
          <w:szCs w:val="21"/>
        </w:rPr>
        <w:t>)</w:t>
      </w:r>
    </w:p>
    <w:p w:rsidR="00F57F32" w:rsidRPr="005A4C2B" w:rsidRDefault="00F57F32" w:rsidP="00F57F32">
      <w:pPr>
        <w:pStyle w:val="Akapitzlist"/>
        <w:numPr>
          <w:ilvl w:val="0"/>
          <w:numId w:val="262"/>
        </w:numPr>
        <w:spacing w:before="120" w:after="120" w:line="240" w:lineRule="auto"/>
        <w:ind w:left="1077" w:hanging="357"/>
        <w:jc w:val="both"/>
        <w:rPr>
          <w:rFonts w:ascii="Corbel" w:hAnsi="Corbel"/>
          <w:sz w:val="21"/>
          <w:szCs w:val="21"/>
        </w:rPr>
      </w:pPr>
      <w:r w:rsidRPr="005A4C2B">
        <w:rPr>
          <w:rFonts w:ascii="Corbel" w:hAnsi="Corbel"/>
          <w:sz w:val="21"/>
          <w:szCs w:val="21"/>
        </w:rPr>
        <w:t xml:space="preserve">Problematyka ćwiczeń laboratoryjnych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C24529">
        <w:tc>
          <w:tcPr>
            <w:tcW w:w="9639" w:type="dxa"/>
          </w:tcPr>
          <w:p w:rsidR="00F57F32" w:rsidRPr="005A4C2B" w:rsidRDefault="00F57F32" w:rsidP="00C24529">
            <w:pPr>
              <w:pStyle w:val="Akapitzlist"/>
              <w:spacing w:after="0" w:line="240" w:lineRule="auto"/>
              <w:ind w:left="708" w:hanging="708"/>
              <w:rPr>
                <w:rFonts w:ascii="Corbel" w:hAnsi="Corbel"/>
                <w:sz w:val="21"/>
                <w:szCs w:val="21"/>
              </w:rPr>
            </w:pPr>
            <w:r w:rsidRPr="005A4C2B">
              <w:rPr>
                <w:rFonts w:ascii="Corbel" w:hAnsi="Corbel"/>
                <w:b/>
                <w:sz w:val="21"/>
                <w:szCs w:val="21"/>
              </w:rPr>
              <w:t>Treści merytoryczne</w:t>
            </w:r>
          </w:p>
        </w:tc>
      </w:tr>
      <w:tr w:rsidR="00F57F32" w:rsidRPr="005A4C2B" w:rsidTr="00C24529">
        <w:tc>
          <w:tcPr>
            <w:tcW w:w="9639" w:type="dxa"/>
          </w:tcPr>
          <w:p w:rsidR="00F57F32" w:rsidRPr="005A4C2B" w:rsidRDefault="00F57F32" w:rsidP="00C24529">
            <w:pPr>
              <w:pStyle w:val="Akapitzlist"/>
              <w:spacing w:after="0" w:line="240" w:lineRule="auto"/>
              <w:ind w:left="34"/>
              <w:jc w:val="both"/>
              <w:rPr>
                <w:rFonts w:ascii="Corbel" w:hAnsi="Corbel"/>
                <w:sz w:val="21"/>
                <w:szCs w:val="21"/>
              </w:rPr>
            </w:pPr>
            <w:r w:rsidRPr="005A4C2B">
              <w:rPr>
                <w:rFonts w:ascii="Corbel" w:hAnsi="Corbel"/>
                <w:sz w:val="21"/>
                <w:szCs w:val="21"/>
              </w:rPr>
              <w:t>Technologie informatyczne w finansach – wprowadzenie, obszary zastosowań.</w:t>
            </w:r>
          </w:p>
        </w:tc>
      </w:tr>
      <w:tr w:rsidR="00F57F32" w:rsidRPr="005A4C2B" w:rsidTr="00C24529">
        <w:tc>
          <w:tcPr>
            <w:tcW w:w="9639" w:type="dxa"/>
          </w:tcPr>
          <w:p w:rsidR="00F57F32" w:rsidRPr="005A4C2B" w:rsidRDefault="00F57F32" w:rsidP="00C24529">
            <w:pPr>
              <w:pStyle w:val="Akapitzlist"/>
              <w:spacing w:after="0" w:line="240" w:lineRule="auto"/>
              <w:ind w:left="34"/>
              <w:jc w:val="both"/>
              <w:rPr>
                <w:rFonts w:ascii="Corbel" w:hAnsi="Corbel"/>
                <w:sz w:val="21"/>
                <w:szCs w:val="21"/>
              </w:rPr>
            </w:pPr>
            <w:r w:rsidRPr="005A4C2B">
              <w:rPr>
                <w:rFonts w:ascii="Corbel" w:hAnsi="Corbel"/>
                <w:sz w:val="21"/>
                <w:szCs w:val="21"/>
              </w:rPr>
              <w:t>Zastosowanie arkusza kalkulacyjnego do analizy danych zestawionych w postaci list. Sortowanie i filtrowanie informacji. Definiowanie kryteriów, filtry zaawansowane i funkcje baz danych. Analiza danych za pomocą sum częściowych, tabel i wykresów przestawnych – stosowanie funkcji, przeglądanie informacji w różnych przekrojach, oglądanie szczegółów, dostosowywanie postaci wykresów, dołączanie danych do wykresów.</w:t>
            </w:r>
          </w:p>
        </w:tc>
      </w:tr>
      <w:tr w:rsidR="00F57F32" w:rsidRPr="005A4C2B" w:rsidTr="00C24529">
        <w:tc>
          <w:tcPr>
            <w:tcW w:w="9639" w:type="dxa"/>
          </w:tcPr>
          <w:p w:rsidR="00F57F32" w:rsidRPr="005A4C2B" w:rsidRDefault="00F57F32" w:rsidP="00C24529">
            <w:pPr>
              <w:pStyle w:val="Akapitzlist"/>
              <w:spacing w:after="0" w:line="240" w:lineRule="auto"/>
              <w:ind w:left="34"/>
              <w:jc w:val="both"/>
              <w:rPr>
                <w:rFonts w:ascii="Corbel" w:hAnsi="Corbel"/>
                <w:sz w:val="21"/>
                <w:szCs w:val="21"/>
              </w:rPr>
            </w:pPr>
            <w:r w:rsidRPr="005A4C2B">
              <w:rPr>
                <w:rFonts w:ascii="Corbel" w:hAnsi="Corbel"/>
                <w:sz w:val="21"/>
                <w:szCs w:val="21"/>
              </w:rPr>
              <w:t>Zastosowanie arkusza kalkulacyjnego do podejmowania decyzji finansowych. Obliczanie wartości przyszłej i bieżącej bezpośrednio i za pomocą funkcji finansowych, wyznaczanie wymaganej stopy procentowej dla pojedynczego okresu, efektywnej stopy procentowej. Funkcje wyznaczające wewnętrzną stopę zwrotu oraz wartość zaktualizowaną netto. Kredyty – wyznaczanie rat, wielkości spłaty kredytu i odsetek dla podanego przedziału czasowego.</w:t>
            </w:r>
          </w:p>
        </w:tc>
      </w:tr>
      <w:tr w:rsidR="00F57F32" w:rsidRPr="005A4C2B" w:rsidTr="00C24529">
        <w:tc>
          <w:tcPr>
            <w:tcW w:w="9639" w:type="dxa"/>
          </w:tcPr>
          <w:p w:rsidR="00F57F32" w:rsidRPr="005A4C2B" w:rsidRDefault="00F57F32" w:rsidP="00C24529">
            <w:pPr>
              <w:pStyle w:val="Akapitzlist"/>
              <w:spacing w:after="0" w:line="240" w:lineRule="auto"/>
              <w:ind w:left="34"/>
              <w:jc w:val="both"/>
              <w:rPr>
                <w:rFonts w:ascii="Corbel" w:hAnsi="Corbel"/>
                <w:sz w:val="21"/>
                <w:szCs w:val="21"/>
              </w:rPr>
            </w:pPr>
            <w:r w:rsidRPr="005A4C2B">
              <w:rPr>
                <w:rFonts w:ascii="Corbel" w:hAnsi="Corbel"/>
                <w:sz w:val="21"/>
                <w:szCs w:val="21"/>
              </w:rPr>
              <w:t>Przykłady zastosowania narzędzia Szukaj wyniku do rozwiązywania równań opisujących zjawiska ekonomiczne. Zastosowanie dodatku Solver do rozwiązywania problemów optymalizacyjnych – ustalanie optymalnej struktury produkcji, maksymalizacja zysku, minimalizacja kosztów, zagadnienie finansowe i zagadnienie przydziału. Interpretacja wartości z raportu wrażliwości i wyników.</w:t>
            </w:r>
          </w:p>
        </w:tc>
      </w:tr>
    </w:tbl>
    <w:p w:rsidR="00F57F32" w:rsidRPr="005A4C2B" w:rsidRDefault="00F57F32" w:rsidP="002A6906">
      <w:pPr>
        <w:pStyle w:val="Punktygwne"/>
        <w:spacing w:before="0" w:after="0"/>
        <w:ind w:left="568"/>
        <w:rPr>
          <w:rFonts w:ascii="Corbel" w:hAnsi="Corbel"/>
          <w:sz w:val="21"/>
          <w:szCs w:val="21"/>
        </w:rPr>
      </w:pPr>
    </w:p>
    <w:p w:rsidR="00F57F32" w:rsidRPr="005A4C2B" w:rsidRDefault="00F57F32" w:rsidP="00F57F32">
      <w:pPr>
        <w:pStyle w:val="Punktygwne"/>
        <w:numPr>
          <w:ilvl w:val="1"/>
          <w:numId w:val="261"/>
        </w:numPr>
        <w:spacing w:before="0" w:after="0"/>
        <w:rPr>
          <w:rFonts w:ascii="Corbel" w:hAnsi="Corbel"/>
          <w:sz w:val="21"/>
          <w:szCs w:val="21"/>
        </w:rPr>
      </w:pPr>
      <w:r w:rsidRPr="005A4C2B">
        <w:rPr>
          <w:rFonts w:ascii="Corbel" w:hAnsi="Corbel"/>
          <w:sz w:val="21"/>
          <w:szCs w:val="21"/>
        </w:rPr>
        <w:t xml:space="preserve">Metody dydaktyczne </w:t>
      </w:r>
    </w:p>
    <w:p w:rsidR="00F57F32" w:rsidRPr="005A4C2B" w:rsidRDefault="00F57F32" w:rsidP="002A6906">
      <w:pPr>
        <w:pStyle w:val="Akapitzlist"/>
        <w:spacing w:after="0" w:line="240" w:lineRule="auto"/>
        <w:ind w:left="34"/>
        <w:jc w:val="both"/>
        <w:rPr>
          <w:rFonts w:ascii="Corbel" w:hAnsi="Corbel"/>
          <w:sz w:val="21"/>
          <w:szCs w:val="21"/>
        </w:rPr>
      </w:pPr>
      <w:r w:rsidRPr="005A4C2B">
        <w:rPr>
          <w:rFonts w:ascii="Corbel" w:hAnsi="Corbel"/>
          <w:sz w:val="21"/>
          <w:szCs w:val="21"/>
        </w:rPr>
        <w:t>Praca w laboratorium komputerowym z wykorzystaniem technik audio-wizualnych, rozwiązywanie zadań dotyczących analizy zjawisk i problemów gospodarczych. Praca zespołowa. Przygotowanie projektów. Konsultacje.</w:t>
      </w:r>
    </w:p>
    <w:p w:rsidR="00F57F32" w:rsidRDefault="00F57F32" w:rsidP="00B819C8">
      <w:pPr>
        <w:pStyle w:val="Punktygwne"/>
        <w:spacing w:before="0" w:after="0"/>
        <w:rPr>
          <w:rFonts w:ascii="Corbel" w:hAnsi="Corbel"/>
          <w:b w:val="0"/>
          <w:smallCaps w:val="0"/>
          <w:sz w:val="21"/>
          <w:szCs w:val="21"/>
        </w:rPr>
      </w:pPr>
    </w:p>
    <w:p w:rsidR="00346396" w:rsidRPr="005A4C2B" w:rsidRDefault="00346396" w:rsidP="00B819C8">
      <w:pPr>
        <w:pStyle w:val="Punktygwne"/>
        <w:spacing w:before="0" w:after="0"/>
        <w:rPr>
          <w:rFonts w:ascii="Corbel" w:hAnsi="Corbel"/>
          <w:b w:val="0"/>
          <w:smallCaps w:val="0"/>
          <w:sz w:val="21"/>
          <w:szCs w:val="21"/>
        </w:rPr>
      </w:pPr>
    </w:p>
    <w:p w:rsidR="00F57F32" w:rsidRPr="005A4C2B" w:rsidRDefault="00F57F32" w:rsidP="00F57F32">
      <w:pPr>
        <w:pStyle w:val="Punktygwne"/>
        <w:numPr>
          <w:ilvl w:val="0"/>
          <w:numId w:val="261"/>
        </w:numPr>
        <w:spacing w:before="0" w:after="0"/>
        <w:rPr>
          <w:rFonts w:ascii="Corbel" w:hAnsi="Corbel"/>
          <w:sz w:val="21"/>
          <w:szCs w:val="21"/>
        </w:rPr>
      </w:pPr>
      <w:r w:rsidRPr="005A4C2B">
        <w:rPr>
          <w:rFonts w:ascii="Corbel" w:hAnsi="Corbel"/>
          <w:sz w:val="21"/>
          <w:szCs w:val="21"/>
        </w:rPr>
        <w:lastRenderedPageBreak/>
        <w:t>Metody i kryteria oceny</w:t>
      </w:r>
    </w:p>
    <w:p w:rsidR="00F57F32" w:rsidRPr="005A4C2B" w:rsidRDefault="00F57F32" w:rsidP="00F57F32">
      <w:pPr>
        <w:pStyle w:val="Punktygwne"/>
        <w:numPr>
          <w:ilvl w:val="1"/>
          <w:numId w:val="261"/>
        </w:numPr>
        <w:spacing w:before="0" w:after="0"/>
        <w:rPr>
          <w:rFonts w:ascii="Corbel" w:hAnsi="Corbel"/>
          <w:sz w:val="21"/>
          <w:szCs w:val="21"/>
        </w:rPr>
      </w:pPr>
      <w:r w:rsidRPr="005A4C2B">
        <w:rPr>
          <w:rFonts w:ascii="Corbel" w:hAnsi="Corbel"/>
          <w:sz w:val="21"/>
          <w:szCs w:val="21"/>
        </w:rPr>
        <w:t xml:space="preserve"> Sposoby weryfikacji efektów kształcenia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7"/>
        <w:gridCol w:w="4744"/>
        <w:gridCol w:w="2167"/>
      </w:tblGrid>
      <w:tr w:rsidR="00F57F32" w:rsidRPr="005A4C2B" w:rsidTr="00C24529">
        <w:tc>
          <w:tcPr>
            <w:tcW w:w="2410" w:type="dxa"/>
          </w:tcPr>
          <w:p w:rsidR="00F57F32" w:rsidRPr="005A4C2B" w:rsidRDefault="00F57F32" w:rsidP="005E6E85">
            <w:pPr>
              <w:pStyle w:val="Punktygwne"/>
              <w:spacing w:before="0" w:after="0"/>
              <w:rPr>
                <w:rFonts w:ascii="Corbel" w:hAnsi="Corbel"/>
                <w:b w:val="0"/>
                <w:smallCaps w:val="0"/>
                <w:sz w:val="21"/>
                <w:szCs w:val="21"/>
              </w:rPr>
            </w:pPr>
            <w:r w:rsidRPr="005A4C2B">
              <w:rPr>
                <w:rFonts w:ascii="Corbel" w:hAnsi="Corbel"/>
                <w:b w:val="0"/>
                <w:smallCaps w:val="0"/>
                <w:sz w:val="21"/>
                <w:szCs w:val="21"/>
              </w:rPr>
              <w:t>Symbol efektu</w:t>
            </w:r>
          </w:p>
          <w:p w:rsidR="00F57F32" w:rsidRPr="005A4C2B" w:rsidRDefault="00F57F32" w:rsidP="005E6E85">
            <w:pPr>
              <w:pStyle w:val="Punktygwne"/>
              <w:spacing w:before="0" w:after="0"/>
              <w:rPr>
                <w:rFonts w:ascii="Corbel" w:hAnsi="Corbel"/>
                <w:b w:val="0"/>
                <w:smallCaps w:val="0"/>
                <w:sz w:val="21"/>
                <w:szCs w:val="21"/>
              </w:rPr>
            </w:pPr>
          </w:p>
        </w:tc>
        <w:tc>
          <w:tcPr>
            <w:tcW w:w="5103" w:type="dxa"/>
          </w:tcPr>
          <w:p w:rsidR="00F57F32" w:rsidRPr="005A4C2B" w:rsidRDefault="00F57F32" w:rsidP="005E6E85">
            <w:pPr>
              <w:pStyle w:val="Punktygwne"/>
              <w:spacing w:before="0" w:after="0"/>
              <w:rPr>
                <w:rFonts w:ascii="Corbel" w:hAnsi="Corbel"/>
                <w:b w:val="0"/>
                <w:smallCaps w:val="0"/>
                <w:sz w:val="21"/>
                <w:szCs w:val="21"/>
              </w:rPr>
            </w:pPr>
            <w:r w:rsidRPr="005A4C2B">
              <w:rPr>
                <w:rFonts w:ascii="Corbel" w:hAnsi="Corbel"/>
                <w:b w:val="0"/>
                <w:smallCaps w:val="0"/>
                <w:sz w:val="21"/>
                <w:szCs w:val="21"/>
              </w:rPr>
              <w:t>Metody oceny efektów kształcenia</w:t>
            </w:r>
          </w:p>
          <w:p w:rsidR="00F57F32" w:rsidRPr="005A4C2B" w:rsidRDefault="00F57F32" w:rsidP="005E6E85">
            <w:pPr>
              <w:pStyle w:val="Punktygwne"/>
              <w:spacing w:before="0" w:after="0"/>
              <w:rPr>
                <w:rFonts w:ascii="Corbel" w:hAnsi="Corbel"/>
                <w:b w:val="0"/>
                <w:smallCaps w:val="0"/>
                <w:sz w:val="21"/>
                <w:szCs w:val="21"/>
              </w:rPr>
            </w:pPr>
          </w:p>
        </w:tc>
        <w:tc>
          <w:tcPr>
            <w:tcW w:w="2233"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Forma zajęć dydaktycznych </w:t>
            </w:r>
          </w:p>
        </w:tc>
      </w:tr>
      <w:tr w:rsidR="00F57F32" w:rsidRPr="005A4C2B" w:rsidTr="00C24529">
        <w:tc>
          <w:tcPr>
            <w:tcW w:w="2410" w:type="dxa"/>
          </w:tcPr>
          <w:p w:rsidR="00F57F32" w:rsidRPr="005A4C2B" w:rsidRDefault="00F57F32" w:rsidP="005E6E85">
            <w:pPr>
              <w:pStyle w:val="Punktygwne"/>
              <w:spacing w:before="0" w:after="0"/>
              <w:rPr>
                <w:rFonts w:ascii="Corbel" w:hAnsi="Corbel"/>
                <w:b w:val="0"/>
                <w:sz w:val="21"/>
                <w:szCs w:val="21"/>
              </w:rPr>
            </w:pPr>
            <w:r w:rsidRPr="005A4C2B">
              <w:rPr>
                <w:rFonts w:ascii="Corbel" w:hAnsi="Corbel"/>
                <w:b w:val="0"/>
                <w:sz w:val="21"/>
                <w:szCs w:val="21"/>
              </w:rPr>
              <w:t>Ek _ 01</w:t>
            </w:r>
          </w:p>
        </w:tc>
        <w:tc>
          <w:tcPr>
            <w:tcW w:w="5103" w:type="dxa"/>
          </w:tcPr>
          <w:p w:rsidR="00F57F32" w:rsidRPr="005A4C2B" w:rsidRDefault="00F57F32" w:rsidP="00C24529">
            <w:pPr>
              <w:pStyle w:val="Akapitzlist"/>
              <w:spacing w:after="0" w:line="240" w:lineRule="auto"/>
              <w:ind w:left="34"/>
              <w:jc w:val="both"/>
              <w:rPr>
                <w:rFonts w:ascii="Corbel" w:hAnsi="Corbel"/>
                <w:sz w:val="21"/>
                <w:szCs w:val="21"/>
              </w:rPr>
            </w:pPr>
            <w:r w:rsidRPr="005A4C2B">
              <w:rPr>
                <w:rFonts w:ascii="Corbel" w:hAnsi="Corbel"/>
                <w:sz w:val="21"/>
                <w:szCs w:val="21"/>
              </w:rPr>
              <w:t>obserwacja postawy, kolokwium, projekt</w:t>
            </w:r>
          </w:p>
        </w:tc>
        <w:tc>
          <w:tcPr>
            <w:tcW w:w="2233" w:type="dxa"/>
          </w:tcPr>
          <w:p w:rsidR="00F57F32" w:rsidRPr="005A4C2B" w:rsidRDefault="00F57F32" w:rsidP="00C24529">
            <w:pPr>
              <w:pStyle w:val="Akapitzlist"/>
              <w:spacing w:after="0" w:line="240" w:lineRule="auto"/>
              <w:ind w:left="34"/>
              <w:jc w:val="center"/>
              <w:rPr>
                <w:rFonts w:ascii="Corbel" w:hAnsi="Corbel"/>
                <w:sz w:val="21"/>
                <w:szCs w:val="21"/>
              </w:rPr>
            </w:pPr>
            <w:r w:rsidRPr="005A4C2B">
              <w:rPr>
                <w:rFonts w:ascii="Corbel" w:hAnsi="Corbel"/>
                <w:sz w:val="21"/>
                <w:szCs w:val="21"/>
              </w:rPr>
              <w:t>ćwiczenia</w:t>
            </w:r>
          </w:p>
        </w:tc>
      </w:tr>
      <w:tr w:rsidR="00F57F32" w:rsidRPr="005A4C2B" w:rsidTr="00C24529">
        <w:tc>
          <w:tcPr>
            <w:tcW w:w="2410" w:type="dxa"/>
          </w:tcPr>
          <w:p w:rsidR="00F57F32" w:rsidRPr="005A4C2B" w:rsidRDefault="00F57F32" w:rsidP="005E6E85">
            <w:pPr>
              <w:pStyle w:val="Punktygwne"/>
              <w:spacing w:before="0" w:after="0"/>
              <w:rPr>
                <w:rFonts w:ascii="Corbel" w:hAnsi="Corbel"/>
                <w:b w:val="0"/>
                <w:sz w:val="21"/>
                <w:szCs w:val="21"/>
              </w:rPr>
            </w:pPr>
            <w:r w:rsidRPr="005A4C2B">
              <w:rPr>
                <w:rFonts w:ascii="Corbel" w:hAnsi="Corbel"/>
                <w:b w:val="0"/>
                <w:sz w:val="21"/>
                <w:szCs w:val="21"/>
              </w:rPr>
              <w:t>Ek _ 02</w:t>
            </w:r>
          </w:p>
        </w:tc>
        <w:tc>
          <w:tcPr>
            <w:tcW w:w="5103" w:type="dxa"/>
          </w:tcPr>
          <w:p w:rsidR="00F57F32" w:rsidRPr="005A4C2B" w:rsidRDefault="00F57F32" w:rsidP="00C24529">
            <w:pPr>
              <w:pStyle w:val="Akapitzlist"/>
              <w:spacing w:after="0" w:line="240" w:lineRule="auto"/>
              <w:ind w:left="34"/>
              <w:jc w:val="both"/>
              <w:rPr>
                <w:rFonts w:ascii="Corbel" w:hAnsi="Corbel"/>
                <w:sz w:val="21"/>
                <w:szCs w:val="21"/>
              </w:rPr>
            </w:pPr>
            <w:r w:rsidRPr="005A4C2B">
              <w:rPr>
                <w:rFonts w:ascii="Corbel" w:hAnsi="Corbel"/>
                <w:sz w:val="21"/>
                <w:szCs w:val="21"/>
              </w:rPr>
              <w:t>kolokwium, projekt</w:t>
            </w:r>
          </w:p>
        </w:tc>
        <w:tc>
          <w:tcPr>
            <w:tcW w:w="2233" w:type="dxa"/>
          </w:tcPr>
          <w:p w:rsidR="00F57F32" w:rsidRPr="005A4C2B" w:rsidRDefault="00F57F32" w:rsidP="00C24529">
            <w:pPr>
              <w:pStyle w:val="Akapitzlist"/>
              <w:spacing w:after="0" w:line="240" w:lineRule="auto"/>
              <w:ind w:left="34"/>
              <w:jc w:val="center"/>
              <w:rPr>
                <w:rFonts w:ascii="Corbel" w:hAnsi="Corbel"/>
                <w:sz w:val="21"/>
                <w:szCs w:val="21"/>
              </w:rPr>
            </w:pPr>
            <w:r w:rsidRPr="005A4C2B">
              <w:rPr>
                <w:rFonts w:ascii="Corbel" w:hAnsi="Corbel"/>
                <w:sz w:val="21"/>
                <w:szCs w:val="21"/>
              </w:rPr>
              <w:t>ćwiczenia</w:t>
            </w:r>
          </w:p>
        </w:tc>
      </w:tr>
      <w:tr w:rsidR="00F57F32" w:rsidRPr="005A4C2B" w:rsidTr="00C24529">
        <w:tc>
          <w:tcPr>
            <w:tcW w:w="2410"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EK_03</w:t>
            </w:r>
          </w:p>
        </w:tc>
        <w:tc>
          <w:tcPr>
            <w:tcW w:w="5103" w:type="dxa"/>
          </w:tcPr>
          <w:p w:rsidR="00F57F32" w:rsidRPr="005A4C2B" w:rsidRDefault="00F57F32" w:rsidP="00C24529">
            <w:pPr>
              <w:pStyle w:val="Akapitzlist"/>
              <w:spacing w:after="0" w:line="240" w:lineRule="auto"/>
              <w:ind w:left="34"/>
              <w:jc w:val="both"/>
              <w:rPr>
                <w:rFonts w:ascii="Corbel" w:hAnsi="Corbel"/>
                <w:sz w:val="21"/>
                <w:szCs w:val="21"/>
              </w:rPr>
            </w:pPr>
            <w:r w:rsidRPr="005A4C2B">
              <w:rPr>
                <w:rFonts w:ascii="Corbel" w:hAnsi="Corbel"/>
                <w:sz w:val="21"/>
                <w:szCs w:val="21"/>
              </w:rPr>
              <w:t>kolokwium, projekt</w:t>
            </w:r>
          </w:p>
        </w:tc>
        <w:tc>
          <w:tcPr>
            <w:tcW w:w="2233" w:type="dxa"/>
          </w:tcPr>
          <w:p w:rsidR="00F57F32" w:rsidRPr="005A4C2B" w:rsidRDefault="00F57F32" w:rsidP="00C24529">
            <w:pPr>
              <w:pStyle w:val="Akapitzlist"/>
              <w:spacing w:after="0" w:line="240" w:lineRule="auto"/>
              <w:ind w:left="34"/>
              <w:jc w:val="center"/>
              <w:rPr>
                <w:rFonts w:ascii="Corbel" w:hAnsi="Corbel"/>
                <w:sz w:val="21"/>
                <w:szCs w:val="21"/>
              </w:rPr>
            </w:pPr>
            <w:r w:rsidRPr="005A4C2B">
              <w:rPr>
                <w:rFonts w:ascii="Corbel" w:hAnsi="Corbel"/>
                <w:sz w:val="21"/>
                <w:szCs w:val="21"/>
              </w:rPr>
              <w:t>ćwiczenia</w:t>
            </w:r>
          </w:p>
        </w:tc>
      </w:tr>
      <w:tr w:rsidR="00F57F32" w:rsidRPr="005A4C2B" w:rsidTr="00C24529">
        <w:tc>
          <w:tcPr>
            <w:tcW w:w="2410"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EK_04</w:t>
            </w:r>
          </w:p>
        </w:tc>
        <w:tc>
          <w:tcPr>
            <w:tcW w:w="5103" w:type="dxa"/>
          </w:tcPr>
          <w:p w:rsidR="00F57F32" w:rsidRPr="005A4C2B" w:rsidRDefault="00F57F32" w:rsidP="00C24529">
            <w:pPr>
              <w:pStyle w:val="Akapitzlist"/>
              <w:spacing w:after="0" w:line="240" w:lineRule="auto"/>
              <w:ind w:left="34"/>
              <w:jc w:val="both"/>
              <w:rPr>
                <w:rFonts w:ascii="Corbel" w:hAnsi="Corbel"/>
                <w:sz w:val="21"/>
                <w:szCs w:val="21"/>
              </w:rPr>
            </w:pPr>
            <w:r w:rsidRPr="005A4C2B">
              <w:rPr>
                <w:rFonts w:ascii="Corbel" w:hAnsi="Corbel"/>
                <w:sz w:val="21"/>
                <w:szCs w:val="21"/>
              </w:rPr>
              <w:t>kolokwium, projekt</w:t>
            </w:r>
          </w:p>
        </w:tc>
        <w:tc>
          <w:tcPr>
            <w:tcW w:w="2233" w:type="dxa"/>
          </w:tcPr>
          <w:p w:rsidR="00F57F32" w:rsidRPr="005A4C2B" w:rsidRDefault="00F57F32" w:rsidP="00C24529">
            <w:pPr>
              <w:pStyle w:val="Akapitzlist"/>
              <w:spacing w:after="0" w:line="240" w:lineRule="auto"/>
              <w:ind w:left="34"/>
              <w:jc w:val="center"/>
              <w:rPr>
                <w:rFonts w:ascii="Corbel" w:hAnsi="Corbel"/>
                <w:sz w:val="21"/>
                <w:szCs w:val="21"/>
              </w:rPr>
            </w:pPr>
            <w:r w:rsidRPr="005A4C2B">
              <w:rPr>
                <w:rFonts w:ascii="Corbel" w:hAnsi="Corbel"/>
                <w:sz w:val="21"/>
                <w:szCs w:val="21"/>
              </w:rPr>
              <w:t>ćwiczenia</w:t>
            </w:r>
          </w:p>
        </w:tc>
      </w:tr>
      <w:tr w:rsidR="00F57F32" w:rsidRPr="005A4C2B" w:rsidTr="00C24529">
        <w:tc>
          <w:tcPr>
            <w:tcW w:w="2410"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EK_05</w:t>
            </w:r>
          </w:p>
        </w:tc>
        <w:tc>
          <w:tcPr>
            <w:tcW w:w="5103" w:type="dxa"/>
          </w:tcPr>
          <w:p w:rsidR="00F57F32" w:rsidRPr="005A4C2B" w:rsidRDefault="00F57F32" w:rsidP="00C24529">
            <w:pPr>
              <w:pStyle w:val="Akapitzlist"/>
              <w:spacing w:after="0" w:line="240" w:lineRule="auto"/>
              <w:ind w:left="34"/>
              <w:jc w:val="both"/>
              <w:rPr>
                <w:rFonts w:ascii="Corbel" w:hAnsi="Corbel"/>
                <w:sz w:val="21"/>
                <w:szCs w:val="21"/>
              </w:rPr>
            </w:pPr>
            <w:r w:rsidRPr="005A4C2B">
              <w:rPr>
                <w:rFonts w:ascii="Corbel" w:hAnsi="Corbel"/>
                <w:sz w:val="21"/>
                <w:szCs w:val="21"/>
              </w:rPr>
              <w:t>obserwacja postawy</w:t>
            </w:r>
          </w:p>
        </w:tc>
        <w:tc>
          <w:tcPr>
            <w:tcW w:w="2233" w:type="dxa"/>
          </w:tcPr>
          <w:p w:rsidR="00F57F32" w:rsidRPr="005A4C2B" w:rsidRDefault="00F57F32" w:rsidP="00C24529">
            <w:pPr>
              <w:pStyle w:val="Akapitzlist"/>
              <w:spacing w:after="0" w:line="240" w:lineRule="auto"/>
              <w:ind w:left="34"/>
              <w:jc w:val="center"/>
              <w:rPr>
                <w:rFonts w:ascii="Corbel" w:hAnsi="Corbel"/>
                <w:sz w:val="21"/>
                <w:szCs w:val="21"/>
              </w:rPr>
            </w:pPr>
            <w:r w:rsidRPr="005A4C2B">
              <w:rPr>
                <w:rFonts w:ascii="Corbel" w:hAnsi="Corbel"/>
                <w:sz w:val="21"/>
                <w:szCs w:val="21"/>
              </w:rPr>
              <w:t>ćwiczenia</w:t>
            </w:r>
          </w:p>
        </w:tc>
      </w:tr>
    </w:tbl>
    <w:p w:rsidR="00F57F32" w:rsidRPr="005A4C2B" w:rsidRDefault="00F57F32" w:rsidP="00B819C8">
      <w:pPr>
        <w:pStyle w:val="Punktygwne"/>
        <w:spacing w:before="0" w:after="0"/>
        <w:rPr>
          <w:rFonts w:ascii="Corbel" w:hAnsi="Corbel"/>
          <w:b w:val="0"/>
          <w:smallCaps w:val="0"/>
          <w:sz w:val="21"/>
          <w:szCs w:val="21"/>
        </w:rPr>
      </w:pPr>
    </w:p>
    <w:p w:rsidR="00F57F32" w:rsidRPr="005A4C2B" w:rsidRDefault="00F57F32" w:rsidP="00F57F32">
      <w:pPr>
        <w:pStyle w:val="Punktygwne"/>
        <w:numPr>
          <w:ilvl w:val="1"/>
          <w:numId w:val="261"/>
        </w:numPr>
        <w:spacing w:before="0" w:after="0"/>
        <w:rPr>
          <w:rFonts w:ascii="Corbel" w:hAnsi="Corbel"/>
          <w:sz w:val="21"/>
          <w:szCs w:val="21"/>
        </w:rPr>
      </w:pPr>
      <w:r w:rsidRPr="005A4C2B">
        <w:rPr>
          <w:rFonts w:ascii="Corbel" w:hAnsi="Corbel"/>
          <w:sz w:val="21"/>
          <w:szCs w:val="21"/>
        </w:rPr>
        <w:t>Warunki zaliczenia przedmiotu (kryteria oceniania)</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14"/>
      </w:tblGrid>
      <w:tr w:rsidR="00F57F32" w:rsidRPr="005A4C2B" w:rsidTr="00790A53">
        <w:tc>
          <w:tcPr>
            <w:tcW w:w="9214" w:type="dxa"/>
          </w:tcPr>
          <w:p w:rsidR="00F57F32" w:rsidRPr="005A4C2B" w:rsidRDefault="00F57F32" w:rsidP="00346396">
            <w:pPr>
              <w:pStyle w:val="Akapitzlist"/>
              <w:spacing w:after="0" w:line="240" w:lineRule="auto"/>
              <w:ind w:left="34"/>
              <w:jc w:val="both"/>
              <w:rPr>
                <w:rFonts w:ascii="Corbel" w:hAnsi="Corbel"/>
                <w:b/>
                <w:smallCaps/>
                <w:sz w:val="21"/>
                <w:szCs w:val="21"/>
              </w:rPr>
            </w:pPr>
            <w:r w:rsidRPr="005A4C2B">
              <w:rPr>
                <w:rFonts w:ascii="Corbel" w:hAnsi="Corbel"/>
                <w:sz w:val="21"/>
                <w:szCs w:val="21"/>
              </w:rPr>
              <w:t>Warunkiem zaliczenia przedmiotu jest otrzymanie pozytywnych ocen z kolokwium oraz przygotowanie i zaliczenie projektów. Oceny z kolokwium i projektów ustalane są na podstawie liczby uzyskanych punktów. Na podstawie średniej arytmetycznej ważonej ocen uzyskanych z kolokwium i projektów ustalana jest ocena końcowa na zaliczenie. Ocena 3,0 wymaga zdobycia 51% maksymalnej ilości punktów przypisanych  do poszczególnych prac i aktywności składających się na zaliczenie przedmiotu.</w:t>
            </w:r>
          </w:p>
        </w:tc>
      </w:tr>
    </w:tbl>
    <w:p w:rsidR="00F57F32" w:rsidRPr="005A4C2B" w:rsidRDefault="00F57F32" w:rsidP="00B819C8">
      <w:pPr>
        <w:pStyle w:val="Punktygwne"/>
        <w:spacing w:before="0" w:after="0"/>
        <w:rPr>
          <w:rFonts w:ascii="Corbel" w:hAnsi="Corbel"/>
          <w:b w:val="0"/>
          <w:smallCaps w:val="0"/>
          <w:sz w:val="21"/>
          <w:szCs w:val="21"/>
        </w:rPr>
      </w:pPr>
    </w:p>
    <w:p w:rsidR="00F57F32" w:rsidRPr="005A4C2B" w:rsidRDefault="00F57F32" w:rsidP="00F57F32">
      <w:pPr>
        <w:pStyle w:val="Punktygwne"/>
        <w:numPr>
          <w:ilvl w:val="0"/>
          <w:numId w:val="261"/>
        </w:numPr>
        <w:spacing w:before="0" w:after="0"/>
        <w:rPr>
          <w:rFonts w:ascii="Corbel" w:hAnsi="Corbel"/>
          <w:b w:val="0"/>
          <w:smallCaps w:val="0"/>
          <w:sz w:val="21"/>
          <w:szCs w:val="21"/>
        </w:rPr>
      </w:pPr>
      <w:r w:rsidRPr="005A4C2B">
        <w:rPr>
          <w:rFonts w:ascii="Corbel" w:hAnsi="Corbel"/>
          <w:sz w:val="21"/>
          <w:szCs w:val="21"/>
        </w:rPr>
        <w:t>Całkowity nakład pracy studenta potrzebny do osiągnięcia założonych efektów w godzinach oraz punktach ECTS</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03"/>
        <w:gridCol w:w="4111"/>
      </w:tblGrid>
      <w:tr w:rsidR="00F57F32" w:rsidRPr="005A4C2B" w:rsidTr="00790A53">
        <w:tc>
          <w:tcPr>
            <w:tcW w:w="5103"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Aktywność</w:t>
            </w:r>
          </w:p>
        </w:tc>
        <w:tc>
          <w:tcPr>
            <w:tcW w:w="4111" w:type="dxa"/>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Liczba godzin/ nakład pracy studenta</w:t>
            </w:r>
          </w:p>
        </w:tc>
      </w:tr>
      <w:tr w:rsidR="00F57F32" w:rsidRPr="005A4C2B" w:rsidTr="00790A53">
        <w:tc>
          <w:tcPr>
            <w:tcW w:w="5103"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Godziny kontaktowe wynikające z planu studiów</w:t>
            </w:r>
          </w:p>
        </w:tc>
        <w:tc>
          <w:tcPr>
            <w:tcW w:w="4111" w:type="dxa"/>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24</w:t>
            </w:r>
          </w:p>
        </w:tc>
      </w:tr>
      <w:tr w:rsidR="00F57F32" w:rsidRPr="005A4C2B" w:rsidTr="00790A53">
        <w:tc>
          <w:tcPr>
            <w:tcW w:w="5103"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Inne z udziałem nauczyciela</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(udział w konsultacjach, zaliczeniu)</w:t>
            </w:r>
          </w:p>
        </w:tc>
        <w:tc>
          <w:tcPr>
            <w:tcW w:w="4111" w:type="dxa"/>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5</w:t>
            </w:r>
          </w:p>
        </w:tc>
      </w:tr>
      <w:tr w:rsidR="00F57F32" w:rsidRPr="005A4C2B" w:rsidTr="00790A53">
        <w:tc>
          <w:tcPr>
            <w:tcW w:w="5103"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Godziny niekontaktowe – praca własna studenta (przygotowanie do zajęć, kolokwium, zaliczenia, przygotowanie projektów)</w:t>
            </w:r>
          </w:p>
        </w:tc>
        <w:tc>
          <w:tcPr>
            <w:tcW w:w="4111"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71</w:t>
            </w:r>
          </w:p>
        </w:tc>
      </w:tr>
      <w:tr w:rsidR="00F57F32" w:rsidRPr="005A4C2B" w:rsidTr="00790A53">
        <w:tc>
          <w:tcPr>
            <w:tcW w:w="5103"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SUMA GODZIN</w:t>
            </w:r>
          </w:p>
        </w:tc>
        <w:tc>
          <w:tcPr>
            <w:tcW w:w="4111" w:type="dxa"/>
          </w:tcPr>
          <w:p w:rsidR="00F57F32" w:rsidRPr="005A4C2B" w:rsidRDefault="00F57F32" w:rsidP="00C24529">
            <w:pPr>
              <w:pStyle w:val="Punktygwne"/>
              <w:spacing w:before="0" w:after="0"/>
              <w:jc w:val="center"/>
              <w:rPr>
                <w:rFonts w:ascii="Corbel" w:hAnsi="Corbel"/>
                <w:smallCaps w:val="0"/>
                <w:sz w:val="21"/>
                <w:szCs w:val="21"/>
              </w:rPr>
            </w:pPr>
            <w:r w:rsidRPr="005A4C2B">
              <w:rPr>
                <w:rFonts w:ascii="Corbel" w:hAnsi="Corbel"/>
                <w:smallCaps w:val="0"/>
                <w:sz w:val="21"/>
                <w:szCs w:val="21"/>
              </w:rPr>
              <w:t>100</w:t>
            </w:r>
          </w:p>
        </w:tc>
      </w:tr>
      <w:tr w:rsidR="00F57F32" w:rsidRPr="005A4C2B" w:rsidTr="00790A53">
        <w:tc>
          <w:tcPr>
            <w:tcW w:w="5103" w:type="dxa"/>
            <w:vAlign w:val="center"/>
          </w:tcPr>
          <w:p w:rsidR="00F57F32" w:rsidRPr="005A4C2B" w:rsidRDefault="00F57F32" w:rsidP="00C24529">
            <w:pPr>
              <w:pStyle w:val="Akapitzlist"/>
              <w:spacing w:after="0" w:line="240" w:lineRule="auto"/>
              <w:ind w:left="0"/>
              <w:rPr>
                <w:rFonts w:ascii="Corbel" w:hAnsi="Corbel"/>
                <w:b/>
                <w:sz w:val="21"/>
                <w:szCs w:val="21"/>
              </w:rPr>
            </w:pPr>
            <w:r w:rsidRPr="005A4C2B">
              <w:rPr>
                <w:rFonts w:ascii="Corbel" w:hAnsi="Corbel"/>
                <w:b/>
                <w:sz w:val="21"/>
                <w:szCs w:val="21"/>
              </w:rPr>
              <w:t>SUMARYCZNA LICZBA PUNKTÓW ECTS</w:t>
            </w:r>
          </w:p>
        </w:tc>
        <w:tc>
          <w:tcPr>
            <w:tcW w:w="4111" w:type="dxa"/>
            <w:vAlign w:val="center"/>
          </w:tcPr>
          <w:p w:rsidR="00F57F32" w:rsidRPr="005A4C2B" w:rsidRDefault="00F57F32" w:rsidP="00C24529">
            <w:pPr>
              <w:pStyle w:val="Punktygwne"/>
              <w:spacing w:before="0" w:after="0"/>
              <w:jc w:val="center"/>
              <w:rPr>
                <w:rFonts w:ascii="Corbel" w:hAnsi="Corbel"/>
                <w:sz w:val="21"/>
                <w:szCs w:val="21"/>
              </w:rPr>
            </w:pPr>
            <w:r w:rsidRPr="005A4C2B">
              <w:rPr>
                <w:rFonts w:ascii="Corbel" w:hAnsi="Corbel"/>
                <w:sz w:val="21"/>
                <w:szCs w:val="21"/>
              </w:rPr>
              <w:t>4</w:t>
            </w:r>
          </w:p>
        </w:tc>
      </w:tr>
    </w:tbl>
    <w:p w:rsidR="00F57F32" w:rsidRPr="005A4C2B" w:rsidRDefault="00F57F32" w:rsidP="00F57F32">
      <w:pPr>
        <w:pStyle w:val="Punktygwne"/>
        <w:numPr>
          <w:ilvl w:val="0"/>
          <w:numId w:val="261"/>
        </w:numPr>
        <w:spacing w:before="120" w:after="120"/>
        <w:ind w:left="357" w:hanging="357"/>
        <w:rPr>
          <w:rFonts w:ascii="Corbel" w:hAnsi="Corbel"/>
          <w:sz w:val="21"/>
          <w:szCs w:val="21"/>
        </w:rPr>
      </w:pPr>
      <w:r w:rsidRPr="005A4C2B">
        <w:rPr>
          <w:rFonts w:ascii="Corbel" w:hAnsi="Corbel"/>
          <w:sz w:val="21"/>
          <w:szCs w:val="21"/>
        </w:rPr>
        <w:t>Praktyki zawodowe w ramach przedmiotu/modułu</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11"/>
        <w:gridCol w:w="5103"/>
      </w:tblGrid>
      <w:tr w:rsidR="00F57F32" w:rsidRPr="005A4C2B" w:rsidTr="00790A53">
        <w:tc>
          <w:tcPr>
            <w:tcW w:w="4111" w:type="dxa"/>
          </w:tcPr>
          <w:p w:rsidR="00F57F32" w:rsidRPr="005A4C2B" w:rsidRDefault="00F57F32" w:rsidP="005E6E85">
            <w:pPr>
              <w:pStyle w:val="Punktygwne"/>
              <w:spacing w:before="0" w:after="0"/>
              <w:rPr>
                <w:rFonts w:ascii="Corbel" w:hAnsi="Corbel"/>
                <w:b w:val="0"/>
                <w:smallCaps w:val="0"/>
                <w:sz w:val="21"/>
                <w:szCs w:val="21"/>
              </w:rPr>
            </w:pPr>
            <w:r w:rsidRPr="005A4C2B">
              <w:rPr>
                <w:rFonts w:ascii="Corbel" w:hAnsi="Corbel"/>
                <w:b w:val="0"/>
                <w:smallCaps w:val="0"/>
                <w:sz w:val="21"/>
                <w:szCs w:val="21"/>
              </w:rPr>
              <w:t>wymiar godzinowy</w:t>
            </w:r>
          </w:p>
        </w:tc>
        <w:tc>
          <w:tcPr>
            <w:tcW w:w="5103" w:type="dxa"/>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w:t>
            </w:r>
          </w:p>
        </w:tc>
      </w:tr>
      <w:tr w:rsidR="00F57F32" w:rsidRPr="005A4C2B" w:rsidTr="00790A53">
        <w:tc>
          <w:tcPr>
            <w:tcW w:w="4111" w:type="dxa"/>
          </w:tcPr>
          <w:p w:rsidR="00F57F32" w:rsidRPr="005A4C2B" w:rsidRDefault="00F57F32" w:rsidP="005E6E85">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zasady i formy odbywania praktyk </w:t>
            </w:r>
          </w:p>
        </w:tc>
        <w:tc>
          <w:tcPr>
            <w:tcW w:w="5103" w:type="dxa"/>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w:t>
            </w:r>
          </w:p>
        </w:tc>
      </w:tr>
    </w:tbl>
    <w:p w:rsidR="00F57F32" w:rsidRPr="005A4C2B" w:rsidRDefault="00F57F32" w:rsidP="00F57F32">
      <w:pPr>
        <w:pStyle w:val="Punktygwne"/>
        <w:numPr>
          <w:ilvl w:val="0"/>
          <w:numId w:val="261"/>
        </w:numPr>
        <w:spacing w:before="120" w:after="0"/>
        <w:ind w:left="357" w:hanging="357"/>
        <w:rPr>
          <w:rFonts w:ascii="Corbel" w:hAnsi="Corbel"/>
          <w:sz w:val="21"/>
          <w:szCs w:val="21"/>
        </w:rPr>
      </w:pPr>
      <w:r w:rsidRPr="005A4C2B">
        <w:rPr>
          <w:rFonts w:ascii="Corbel" w:hAnsi="Corbel"/>
          <w:sz w:val="21"/>
          <w:szCs w:val="21"/>
        </w:rPr>
        <w:t>Literatura</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14"/>
      </w:tblGrid>
      <w:tr w:rsidR="00F57F32" w:rsidRPr="005A4C2B" w:rsidTr="00790A53">
        <w:tc>
          <w:tcPr>
            <w:tcW w:w="9214" w:type="dxa"/>
          </w:tcPr>
          <w:p w:rsidR="00F57F32" w:rsidRPr="005A4C2B" w:rsidRDefault="00F57F32" w:rsidP="005E6E85">
            <w:pPr>
              <w:pStyle w:val="Punktygwne"/>
              <w:spacing w:before="0" w:after="0"/>
              <w:rPr>
                <w:rFonts w:ascii="Corbel" w:hAnsi="Corbel"/>
                <w:b w:val="0"/>
                <w:smallCaps w:val="0"/>
                <w:sz w:val="21"/>
                <w:szCs w:val="21"/>
              </w:rPr>
            </w:pPr>
            <w:r w:rsidRPr="005A4C2B">
              <w:rPr>
                <w:rFonts w:ascii="Corbel" w:hAnsi="Corbel"/>
                <w:b w:val="0"/>
                <w:smallCaps w:val="0"/>
                <w:sz w:val="21"/>
                <w:szCs w:val="21"/>
              </w:rPr>
              <w:t>Literatura podstawowa:</w:t>
            </w:r>
          </w:p>
          <w:p w:rsidR="00F57F32" w:rsidRPr="005A4C2B" w:rsidRDefault="00F57F32" w:rsidP="00C24529">
            <w:pPr>
              <w:pStyle w:val="Punktygwne"/>
              <w:spacing w:before="0" w:after="0"/>
              <w:ind w:left="227" w:hanging="227"/>
              <w:rPr>
                <w:rFonts w:ascii="Corbel" w:hAnsi="Corbel"/>
                <w:b w:val="0"/>
                <w:smallCaps w:val="0"/>
                <w:sz w:val="21"/>
                <w:szCs w:val="21"/>
              </w:rPr>
            </w:pPr>
            <w:r w:rsidRPr="005A4C2B">
              <w:rPr>
                <w:rFonts w:ascii="Corbel" w:hAnsi="Corbel"/>
                <w:b w:val="0"/>
                <w:smallCaps w:val="0"/>
                <w:sz w:val="21"/>
                <w:szCs w:val="21"/>
              </w:rPr>
              <w:t>1. Hales C. (red.), Wykorzystanie narzędzi informatycznych w naukach ekonomicznych. Przykłady i zadania, Wydawnictwo Uniwersytetu Rzeszowskiego, Rzeszów 2007.</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2. Sobczyk M., Matematyka finansowa, Placet, Warszawa 2011.</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3. Wrycza S., Informatyka ekonomiczna, PWE, Warszawa 2010.</w:t>
            </w:r>
          </w:p>
        </w:tc>
      </w:tr>
      <w:tr w:rsidR="00F57F32" w:rsidRPr="00B56A7F" w:rsidTr="00790A53">
        <w:tc>
          <w:tcPr>
            <w:tcW w:w="9214" w:type="dxa"/>
          </w:tcPr>
          <w:p w:rsidR="00F57F32" w:rsidRPr="005A4C2B" w:rsidRDefault="00F57F32" w:rsidP="005E6E85">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Literatura uzupełniająca: </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1. Szymczak M., Decyzje logistyczne z Excelem, Difin, Warszawa 2011.</w:t>
            </w:r>
          </w:p>
          <w:p w:rsidR="00F57F32" w:rsidRPr="005A4C2B" w:rsidRDefault="00F57F32" w:rsidP="00C24529">
            <w:pPr>
              <w:pStyle w:val="Punktygwne"/>
              <w:spacing w:before="0" w:after="0"/>
              <w:rPr>
                <w:rFonts w:ascii="Corbel" w:hAnsi="Corbel"/>
                <w:b w:val="0"/>
                <w:smallCaps w:val="0"/>
                <w:sz w:val="21"/>
                <w:szCs w:val="21"/>
                <w:lang w:val="en-US"/>
              </w:rPr>
            </w:pPr>
            <w:r w:rsidRPr="005A4C2B">
              <w:rPr>
                <w:rFonts w:ascii="Corbel" w:hAnsi="Corbel"/>
                <w:b w:val="0"/>
                <w:smallCaps w:val="0"/>
                <w:sz w:val="21"/>
                <w:szCs w:val="21"/>
                <w:lang w:val="en-US"/>
              </w:rPr>
              <w:t>2. Walkenbach J., Excel 2013 PL. Biblia, Helion, Gliwice 2014.</w:t>
            </w:r>
          </w:p>
        </w:tc>
      </w:tr>
    </w:tbl>
    <w:p w:rsidR="00F57F32" w:rsidRPr="005A4C2B" w:rsidRDefault="00F57F32" w:rsidP="00C24529">
      <w:pPr>
        <w:pStyle w:val="Punktygwne"/>
        <w:spacing w:before="0" w:after="0"/>
        <w:ind w:left="360"/>
        <w:jc w:val="right"/>
        <w:rPr>
          <w:rFonts w:ascii="Corbel" w:hAnsi="Corbel"/>
          <w:b w:val="0"/>
          <w:smallCaps w:val="0"/>
          <w:sz w:val="21"/>
          <w:szCs w:val="21"/>
          <w:lang w:val="en-US"/>
        </w:rPr>
      </w:pPr>
    </w:p>
    <w:p w:rsidR="00F57F32" w:rsidRPr="005A4C2B" w:rsidRDefault="00F57F32">
      <w:pPr>
        <w:spacing w:after="0" w:line="240" w:lineRule="auto"/>
        <w:rPr>
          <w:rFonts w:ascii="Corbel" w:hAnsi="Corbel"/>
          <w:b/>
          <w:smallCaps/>
          <w:sz w:val="21"/>
          <w:szCs w:val="21"/>
          <w:lang w:val="en-US"/>
        </w:rPr>
      </w:pPr>
      <w:r w:rsidRPr="005A4C2B">
        <w:rPr>
          <w:rFonts w:ascii="Corbel" w:hAnsi="Corbel"/>
          <w:b/>
          <w:smallCaps/>
          <w:sz w:val="21"/>
          <w:szCs w:val="21"/>
          <w:lang w:val="en-US"/>
        </w:rPr>
        <w:br w:type="page"/>
      </w:r>
    </w:p>
    <w:p w:rsidR="00F57F32" w:rsidRPr="005A4C2B" w:rsidRDefault="00F57F32" w:rsidP="00C24529">
      <w:pPr>
        <w:spacing w:after="0" w:line="240" w:lineRule="auto"/>
        <w:jc w:val="center"/>
        <w:rPr>
          <w:rFonts w:ascii="Corbel" w:hAnsi="Corbel"/>
          <w:b/>
          <w:smallCaps/>
          <w:sz w:val="21"/>
          <w:szCs w:val="21"/>
        </w:rPr>
      </w:pPr>
      <w:r w:rsidRPr="005A4C2B">
        <w:rPr>
          <w:rFonts w:ascii="Corbel" w:hAnsi="Corbel"/>
          <w:b/>
          <w:smallCaps/>
          <w:sz w:val="21"/>
          <w:szCs w:val="21"/>
        </w:rPr>
        <w:lastRenderedPageBreak/>
        <w:t>SYLABUS</w:t>
      </w:r>
    </w:p>
    <w:p w:rsidR="00F57F32" w:rsidRPr="005A4C2B" w:rsidRDefault="00F57F32" w:rsidP="00C24529">
      <w:pPr>
        <w:spacing w:after="0" w:line="240" w:lineRule="auto"/>
        <w:jc w:val="center"/>
        <w:rPr>
          <w:rFonts w:ascii="Corbel" w:hAnsi="Corbel"/>
          <w:b/>
          <w:smallCaps/>
          <w:sz w:val="21"/>
          <w:szCs w:val="21"/>
        </w:rPr>
      </w:pPr>
      <w:r w:rsidRPr="005A4C2B">
        <w:rPr>
          <w:rFonts w:ascii="Corbel" w:hAnsi="Corbel"/>
          <w:b/>
          <w:smallCaps/>
          <w:sz w:val="21"/>
          <w:szCs w:val="21"/>
        </w:rPr>
        <w:t xml:space="preserve">dotyczy cyklu kształcenia </w:t>
      </w:r>
      <w:r w:rsidRPr="005A4C2B">
        <w:rPr>
          <w:rFonts w:ascii="Corbel" w:hAnsi="Corbel"/>
          <w:smallCaps/>
          <w:sz w:val="21"/>
          <w:szCs w:val="21"/>
        </w:rPr>
        <w:t>2018-2020</w:t>
      </w:r>
    </w:p>
    <w:p w:rsidR="00F57F32" w:rsidRPr="005A4C2B" w:rsidRDefault="00F57F32" w:rsidP="00C24529">
      <w:pPr>
        <w:spacing w:after="0" w:line="240" w:lineRule="auto"/>
        <w:rPr>
          <w:rFonts w:ascii="Corbel" w:hAnsi="Corbel"/>
          <w:sz w:val="21"/>
          <w:szCs w:val="21"/>
        </w:rPr>
      </w:pPr>
    </w:p>
    <w:p w:rsidR="00F57F32" w:rsidRPr="005A4C2B" w:rsidRDefault="003E5F3A" w:rsidP="00C24529">
      <w:pPr>
        <w:pStyle w:val="Punktygwne"/>
        <w:spacing w:before="0" w:after="0"/>
        <w:rPr>
          <w:rFonts w:ascii="Corbel" w:hAnsi="Corbel"/>
          <w:color w:val="0070C0"/>
          <w:sz w:val="21"/>
          <w:szCs w:val="21"/>
        </w:rPr>
      </w:pPr>
      <w:r w:rsidRPr="005A4C2B">
        <w:rPr>
          <w:rFonts w:ascii="Corbel" w:hAnsi="Corbel"/>
          <w:sz w:val="21"/>
          <w:szCs w:val="21"/>
        </w:rPr>
        <w:t xml:space="preserve">1. PODSTAWOWE INFORMACJE O PRZEDMIOCIE/MODULE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6662"/>
      </w:tblGrid>
      <w:tr w:rsidR="00F57F32" w:rsidRPr="005A4C2B" w:rsidTr="00790A53">
        <w:tc>
          <w:tcPr>
            <w:tcW w:w="2694" w:type="dxa"/>
            <w:vAlign w:val="center"/>
          </w:tcPr>
          <w:p w:rsidR="00F57F32" w:rsidRPr="005A4C2B" w:rsidRDefault="00F57F32" w:rsidP="00C24529">
            <w:pPr>
              <w:pStyle w:val="Pytania"/>
              <w:spacing w:before="60" w:after="60"/>
              <w:jc w:val="left"/>
              <w:rPr>
                <w:rFonts w:ascii="Corbel" w:hAnsi="Corbel"/>
                <w:sz w:val="21"/>
                <w:szCs w:val="21"/>
              </w:rPr>
            </w:pPr>
            <w:r w:rsidRPr="005A4C2B">
              <w:rPr>
                <w:rFonts w:ascii="Corbel" w:hAnsi="Corbel"/>
                <w:sz w:val="21"/>
                <w:szCs w:val="21"/>
              </w:rPr>
              <w:t>Nazwa przedmiotu/ modułu</w:t>
            </w:r>
          </w:p>
        </w:tc>
        <w:tc>
          <w:tcPr>
            <w:tcW w:w="6662" w:type="dxa"/>
            <w:vAlign w:val="center"/>
          </w:tcPr>
          <w:p w:rsidR="00F57F32" w:rsidRPr="005A4C2B" w:rsidRDefault="00F57F32" w:rsidP="00C24529">
            <w:pPr>
              <w:pStyle w:val="Odpowiedzi"/>
              <w:spacing w:before="60" w:after="60"/>
              <w:rPr>
                <w:rFonts w:ascii="Corbel" w:hAnsi="Corbel"/>
                <w:sz w:val="21"/>
                <w:szCs w:val="21"/>
              </w:rPr>
            </w:pPr>
            <w:r w:rsidRPr="005A4C2B">
              <w:rPr>
                <w:rFonts w:ascii="Corbel" w:hAnsi="Corbel"/>
                <w:sz w:val="21"/>
                <w:szCs w:val="21"/>
              </w:rPr>
              <w:t xml:space="preserve">Etyka w biznesie  </w:t>
            </w:r>
          </w:p>
        </w:tc>
      </w:tr>
      <w:tr w:rsidR="00F57F32" w:rsidRPr="005A4C2B" w:rsidTr="00790A53">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Kod przedmiotu/ modułu*</w:t>
            </w:r>
          </w:p>
        </w:tc>
        <w:tc>
          <w:tcPr>
            <w:tcW w:w="6662" w:type="dxa"/>
            <w:vAlign w:val="center"/>
          </w:tcPr>
          <w:p w:rsidR="00F57F32" w:rsidRPr="005A4C2B" w:rsidRDefault="00F57F32" w:rsidP="00C24529">
            <w:pPr>
              <w:rPr>
                <w:rFonts w:ascii="Corbel" w:hAnsi="Corbel"/>
                <w:color w:val="000000"/>
                <w:sz w:val="21"/>
                <w:szCs w:val="21"/>
              </w:rPr>
            </w:pPr>
            <w:r w:rsidRPr="005A4C2B">
              <w:rPr>
                <w:rFonts w:ascii="Corbel" w:hAnsi="Corbel"/>
                <w:color w:val="000000"/>
                <w:sz w:val="21"/>
                <w:szCs w:val="21"/>
              </w:rPr>
              <w:t xml:space="preserve">FiR/II/A.8 </w:t>
            </w:r>
          </w:p>
        </w:tc>
      </w:tr>
      <w:tr w:rsidR="00F57F32" w:rsidRPr="005A4C2B" w:rsidTr="00790A53">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Wydział (nazwa jednostki prowadzącej kierunek)</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Wydział Ekonomii</w:t>
            </w:r>
          </w:p>
        </w:tc>
      </w:tr>
      <w:tr w:rsidR="00F57F32" w:rsidRPr="005A4C2B" w:rsidTr="00790A53">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Nazwa jednostki realizującej przedmiot</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Katedra Polityki Gospodarczej </w:t>
            </w:r>
          </w:p>
        </w:tc>
      </w:tr>
      <w:tr w:rsidR="00F57F32" w:rsidRPr="005A4C2B" w:rsidTr="00790A53">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Kierunek studiów</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Finanse i rachunkowość</w:t>
            </w:r>
          </w:p>
        </w:tc>
      </w:tr>
      <w:tr w:rsidR="00F57F32" w:rsidRPr="005A4C2B" w:rsidTr="00790A53">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 xml:space="preserve">Poziom kształcenia </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II stopień</w:t>
            </w:r>
          </w:p>
        </w:tc>
      </w:tr>
      <w:tr w:rsidR="00F57F32" w:rsidRPr="005A4C2B" w:rsidTr="00790A53">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Profil</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ogólnoakademicki </w:t>
            </w:r>
          </w:p>
        </w:tc>
      </w:tr>
      <w:tr w:rsidR="00F57F32" w:rsidRPr="005A4C2B" w:rsidTr="00790A53">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Forma studiów</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niestacjonarne </w:t>
            </w:r>
          </w:p>
        </w:tc>
      </w:tr>
      <w:tr w:rsidR="00F57F32" w:rsidRPr="005A4C2B" w:rsidTr="00790A53">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Rok i semestr studiów</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I/1 </w:t>
            </w:r>
          </w:p>
        </w:tc>
      </w:tr>
      <w:tr w:rsidR="00F57F32" w:rsidRPr="005A4C2B" w:rsidTr="00790A53">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Rodzaj przedmiotu</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podstawowy </w:t>
            </w:r>
          </w:p>
        </w:tc>
      </w:tr>
      <w:tr w:rsidR="00F57F32" w:rsidRPr="005A4C2B" w:rsidTr="00790A53">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Język wykładowy</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polski </w:t>
            </w:r>
          </w:p>
        </w:tc>
      </w:tr>
      <w:tr w:rsidR="00F57F32" w:rsidRPr="005A4C2B" w:rsidTr="00790A53">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Koordynator</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dr  Alina Walenia </w:t>
            </w:r>
          </w:p>
        </w:tc>
      </w:tr>
      <w:tr w:rsidR="00F57F32" w:rsidRPr="005A4C2B" w:rsidTr="00790A53">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Imię i nazwisko osoby prowadzącej / osób prowadzących</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dr Alina Walenia </w:t>
            </w:r>
          </w:p>
        </w:tc>
      </w:tr>
    </w:tbl>
    <w:p w:rsidR="00F57F32" w:rsidRPr="005A4C2B" w:rsidRDefault="00F57F32" w:rsidP="00C24529">
      <w:pPr>
        <w:pStyle w:val="Podpunkty"/>
        <w:spacing w:after="100" w:afterAutospacing="1"/>
        <w:ind w:left="0"/>
        <w:rPr>
          <w:rFonts w:ascii="Corbel" w:hAnsi="Corbel"/>
          <w:sz w:val="21"/>
          <w:szCs w:val="21"/>
        </w:rPr>
      </w:pPr>
      <w:r w:rsidRPr="005A4C2B">
        <w:rPr>
          <w:rFonts w:ascii="Corbel" w:hAnsi="Corbel"/>
          <w:sz w:val="21"/>
          <w:szCs w:val="21"/>
        </w:rPr>
        <w:t xml:space="preserve">* </w:t>
      </w:r>
      <w:r w:rsidRPr="005A4C2B">
        <w:rPr>
          <w:rFonts w:ascii="Corbel" w:hAnsi="Corbel"/>
          <w:i/>
          <w:sz w:val="21"/>
          <w:szCs w:val="21"/>
        </w:rPr>
        <w:t xml:space="preserve">- </w:t>
      </w:r>
      <w:r w:rsidRPr="005A4C2B">
        <w:rPr>
          <w:rFonts w:ascii="Corbel" w:hAnsi="Corbel"/>
          <w:b w:val="0"/>
          <w:i/>
          <w:sz w:val="21"/>
          <w:szCs w:val="21"/>
        </w:rPr>
        <w:t>zgodnie z ustaleniami na Wydziale</w:t>
      </w:r>
    </w:p>
    <w:p w:rsidR="00F57F32" w:rsidRPr="005A4C2B" w:rsidRDefault="00F57F32" w:rsidP="00C24529">
      <w:pPr>
        <w:pStyle w:val="Podpunkty"/>
        <w:ind w:left="284"/>
        <w:rPr>
          <w:rFonts w:ascii="Corbel" w:hAnsi="Corbel"/>
          <w:sz w:val="21"/>
          <w:szCs w:val="21"/>
        </w:rPr>
      </w:pPr>
      <w:r w:rsidRPr="005A4C2B">
        <w:rPr>
          <w:rFonts w:ascii="Corbel" w:hAnsi="Corbel"/>
          <w:sz w:val="21"/>
          <w:szCs w:val="21"/>
        </w:rPr>
        <w:t xml:space="preserve">1.1.Formy zajęć dydaktycznych, wymiar godzin i punktów ECTS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26"/>
        <w:gridCol w:w="877"/>
        <w:gridCol w:w="749"/>
        <w:gridCol w:w="835"/>
        <w:gridCol w:w="767"/>
        <w:gridCol w:w="794"/>
        <w:gridCol w:w="715"/>
        <w:gridCol w:w="913"/>
        <w:gridCol w:w="1132"/>
        <w:gridCol w:w="1478"/>
      </w:tblGrid>
      <w:tr w:rsidR="00F57F32" w:rsidRPr="005A4C2B" w:rsidTr="00C24529">
        <w:tc>
          <w:tcPr>
            <w:tcW w:w="1048"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Semestr</w:t>
            </w:r>
          </w:p>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(nr)</w:t>
            </w:r>
          </w:p>
        </w:tc>
        <w:tc>
          <w:tcPr>
            <w:tcW w:w="92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line="240" w:lineRule="auto"/>
              <w:jc w:val="center"/>
              <w:rPr>
                <w:rFonts w:ascii="Corbel" w:hAnsi="Corbel"/>
                <w:sz w:val="21"/>
                <w:szCs w:val="21"/>
              </w:rPr>
            </w:pPr>
            <w:r w:rsidRPr="005A4C2B">
              <w:rPr>
                <w:rFonts w:ascii="Corbel" w:hAnsi="Corbel"/>
                <w:sz w:val="21"/>
                <w:szCs w:val="21"/>
              </w:rPr>
              <w:t>Wykł.</w:t>
            </w:r>
          </w:p>
        </w:tc>
        <w:tc>
          <w:tcPr>
            <w:tcW w:w="80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line="240" w:lineRule="auto"/>
              <w:jc w:val="center"/>
              <w:rPr>
                <w:rFonts w:ascii="Corbel" w:hAnsi="Corbel"/>
                <w:sz w:val="21"/>
                <w:szCs w:val="21"/>
              </w:rPr>
            </w:pPr>
            <w:r w:rsidRPr="005A4C2B">
              <w:rPr>
                <w:rFonts w:ascii="Corbel" w:hAnsi="Corbel"/>
                <w:sz w:val="21"/>
                <w:szCs w:val="21"/>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line="240" w:lineRule="auto"/>
              <w:jc w:val="center"/>
              <w:rPr>
                <w:rFonts w:ascii="Corbel" w:hAnsi="Corbel"/>
                <w:sz w:val="21"/>
                <w:szCs w:val="21"/>
              </w:rPr>
            </w:pPr>
            <w:r w:rsidRPr="005A4C2B">
              <w:rPr>
                <w:rFonts w:ascii="Corbel" w:hAnsi="Corbel"/>
                <w:sz w:val="21"/>
                <w:szCs w:val="21"/>
              </w:rPr>
              <w:t>Konw.</w:t>
            </w:r>
          </w:p>
        </w:tc>
        <w:tc>
          <w:tcPr>
            <w:tcW w:w="81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line="240" w:lineRule="auto"/>
              <w:jc w:val="center"/>
              <w:rPr>
                <w:rFonts w:ascii="Corbel" w:hAnsi="Corbel"/>
                <w:sz w:val="21"/>
                <w:szCs w:val="21"/>
              </w:rPr>
            </w:pPr>
            <w:r w:rsidRPr="005A4C2B">
              <w:rPr>
                <w:rFonts w:ascii="Corbel" w:hAnsi="Corbel"/>
                <w:sz w:val="21"/>
                <w:szCs w:val="21"/>
              </w:rPr>
              <w:t>Lab.</w:t>
            </w:r>
          </w:p>
        </w:tc>
        <w:tc>
          <w:tcPr>
            <w:tcW w:w="82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Nagwkitablic"/>
              <w:spacing w:line="240" w:lineRule="auto"/>
              <w:jc w:val="center"/>
              <w:rPr>
                <w:rFonts w:ascii="Corbel" w:hAnsi="Corbel"/>
                <w:sz w:val="21"/>
                <w:szCs w:val="21"/>
              </w:rPr>
            </w:pPr>
            <w:r w:rsidRPr="005A4C2B">
              <w:rPr>
                <w:rFonts w:ascii="Corbel" w:hAnsi="Corbel"/>
                <w:sz w:val="21"/>
                <w:szCs w:val="21"/>
              </w:rPr>
              <w:t>Sem.</w:t>
            </w:r>
          </w:p>
        </w:tc>
        <w:tc>
          <w:tcPr>
            <w:tcW w:w="780"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line="240" w:lineRule="auto"/>
              <w:jc w:val="center"/>
              <w:rPr>
                <w:rFonts w:ascii="Corbel" w:hAnsi="Corbel"/>
                <w:sz w:val="21"/>
                <w:szCs w:val="21"/>
              </w:rPr>
            </w:pPr>
            <w:r w:rsidRPr="005A4C2B">
              <w:rPr>
                <w:rFonts w:ascii="Corbel" w:hAnsi="Corbel"/>
                <w:sz w:val="21"/>
                <w:szCs w:val="21"/>
              </w:rPr>
              <w:t>ZP</w:t>
            </w:r>
          </w:p>
        </w:tc>
        <w:tc>
          <w:tcPr>
            <w:tcW w:w="957"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line="240" w:lineRule="auto"/>
              <w:jc w:val="center"/>
              <w:rPr>
                <w:rFonts w:ascii="Corbel" w:hAnsi="Corbel"/>
                <w:sz w:val="21"/>
                <w:szCs w:val="21"/>
              </w:rPr>
            </w:pPr>
            <w:r w:rsidRPr="005A4C2B">
              <w:rPr>
                <w:rFonts w:ascii="Corbel" w:hAnsi="Corbel"/>
                <w:sz w:val="21"/>
                <w:szCs w:val="21"/>
              </w:rPr>
              <w:t>Prakt.</w:t>
            </w:r>
          </w:p>
        </w:tc>
        <w:tc>
          <w:tcPr>
            <w:tcW w:w="1206"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line="240" w:lineRule="auto"/>
              <w:jc w:val="center"/>
              <w:rPr>
                <w:rFonts w:ascii="Corbel" w:hAnsi="Corbel"/>
                <w:sz w:val="21"/>
                <w:szCs w:val="21"/>
              </w:rPr>
            </w:pPr>
            <w:r w:rsidRPr="005A4C2B">
              <w:rPr>
                <w:rFonts w:ascii="Corbel" w:hAnsi="Corbel"/>
                <w:sz w:val="21"/>
                <w:szCs w:val="21"/>
              </w:rPr>
              <w:t>Inne (jakie?)</w:t>
            </w:r>
          </w:p>
        </w:tc>
        <w:tc>
          <w:tcPr>
            <w:tcW w:w="1652"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line="240" w:lineRule="auto"/>
              <w:jc w:val="center"/>
              <w:rPr>
                <w:rFonts w:ascii="Corbel" w:hAnsi="Corbel"/>
                <w:b/>
                <w:sz w:val="21"/>
                <w:szCs w:val="21"/>
              </w:rPr>
            </w:pPr>
            <w:r w:rsidRPr="005A4C2B">
              <w:rPr>
                <w:rFonts w:ascii="Corbel" w:hAnsi="Corbel"/>
                <w:b/>
                <w:sz w:val="21"/>
                <w:szCs w:val="21"/>
              </w:rPr>
              <w:t>Liczba pkt ECTS</w:t>
            </w:r>
          </w:p>
        </w:tc>
      </w:tr>
      <w:tr w:rsidR="00F57F32" w:rsidRPr="005A4C2B" w:rsidTr="00C24529">
        <w:trPr>
          <w:trHeight w:val="453"/>
        </w:trPr>
        <w:tc>
          <w:tcPr>
            <w:tcW w:w="1048"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r w:rsidRPr="005A4C2B">
              <w:rPr>
                <w:rFonts w:ascii="Corbel" w:hAnsi="Corbel"/>
                <w:sz w:val="21"/>
                <w:szCs w:val="21"/>
              </w:rPr>
              <w:t>1</w:t>
            </w:r>
          </w:p>
        </w:tc>
        <w:tc>
          <w:tcPr>
            <w:tcW w:w="92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r w:rsidRPr="005A4C2B">
              <w:rPr>
                <w:rFonts w:ascii="Corbel" w:hAnsi="Corbel"/>
                <w:sz w:val="21"/>
                <w:szCs w:val="21"/>
              </w:rPr>
              <w:t>12</w:t>
            </w:r>
          </w:p>
        </w:tc>
        <w:tc>
          <w:tcPr>
            <w:tcW w:w="80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81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82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780"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95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1206"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1652"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r w:rsidRPr="005A4C2B">
              <w:rPr>
                <w:rFonts w:ascii="Corbel" w:hAnsi="Corbel"/>
                <w:sz w:val="21"/>
                <w:szCs w:val="21"/>
              </w:rPr>
              <w:t>3</w:t>
            </w:r>
          </w:p>
        </w:tc>
      </w:tr>
    </w:tbl>
    <w:p w:rsidR="00F57F32" w:rsidRPr="005A4C2B" w:rsidRDefault="00F57F32" w:rsidP="00C24529">
      <w:pPr>
        <w:pStyle w:val="Podpunkty"/>
        <w:ind w:left="0"/>
        <w:rPr>
          <w:rFonts w:ascii="Corbel" w:hAnsi="Corbel"/>
          <w:b w:val="0"/>
          <w:sz w:val="21"/>
          <w:szCs w:val="21"/>
          <w:lang w:eastAsia="en-US"/>
        </w:rPr>
      </w:pPr>
    </w:p>
    <w:p w:rsidR="00F57F32" w:rsidRPr="005A4C2B" w:rsidRDefault="00F57F32" w:rsidP="00C24529">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1.2.  Sposób realizacji zajęć  </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eastAsia="MS Gothic" w:hAnsi="Corbel" w:cs="MS Gothic"/>
          <w:sz w:val="21"/>
          <w:szCs w:val="21"/>
        </w:rPr>
        <w:t xml:space="preserve">  x</w:t>
      </w:r>
      <w:r w:rsidRPr="005A4C2B">
        <w:rPr>
          <w:rFonts w:ascii="Corbel" w:hAnsi="Corbel"/>
          <w:b w:val="0"/>
          <w:smallCaps w:val="0"/>
          <w:sz w:val="21"/>
          <w:szCs w:val="21"/>
        </w:rPr>
        <w:t xml:space="preserve">  zajęcia w formie tradycyjnej </w:t>
      </w:r>
    </w:p>
    <w:p w:rsidR="00F57F32" w:rsidRPr="005A4C2B" w:rsidRDefault="00F57F32" w:rsidP="00C24529">
      <w:pPr>
        <w:pStyle w:val="Punktygwne"/>
        <w:spacing w:before="0" w:after="0"/>
        <w:rPr>
          <w:rFonts w:ascii="Corbel" w:hAnsi="Corbel"/>
          <w:b w:val="0"/>
          <w:smallCaps w:val="0"/>
          <w:sz w:val="21"/>
          <w:szCs w:val="21"/>
        </w:rPr>
      </w:pPr>
      <w:r w:rsidRPr="005A4C2B">
        <w:rPr>
          <w:rFonts w:ascii="MS Gothic" w:eastAsia="MS Gothic" w:hAnsi="MS Gothic" w:cs="MS Gothic" w:hint="eastAsia"/>
          <w:b w:val="0"/>
          <w:sz w:val="21"/>
          <w:szCs w:val="21"/>
        </w:rPr>
        <w:t>☐</w:t>
      </w:r>
      <w:r w:rsidRPr="005A4C2B">
        <w:rPr>
          <w:rFonts w:ascii="Corbel" w:hAnsi="Corbel"/>
          <w:b w:val="0"/>
          <w:smallCaps w:val="0"/>
          <w:sz w:val="21"/>
          <w:szCs w:val="21"/>
        </w:rPr>
        <w:t xml:space="preserve"> zajęcia realizowane z wykorzystaniem metod i technik kształcenia na odległość</w:t>
      </w:r>
    </w:p>
    <w:p w:rsidR="00F57F32" w:rsidRPr="005A4C2B" w:rsidRDefault="00F57F32" w:rsidP="00C24529">
      <w:pPr>
        <w:pStyle w:val="Punktygwne"/>
        <w:spacing w:before="0" w:after="0"/>
        <w:rPr>
          <w:rFonts w:ascii="Corbel" w:hAnsi="Corbel"/>
          <w:smallCaps w:val="0"/>
          <w:sz w:val="21"/>
          <w:szCs w:val="21"/>
        </w:rPr>
      </w:pPr>
    </w:p>
    <w:p w:rsidR="00F57F32" w:rsidRPr="005A4C2B" w:rsidRDefault="00F57F32" w:rsidP="00C24529">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1.3 Forma zaliczenia przedmiotu /modułu (z toku) </w:t>
      </w:r>
      <w:r w:rsidRPr="005A4C2B">
        <w:rPr>
          <w:rFonts w:ascii="Corbel" w:hAnsi="Corbel"/>
          <w:b w:val="0"/>
          <w:smallCaps w:val="0"/>
          <w:sz w:val="21"/>
          <w:szCs w:val="21"/>
        </w:rPr>
        <w:t xml:space="preserve">(egzamin, zaliczenie z oceną, zaliczenie bez oceny) </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zaliczenie z oceną </w:t>
      </w:r>
    </w:p>
    <w:p w:rsidR="00F57F32" w:rsidRPr="005A4C2B" w:rsidRDefault="00F57F32" w:rsidP="00C24529">
      <w:pPr>
        <w:pStyle w:val="Punktygwne"/>
        <w:spacing w:before="0" w:after="0"/>
        <w:rPr>
          <w:rFonts w:ascii="Corbel" w:hAnsi="Corbel"/>
          <w:sz w:val="21"/>
          <w:szCs w:val="21"/>
        </w:rPr>
      </w:pPr>
    </w:p>
    <w:p w:rsidR="00F57F32" w:rsidRPr="005A4C2B" w:rsidRDefault="003E5F3A" w:rsidP="00C24529">
      <w:pPr>
        <w:pStyle w:val="Punktygwne"/>
        <w:spacing w:before="0" w:after="0"/>
        <w:rPr>
          <w:rFonts w:ascii="Corbel" w:hAnsi="Corbel"/>
          <w:sz w:val="21"/>
          <w:szCs w:val="21"/>
        </w:rPr>
      </w:pPr>
      <w:r w:rsidRPr="005A4C2B">
        <w:rPr>
          <w:rFonts w:ascii="Corbel" w:hAnsi="Corbel"/>
          <w:sz w:val="21"/>
          <w:szCs w:val="21"/>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C24529">
        <w:tc>
          <w:tcPr>
            <w:tcW w:w="9670" w:type="dxa"/>
          </w:tcPr>
          <w:p w:rsidR="00F57F32" w:rsidRPr="005A4C2B" w:rsidRDefault="00F57F32" w:rsidP="00C24529">
            <w:pPr>
              <w:pStyle w:val="Punktygwne"/>
              <w:spacing w:before="40" w:after="40"/>
              <w:rPr>
                <w:rFonts w:ascii="Corbel" w:hAnsi="Corbel"/>
                <w:b w:val="0"/>
                <w:smallCaps w:val="0"/>
                <w:sz w:val="21"/>
                <w:szCs w:val="21"/>
              </w:rPr>
            </w:pPr>
            <w:r w:rsidRPr="005A4C2B">
              <w:rPr>
                <w:rFonts w:ascii="Corbel" w:hAnsi="Corbel"/>
                <w:b w:val="0"/>
                <w:smallCaps w:val="0"/>
                <w:color w:val="000000"/>
                <w:sz w:val="21"/>
                <w:szCs w:val="21"/>
              </w:rPr>
              <w:t xml:space="preserve">Student powinien posiadać wiedzę z zakresu </w:t>
            </w:r>
            <w:r w:rsidRPr="005A4C2B">
              <w:rPr>
                <w:rFonts w:ascii="Corbel" w:hAnsi="Corbel"/>
                <w:b w:val="0"/>
                <w:smallCaps w:val="0"/>
                <w:sz w:val="21"/>
                <w:szCs w:val="21"/>
              </w:rPr>
              <w:t xml:space="preserve">prowadzenia działalności gospodarczej, podstaw mikro i makroekonomii. </w:t>
            </w:r>
          </w:p>
        </w:tc>
      </w:tr>
    </w:tbl>
    <w:p w:rsidR="00F57F32" w:rsidRPr="005A4C2B" w:rsidRDefault="00F57F32" w:rsidP="00C24529">
      <w:pPr>
        <w:pStyle w:val="Punktygwne"/>
        <w:spacing w:before="0" w:after="0"/>
        <w:rPr>
          <w:rFonts w:ascii="Corbel" w:hAnsi="Corbel"/>
          <w:sz w:val="21"/>
          <w:szCs w:val="21"/>
        </w:rPr>
      </w:pPr>
    </w:p>
    <w:p w:rsidR="00F57F32" w:rsidRPr="005A4C2B" w:rsidRDefault="003E5F3A" w:rsidP="00C24529">
      <w:pPr>
        <w:pStyle w:val="Punktygwne"/>
        <w:spacing w:before="0" w:after="0"/>
        <w:rPr>
          <w:rFonts w:ascii="Corbel" w:hAnsi="Corbel"/>
          <w:sz w:val="21"/>
          <w:szCs w:val="21"/>
        </w:rPr>
      </w:pPr>
      <w:r w:rsidRPr="005A4C2B">
        <w:rPr>
          <w:rFonts w:ascii="Corbel" w:hAnsi="Corbel"/>
          <w:sz w:val="21"/>
          <w:szCs w:val="21"/>
        </w:rPr>
        <w:t>3. CELE, EFEKTY KSZTAŁCENIA , TREŚCI PROGRAMOWE I STOSOWANE METODY DYDAKTYCZNE</w:t>
      </w:r>
    </w:p>
    <w:p w:rsidR="00F57F32" w:rsidRPr="005A4C2B" w:rsidRDefault="00F57F32" w:rsidP="00C24529">
      <w:pPr>
        <w:pStyle w:val="Podpunkty"/>
        <w:rPr>
          <w:rFonts w:ascii="Corbel" w:hAnsi="Corbel"/>
          <w:b w:val="0"/>
          <w:i/>
          <w:sz w:val="21"/>
          <w:szCs w:val="21"/>
        </w:rPr>
      </w:pPr>
      <w:r w:rsidRPr="005A4C2B">
        <w:rPr>
          <w:rFonts w:ascii="Corbel" w:hAnsi="Corbel"/>
          <w:sz w:val="21"/>
          <w:szCs w:val="21"/>
        </w:rPr>
        <w:t xml:space="preserve">3.1 Cele przedmiotu/modułu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5"/>
        <w:gridCol w:w="8353"/>
      </w:tblGrid>
      <w:tr w:rsidR="00F57F32" w:rsidRPr="005A4C2B" w:rsidTr="00C24529">
        <w:tc>
          <w:tcPr>
            <w:tcW w:w="851" w:type="dxa"/>
            <w:vAlign w:val="center"/>
          </w:tcPr>
          <w:p w:rsidR="00F57F32" w:rsidRPr="005A4C2B" w:rsidRDefault="00F57F32" w:rsidP="00C24529">
            <w:pPr>
              <w:pStyle w:val="Podpunkty"/>
              <w:spacing w:before="40" w:after="40"/>
              <w:ind w:left="0"/>
              <w:jc w:val="left"/>
              <w:rPr>
                <w:rFonts w:ascii="Corbel" w:hAnsi="Corbel"/>
                <w:b w:val="0"/>
                <w:sz w:val="21"/>
                <w:szCs w:val="21"/>
              </w:rPr>
            </w:pPr>
            <w:r w:rsidRPr="005A4C2B">
              <w:rPr>
                <w:rFonts w:ascii="Corbel" w:hAnsi="Corbel"/>
                <w:b w:val="0"/>
                <w:sz w:val="21"/>
                <w:szCs w:val="21"/>
              </w:rPr>
              <w:t xml:space="preserve">C1 </w:t>
            </w:r>
          </w:p>
        </w:tc>
        <w:tc>
          <w:tcPr>
            <w:tcW w:w="8819" w:type="dxa"/>
            <w:vAlign w:val="center"/>
          </w:tcPr>
          <w:p w:rsidR="00F57F32" w:rsidRPr="005A4C2B" w:rsidRDefault="00F57F32" w:rsidP="00C24529">
            <w:pPr>
              <w:pStyle w:val="Podpunkty"/>
              <w:spacing w:before="40" w:after="40"/>
              <w:ind w:left="0"/>
              <w:jc w:val="left"/>
              <w:rPr>
                <w:rFonts w:ascii="Corbel" w:hAnsi="Corbel"/>
                <w:b w:val="0"/>
                <w:sz w:val="21"/>
                <w:szCs w:val="21"/>
              </w:rPr>
            </w:pPr>
            <w:r w:rsidRPr="005A4C2B">
              <w:rPr>
                <w:rFonts w:ascii="Corbel" w:hAnsi="Corbel"/>
                <w:b w:val="0"/>
                <w:sz w:val="21"/>
                <w:szCs w:val="21"/>
              </w:rPr>
              <w:t xml:space="preserve">Prezentacja podstawowych norm etycznych i moralnych w procesie prowadzenia działalności gospodarczej w warunkach wolnego rynku. </w:t>
            </w:r>
          </w:p>
        </w:tc>
      </w:tr>
      <w:tr w:rsidR="00F57F32" w:rsidRPr="005A4C2B" w:rsidTr="00C24529">
        <w:tc>
          <w:tcPr>
            <w:tcW w:w="851" w:type="dxa"/>
            <w:vAlign w:val="center"/>
          </w:tcPr>
          <w:p w:rsidR="00F57F32" w:rsidRPr="005A4C2B" w:rsidRDefault="00F57F32" w:rsidP="00C24529">
            <w:pPr>
              <w:pStyle w:val="Cele"/>
              <w:spacing w:before="40" w:after="40"/>
              <w:ind w:left="0" w:firstLine="0"/>
              <w:jc w:val="left"/>
              <w:rPr>
                <w:rFonts w:ascii="Corbel" w:hAnsi="Corbel"/>
                <w:sz w:val="21"/>
                <w:szCs w:val="21"/>
              </w:rPr>
            </w:pPr>
            <w:r w:rsidRPr="005A4C2B">
              <w:rPr>
                <w:rFonts w:ascii="Corbel" w:hAnsi="Corbel"/>
                <w:sz w:val="21"/>
                <w:szCs w:val="21"/>
              </w:rPr>
              <w:t>C2</w:t>
            </w:r>
          </w:p>
        </w:tc>
        <w:tc>
          <w:tcPr>
            <w:tcW w:w="8819" w:type="dxa"/>
            <w:vAlign w:val="center"/>
          </w:tcPr>
          <w:p w:rsidR="00F57F32" w:rsidRPr="005A4C2B" w:rsidRDefault="00F57F32" w:rsidP="00C24529">
            <w:pPr>
              <w:pStyle w:val="Podpunkty"/>
              <w:spacing w:before="40" w:after="40"/>
              <w:ind w:left="0"/>
              <w:jc w:val="left"/>
              <w:rPr>
                <w:rFonts w:ascii="Corbel" w:hAnsi="Corbel"/>
                <w:b w:val="0"/>
                <w:sz w:val="21"/>
                <w:szCs w:val="21"/>
              </w:rPr>
            </w:pPr>
            <w:r w:rsidRPr="005A4C2B">
              <w:rPr>
                <w:rFonts w:ascii="Corbel" w:hAnsi="Corbel"/>
                <w:b w:val="0"/>
                <w:sz w:val="21"/>
                <w:szCs w:val="21"/>
              </w:rPr>
              <w:t>Umiejętność zastosowania zasad etyki, pozwalających na trafną ocenę pod względem moralnym podejmowanych przez przedsiębiorców decyzji w zakresie gospodarowania.</w:t>
            </w:r>
          </w:p>
        </w:tc>
      </w:tr>
    </w:tbl>
    <w:p w:rsidR="00F57F32" w:rsidRDefault="00F57F32" w:rsidP="00C24529">
      <w:pPr>
        <w:pStyle w:val="Punktygwne"/>
        <w:spacing w:before="0" w:after="0"/>
        <w:rPr>
          <w:rFonts w:ascii="Corbel" w:hAnsi="Corbel"/>
          <w:b w:val="0"/>
          <w:smallCaps w:val="0"/>
          <w:color w:val="000000"/>
          <w:sz w:val="21"/>
          <w:szCs w:val="21"/>
        </w:rPr>
      </w:pPr>
    </w:p>
    <w:p w:rsidR="003E5F3A" w:rsidRDefault="003E5F3A" w:rsidP="00C24529">
      <w:pPr>
        <w:pStyle w:val="Punktygwne"/>
        <w:spacing w:before="0" w:after="0"/>
        <w:rPr>
          <w:rFonts w:ascii="Corbel" w:hAnsi="Corbel"/>
          <w:b w:val="0"/>
          <w:smallCaps w:val="0"/>
          <w:color w:val="000000"/>
          <w:sz w:val="21"/>
          <w:szCs w:val="21"/>
        </w:rPr>
      </w:pPr>
    </w:p>
    <w:p w:rsidR="003E5F3A" w:rsidRDefault="003E5F3A" w:rsidP="00C24529">
      <w:pPr>
        <w:pStyle w:val="Punktygwne"/>
        <w:spacing w:before="0" w:after="0"/>
        <w:rPr>
          <w:rFonts w:ascii="Corbel" w:hAnsi="Corbel"/>
          <w:b w:val="0"/>
          <w:smallCaps w:val="0"/>
          <w:color w:val="000000"/>
          <w:sz w:val="21"/>
          <w:szCs w:val="21"/>
        </w:rPr>
      </w:pPr>
    </w:p>
    <w:p w:rsidR="003E5F3A" w:rsidRPr="005A4C2B" w:rsidRDefault="003E5F3A" w:rsidP="00C24529">
      <w:pPr>
        <w:pStyle w:val="Punktygwne"/>
        <w:spacing w:before="0" w:after="0"/>
        <w:rPr>
          <w:rFonts w:ascii="Corbel" w:hAnsi="Corbel"/>
          <w:b w:val="0"/>
          <w:smallCaps w:val="0"/>
          <w:color w:val="000000"/>
          <w:sz w:val="21"/>
          <w:szCs w:val="21"/>
        </w:rPr>
      </w:pPr>
    </w:p>
    <w:p w:rsidR="00F57F32" w:rsidRPr="005A4C2B" w:rsidRDefault="00F57F32" w:rsidP="00C24529">
      <w:pPr>
        <w:spacing w:after="0" w:line="240" w:lineRule="auto"/>
        <w:ind w:left="426"/>
        <w:rPr>
          <w:rFonts w:ascii="Corbel" w:hAnsi="Corbel"/>
          <w:sz w:val="21"/>
          <w:szCs w:val="21"/>
        </w:rPr>
      </w:pPr>
      <w:r w:rsidRPr="005A4C2B">
        <w:rPr>
          <w:rFonts w:ascii="Corbel" w:hAnsi="Corbel"/>
          <w:b/>
          <w:sz w:val="21"/>
          <w:szCs w:val="21"/>
        </w:rPr>
        <w:lastRenderedPageBreak/>
        <w:t>3.2 Efekty kształcenia dla przedmiotu/ modułu</w:t>
      </w:r>
      <w:r w:rsidRPr="005A4C2B">
        <w:rPr>
          <w:rFonts w:ascii="Corbel" w:hAnsi="Corbel"/>
          <w:sz w:val="21"/>
          <w:szCs w:val="21"/>
        </w:rPr>
        <w:t xml:space="preserve"> (</w:t>
      </w:r>
      <w:r w:rsidRPr="005A4C2B">
        <w:rPr>
          <w:rFonts w:ascii="Corbel" w:hAnsi="Corbel"/>
          <w:i/>
          <w:sz w:val="21"/>
          <w:szCs w:val="21"/>
        </w:rPr>
        <w:t>wypełnia koordynator</w:t>
      </w:r>
      <w:r w:rsidRPr="005A4C2B">
        <w:rPr>
          <w:rFonts w:ascii="Corbel" w:hAnsi="Corbel"/>
          <w:sz w:val="21"/>
          <w:szCs w:val="21"/>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58"/>
        <w:gridCol w:w="5689"/>
        <w:gridCol w:w="1831"/>
      </w:tblGrid>
      <w:tr w:rsidR="00F57F32" w:rsidRPr="005A4C2B" w:rsidTr="00C24529">
        <w:tc>
          <w:tcPr>
            <w:tcW w:w="1701"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smallCaps w:val="0"/>
                <w:sz w:val="21"/>
                <w:szCs w:val="21"/>
              </w:rPr>
              <w:t>EK</w:t>
            </w:r>
            <w:r w:rsidRPr="005A4C2B">
              <w:rPr>
                <w:rFonts w:ascii="Corbel" w:hAnsi="Corbel"/>
                <w:b w:val="0"/>
                <w:smallCaps w:val="0"/>
                <w:sz w:val="21"/>
                <w:szCs w:val="21"/>
              </w:rPr>
              <w:t xml:space="preserve"> (efekt kształcenia)</w:t>
            </w:r>
          </w:p>
        </w:tc>
        <w:tc>
          <w:tcPr>
            <w:tcW w:w="6096"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Treść efektu kształcenia zdefiniowanego dla przedmiotu (modułu)</w:t>
            </w:r>
          </w:p>
        </w:tc>
        <w:tc>
          <w:tcPr>
            <w:tcW w:w="1873"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Odniesienie do efektów  kierunkowych </w:t>
            </w:r>
            <w:r w:rsidRPr="005A4C2B">
              <w:rPr>
                <w:rFonts w:ascii="Corbel" w:hAnsi="Corbel"/>
                <w:smallCaps w:val="0"/>
                <w:sz w:val="21"/>
                <w:szCs w:val="21"/>
              </w:rPr>
              <w:t>(KEK)</w:t>
            </w:r>
          </w:p>
        </w:tc>
      </w:tr>
      <w:tr w:rsidR="00F57F32" w:rsidRPr="005A4C2B" w:rsidTr="00C24529">
        <w:tc>
          <w:tcPr>
            <w:tcW w:w="1701"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EK_01</w:t>
            </w:r>
          </w:p>
        </w:tc>
        <w:tc>
          <w:tcPr>
            <w:tcW w:w="6096"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Posiada wiedzę w zakresie procesów zachodzących w gospodarce rynkowej dotyczących prowadzenia działalności gospodarczej w oparciu o przepisy prawa i zasady etyki. </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K_W03</w:t>
            </w:r>
          </w:p>
        </w:tc>
      </w:tr>
      <w:tr w:rsidR="00F57F32" w:rsidRPr="005A4C2B" w:rsidTr="00C24529">
        <w:tc>
          <w:tcPr>
            <w:tcW w:w="1701"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EK_02</w:t>
            </w:r>
          </w:p>
        </w:tc>
        <w:tc>
          <w:tcPr>
            <w:tcW w:w="6096"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Rozumie potrzebę stosowania i wdrażania podstawowych zasad moralnych i etycznych w prowadzonej działalności gospodarczej. </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K_W08</w:t>
            </w:r>
          </w:p>
        </w:tc>
      </w:tr>
      <w:tr w:rsidR="00F57F32" w:rsidRPr="005A4C2B" w:rsidTr="00C24529">
        <w:tc>
          <w:tcPr>
            <w:tcW w:w="1701"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EK_03</w:t>
            </w:r>
          </w:p>
        </w:tc>
        <w:tc>
          <w:tcPr>
            <w:tcW w:w="6096"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Potrafi posługiwać się podstawowymi pojęciami dotyczącymi etycznych i moralnych zasad w działalności gospodarczej.</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K_U02</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K_U03</w:t>
            </w:r>
          </w:p>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z w:val="21"/>
                <w:szCs w:val="21"/>
              </w:rPr>
              <w:t>K_U08</w:t>
            </w:r>
          </w:p>
        </w:tc>
      </w:tr>
      <w:tr w:rsidR="00F57F32" w:rsidRPr="005A4C2B" w:rsidTr="00C24529">
        <w:tc>
          <w:tcPr>
            <w:tcW w:w="1701"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EK_04</w:t>
            </w:r>
          </w:p>
        </w:tc>
        <w:tc>
          <w:tcPr>
            <w:tcW w:w="6096"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Potrafi ocenić i wskazać zasadność wdrażania zasad moralnych i etycznych w procesie prowadzenia działalności gospodarczej. Rozumie proces prowadzenia działalności gospodarczej w oparciu o obowiązujące przepisy prawne i zasady etyki. </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K_U04</w:t>
            </w:r>
          </w:p>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z w:val="21"/>
                <w:szCs w:val="21"/>
              </w:rPr>
              <w:t>K_U07</w:t>
            </w:r>
          </w:p>
        </w:tc>
      </w:tr>
      <w:tr w:rsidR="00F57F32" w:rsidRPr="005A4C2B" w:rsidTr="00C24529">
        <w:tc>
          <w:tcPr>
            <w:tcW w:w="1701"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EK_05</w:t>
            </w:r>
          </w:p>
        </w:tc>
        <w:tc>
          <w:tcPr>
            <w:tcW w:w="6096"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Identyfikuje czynniki warunkujące i ograniczające proces wdrażania zasad etyki w działalności gospodarczej. Podaje własne rozstrzygnięcia – w oparciu o obowiązujące zasady – budowania etycznego przedsiębiorstwa. </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K_K04</w:t>
            </w:r>
          </w:p>
        </w:tc>
      </w:tr>
    </w:tbl>
    <w:p w:rsidR="00F57F32" w:rsidRPr="005A4C2B" w:rsidRDefault="00F57F32" w:rsidP="00C24529">
      <w:pPr>
        <w:pStyle w:val="Punktygwne"/>
        <w:spacing w:before="0" w:after="0"/>
        <w:rPr>
          <w:rFonts w:ascii="Corbel" w:hAnsi="Corbel"/>
          <w:b w:val="0"/>
          <w:sz w:val="21"/>
          <w:szCs w:val="21"/>
        </w:rPr>
      </w:pPr>
    </w:p>
    <w:p w:rsidR="00F57F32" w:rsidRPr="005A4C2B" w:rsidRDefault="00F57F32" w:rsidP="00C24529">
      <w:pPr>
        <w:pStyle w:val="Akapitzlist"/>
        <w:spacing w:line="240" w:lineRule="auto"/>
        <w:ind w:left="426"/>
        <w:jc w:val="both"/>
        <w:rPr>
          <w:rFonts w:ascii="Corbel" w:hAnsi="Corbel"/>
          <w:b/>
          <w:sz w:val="21"/>
          <w:szCs w:val="21"/>
        </w:rPr>
      </w:pPr>
      <w:r w:rsidRPr="005A4C2B">
        <w:rPr>
          <w:rFonts w:ascii="Corbel" w:hAnsi="Corbel"/>
          <w:b/>
          <w:sz w:val="21"/>
          <w:szCs w:val="21"/>
        </w:rPr>
        <w:t xml:space="preserve">3.3 Treści programowe </w:t>
      </w:r>
      <w:r w:rsidRPr="005A4C2B">
        <w:rPr>
          <w:rFonts w:ascii="Corbel" w:hAnsi="Corbel"/>
          <w:sz w:val="21"/>
          <w:szCs w:val="21"/>
        </w:rPr>
        <w:t>(</w:t>
      </w:r>
      <w:r w:rsidRPr="005A4C2B">
        <w:rPr>
          <w:rFonts w:ascii="Corbel" w:hAnsi="Corbel"/>
          <w:i/>
          <w:sz w:val="21"/>
          <w:szCs w:val="21"/>
        </w:rPr>
        <w:t>wypełnia koordynator)</w:t>
      </w:r>
    </w:p>
    <w:p w:rsidR="00F57F32" w:rsidRPr="005A4C2B" w:rsidRDefault="00F57F32" w:rsidP="00F57F32">
      <w:pPr>
        <w:pStyle w:val="Akapitzlist"/>
        <w:numPr>
          <w:ilvl w:val="0"/>
          <w:numId w:val="263"/>
        </w:numPr>
        <w:spacing w:after="120" w:line="240" w:lineRule="auto"/>
        <w:jc w:val="both"/>
        <w:rPr>
          <w:rFonts w:ascii="Corbel" w:hAnsi="Corbel"/>
          <w:sz w:val="21"/>
          <w:szCs w:val="21"/>
        </w:rPr>
      </w:pPr>
      <w:r w:rsidRPr="005A4C2B">
        <w:rPr>
          <w:rFonts w:ascii="Corbel" w:hAnsi="Corbel"/>
          <w:sz w:val="21"/>
          <w:szCs w:val="21"/>
        </w:rPr>
        <w:t xml:space="preserve">Problematyka wykładu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C24529">
        <w:tc>
          <w:tcPr>
            <w:tcW w:w="9639"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Akapitzlist"/>
              <w:spacing w:after="0" w:line="240" w:lineRule="auto"/>
              <w:ind w:left="-250" w:firstLine="250"/>
              <w:rPr>
                <w:rFonts w:ascii="Corbel" w:hAnsi="Corbel"/>
                <w:sz w:val="21"/>
                <w:szCs w:val="21"/>
              </w:rPr>
            </w:pPr>
            <w:r w:rsidRPr="005A4C2B">
              <w:rPr>
                <w:rFonts w:ascii="Corbel" w:hAnsi="Corbel"/>
                <w:sz w:val="21"/>
                <w:szCs w:val="21"/>
              </w:rPr>
              <w:t>Treści merytoryczne</w:t>
            </w:r>
          </w:p>
        </w:tc>
      </w:tr>
      <w:tr w:rsidR="00F57F32" w:rsidRPr="005A4C2B" w:rsidTr="00C24529">
        <w:tc>
          <w:tcPr>
            <w:tcW w:w="9639"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 xml:space="preserve">Etyka biznesu i jej przedmiot. Normy moralne i prawne. Miejsce etyki w działalności gospodarczej wolnego rynku </w:t>
            </w:r>
          </w:p>
        </w:tc>
      </w:tr>
      <w:tr w:rsidR="00F57F32" w:rsidRPr="005A4C2B" w:rsidTr="00C24529">
        <w:tc>
          <w:tcPr>
            <w:tcW w:w="9639"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 xml:space="preserve">Komponenty etycznej firmy. Przestrzeganie zasad moralnych: sprawiedliwości, umiaru, słuszności, praworządności i wynikających z nich reguł postępowania </w:t>
            </w:r>
          </w:p>
        </w:tc>
      </w:tr>
      <w:tr w:rsidR="00F57F32" w:rsidRPr="005A4C2B" w:rsidTr="00C24529">
        <w:tc>
          <w:tcPr>
            <w:tcW w:w="9639"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 xml:space="preserve">Standardy etyczne dobrego menedżera, pożądanych cech charakteru i metod zarządzania przedsiębiorstwem </w:t>
            </w:r>
          </w:p>
        </w:tc>
      </w:tr>
      <w:tr w:rsidR="00F57F32" w:rsidRPr="005A4C2B" w:rsidTr="00C24529">
        <w:tc>
          <w:tcPr>
            <w:tcW w:w="9639"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 xml:space="preserve">Etyka w procesie rekrutacji pracowników. Etyka pracy – prawa i obowiązki pracowników </w:t>
            </w:r>
          </w:p>
        </w:tc>
      </w:tr>
      <w:tr w:rsidR="00F57F32" w:rsidRPr="005A4C2B" w:rsidTr="00C24529">
        <w:tc>
          <w:tcPr>
            <w:tcW w:w="9639"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 xml:space="preserve">Tajemnice prawnie chronione w działalności gospodarczej. Moralne i prawne aspekty obowiązku dochowania tajemnicy. Granice pracowniczej lojalności i odpowiedzialności </w:t>
            </w:r>
          </w:p>
        </w:tc>
      </w:tr>
      <w:tr w:rsidR="00F57F32" w:rsidRPr="005A4C2B" w:rsidTr="00C24529">
        <w:tc>
          <w:tcPr>
            <w:tcW w:w="9639"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 xml:space="preserve">Konflikty w środowisku pracy i ich podłoże. Etyczne sposoby ich rozwiązywania </w:t>
            </w:r>
          </w:p>
        </w:tc>
      </w:tr>
      <w:tr w:rsidR="00F57F32" w:rsidRPr="005A4C2B" w:rsidTr="00C24529">
        <w:tc>
          <w:tcPr>
            <w:tcW w:w="9639"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 xml:space="preserve">Etyka negocjacji: główne dylematy etyczne. Taktyki manipulacyjne. Kłamstwo w negocjacjach i strategia jego wykrywania. Konsekwencje nieetycznych zachowań </w:t>
            </w:r>
          </w:p>
        </w:tc>
      </w:tr>
      <w:tr w:rsidR="00F57F32" w:rsidRPr="005A4C2B" w:rsidTr="00C24529">
        <w:tc>
          <w:tcPr>
            <w:tcW w:w="9639"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 xml:space="preserve">Patologie w stosunkach pracy i w działalności gospodarczej: mobbing, korupcja, lobbing, tzw. szara strefa </w:t>
            </w:r>
          </w:p>
        </w:tc>
      </w:tr>
      <w:tr w:rsidR="00F57F32" w:rsidRPr="005A4C2B" w:rsidTr="00C24529">
        <w:tc>
          <w:tcPr>
            <w:tcW w:w="9639"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 xml:space="preserve">Moralno-prawne dylematy reklamy produktów i usług </w:t>
            </w:r>
          </w:p>
        </w:tc>
      </w:tr>
      <w:tr w:rsidR="00F57F32" w:rsidRPr="005A4C2B" w:rsidTr="00C24529">
        <w:tc>
          <w:tcPr>
            <w:tcW w:w="9639"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 xml:space="preserve">Społeczna odpowiedzialność biznesu </w:t>
            </w:r>
          </w:p>
        </w:tc>
      </w:tr>
      <w:tr w:rsidR="00F57F32" w:rsidRPr="005A4C2B" w:rsidTr="00C24529">
        <w:tc>
          <w:tcPr>
            <w:tcW w:w="9639"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 xml:space="preserve">Normy moralne w relacjach biznes - urzędnik państwowy </w:t>
            </w:r>
          </w:p>
        </w:tc>
      </w:tr>
    </w:tbl>
    <w:p w:rsidR="00F57F32" w:rsidRPr="005A4C2B" w:rsidRDefault="00F57F32" w:rsidP="00C24529">
      <w:pPr>
        <w:spacing w:after="0" w:line="240" w:lineRule="auto"/>
        <w:rPr>
          <w:rFonts w:ascii="Corbel" w:hAnsi="Corbel"/>
          <w:sz w:val="21"/>
          <w:szCs w:val="21"/>
        </w:rPr>
      </w:pPr>
    </w:p>
    <w:p w:rsidR="00F57F32" w:rsidRPr="005A4C2B" w:rsidRDefault="00F57F32" w:rsidP="00C24529">
      <w:pPr>
        <w:pStyle w:val="Punktygwne"/>
        <w:spacing w:before="0" w:after="0"/>
        <w:ind w:left="426"/>
        <w:rPr>
          <w:rFonts w:ascii="Corbel" w:hAnsi="Corbel"/>
          <w:b w:val="0"/>
          <w:smallCaps w:val="0"/>
          <w:sz w:val="21"/>
          <w:szCs w:val="21"/>
        </w:rPr>
      </w:pPr>
      <w:r w:rsidRPr="005A4C2B">
        <w:rPr>
          <w:rFonts w:ascii="Corbel" w:hAnsi="Corbel"/>
          <w:smallCaps w:val="0"/>
          <w:sz w:val="21"/>
          <w:szCs w:val="21"/>
        </w:rPr>
        <w:t>3.4 Metody dydaktyczne</w:t>
      </w:r>
      <w:r w:rsidRPr="005A4C2B">
        <w:rPr>
          <w:rFonts w:ascii="Corbel" w:hAnsi="Corbel"/>
          <w:b w:val="0"/>
          <w:smallCaps w:val="0"/>
          <w:sz w:val="21"/>
          <w:szCs w:val="21"/>
        </w:rPr>
        <w:t xml:space="preserve"> </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Wykład</w:t>
      </w:r>
      <w:r w:rsidRPr="005A4C2B">
        <w:rPr>
          <w:rFonts w:ascii="Corbel" w:hAnsi="Corbel"/>
          <w:b w:val="0"/>
          <w:i/>
          <w:smallCaps w:val="0"/>
          <w:sz w:val="21"/>
          <w:szCs w:val="21"/>
        </w:rPr>
        <w:t xml:space="preserve">: </w:t>
      </w:r>
      <w:r w:rsidRPr="005A4C2B">
        <w:rPr>
          <w:rFonts w:ascii="Corbel" w:hAnsi="Corbel"/>
          <w:b w:val="0"/>
          <w:smallCaps w:val="0"/>
          <w:sz w:val="21"/>
          <w:szCs w:val="21"/>
        </w:rPr>
        <w:t>prezentacja treści programowych z wykorzystaniem sprzętu multimedialnego</w:t>
      </w:r>
    </w:p>
    <w:p w:rsidR="00F57F32" w:rsidRPr="005A4C2B" w:rsidRDefault="00F57F32" w:rsidP="00C24529">
      <w:pPr>
        <w:pStyle w:val="Punktygwne"/>
        <w:spacing w:before="0" w:after="0"/>
        <w:jc w:val="both"/>
        <w:rPr>
          <w:rFonts w:ascii="Corbel" w:hAnsi="Corbel"/>
          <w:sz w:val="21"/>
          <w:szCs w:val="21"/>
        </w:rPr>
      </w:pPr>
    </w:p>
    <w:p w:rsidR="00F57F32" w:rsidRPr="005A4C2B" w:rsidRDefault="00F57F32" w:rsidP="00C24529">
      <w:pPr>
        <w:pStyle w:val="Punktygwne"/>
        <w:tabs>
          <w:tab w:val="left" w:pos="284"/>
        </w:tabs>
        <w:spacing w:before="0" w:after="0"/>
        <w:rPr>
          <w:rFonts w:ascii="Corbel" w:hAnsi="Corbel"/>
          <w:smallCaps w:val="0"/>
          <w:sz w:val="21"/>
          <w:szCs w:val="21"/>
        </w:rPr>
      </w:pPr>
      <w:r w:rsidRPr="005A4C2B">
        <w:rPr>
          <w:rFonts w:ascii="Corbel" w:hAnsi="Corbel"/>
          <w:smallCaps w:val="0"/>
          <w:sz w:val="21"/>
          <w:szCs w:val="21"/>
        </w:rPr>
        <w:t xml:space="preserve">4. METODY I KRYTERIA OCENY </w:t>
      </w:r>
    </w:p>
    <w:p w:rsidR="00F57F32" w:rsidRPr="005A4C2B" w:rsidRDefault="00F57F32" w:rsidP="00C24529">
      <w:pPr>
        <w:pStyle w:val="Punktygwne"/>
        <w:spacing w:before="0" w:after="0"/>
        <w:ind w:left="426"/>
        <w:rPr>
          <w:rFonts w:ascii="Corbel" w:hAnsi="Corbel"/>
          <w:smallCaps w:val="0"/>
          <w:sz w:val="21"/>
          <w:szCs w:val="21"/>
        </w:rPr>
      </w:pPr>
      <w:r w:rsidRPr="005A4C2B">
        <w:rPr>
          <w:rFonts w:ascii="Corbel" w:hAnsi="Corbel"/>
          <w:smallCaps w:val="0"/>
          <w:sz w:val="21"/>
          <w:szCs w:val="21"/>
        </w:rPr>
        <w:t>4.1 Sposoby weryfikacji efektów kształcenia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83"/>
        <w:gridCol w:w="4819"/>
        <w:gridCol w:w="2076"/>
      </w:tblGrid>
      <w:tr w:rsidR="00F57F32" w:rsidRPr="005A4C2B" w:rsidTr="00C24529">
        <w:tc>
          <w:tcPr>
            <w:tcW w:w="2410"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Symbol efektu</w:t>
            </w:r>
          </w:p>
        </w:tc>
        <w:tc>
          <w:tcPr>
            <w:tcW w:w="5103" w:type="dxa"/>
            <w:vAlign w:val="center"/>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Metody oceny efektów kształcenia</w:t>
            </w:r>
          </w:p>
          <w:p w:rsidR="00F57F32" w:rsidRPr="005A4C2B" w:rsidRDefault="00F57F32" w:rsidP="00C24529">
            <w:pPr>
              <w:pStyle w:val="Punktygwne"/>
              <w:spacing w:before="0" w:after="0"/>
              <w:jc w:val="center"/>
              <w:rPr>
                <w:rFonts w:ascii="Corbel" w:hAnsi="Corbel"/>
                <w:b w:val="0"/>
                <w:smallCaps w:val="0"/>
                <w:sz w:val="21"/>
                <w:szCs w:val="21"/>
              </w:rPr>
            </w:pPr>
          </w:p>
        </w:tc>
        <w:tc>
          <w:tcPr>
            <w:tcW w:w="2126"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Forma zajęć dydaktycznych </w:t>
            </w:r>
          </w:p>
        </w:tc>
      </w:tr>
      <w:tr w:rsidR="00F57F32" w:rsidRPr="005A4C2B" w:rsidTr="00C24529">
        <w:tc>
          <w:tcPr>
            <w:tcW w:w="2410" w:type="dxa"/>
          </w:tcPr>
          <w:p w:rsidR="00F57F32" w:rsidRPr="005A4C2B" w:rsidRDefault="00F57F32" w:rsidP="00C24529">
            <w:pPr>
              <w:pStyle w:val="Punktygwne"/>
              <w:spacing w:before="0" w:after="0"/>
              <w:rPr>
                <w:rFonts w:ascii="Corbel" w:hAnsi="Corbel"/>
                <w:b w:val="0"/>
                <w:sz w:val="21"/>
                <w:szCs w:val="21"/>
              </w:rPr>
            </w:pPr>
            <w:r w:rsidRPr="005A4C2B">
              <w:rPr>
                <w:rFonts w:ascii="Corbel" w:hAnsi="Corbel"/>
                <w:b w:val="0"/>
                <w:sz w:val="21"/>
                <w:szCs w:val="21"/>
              </w:rPr>
              <w:t>ek_01</w:t>
            </w:r>
          </w:p>
        </w:tc>
        <w:tc>
          <w:tcPr>
            <w:tcW w:w="5103"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kolokwium</w:t>
            </w:r>
          </w:p>
        </w:tc>
        <w:tc>
          <w:tcPr>
            <w:tcW w:w="2126" w:type="dxa"/>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wykład</w:t>
            </w:r>
          </w:p>
        </w:tc>
      </w:tr>
      <w:tr w:rsidR="00F57F32" w:rsidRPr="005A4C2B" w:rsidTr="00C24529">
        <w:tc>
          <w:tcPr>
            <w:tcW w:w="2410" w:type="dxa"/>
          </w:tcPr>
          <w:p w:rsidR="00F57F32" w:rsidRPr="005A4C2B" w:rsidRDefault="00F57F32" w:rsidP="00C24529">
            <w:pPr>
              <w:pStyle w:val="Punktygwne"/>
              <w:spacing w:before="0" w:after="0"/>
              <w:rPr>
                <w:rFonts w:ascii="Corbel" w:hAnsi="Corbel"/>
                <w:b w:val="0"/>
                <w:sz w:val="21"/>
                <w:szCs w:val="21"/>
              </w:rPr>
            </w:pPr>
            <w:r w:rsidRPr="005A4C2B">
              <w:rPr>
                <w:rFonts w:ascii="Corbel" w:hAnsi="Corbel"/>
                <w:b w:val="0"/>
                <w:sz w:val="21"/>
                <w:szCs w:val="21"/>
              </w:rPr>
              <w:t>ek_02</w:t>
            </w:r>
          </w:p>
        </w:tc>
        <w:tc>
          <w:tcPr>
            <w:tcW w:w="5103"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kolokwium</w:t>
            </w:r>
          </w:p>
        </w:tc>
        <w:tc>
          <w:tcPr>
            <w:tcW w:w="2126" w:type="dxa"/>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wykład</w:t>
            </w:r>
          </w:p>
        </w:tc>
      </w:tr>
      <w:tr w:rsidR="00F57F32" w:rsidRPr="005A4C2B" w:rsidTr="00C24529">
        <w:tc>
          <w:tcPr>
            <w:tcW w:w="2410" w:type="dxa"/>
          </w:tcPr>
          <w:p w:rsidR="00F57F32" w:rsidRPr="005A4C2B" w:rsidRDefault="00F57F32" w:rsidP="00C24529">
            <w:pPr>
              <w:pStyle w:val="Punktygwne"/>
              <w:spacing w:before="0" w:after="0"/>
              <w:rPr>
                <w:rFonts w:ascii="Corbel" w:hAnsi="Corbel"/>
                <w:b w:val="0"/>
                <w:sz w:val="21"/>
                <w:szCs w:val="21"/>
              </w:rPr>
            </w:pPr>
            <w:r w:rsidRPr="005A4C2B">
              <w:rPr>
                <w:rFonts w:ascii="Corbel" w:hAnsi="Corbel"/>
                <w:b w:val="0"/>
                <w:sz w:val="21"/>
                <w:szCs w:val="21"/>
              </w:rPr>
              <w:lastRenderedPageBreak/>
              <w:t>ek_03</w:t>
            </w:r>
          </w:p>
        </w:tc>
        <w:tc>
          <w:tcPr>
            <w:tcW w:w="5103"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kolokwium, studium przypadku </w:t>
            </w:r>
          </w:p>
        </w:tc>
        <w:tc>
          <w:tcPr>
            <w:tcW w:w="2126" w:type="dxa"/>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wykład</w:t>
            </w:r>
          </w:p>
        </w:tc>
      </w:tr>
      <w:tr w:rsidR="00F57F32" w:rsidRPr="005A4C2B" w:rsidTr="00C24529">
        <w:tc>
          <w:tcPr>
            <w:tcW w:w="2410" w:type="dxa"/>
          </w:tcPr>
          <w:p w:rsidR="00F57F32" w:rsidRPr="005A4C2B" w:rsidRDefault="00F57F32" w:rsidP="00C24529">
            <w:pPr>
              <w:pStyle w:val="Punktygwne"/>
              <w:spacing w:before="0" w:after="0"/>
              <w:rPr>
                <w:rFonts w:ascii="Corbel" w:hAnsi="Corbel"/>
                <w:b w:val="0"/>
                <w:sz w:val="21"/>
                <w:szCs w:val="21"/>
              </w:rPr>
            </w:pPr>
            <w:r w:rsidRPr="005A4C2B">
              <w:rPr>
                <w:rFonts w:ascii="Corbel" w:hAnsi="Corbel"/>
                <w:b w:val="0"/>
                <w:sz w:val="21"/>
                <w:szCs w:val="21"/>
              </w:rPr>
              <w:t>ek_04</w:t>
            </w:r>
          </w:p>
        </w:tc>
        <w:tc>
          <w:tcPr>
            <w:tcW w:w="5103"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kolokwium, studium przypadku</w:t>
            </w:r>
          </w:p>
        </w:tc>
        <w:tc>
          <w:tcPr>
            <w:tcW w:w="2126" w:type="dxa"/>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wykład</w:t>
            </w:r>
          </w:p>
        </w:tc>
      </w:tr>
      <w:tr w:rsidR="00F57F32" w:rsidRPr="005A4C2B" w:rsidTr="00C24529">
        <w:tc>
          <w:tcPr>
            <w:tcW w:w="2410" w:type="dxa"/>
          </w:tcPr>
          <w:p w:rsidR="00F57F32" w:rsidRPr="005A4C2B" w:rsidRDefault="00F57F32" w:rsidP="00C24529">
            <w:pPr>
              <w:pStyle w:val="Punktygwne"/>
              <w:spacing w:before="0" w:after="0"/>
              <w:rPr>
                <w:rFonts w:ascii="Corbel" w:hAnsi="Corbel"/>
                <w:b w:val="0"/>
                <w:sz w:val="21"/>
                <w:szCs w:val="21"/>
              </w:rPr>
            </w:pPr>
            <w:r w:rsidRPr="005A4C2B">
              <w:rPr>
                <w:rFonts w:ascii="Corbel" w:hAnsi="Corbel"/>
                <w:b w:val="0"/>
                <w:sz w:val="21"/>
                <w:szCs w:val="21"/>
              </w:rPr>
              <w:t>ek_05</w:t>
            </w:r>
          </w:p>
        </w:tc>
        <w:tc>
          <w:tcPr>
            <w:tcW w:w="5103"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kolokwium , studium przypadku i obserwacja postawy oraz ocena prezentowanego stanowiska</w:t>
            </w:r>
          </w:p>
        </w:tc>
        <w:tc>
          <w:tcPr>
            <w:tcW w:w="2126" w:type="dxa"/>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wykład</w:t>
            </w:r>
          </w:p>
        </w:tc>
      </w:tr>
    </w:tbl>
    <w:p w:rsidR="00F57F32" w:rsidRPr="005A4C2B" w:rsidRDefault="00F57F32" w:rsidP="00C24529">
      <w:pPr>
        <w:pStyle w:val="Punktygwne"/>
        <w:spacing w:before="0" w:after="0"/>
        <w:ind w:left="426"/>
        <w:rPr>
          <w:rFonts w:ascii="Corbel" w:hAnsi="Corbel"/>
          <w:smallCaps w:val="0"/>
          <w:sz w:val="21"/>
          <w:szCs w:val="21"/>
        </w:rPr>
      </w:pPr>
      <w:r w:rsidRPr="005A4C2B">
        <w:rPr>
          <w:rFonts w:ascii="Corbel" w:hAnsi="Corbel"/>
          <w:smallCaps w:val="0"/>
          <w:sz w:val="21"/>
          <w:szCs w:val="21"/>
        </w:rPr>
        <w:t xml:space="preserve">4.2 Warunki zaliczenia przedmiotu (kryteria oceniania)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C24529">
        <w:tc>
          <w:tcPr>
            <w:tcW w:w="9670"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Pozytywna ocena z kolokwium zaliczeniowego, aktywność, prezentacja studium przypadku. </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Ocena 3,0 wymaga zdobycia 51% maksymalnej ilości punktów.</w:t>
            </w:r>
          </w:p>
        </w:tc>
      </w:tr>
    </w:tbl>
    <w:p w:rsidR="00F57F32" w:rsidRPr="005A4C2B" w:rsidRDefault="00F57F32" w:rsidP="00C24529">
      <w:pPr>
        <w:pStyle w:val="Punktygwne"/>
        <w:spacing w:before="0" w:after="0"/>
        <w:rPr>
          <w:rFonts w:ascii="Corbel" w:hAnsi="Corbel"/>
          <w:b w:val="0"/>
          <w:smallCaps w:val="0"/>
          <w:sz w:val="21"/>
          <w:szCs w:val="21"/>
        </w:rPr>
      </w:pPr>
    </w:p>
    <w:p w:rsidR="00F57F32" w:rsidRPr="005A4C2B" w:rsidRDefault="00F57F32" w:rsidP="00C24529">
      <w:pPr>
        <w:pStyle w:val="Bezodstpw"/>
        <w:ind w:left="284" w:hanging="284"/>
        <w:jc w:val="both"/>
        <w:rPr>
          <w:rFonts w:ascii="Corbel" w:hAnsi="Corbel"/>
          <w:b/>
          <w:sz w:val="21"/>
          <w:szCs w:val="21"/>
        </w:rPr>
      </w:pPr>
      <w:r w:rsidRPr="005A4C2B">
        <w:rPr>
          <w:rFonts w:ascii="Corbel" w:hAnsi="Corbel"/>
          <w:b/>
          <w:sz w:val="21"/>
          <w:szCs w:val="21"/>
        </w:rPr>
        <w:t xml:space="preserve">5. CAŁKOWITY NAKŁAD PRACY STUDENTA POTRZEBNY DO OSIĄGNIĘCIA ZAŁOŻONYCH EFEKTÓW W GODZINACH ORAZ PUNKTACH ECTS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26"/>
        <w:gridCol w:w="4452"/>
      </w:tblGrid>
      <w:tr w:rsidR="00F57F32" w:rsidRPr="005A4C2B" w:rsidTr="00C24529">
        <w:tc>
          <w:tcPr>
            <w:tcW w:w="4962" w:type="dxa"/>
            <w:vAlign w:val="center"/>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Forma aktywności</w:t>
            </w:r>
          </w:p>
        </w:tc>
        <w:tc>
          <w:tcPr>
            <w:tcW w:w="4677" w:type="dxa"/>
            <w:vAlign w:val="center"/>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Średnia liczba godzin na zrealizowanie aktywności</w:t>
            </w:r>
          </w:p>
        </w:tc>
      </w:tr>
      <w:tr w:rsidR="00F57F32" w:rsidRPr="005A4C2B" w:rsidTr="00C24529">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kontaktowe wynikające z planu  studiów</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12</w:t>
            </w:r>
          </w:p>
        </w:tc>
      </w:tr>
      <w:tr w:rsidR="00F57F32" w:rsidRPr="005A4C2B" w:rsidTr="00C24529">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Inne z udziałem nauczyciela</w:t>
            </w:r>
          </w:p>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(udział w konsultacjach)</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4</w:t>
            </w:r>
          </w:p>
        </w:tc>
      </w:tr>
      <w:tr w:rsidR="00F57F32" w:rsidRPr="005A4C2B" w:rsidTr="00C24529">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niekontaktowe – praca własna studenta (przygotowanie do zajęć, przygotowanie studium przypadku, przygotowanie do kolokwium)</w:t>
            </w:r>
          </w:p>
        </w:tc>
        <w:tc>
          <w:tcPr>
            <w:tcW w:w="4677" w:type="dxa"/>
          </w:tcPr>
          <w:p w:rsidR="00F57F32" w:rsidRPr="005A4C2B" w:rsidRDefault="00F57F32" w:rsidP="00EF71B2">
            <w:pPr>
              <w:pStyle w:val="Akapitzlist"/>
              <w:spacing w:after="0" w:line="240" w:lineRule="auto"/>
              <w:ind w:left="0"/>
              <w:jc w:val="center"/>
              <w:rPr>
                <w:rFonts w:ascii="Corbel" w:hAnsi="Corbel"/>
                <w:sz w:val="21"/>
                <w:szCs w:val="21"/>
              </w:rPr>
            </w:pPr>
            <w:r w:rsidRPr="005A4C2B">
              <w:rPr>
                <w:rFonts w:ascii="Corbel" w:hAnsi="Corbel"/>
                <w:sz w:val="21"/>
                <w:szCs w:val="21"/>
              </w:rPr>
              <w:t>59</w:t>
            </w:r>
          </w:p>
        </w:tc>
      </w:tr>
      <w:tr w:rsidR="00F57F32" w:rsidRPr="005A4C2B" w:rsidTr="00C24529">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SUMA GODZIN</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75</w:t>
            </w:r>
          </w:p>
        </w:tc>
      </w:tr>
      <w:tr w:rsidR="00F57F32" w:rsidRPr="005A4C2B" w:rsidTr="00C24529">
        <w:tc>
          <w:tcPr>
            <w:tcW w:w="4962" w:type="dxa"/>
          </w:tcPr>
          <w:p w:rsidR="00F57F32" w:rsidRPr="005A4C2B" w:rsidRDefault="00F57F32" w:rsidP="00C24529">
            <w:pPr>
              <w:pStyle w:val="Akapitzlist"/>
              <w:spacing w:after="0" w:line="240" w:lineRule="auto"/>
              <w:ind w:left="0"/>
              <w:rPr>
                <w:rFonts w:ascii="Corbel" w:hAnsi="Corbel"/>
                <w:b/>
                <w:sz w:val="21"/>
                <w:szCs w:val="21"/>
              </w:rPr>
            </w:pPr>
            <w:r w:rsidRPr="005A4C2B">
              <w:rPr>
                <w:rFonts w:ascii="Corbel" w:hAnsi="Corbel"/>
                <w:b/>
                <w:sz w:val="21"/>
                <w:szCs w:val="21"/>
              </w:rPr>
              <w:t>SUMARYCZNA LICZBA PUNKTÓW ECTS</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3</w:t>
            </w:r>
          </w:p>
        </w:tc>
      </w:tr>
    </w:tbl>
    <w:p w:rsidR="00F57F32" w:rsidRPr="005A4C2B" w:rsidRDefault="00F57F32" w:rsidP="00C24529">
      <w:pPr>
        <w:pStyle w:val="Punktygwne"/>
        <w:spacing w:before="0" w:after="0"/>
        <w:ind w:left="426"/>
        <w:rPr>
          <w:rFonts w:ascii="Corbel" w:hAnsi="Corbel"/>
          <w:b w:val="0"/>
          <w:i/>
          <w:smallCaps w:val="0"/>
          <w:sz w:val="21"/>
          <w:szCs w:val="21"/>
        </w:rPr>
      </w:pPr>
      <w:r w:rsidRPr="005A4C2B">
        <w:rPr>
          <w:rFonts w:ascii="Corbel" w:hAnsi="Corbel"/>
          <w:b w:val="0"/>
          <w:i/>
          <w:smallCaps w:val="0"/>
          <w:sz w:val="21"/>
          <w:szCs w:val="21"/>
        </w:rPr>
        <w:t>* Należy uwzględnić, że 1 pkt ECTS odpowiada 25-30 godzin całkowitego nakładu pracy studenta.</w:t>
      </w:r>
    </w:p>
    <w:p w:rsidR="00F57F32" w:rsidRPr="005A4C2B" w:rsidRDefault="00F57F32" w:rsidP="00C24529">
      <w:pPr>
        <w:pStyle w:val="Punktygwne"/>
        <w:spacing w:before="0" w:after="0"/>
        <w:ind w:left="426"/>
        <w:rPr>
          <w:rFonts w:ascii="Corbel" w:hAnsi="Corbel"/>
          <w:b w:val="0"/>
          <w:i/>
          <w:smallCaps w:val="0"/>
          <w:sz w:val="21"/>
          <w:szCs w:val="21"/>
        </w:rPr>
      </w:pPr>
    </w:p>
    <w:p w:rsidR="00F57F32" w:rsidRPr="005A4C2B" w:rsidRDefault="00F57F32" w:rsidP="00C24529">
      <w:pPr>
        <w:pStyle w:val="Punktygwne"/>
        <w:spacing w:before="0" w:after="0"/>
        <w:rPr>
          <w:rFonts w:ascii="Corbel" w:hAnsi="Corbel"/>
          <w:smallCaps w:val="0"/>
          <w:sz w:val="21"/>
          <w:szCs w:val="21"/>
        </w:rPr>
      </w:pPr>
      <w:r w:rsidRPr="005A4C2B">
        <w:rPr>
          <w:rFonts w:ascii="Corbel" w:hAnsi="Corbel"/>
          <w:smallCaps w:val="0"/>
          <w:sz w:val="21"/>
          <w:szCs w:val="21"/>
        </w:rPr>
        <w:t xml:space="preserve">6. PRAKTYKI ZAWODOWE W RAMACH PRZEDMIOTU/ MODUŁU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81"/>
        <w:gridCol w:w="4905"/>
      </w:tblGrid>
      <w:tr w:rsidR="00F57F32" w:rsidRPr="005A4C2B" w:rsidTr="00C24529">
        <w:trPr>
          <w:trHeight w:val="397"/>
        </w:trPr>
        <w:tc>
          <w:tcPr>
            <w:tcW w:w="2359" w:type="pct"/>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wymiar godzinowy</w:t>
            </w:r>
          </w:p>
        </w:tc>
        <w:tc>
          <w:tcPr>
            <w:tcW w:w="2641" w:type="pct"/>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t>
            </w:r>
          </w:p>
        </w:tc>
      </w:tr>
      <w:tr w:rsidR="00F57F32" w:rsidRPr="005A4C2B" w:rsidTr="00C24529">
        <w:trPr>
          <w:trHeight w:val="397"/>
        </w:trPr>
        <w:tc>
          <w:tcPr>
            <w:tcW w:w="2359" w:type="pct"/>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zasady i formy odbywania praktyk </w:t>
            </w:r>
          </w:p>
        </w:tc>
        <w:tc>
          <w:tcPr>
            <w:tcW w:w="2641" w:type="pct"/>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w:t>
            </w:r>
          </w:p>
        </w:tc>
      </w:tr>
    </w:tbl>
    <w:p w:rsidR="00F57F32" w:rsidRPr="005A4C2B" w:rsidRDefault="00F57F32" w:rsidP="00C24529">
      <w:pPr>
        <w:pStyle w:val="Punktygwne"/>
        <w:spacing w:before="0" w:after="0"/>
        <w:rPr>
          <w:rFonts w:ascii="Corbel" w:hAnsi="Corbel"/>
          <w:b w:val="0"/>
          <w:smallCaps w:val="0"/>
          <w:sz w:val="21"/>
          <w:szCs w:val="21"/>
        </w:rPr>
      </w:pPr>
    </w:p>
    <w:p w:rsidR="00F57F32" w:rsidRPr="005A4C2B" w:rsidRDefault="00F57F32" w:rsidP="00C24529">
      <w:pPr>
        <w:pStyle w:val="Punktygwne"/>
        <w:spacing w:before="0" w:after="0"/>
        <w:rPr>
          <w:rFonts w:ascii="Corbel" w:hAnsi="Corbel"/>
          <w:smallCaps w:val="0"/>
          <w:sz w:val="21"/>
          <w:szCs w:val="21"/>
        </w:rPr>
      </w:pPr>
      <w:r w:rsidRPr="005A4C2B">
        <w:rPr>
          <w:rFonts w:ascii="Corbel" w:hAnsi="Corbel"/>
          <w:smallCaps w:val="0"/>
          <w:sz w:val="21"/>
          <w:szCs w:val="21"/>
        </w:rPr>
        <w:t xml:space="preserve">7. LITERATURA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F57F32" w:rsidRPr="005A4C2B" w:rsidTr="00C24529">
        <w:trPr>
          <w:trHeight w:val="397"/>
        </w:trPr>
        <w:tc>
          <w:tcPr>
            <w:tcW w:w="5000" w:type="pct"/>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Literatura podstawowa:</w:t>
            </w:r>
          </w:p>
          <w:p w:rsidR="00F57F32" w:rsidRPr="005A4C2B" w:rsidRDefault="00F57F32" w:rsidP="00F57F32">
            <w:pPr>
              <w:pStyle w:val="Punktygwne"/>
              <w:numPr>
                <w:ilvl w:val="0"/>
                <w:numId w:val="264"/>
              </w:numPr>
              <w:spacing w:before="0" w:after="0"/>
              <w:ind w:left="318" w:hanging="318"/>
              <w:rPr>
                <w:rFonts w:ascii="Corbel" w:hAnsi="Corbel"/>
                <w:b w:val="0"/>
                <w:smallCaps w:val="0"/>
                <w:sz w:val="21"/>
                <w:szCs w:val="21"/>
              </w:rPr>
            </w:pPr>
            <w:r w:rsidRPr="005A4C2B">
              <w:rPr>
                <w:rFonts w:ascii="Corbel" w:hAnsi="Corbel"/>
                <w:b w:val="0"/>
                <w:smallCaps w:val="0"/>
                <w:sz w:val="21"/>
                <w:szCs w:val="21"/>
              </w:rPr>
              <w:t xml:space="preserve">Klimek J., Etyka biznesu. Teoretyczne założenia, praktyka zastosowań. Wyd. Difin, Warszawa 2014. </w:t>
            </w:r>
          </w:p>
          <w:p w:rsidR="00F57F32" w:rsidRPr="005A4C2B" w:rsidRDefault="00F57F32" w:rsidP="00F57F32">
            <w:pPr>
              <w:pStyle w:val="Punktygwne"/>
              <w:numPr>
                <w:ilvl w:val="0"/>
                <w:numId w:val="264"/>
              </w:numPr>
              <w:spacing w:before="0" w:after="0"/>
              <w:ind w:left="318" w:hanging="318"/>
              <w:rPr>
                <w:rFonts w:ascii="Corbel" w:hAnsi="Corbel"/>
                <w:b w:val="0"/>
                <w:smallCaps w:val="0"/>
                <w:sz w:val="21"/>
                <w:szCs w:val="21"/>
              </w:rPr>
            </w:pPr>
            <w:r w:rsidRPr="005A4C2B">
              <w:rPr>
                <w:rFonts w:ascii="Corbel" w:hAnsi="Corbel"/>
                <w:b w:val="0"/>
                <w:smallCaps w:val="0"/>
                <w:sz w:val="21"/>
                <w:szCs w:val="21"/>
              </w:rPr>
              <w:t xml:space="preserve">Gasparski W., Biznes, etyka, odpowiedzialność. Wyd. Naukowe PWN, Warszawa 2012. </w:t>
            </w:r>
          </w:p>
          <w:p w:rsidR="00F57F32" w:rsidRPr="005A4C2B" w:rsidRDefault="00F57F32" w:rsidP="00F57F32">
            <w:pPr>
              <w:pStyle w:val="Punktygwne"/>
              <w:numPr>
                <w:ilvl w:val="0"/>
                <w:numId w:val="264"/>
              </w:numPr>
              <w:spacing w:before="0" w:after="0"/>
              <w:ind w:left="318" w:hanging="318"/>
              <w:rPr>
                <w:rFonts w:ascii="Corbel" w:hAnsi="Corbel"/>
                <w:b w:val="0"/>
                <w:smallCaps w:val="0"/>
                <w:sz w:val="21"/>
                <w:szCs w:val="21"/>
              </w:rPr>
            </w:pPr>
            <w:r w:rsidRPr="005A4C2B">
              <w:rPr>
                <w:rFonts w:ascii="Corbel" w:hAnsi="Corbel"/>
                <w:b w:val="0"/>
                <w:smallCaps w:val="0"/>
                <w:sz w:val="21"/>
                <w:szCs w:val="21"/>
              </w:rPr>
              <w:t xml:space="preserve">Korpys J., Etyka biznesu. Studia przypadku. Wyd. Uniwersytet Szczeciński, Szczecin 2014. </w:t>
            </w:r>
          </w:p>
        </w:tc>
      </w:tr>
      <w:tr w:rsidR="00F57F32" w:rsidRPr="005A4C2B" w:rsidTr="00C24529">
        <w:trPr>
          <w:trHeight w:val="397"/>
        </w:trPr>
        <w:tc>
          <w:tcPr>
            <w:tcW w:w="5000" w:type="pct"/>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Literatura uzupełniająca:</w:t>
            </w:r>
          </w:p>
          <w:p w:rsidR="00F57F32" w:rsidRPr="005A4C2B" w:rsidRDefault="00F57F32" w:rsidP="00F57F32">
            <w:pPr>
              <w:pStyle w:val="Punktygwne"/>
              <w:numPr>
                <w:ilvl w:val="0"/>
                <w:numId w:val="265"/>
              </w:numPr>
              <w:spacing w:before="0" w:after="0"/>
              <w:ind w:left="318" w:hanging="284"/>
              <w:rPr>
                <w:rFonts w:ascii="Corbel" w:hAnsi="Corbel"/>
                <w:b w:val="0"/>
                <w:smallCaps w:val="0"/>
                <w:sz w:val="21"/>
                <w:szCs w:val="21"/>
              </w:rPr>
            </w:pPr>
            <w:r w:rsidRPr="005A4C2B">
              <w:rPr>
                <w:rFonts w:ascii="Corbel" w:hAnsi="Corbel"/>
                <w:b w:val="0"/>
                <w:smallCaps w:val="0"/>
                <w:sz w:val="21"/>
                <w:szCs w:val="21"/>
              </w:rPr>
              <w:t>Zemigła M., Społeczna odpowiedzialność przedsiębiorstwa, Wyd. Wolters Kluwer Polska SA, Warszawa 2007</w:t>
            </w:r>
          </w:p>
        </w:tc>
      </w:tr>
    </w:tbl>
    <w:p w:rsidR="00F57F32" w:rsidRPr="005A4C2B" w:rsidRDefault="00F57F32" w:rsidP="00C24529">
      <w:pPr>
        <w:pStyle w:val="Punktygwne"/>
        <w:spacing w:before="0" w:after="0"/>
        <w:ind w:left="360"/>
        <w:rPr>
          <w:rFonts w:ascii="Corbel" w:hAnsi="Corbel"/>
          <w:b w:val="0"/>
          <w:smallCaps w:val="0"/>
          <w:sz w:val="21"/>
          <w:szCs w:val="21"/>
        </w:rPr>
      </w:pPr>
    </w:p>
    <w:p w:rsidR="00F57F32" w:rsidRPr="005A4C2B" w:rsidRDefault="00F57F32">
      <w:pPr>
        <w:spacing w:after="0" w:line="240" w:lineRule="auto"/>
        <w:rPr>
          <w:rFonts w:ascii="Corbel" w:hAnsi="Corbel"/>
          <w:sz w:val="21"/>
          <w:szCs w:val="21"/>
        </w:rPr>
      </w:pPr>
      <w:r w:rsidRPr="005A4C2B">
        <w:rPr>
          <w:rFonts w:ascii="Corbel" w:hAnsi="Corbel"/>
          <w:b/>
          <w:smallCaps/>
          <w:sz w:val="21"/>
          <w:szCs w:val="21"/>
        </w:rPr>
        <w:br w:type="page"/>
      </w:r>
    </w:p>
    <w:p w:rsidR="00F57F32" w:rsidRPr="005A4C2B" w:rsidRDefault="00F57F32" w:rsidP="009C54AE">
      <w:pPr>
        <w:spacing w:after="0" w:line="240" w:lineRule="auto"/>
        <w:jc w:val="center"/>
        <w:rPr>
          <w:rFonts w:ascii="Corbel" w:hAnsi="Corbel"/>
          <w:b/>
          <w:smallCaps/>
          <w:sz w:val="21"/>
          <w:szCs w:val="21"/>
        </w:rPr>
      </w:pPr>
      <w:r w:rsidRPr="005A4C2B">
        <w:rPr>
          <w:rFonts w:ascii="Corbel" w:hAnsi="Corbel"/>
          <w:b/>
          <w:smallCaps/>
          <w:sz w:val="21"/>
          <w:szCs w:val="21"/>
        </w:rPr>
        <w:lastRenderedPageBreak/>
        <w:t>SYLABUS</w:t>
      </w:r>
    </w:p>
    <w:p w:rsidR="00F57F32" w:rsidRPr="005A4C2B" w:rsidRDefault="00F57F32" w:rsidP="009C54AE">
      <w:pPr>
        <w:spacing w:after="0" w:line="240" w:lineRule="auto"/>
        <w:jc w:val="center"/>
        <w:rPr>
          <w:rFonts w:ascii="Corbel" w:hAnsi="Corbel"/>
          <w:b/>
          <w:smallCaps/>
          <w:sz w:val="21"/>
          <w:szCs w:val="21"/>
        </w:rPr>
      </w:pPr>
      <w:r w:rsidRPr="005A4C2B">
        <w:rPr>
          <w:rFonts w:ascii="Corbel" w:hAnsi="Corbel"/>
          <w:b/>
          <w:smallCaps/>
          <w:sz w:val="21"/>
          <w:szCs w:val="21"/>
        </w:rPr>
        <w:t xml:space="preserve">dotyczy cyklu kształcenia </w:t>
      </w:r>
      <w:r w:rsidRPr="005A4C2B">
        <w:rPr>
          <w:rFonts w:ascii="Corbel" w:hAnsi="Corbel"/>
          <w:smallCaps/>
          <w:sz w:val="21"/>
          <w:szCs w:val="21"/>
        </w:rPr>
        <w:t>2018-2020</w:t>
      </w:r>
    </w:p>
    <w:p w:rsidR="00F57F32" w:rsidRPr="005A4C2B" w:rsidRDefault="00F57F32" w:rsidP="009C54AE">
      <w:pPr>
        <w:pStyle w:val="Punktygwne"/>
        <w:spacing w:before="0" w:after="0"/>
        <w:rPr>
          <w:rFonts w:ascii="Corbel" w:hAnsi="Corbel"/>
          <w:sz w:val="21"/>
          <w:szCs w:val="21"/>
        </w:rPr>
      </w:pPr>
    </w:p>
    <w:p w:rsidR="00F57F32" w:rsidRPr="005A4C2B" w:rsidRDefault="003E5F3A" w:rsidP="009C54AE">
      <w:pPr>
        <w:pStyle w:val="Punktygwne"/>
        <w:spacing w:before="0" w:after="0"/>
        <w:rPr>
          <w:rFonts w:ascii="Corbel" w:hAnsi="Corbel"/>
          <w:color w:val="0070C0"/>
          <w:sz w:val="21"/>
          <w:szCs w:val="21"/>
        </w:rPr>
      </w:pPr>
      <w:r w:rsidRPr="005A4C2B">
        <w:rPr>
          <w:rFonts w:ascii="Corbel" w:hAnsi="Corbel"/>
          <w:sz w:val="21"/>
          <w:szCs w:val="21"/>
        </w:rPr>
        <w:t xml:space="preserve">1. PODSTAWOWE INFORMACJE O PRZEDMIOCIE/MODULE </w:t>
      </w: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6520"/>
      </w:tblGrid>
      <w:tr w:rsidR="00F57F32" w:rsidRPr="005A4C2B" w:rsidTr="00790A53">
        <w:tc>
          <w:tcPr>
            <w:tcW w:w="2694" w:type="dxa"/>
            <w:vAlign w:val="center"/>
          </w:tcPr>
          <w:p w:rsidR="00F57F32" w:rsidRPr="005A4C2B" w:rsidRDefault="00F57F32" w:rsidP="00C24529">
            <w:pPr>
              <w:pStyle w:val="Pytania"/>
              <w:spacing w:before="60" w:after="60"/>
              <w:jc w:val="left"/>
              <w:rPr>
                <w:rFonts w:ascii="Corbel" w:hAnsi="Corbel"/>
                <w:sz w:val="21"/>
                <w:szCs w:val="21"/>
              </w:rPr>
            </w:pPr>
            <w:r w:rsidRPr="005A4C2B">
              <w:rPr>
                <w:rFonts w:ascii="Corbel" w:hAnsi="Corbel"/>
                <w:sz w:val="21"/>
                <w:szCs w:val="21"/>
              </w:rPr>
              <w:t>Nazwa przedmiotu/ modułu</w:t>
            </w:r>
          </w:p>
        </w:tc>
        <w:tc>
          <w:tcPr>
            <w:tcW w:w="6520" w:type="dxa"/>
            <w:vAlign w:val="center"/>
          </w:tcPr>
          <w:p w:rsidR="00F57F32" w:rsidRPr="005A4C2B" w:rsidRDefault="00F57F32" w:rsidP="00C24529">
            <w:pPr>
              <w:pStyle w:val="Odpowiedzi"/>
              <w:spacing w:before="60" w:after="60"/>
              <w:rPr>
                <w:rFonts w:ascii="Corbel" w:hAnsi="Corbel"/>
                <w:color w:val="auto"/>
                <w:sz w:val="21"/>
                <w:szCs w:val="21"/>
              </w:rPr>
            </w:pPr>
            <w:r w:rsidRPr="005A4C2B">
              <w:rPr>
                <w:rFonts w:ascii="Corbel" w:hAnsi="Corbel"/>
                <w:color w:val="auto"/>
                <w:sz w:val="21"/>
                <w:szCs w:val="21"/>
              </w:rPr>
              <w:t>Prawo finansowe</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Kod przedmiotu/ modułu*</w:t>
            </w:r>
          </w:p>
        </w:tc>
        <w:tc>
          <w:tcPr>
            <w:tcW w:w="6520" w:type="dxa"/>
            <w:vAlign w:val="center"/>
          </w:tcPr>
          <w:p w:rsidR="00F57F32" w:rsidRPr="005A4C2B" w:rsidRDefault="00F57F32" w:rsidP="00C24529">
            <w:pPr>
              <w:rPr>
                <w:rFonts w:ascii="Corbel" w:hAnsi="Corbel"/>
                <w:b/>
                <w:sz w:val="21"/>
                <w:szCs w:val="21"/>
              </w:rPr>
            </w:pPr>
            <w:r w:rsidRPr="005A4C2B">
              <w:rPr>
                <w:rFonts w:ascii="Corbel" w:hAnsi="Corbel"/>
                <w:sz w:val="21"/>
                <w:szCs w:val="21"/>
              </w:rPr>
              <w:t>FiR/II/B.1</w:t>
            </w:r>
          </w:p>
        </w:tc>
      </w:tr>
      <w:tr w:rsidR="00F57F32" w:rsidRPr="005A4C2B" w:rsidTr="00790A53">
        <w:tc>
          <w:tcPr>
            <w:tcW w:w="2694" w:type="dxa"/>
            <w:vAlign w:val="center"/>
          </w:tcPr>
          <w:p w:rsidR="00F57F32" w:rsidRPr="005A4C2B" w:rsidRDefault="00F57F32" w:rsidP="00153C41">
            <w:pPr>
              <w:pStyle w:val="Pytania"/>
              <w:spacing w:before="100" w:beforeAutospacing="1" w:after="100" w:afterAutospacing="1"/>
              <w:jc w:val="left"/>
              <w:rPr>
                <w:rFonts w:ascii="Corbel" w:hAnsi="Corbel"/>
                <w:sz w:val="21"/>
                <w:szCs w:val="21"/>
              </w:rPr>
            </w:pPr>
            <w:r w:rsidRPr="005A4C2B">
              <w:rPr>
                <w:rFonts w:ascii="Corbel" w:hAnsi="Corbel"/>
                <w:sz w:val="21"/>
                <w:szCs w:val="21"/>
              </w:rPr>
              <w:t>Wydział (nazwa jednostki prowadzącej kierunek)</w:t>
            </w:r>
          </w:p>
        </w:tc>
        <w:tc>
          <w:tcPr>
            <w:tcW w:w="6520" w:type="dxa"/>
            <w:vAlign w:val="center"/>
          </w:tcPr>
          <w:p w:rsidR="00F57F32" w:rsidRPr="005A4C2B" w:rsidRDefault="00F57F32" w:rsidP="009C54AE">
            <w:pPr>
              <w:pStyle w:val="Odpowiedzi"/>
              <w:spacing w:before="100" w:beforeAutospacing="1" w:after="100" w:afterAutospacing="1"/>
              <w:rPr>
                <w:rFonts w:ascii="Corbel" w:hAnsi="Corbel"/>
                <w:b w:val="0"/>
                <w:sz w:val="21"/>
                <w:szCs w:val="21"/>
              </w:rPr>
            </w:pPr>
            <w:r w:rsidRPr="005A4C2B">
              <w:rPr>
                <w:rFonts w:ascii="Corbel" w:hAnsi="Corbel"/>
                <w:b w:val="0"/>
                <w:sz w:val="21"/>
                <w:szCs w:val="21"/>
              </w:rPr>
              <w:t>Wydział Ekonomii</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Nazwa jednostki realizującej przedmiot</w:t>
            </w:r>
          </w:p>
        </w:tc>
        <w:tc>
          <w:tcPr>
            <w:tcW w:w="6520"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Katedra Polityki Gospodarczej</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Kierunek studiów</w:t>
            </w:r>
          </w:p>
        </w:tc>
        <w:tc>
          <w:tcPr>
            <w:tcW w:w="6520"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Finanse i rachunkowość</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 xml:space="preserve">Poziom kształcenia </w:t>
            </w:r>
          </w:p>
        </w:tc>
        <w:tc>
          <w:tcPr>
            <w:tcW w:w="6520" w:type="dxa"/>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II stopień</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Profil</w:t>
            </w:r>
          </w:p>
        </w:tc>
        <w:tc>
          <w:tcPr>
            <w:tcW w:w="6520"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ogólnoakademicki </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Forma studiów</w:t>
            </w:r>
          </w:p>
        </w:tc>
        <w:tc>
          <w:tcPr>
            <w:tcW w:w="6520"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niestacjonarne </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Rok i semestr studiów</w:t>
            </w:r>
          </w:p>
        </w:tc>
        <w:tc>
          <w:tcPr>
            <w:tcW w:w="6520" w:type="dxa"/>
            <w:vAlign w:val="center"/>
          </w:tcPr>
          <w:p w:rsidR="00F57F32" w:rsidRPr="005A4C2B" w:rsidRDefault="00F57F32" w:rsidP="00C24529">
            <w:pPr>
              <w:pStyle w:val="Odpowiedzi"/>
              <w:spacing w:before="100" w:beforeAutospacing="1" w:after="100" w:afterAutospacing="1"/>
              <w:rPr>
                <w:rFonts w:ascii="Corbel" w:hAnsi="Corbel"/>
                <w:b w:val="0"/>
                <w:color w:val="auto"/>
                <w:sz w:val="21"/>
                <w:szCs w:val="21"/>
              </w:rPr>
            </w:pPr>
            <w:r w:rsidRPr="005A4C2B">
              <w:rPr>
                <w:rFonts w:ascii="Corbel" w:hAnsi="Corbel"/>
                <w:b w:val="0"/>
                <w:color w:val="auto"/>
                <w:sz w:val="21"/>
                <w:szCs w:val="21"/>
              </w:rPr>
              <w:t>I/1</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Rodzaj przedmiotu</w:t>
            </w:r>
          </w:p>
        </w:tc>
        <w:tc>
          <w:tcPr>
            <w:tcW w:w="6520" w:type="dxa"/>
            <w:vAlign w:val="center"/>
          </w:tcPr>
          <w:p w:rsidR="00F57F32" w:rsidRPr="005A4C2B" w:rsidRDefault="00F57F32" w:rsidP="00D1172B">
            <w:pPr>
              <w:pStyle w:val="Odpowiedzi"/>
              <w:spacing w:before="100" w:beforeAutospacing="1" w:after="100" w:afterAutospacing="1"/>
              <w:rPr>
                <w:rFonts w:ascii="Corbel" w:hAnsi="Corbel"/>
                <w:b w:val="0"/>
                <w:color w:val="auto"/>
                <w:sz w:val="21"/>
                <w:szCs w:val="21"/>
              </w:rPr>
            </w:pPr>
            <w:r w:rsidRPr="005A4C2B">
              <w:rPr>
                <w:rFonts w:ascii="Corbel" w:hAnsi="Corbel"/>
                <w:b w:val="0"/>
                <w:color w:val="auto"/>
                <w:sz w:val="21"/>
                <w:szCs w:val="21"/>
              </w:rPr>
              <w:t>kierunkowy</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Język wykładowy</w:t>
            </w:r>
          </w:p>
        </w:tc>
        <w:tc>
          <w:tcPr>
            <w:tcW w:w="6520"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polski </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Koordynator</w:t>
            </w:r>
          </w:p>
        </w:tc>
        <w:tc>
          <w:tcPr>
            <w:tcW w:w="6520"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dr Alina Walenia</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Imię i nazwisko osoby prowadzącej / osób prowadzących</w:t>
            </w:r>
          </w:p>
        </w:tc>
        <w:tc>
          <w:tcPr>
            <w:tcW w:w="6520"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dr Alina Walenia</w:t>
            </w:r>
          </w:p>
        </w:tc>
      </w:tr>
    </w:tbl>
    <w:p w:rsidR="00F57F32" w:rsidRPr="005A4C2B" w:rsidRDefault="00F57F32" w:rsidP="00C24529">
      <w:pPr>
        <w:pStyle w:val="Podpunkty"/>
        <w:spacing w:after="100" w:afterAutospacing="1"/>
        <w:ind w:left="0"/>
        <w:rPr>
          <w:rFonts w:ascii="Corbel" w:hAnsi="Corbel"/>
          <w:sz w:val="21"/>
          <w:szCs w:val="21"/>
        </w:rPr>
      </w:pPr>
      <w:r w:rsidRPr="005A4C2B">
        <w:rPr>
          <w:rFonts w:ascii="Corbel" w:hAnsi="Corbel"/>
          <w:sz w:val="21"/>
          <w:szCs w:val="21"/>
        </w:rPr>
        <w:t xml:space="preserve">* </w:t>
      </w:r>
      <w:r w:rsidRPr="005A4C2B">
        <w:rPr>
          <w:rFonts w:ascii="Corbel" w:hAnsi="Corbel"/>
          <w:i/>
          <w:sz w:val="21"/>
          <w:szCs w:val="21"/>
        </w:rPr>
        <w:t xml:space="preserve">- </w:t>
      </w:r>
      <w:r w:rsidRPr="005A4C2B">
        <w:rPr>
          <w:rFonts w:ascii="Corbel" w:hAnsi="Corbel"/>
          <w:b w:val="0"/>
          <w:i/>
          <w:sz w:val="21"/>
          <w:szCs w:val="21"/>
        </w:rPr>
        <w:t>zgodnie z ustaleniami na Wydziale</w:t>
      </w:r>
    </w:p>
    <w:p w:rsidR="00F57F32" w:rsidRPr="005A4C2B" w:rsidRDefault="00F57F32" w:rsidP="009C54AE">
      <w:pPr>
        <w:pStyle w:val="Podpunkty"/>
        <w:ind w:left="284"/>
        <w:rPr>
          <w:rFonts w:ascii="Corbel" w:hAnsi="Corbel"/>
          <w:sz w:val="21"/>
          <w:szCs w:val="21"/>
        </w:rPr>
      </w:pPr>
      <w:r w:rsidRPr="005A4C2B">
        <w:rPr>
          <w:rFonts w:ascii="Corbel" w:hAnsi="Corbel"/>
          <w:sz w:val="21"/>
          <w:szCs w:val="21"/>
        </w:rPr>
        <w:t xml:space="preserve">1.1.Formy zajęć dydaktycznych, wymiar godzin i punktów ECTS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26"/>
        <w:gridCol w:w="877"/>
        <w:gridCol w:w="749"/>
        <w:gridCol w:w="835"/>
        <w:gridCol w:w="767"/>
        <w:gridCol w:w="794"/>
        <w:gridCol w:w="715"/>
        <w:gridCol w:w="913"/>
        <w:gridCol w:w="1132"/>
        <w:gridCol w:w="1372"/>
      </w:tblGrid>
      <w:tr w:rsidR="00F57F32" w:rsidRPr="005A4C2B" w:rsidTr="00790A53">
        <w:tc>
          <w:tcPr>
            <w:tcW w:w="1026"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Semestr</w:t>
            </w:r>
          </w:p>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(nr)</w:t>
            </w:r>
          </w:p>
        </w:tc>
        <w:tc>
          <w:tcPr>
            <w:tcW w:w="877"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Wykł.</w:t>
            </w:r>
          </w:p>
        </w:tc>
        <w:tc>
          <w:tcPr>
            <w:tcW w:w="749"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Ćw.</w:t>
            </w:r>
          </w:p>
        </w:tc>
        <w:tc>
          <w:tcPr>
            <w:tcW w:w="835"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Konw.</w:t>
            </w:r>
          </w:p>
        </w:tc>
        <w:tc>
          <w:tcPr>
            <w:tcW w:w="767"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Lab.</w:t>
            </w:r>
          </w:p>
        </w:tc>
        <w:tc>
          <w:tcPr>
            <w:tcW w:w="794"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Sem.</w:t>
            </w:r>
          </w:p>
        </w:tc>
        <w:tc>
          <w:tcPr>
            <w:tcW w:w="715"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ZP</w:t>
            </w:r>
          </w:p>
        </w:tc>
        <w:tc>
          <w:tcPr>
            <w:tcW w:w="913"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Prakt.</w:t>
            </w:r>
          </w:p>
        </w:tc>
        <w:tc>
          <w:tcPr>
            <w:tcW w:w="1132"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Inne (jakie?)</w:t>
            </w:r>
          </w:p>
        </w:tc>
        <w:tc>
          <w:tcPr>
            <w:tcW w:w="1372"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b/>
                <w:sz w:val="21"/>
                <w:szCs w:val="21"/>
              </w:rPr>
            </w:pPr>
            <w:r w:rsidRPr="005A4C2B">
              <w:rPr>
                <w:rFonts w:ascii="Corbel" w:hAnsi="Corbel"/>
                <w:b/>
                <w:sz w:val="21"/>
                <w:szCs w:val="21"/>
              </w:rPr>
              <w:t>Liczba pkt ECTS</w:t>
            </w:r>
          </w:p>
        </w:tc>
      </w:tr>
      <w:tr w:rsidR="00F57F32" w:rsidRPr="005A4C2B" w:rsidTr="00790A53">
        <w:trPr>
          <w:trHeight w:val="453"/>
        </w:trPr>
        <w:tc>
          <w:tcPr>
            <w:tcW w:w="1026"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1</w:t>
            </w:r>
          </w:p>
        </w:tc>
        <w:tc>
          <w:tcPr>
            <w:tcW w:w="87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24</w:t>
            </w:r>
          </w:p>
        </w:tc>
        <w:tc>
          <w:tcPr>
            <w:tcW w:w="749"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35"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76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794"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715"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913"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1132"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1372"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3</w:t>
            </w:r>
          </w:p>
        </w:tc>
      </w:tr>
    </w:tbl>
    <w:p w:rsidR="00F57F32" w:rsidRPr="005A4C2B" w:rsidRDefault="00F57F32" w:rsidP="009C54AE">
      <w:pPr>
        <w:pStyle w:val="Podpunkty"/>
        <w:ind w:left="0"/>
        <w:rPr>
          <w:rFonts w:ascii="Corbel" w:hAnsi="Corbel"/>
          <w:b w:val="0"/>
          <w:sz w:val="21"/>
          <w:szCs w:val="21"/>
          <w:lang w:eastAsia="en-US"/>
        </w:rPr>
      </w:pPr>
    </w:p>
    <w:p w:rsidR="00F57F32" w:rsidRPr="005A4C2B" w:rsidRDefault="00F57F32" w:rsidP="009C54AE">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1.2.  Sposób realizacji zajęć  </w:t>
      </w:r>
    </w:p>
    <w:p w:rsidR="00F57F32" w:rsidRPr="005A4C2B" w:rsidRDefault="00F57F32" w:rsidP="009C54AE">
      <w:pPr>
        <w:pStyle w:val="Punktygwne"/>
        <w:spacing w:before="0" w:after="0"/>
        <w:rPr>
          <w:rFonts w:ascii="Corbel" w:hAnsi="Corbel"/>
          <w:b w:val="0"/>
          <w:smallCaps w:val="0"/>
          <w:sz w:val="21"/>
          <w:szCs w:val="21"/>
        </w:rPr>
      </w:pPr>
      <w:r w:rsidRPr="005A4C2B">
        <w:rPr>
          <w:rFonts w:ascii="Corbel" w:eastAsia="MS Gothic" w:hAnsi="Corbel" w:cs="MS Gothic"/>
          <w:sz w:val="21"/>
          <w:szCs w:val="21"/>
        </w:rPr>
        <w:t xml:space="preserve">  x</w:t>
      </w:r>
      <w:r w:rsidRPr="005A4C2B">
        <w:rPr>
          <w:rFonts w:ascii="Corbel" w:hAnsi="Corbel"/>
          <w:b w:val="0"/>
          <w:smallCaps w:val="0"/>
          <w:sz w:val="21"/>
          <w:szCs w:val="21"/>
        </w:rPr>
        <w:t xml:space="preserve">  zajęcia w formie tradycyjnej </w:t>
      </w:r>
    </w:p>
    <w:p w:rsidR="00F57F32" w:rsidRPr="005A4C2B" w:rsidRDefault="00F57F32" w:rsidP="00260408">
      <w:pPr>
        <w:pStyle w:val="Punktygwne"/>
        <w:spacing w:before="0" w:after="0"/>
        <w:rPr>
          <w:rFonts w:ascii="Corbel" w:hAnsi="Corbel"/>
          <w:b w:val="0"/>
          <w:smallCaps w:val="0"/>
          <w:sz w:val="21"/>
          <w:szCs w:val="21"/>
        </w:rPr>
      </w:pPr>
      <w:r w:rsidRPr="005A4C2B">
        <w:rPr>
          <w:rFonts w:ascii="MS Gothic" w:eastAsia="MS Gothic" w:hAnsi="MS Gothic" w:cs="MS Gothic" w:hint="eastAsia"/>
          <w:b w:val="0"/>
          <w:sz w:val="21"/>
          <w:szCs w:val="21"/>
        </w:rPr>
        <w:t>☐</w:t>
      </w:r>
      <w:r w:rsidRPr="005A4C2B">
        <w:rPr>
          <w:rFonts w:ascii="Corbel" w:hAnsi="Corbel"/>
          <w:b w:val="0"/>
          <w:smallCaps w:val="0"/>
          <w:sz w:val="21"/>
          <w:szCs w:val="21"/>
        </w:rPr>
        <w:t xml:space="preserve"> zajęcia realizowane z wykorzystaniem metod i technik kształcenia na odległość</w:t>
      </w:r>
    </w:p>
    <w:p w:rsidR="00F57F32" w:rsidRPr="005A4C2B" w:rsidRDefault="00F57F32" w:rsidP="009C54AE">
      <w:pPr>
        <w:pStyle w:val="Punktygwne"/>
        <w:spacing w:before="0" w:after="0"/>
        <w:rPr>
          <w:rFonts w:ascii="Corbel" w:hAnsi="Corbel"/>
          <w:smallCaps w:val="0"/>
          <w:sz w:val="21"/>
          <w:szCs w:val="21"/>
        </w:rPr>
      </w:pPr>
    </w:p>
    <w:p w:rsidR="00F57F32" w:rsidRPr="005A4C2B" w:rsidRDefault="00F57F32" w:rsidP="00C24529">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1.3 Forma zaliczenia przedmiotu /modułu (z toku) </w:t>
      </w:r>
      <w:r w:rsidRPr="005A4C2B">
        <w:rPr>
          <w:rFonts w:ascii="Corbel" w:hAnsi="Corbel"/>
          <w:b w:val="0"/>
          <w:smallCaps w:val="0"/>
          <w:sz w:val="21"/>
          <w:szCs w:val="21"/>
        </w:rPr>
        <w:t xml:space="preserve">(egzamin, zaliczenie z oceną, zaliczenie bez oceny) </w:t>
      </w:r>
    </w:p>
    <w:p w:rsidR="00F57F32" w:rsidRPr="005A4C2B" w:rsidRDefault="00F57F32" w:rsidP="00D1172B">
      <w:pPr>
        <w:pStyle w:val="Punktygwne"/>
        <w:spacing w:before="0" w:after="0"/>
        <w:rPr>
          <w:rFonts w:ascii="Corbel" w:hAnsi="Corbel"/>
          <w:smallCaps w:val="0"/>
          <w:sz w:val="21"/>
          <w:szCs w:val="21"/>
        </w:rPr>
      </w:pPr>
      <w:r w:rsidRPr="005A4C2B">
        <w:rPr>
          <w:rFonts w:ascii="Corbel" w:hAnsi="Corbel"/>
          <w:b w:val="0"/>
          <w:smallCaps w:val="0"/>
          <w:sz w:val="21"/>
          <w:szCs w:val="21"/>
        </w:rPr>
        <w:t>egzamin</w:t>
      </w:r>
    </w:p>
    <w:p w:rsidR="00F57F32" w:rsidRPr="005A4C2B" w:rsidRDefault="00F57F32" w:rsidP="009C54AE">
      <w:pPr>
        <w:pStyle w:val="Punktygwne"/>
        <w:spacing w:before="0" w:after="0"/>
        <w:rPr>
          <w:rFonts w:ascii="Corbel" w:hAnsi="Corbel"/>
          <w:sz w:val="21"/>
          <w:szCs w:val="21"/>
        </w:rPr>
      </w:pPr>
    </w:p>
    <w:p w:rsidR="00F57F32" w:rsidRPr="005A4C2B" w:rsidRDefault="003E5F3A" w:rsidP="009C54AE">
      <w:pPr>
        <w:pStyle w:val="Punktygwne"/>
        <w:spacing w:before="0" w:after="0"/>
        <w:rPr>
          <w:rFonts w:ascii="Corbel" w:hAnsi="Corbel"/>
          <w:sz w:val="21"/>
          <w:szCs w:val="21"/>
        </w:rPr>
      </w:pPr>
      <w:r w:rsidRPr="005A4C2B">
        <w:rPr>
          <w:rFonts w:ascii="Corbel" w:hAnsi="Corbel"/>
          <w:sz w:val="21"/>
          <w:szCs w:val="21"/>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72"/>
      </w:tblGrid>
      <w:tr w:rsidR="00F57F32" w:rsidRPr="005A4C2B" w:rsidTr="00790A53">
        <w:tc>
          <w:tcPr>
            <w:tcW w:w="9072" w:type="dxa"/>
          </w:tcPr>
          <w:p w:rsidR="00F57F32" w:rsidRPr="005A4C2B" w:rsidRDefault="00F57F32" w:rsidP="00C24529">
            <w:pPr>
              <w:pStyle w:val="Punktygwne"/>
              <w:spacing w:before="40" w:after="40"/>
              <w:jc w:val="both"/>
              <w:rPr>
                <w:rFonts w:ascii="Corbel" w:hAnsi="Corbel"/>
                <w:b w:val="0"/>
                <w:smallCaps w:val="0"/>
                <w:sz w:val="21"/>
                <w:szCs w:val="21"/>
              </w:rPr>
            </w:pPr>
            <w:r w:rsidRPr="005A4C2B">
              <w:rPr>
                <w:rFonts w:ascii="Corbel" w:hAnsi="Corbel"/>
                <w:b w:val="0"/>
                <w:smallCaps w:val="0"/>
                <w:sz w:val="21"/>
                <w:szCs w:val="21"/>
              </w:rPr>
              <w:t>Zakres wiedzy, umiejętności i kompetencji społecznych przewidzianych w efektach uczenia przedmiotów, których zaliczenie jest wymogiem formalnym dla realizowania treści niniejszego przedmiotu.</w:t>
            </w:r>
          </w:p>
        </w:tc>
      </w:tr>
    </w:tbl>
    <w:p w:rsidR="00F57F32" w:rsidRPr="005A4C2B" w:rsidRDefault="00F57F32" w:rsidP="009C54AE">
      <w:pPr>
        <w:pStyle w:val="Punktygwne"/>
        <w:spacing w:before="0" w:after="0"/>
        <w:rPr>
          <w:rFonts w:ascii="Corbel" w:hAnsi="Corbel"/>
          <w:sz w:val="21"/>
          <w:szCs w:val="21"/>
        </w:rPr>
      </w:pPr>
    </w:p>
    <w:p w:rsidR="00F57F32" w:rsidRPr="005A4C2B" w:rsidRDefault="003E5F3A" w:rsidP="009C54AE">
      <w:pPr>
        <w:pStyle w:val="Punktygwne"/>
        <w:spacing w:before="0" w:after="0"/>
        <w:rPr>
          <w:rFonts w:ascii="Corbel" w:hAnsi="Corbel"/>
          <w:sz w:val="21"/>
          <w:szCs w:val="21"/>
        </w:rPr>
      </w:pPr>
      <w:r w:rsidRPr="005A4C2B">
        <w:rPr>
          <w:rFonts w:ascii="Corbel" w:hAnsi="Corbel"/>
          <w:sz w:val="21"/>
          <w:szCs w:val="21"/>
        </w:rPr>
        <w:t>3. CELE, EFEKTY KSZTAŁCENIA , TREŚCI PROGRAMOWE I STOSOWANE METODY DYDAKTYCZNE</w:t>
      </w:r>
    </w:p>
    <w:p w:rsidR="00F57F32" w:rsidRPr="005A4C2B" w:rsidRDefault="00F57F32" w:rsidP="009C54AE">
      <w:pPr>
        <w:pStyle w:val="Podpunkty"/>
        <w:rPr>
          <w:rFonts w:ascii="Corbel" w:hAnsi="Corbel"/>
          <w:b w:val="0"/>
          <w:i/>
          <w:sz w:val="21"/>
          <w:szCs w:val="21"/>
        </w:rPr>
      </w:pPr>
      <w:r w:rsidRPr="005A4C2B">
        <w:rPr>
          <w:rFonts w:ascii="Corbel" w:hAnsi="Corbel"/>
          <w:sz w:val="21"/>
          <w:szCs w:val="21"/>
        </w:rPr>
        <w:t xml:space="preserve">3.1 Cele przedmiotu/modułu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5"/>
        <w:gridCol w:w="8247"/>
      </w:tblGrid>
      <w:tr w:rsidR="00F57F32" w:rsidRPr="005A4C2B" w:rsidTr="00790A53">
        <w:tc>
          <w:tcPr>
            <w:tcW w:w="825" w:type="dxa"/>
            <w:vAlign w:val="center"/>
          </w:tcPr>
          <w:p w:rsidR="00F57F32" w:rsidRPr="005A4C2B" w:rsidRDefault="00F57F32" w:rsidP="009C54AE">
            <w:pPr>
              <w:pStyle w:val="Podpunkty"/>
              <w:spacing w:before="40" w:after="40"/>
              <w:ind w:left="0"/>
              <w:jc w:val="left"/>
              <w:rPr>
                <w:rFonts w:ascii="Corbel" w:hAnsi="Corbel"/>
                <w:b w:val="0"/>
                <w:sz w:val="21"/>
                <w:szCs w:val="21"/>
              </w:rPr>
            </w:pPr>
            <w:r w:rsidRPr="005A4C2B">
              <w:rPr>
                <w:rFonts w:ascii="Corbel" w:hAnsi="Corbel"/>
                <w:b w:val="0"/>
                <w:sz w:val="21"/>
                <w:szCs w:val="21"/>
              </w:rPr>
              <w:t xml:space="preserve">C1 </w:t>
            </w:r>
          </w:p>
        </w:tc>
        <w:tc>
          <w:tcPr>
            <w:tcW w:w="8247" w:type="dxa"/>
            <w:vAlign w:val="center"/>
          </w:tcPr>
          <w:p w:rsidR="00F57F32" w:rsidRPr="005A4C2B" w:rsidRDefault="00F57F32" w:rsidP="00C24529">
            <w:pPr>
              <w:spacing w:after="0" w:line="240" w:lineRule="auto"/>
              <w:jc w:val="both"/>
              <w:rPr>
                <w:rFonts w:ascii="Corbel" w:hAnsi="Corbel"/>
                <w:b/>
                <w:sz w:val="21"/>
                <w:szCs w:val="21"/>
              </w:rPr>
            </w:pPr>
            <w:r w:rsidRPr="005A4C2B">
              <w:rPr>
                <w:rFonts w:ascii="Corbel" w:hAnsi="Corbel"/>
                <w:sz w:val="21"/>
                <w:szCs w:val="21"/>
              </w:rPr>
              <w:t>Głównym celem przedmiotu jest zapoznanie studenta z regulacją prawną w zakresie prawa budżetowego, finansów samorządu terytorialnego, prawa podatkowego, prawa bankowego w ramach wynikających z treści programowych przedmiotu Prawo finansowe oraz przygotowanie do stosowania jej w praktyce.</w:t>
            </w:r>
          </w:p>
        </w:tc>
      </w:tr>
      <w:tr w:rsidR="00F57F32" w:rsidRPr="005A4C2B" w:rsidTr="00790A53">
        <w:tc>
          <w:tcPr>
            <w:tcW w:w="825" w:type="dxa"/>
            <w:vAlign w:val="center"/>
          </w:tcPr>
          <w:p w:rsidR="00F57F32" w:rsidRPr="005A4C2B" w:rsidRDefault="00F57F32" w:rsidP="00C24529">
            <w:pPr>
              <w:pStyle w:val="Cele"/>
              <w:spacing w:before="40" w:after="40"/>
              <w:ind w:left="0" w:firstLine="0"/>
              <w:jc w:val="left"/>
              <w:rPr>
                <w:rFonts w:ascii="Corbel" w:hAnsi="Corbel"/>
                <w:sz w:val="21"/>
                <w:szCs w:val="21"/>
              </w:rPr>
            </w:pPr>
            <w:r w:rsidRPr="005A4C2B">
              <w:rPr>
                <w:rFonts w:ascii="Corbel" w:hAnsi="Corbel"/>
                <w:sz w:val="21"/>
                <w:szCs w:val="21"/>
              </w:rPr>
              <w:t>C2</w:t>
            </w:r>
          </w:p>
        </w:tc>
        <w:tc>
          <w:tcPr>
            <w:tcW w:w="8247" w:type="dxa"/>
            <w:vAlign w:val="center"/>
          </w:tcPr>
          <w:p w:rsidR="00F57F32" w:rsidRPr="005A4C2B" w:rsidRDefault="00F57F32" w:rsidP="00C24529">
            <w:pPr>
              <w:spacing w:after="0" w:line="240" w:lineRule="auto"/>
              <w:jc w:val="both"/>
              <w:rPr>
                <w:rFonts w:ascii="Corbel" w:hAnsi="Corbel"/>
                <w:b/>
                <w:sz w:val="21"/>
                <w:szCs w:val="21"/>
              </w:rPr>
            </w:pPr>
            <w:r w:rsidRPr="005A4C2B">
              <w:rPr>
                <w:rFonts w:ascii="Corbel" w:hAnsi="Corbel"/>
                <w:sz w:val="21"/>
                <w:szCs w:val="21"/>
              </w:rPr>
              <w:t>Kształcenie umiejętności prezentacji własnych poglądów studenta, argumentowania swoich poglądów i otwartości na pomysły innych oraz kreatywnego podejścia do problemu.</w:t>
            </w:r>
          </w:p>
        </w:tc>
      </w:tr>
    </w:tbl>
    <w:p w:rsidR="00F57F32" w:rsidRPr="005A4C2B" w:rsidRDefault="00F57F32" w:rsidP="009C54AE">
      <w:pPr>
        <w:pStyle w:val="Punktygwne"/>
        <w:spacing w:before="0" w:after="0"/>
        <w:rPr>
          <w:rFonts w:ascii="Corbel" w:hAnsi="Corbel"/>
          <w:b w:val="0"/>
          <w:smallCaps w:val="0"/>
          <w:sz w:val="21"/>
          <w:szCs w:val="21"/>
        </w:rPr>
      </w:pPr>
    </w:p>
    <w:p w:rsidR="00F57F32" w:rsidRPr="005A4C2B" w:rsidRDefault="00F57F32" w:rsidP="009C54AE">
      <w:pPr>
        <w:spacing w:after="0" w:line="240" w:lineRule="auto"/>
        <w:ind w:left="426"/>
        <w:rPr>
          <w:rFonts w:ascii="Corbel" w:hAnsi="Corbel"/>
          <w:sz w:val="21"/>
          <w:szCs w:val="21"/>
        </w:rPr>
      </w:pPr>
      <w:r w:rsidRPr="005A4C2B">
        <w:rPr>
          <w:rFonts w:ascii="Corbel" w:hAnsi="Corbel"/>
          <w:b/>
          <w:sz w:val="21"/>
          <w:szCs w:val="21"/>
        </w:rPr>
        <w:lastRenderedPageBreak/>
        <w:t>3.2 Efekty kształcenia dla przedmiotu/ modułu</w:t>
      </w:r>
      <w:r w:rsidRPr="005A4C2B">
        <w:rPr>
          <w:rFonts w:ascii="Corbel" w:hAnsi="Corbel"/>
          <w:sz w:val="21"/>
          <w:szCs w:val="21"/>
        </w:rPr>
        <w:t xml:space="preserve"> (</w:t>
      </w:r>
      <w:r w:rsidRPr="005A4C2B">
        <w:rPr>
          <w:rFonts w:ascii="Corbel" w:hAnsi="Corbel"/>
          <w:i/>
          <w:sz w:val="21"/>
          <w:szCs w:val="21"/>
        </w:rPr>
        <w:t>wypełnia koordynator</w:t>
      </w:r>
      <w:r w:rsidRPr="005A4C2B">
        <w:rPr>
          <w:rFonts w:ascii="Corbel" w:hAnsi="Corbel"/>
          <w:sz w:val="21"/>
          <w:szCs w:val="21"/>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59"/>
        <w:gridCol w:w="5686"/>
        <w:gridCol w:w="1833"/>
      </w:tblGrid>
      <w:tr w:rsidR="00F57F32" w:rsidRPr="005A4C2B" w:rsidTr="0071620A">
        <w:tc>
          <w:tcPr>
            <w:tcW w:w="1701"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smallCaps w:val="0"/>
                <w:sz w:val="21"/>
                <w:szCs w:val="21"/>
              </w:rPr>
              <w:t>EK</w:t>
            </w:r>
            <w:r w:rsidRPr="005A4C2B">
              <w:rPr>
                <w:rFonts w:ascii="Corbel" w:hAnsi="Corbel"/>
                <w:b w:val="0"/>
                <w:smallCaps w:val="0"/>
                <w:sz w:val="21"/>
                <w:szCs w:val="21"/>
              </w:rPr>
              <w:t xml:space="preserve"> (efekt kształcenia)</w:t>
            </w:r>
          </w:p>
        </w:tc>
        <w:tc>
          <w:tcPr>
            <w:tcW w:w="6096"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Treść efektu kształcenia zdefiniowanego dla przedmiotu (modułu)</w:t>
            </w:r>
          </w:p>
        </w:tc>
        <w:tc>
          <w:tcPr>
            <w:tcW w:w="1873"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Odniesienie do efektów  kierunkowych </w:t>
            </w:r>
            <w:r w:rsidRPr="005A4C2B">
              <w:rPr>
                <w:rFonts w:ascii="Corbel" w:hAnsi="Corbel"/>
                <w:smallCaps w:val="0"/>
                <w:sz w:val="21"/>
                <w:szCs w:val="21"/>
              </w:rPr>
              <w:t>(KEK)</w:t>
            </w:r>
          </w:p>
        </w:tc>
      </w:tr>
      <w:tr w:rsidR="00F57F32" w:rsidRPr="005A4C2B" w:rsidTr="005E6E85">
        <w:tc>
          <w:tcPr>
            <w:tcW w:w="1701" w:type="dxa"/>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EK_01</w:t>
            </w:r>
          </w:p>
        </w:tc>
        <w:tc>
          <w:tcPr>
            <w:tcW w:w="6096" w:type="dxa"/>
          </w:tcPr>
          <w:p w:rsidR="00F57F32" w:rsidRPr="005A4C2B" w:rsidRDefault="00F57F32" w:rsidP="00C24529">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Posiada wiedzę z zakresu prawa finansowego i potrafi określić podstawowe instytucje prawa finansowego oraz źródło ich regulacji prawnej, a także wskazać przykłady praktycznych problemów związanych ze stosowaniem prawa finansowego.</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K_W01</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K_W03</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K_W10</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K_U09</w:t>
            </w:r>
          </w:p>
        </w:tc>
      </w:tr>
      <w:tr w:rsidR="00F57F32" w:rsidRPr="005A4C2B" w:rsidTr="005E6E85">
        <w:tc>
          <w:tcPr>
            <w:tcW w:w="1701" w:type="dxa"/>
          </w:tcPr>
          <w:p w:rsidR="00F57F32" w:rsidRPr="005A4C2B" w:rsidRDefault="00F57F32" w:rsidP="0086205A">
            <w:pPr>
              <w:pStyle w:val="Punktygwne"/>
              <w:spacing w:before="0" w:after="0"/>
              <w:rPr>
                <w:rFonts w:ascii="Corbel" w:hAnsi="Corbel"/>
                <w:b w:val="0"/>
                <w:smallCaps w:val="0"/>
                <w:sz w:val="21"/>
                <w:szCs w:val="21"/>
              </w:rPr>
            </w:pPr>
            <w:r w:rsidRPr="005A4C2B">
              <w:rPr>
                <w:rFonts w:ascii="Corbel" w:hAnsi="Corbel"/>
                <w:b w:val="0"/>
                <w:smallCaps w:val="0"/>
                <w:sz w:val="21"/>
                <w:szCs w:val="21"/>
              </w:rPr>
              <w:t>EK_02</w:t>
            </w:r>
          </w:p>
        </w:tc>
        <w:tc>
          <w:tcPr>
            <w:tcW w:w="6096" w:type="dxa"/>
          </w:tcPr>
          <w:p w:rsidR="00F57F32" w:rsidRPr="005A4C2B" w:rsidRDefault="00F57F32" w:rsidP="00C24529">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Poprawnie posługuje się terminologią prawno-finansową,</w:t>
            </w:r>
          </w:p>
          <w:p w:rsidR="00F57F32" w:rsidRPr="005A4C2B" w:rsidRDefault="00F57F32" w:rsidP="00C24529">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dokonuje wykładni przepisów prawa finansowego, potrafi ocenić stany faktyczne w świetle norm prawa finansowego i zastosować odpowiednie jego regulacje, sporządza podstawowe pisma w zakresie prawa podatkowego (w szczególności wniosek o interpretację, odwołanie, zażalenie).</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K_U01</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K_U02</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K_U03</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K_U04</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K_U07</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K_U09</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K_U12</w:t>
            </w:r>
          </w:p>
        </w:tc>
      </w:tr>
      <w:tr w:rsidR="00F57F32" w:rsidRPr="005A4C2B" w:rsidTr="005E6E85">
        <w:tc>
          <w:tcPr>
            <w:tcW w:w="1701" w:type="dxa"/>
          </w:tcPr>
          <w:p w:rsidR="00F57F32" w:rsidRPr="005A4C2B" w:rsidRDefault="00F57F32" w:rsidP="0086205A">
            <w:pPr>
              <w:pStyle w:val="Punktygwne"/>
              <w:spacing w:before="0" w:after="0"/>
              <w:rPr>
                <w:rFonts w:ascii="Corbel" w:hAnsi="Corbel"/>
                <w:b w:val="0"/>
                <w:smallCaps w:val="0"/>
                <w:sz w:val="21"/>
                <w:szCs w:val="21"/>
              </w:rPr>
            </w:pPr>
            <w:r w:rsidRPr="005A4C2B">
              <w:rPr>
                <w:rFonts w:ascii="Corbel" w:hAnsi="Corbel"/>
                <w:b w:val="0"/>
                <w:smallCaps w:val="0"/>
                <w:sz w:val="21"/>
                <w:szCs w:val="21"/>
              </w:rPr>
              <w:t>EK_03</w:t>
            </w:r>
          </w:p>
        </w:tc>
        <w:tc>
          <w:tcPr>
            <w:tcW w:w="6096" w:type="dxa"/>
          </w:tcPr>
          <w:p w:rsidR="00F57F32" w:rsidRPr="005A4C2B" w:rsidRDefault="00F57F32" w:rsidP="00C24529">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Ma świadomość potrzeby ciągłego pogłębiania i aktualizowania wiedzy z zakresu prawa finansowego.</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K_K02</w:t>
            </w:r>
          </w:p>
          <w:p w:rsidR="00F57F32" w:rsidRPr="005A4C2B" w:rsidRDefault="00F57F32" w:rsidP="00C24529">
            <w:pPr>
              <w:pStyle w:val="Default"/>
              <w:jc w:val="center"/>
              <w:rPr>
                <w:rFonts w:ascii="Corbel" w:hAnsi="Corbel" w:cs="Times New Roman"/>
                <w:color w:val="auto"/>
                <w:sz w:val="21"/>
                <w:szCs w:val="21"/>
              </w:rPr>
            </w:pPr>
          </w:p>
        </w:tc>
      </w:tr>
      <w:tr w:rsidR="00F57F32" w:rsidRPr="005A4C2B" w:rsidTr="005E6E85">
        <w:tc>
          <w:tcPr>
            <w:tcW w:w="1701"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EK_04</w:t>
            </w:r>
          </w:p>
        </w:tc>
        <w:tc>
          <w:tcPr>
            <w:tcW w:w="6096" w:type="dxa"/>
          </w:tcPr>
          <w:p w:rsidR="00F57F32" w:rsidRPr="005A4C2B" w:rsidRDefault="00F57F32" w:rsidP="00C24529">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Jest otwarty na różnorodność poglądów w nauce prawa finansowego i orzecznictwie sądowym, dzięki czemu zachowuje ostrożność w formułowaniu sądów i docenia poglądy odmienne</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K_K02</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K_K03</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K_K05</w:t>
            </w:r>
          </w:p>
          <w:p w:rsidR="00F57F32" w:rsidRPr="005A4C2B" w:rsidRDefault="00F57F32" w:rsidP="00C24529">
            <w:pPr>
              <w:pStyle w:val="Default"/>
              <w:jc w:val="center"/>
              <w:rPr>
                <w:rFonts w:ascii="Corbel" w:hAnsi="Corbel"/>
                <w:b/>
                <w:smallCaps/>
                <w:color w:val="auto"/>
                <w:sz w:val="21"/>
                <w:szCs w:val="21"/>
              </w:rPr>
            </w:pPr>
          </w:p>
        </w:tc>
      </w:tr>
    </w:tbl>
    <w:p w:rsidR="00F57F32" w:rsidRPr="005A4C2B" w:rsidRDefault="00F57F32" w:rsidP="009C54AE">
      <w:pPr>
        <w:pStyle w:val="Punktygwne"/>
        <w:spacing w:before="0" w:after="0"/>
        <w:rPr>
          <w:rFonts w:ascii="Corbel" w:hAnsi="Corbel"/>
          <w:b w:val="0"/>
          <w:color w:val="FF0000"/>
          <w:sz w:val="21"/>
          <w:szCs w:val="21"/>
        </w:rPr>
      </w:pPr>
    </w:p>
    <w:p w:rsidR="00F57F32" w:rsidRPr="005A4C2B" w:rsidRDefault="00F57F32" w:rsidP="009C54AE">
      <w:pPr>
        <w:pStyle w:val="Akapitzlist"/>
        <w:spacing w:line="240" w:lineRule="auto"/>
        <w:ind w:left="426"/>
        <w:jc w:val="both"/>
        <w:rPr>
          <w:rFonts w:ascii="Corbel" w:hAnsi="Corbel"/>
          <w:b/>
          <w:sz w:val="21"/>
          <w:szCs w:val="21"/>
        </w:rPr>
      </w:pPr>
      <w:r w:rsidRPr="005A4C2B">
        <w:rPr>
          <w:rFonts w:ascii="Corbel" w:hAnsi="Corbel"/>
          <w:b/>
          <w:sz w:val="21"/>
          <w:szCs w:val="21"/>
        </w:rPr>
        <w:t xml:space="preserve">3.3 Treści programowe </w:t>
      </w:r>
      <w:r w:rsidRPr="005A4C2B">
        <w:rPr>
          <w:rFonts w:ascii="Corbel" w:hAnsi="Corbel"/>
          <w:sz w:val="21"/>
          <w:szCs w:val="21"/>
        </w:rPr>
        <w:t>(</w:t>
      </w:r>
      <w:r w:rsidRPr="005A4C2B">
        <w:rPr>
          <w:rFonts w:ascii="Corbel" w:hAnsi="Corbel"/>
          <w:i/>
          <w:sz w:val="21"/>
          <w:szCs w:val="21"/>
        </w:rPr>
        <w:t>wypełnia koordynator)</w:t>
      </w:r>
    </w:p>
    <w:p w:rsidR="00F57F32" w:rsidRPr="005A4C2B" w:rsidRDefault="00F57F32" w:rsidP="00F57F32">
      <w:pPr>
        <w:pStyle w:val="Akapitzlist"/>
        <w:numPr>
          <w:ilvl w:val="0"/>
          <w:numId w:val="266"/>
        </w:numPr>
        <w:spacing w:after="120" w:line="240" w:lineRule="auto"/>
        <w:jc w:val="both"/>
        <w:rPr>
          <w:rFonts w:ascii="Corbel" w:hAnsi="Corbel"/>
          <w:sz w:val="21"/>
          <w:szCs w:val="21"/>
        </w:rPr>
      </w:pPr>
      <w:r w:rsidRPr="005A4C2B">
        <w:rPr>
          <w:rFonts w:ascii="Corbel" w:hAnsi="Corbel"/>
          <w:sz w:val="21"/>
          <w:szCs w:val="21"/>
        </w:rPr>
        <w:t xml:space="preserve">Problematyka wykładu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923D7D">
        <w:tc>
          <w:tcPr>
            <w:tcW w:w="9639" w:type="dxa"/>
          </w:tcPr>
          <w:p w:rsidR="00F57F32" w:rsidRPr="005A4C2B" w:rsidRDefault="00F57F32" w:rsidP="009C54AE">
            <w:pPr>
              <w:pStyle w:val="Akapitzlist"/>
              <w:spacing w:after="0" w:line="240" w:lineRule="auto"/>
              <w:ind w:left="-250" w:firstLine="250"/>
              <w:rPr>
                <w:rFonts w:ascii="Corbel" w:hAnsi="Corbel"/>
                <w:sz w:val="21"/>
                <w:szCs w:val="21"/>
              </w:rPr>
            </w:pPr>
            <w:r w:rsidRPr="005A4C2B">
              <w:rPr>
                <w:rFonts w:ascii="Corbel" w:hAnsi="Corbel"/>
                <w:sz w:val="21"/>
                <w:szCs w:val="21"/>
              </w:rPr>
              <w:t>Treści merytoryczne</w:t>
            </w:r>
          </w:p>
        </w:tc>
      </w:tr>
      <w:tr w:rsidR="00F57F32" w:rsidRPr="005A4C2B" w:rsidTr="00923D7D">
        <w:tc>
          <w:tcPr>
            <w:tcW w:w="9639" w:type="dxa"/>
          </w:tcPr>
          <w:p w:rsidR="00F57F32" w:rsidRPr="005A4C2B" w:rsidRDefault="00F57F32" w:rsidP="00C24529">
            <w:pPr>
              <w:pStyle w:val="Akapitzlist"/>
              <w:spacing w:after="0" w:line="240" w:lineRule="auto"/>
              <w:ind w:left="34" w:hanging="34"/>
              <w:jc w:val="both"/>
              <w:rPr>
                <w:rFonts w:ascii="Corbel" w:hAnsi="Corbel"/>
                <w:sz w:val="21"/>
                <w:szCs w:val="21"/>
              </w:rPr>
            </w:pPr>
            <w:r w:rsidRPr="005A4C2B">
              <w:rPr>
                <w:rFonts w:ascii="Corbel" w:hAnsi="Corbel"/>
                <w:sz w:val="21"/>
                <w:szCs w:val="21"/>
              </w:rPr>
              <w:t>Wstęp do nauki prawa finansowego.</w:t>
            </w:r>
          </w:p>
          <w:p w:rsidR="00F57F32" w:rsidRPr="005A4C2B" w:rsidRDefault="00F57F32" w:rsidP="00C24529">
            <w:pPr>
              <w:pStyle w:val="Akapitzlist"/>
              <w:spacing w:after="0" w:line="240" w:lineRule="auto"/>
              <w:ind w:left="34" w:hanging="34"/>
              <w:jc w:val="both"/>
              <w:rPr>
                <w:rFonts w:ascii="Corbel" w:hAnsi="Corbel"/>
                <w:sz w:val="21"/>
                <w:szCs w:val="21"/>
              </w:rPr>
            </w:pPr>
            <w:r w:rsidRPr="005A4C2B">
              <w:rPr>
                <w:rFonts w:ascii="Corbel" w:hAnsi="Corbel"/>
                <w:sz w:val="21"/>
                <w:szCs w:val="21"/>
              </w:rPr>
              <w:t>Podstawowe pojęcia z zakresu prawa finansowego. Pojęcie finansów. Podział finansów na</w:t>
            </w:r>
          </w:p>
          <w:p w:rsidR="00F57F32" w:rsidRPr="005A4C2B" w:rsidRDefault="00F57F32" w:rsidP="00C24529">
            <w:pPr>
              <w:pStyle w:val="Akapitzlist"/>
              <w:spacing w:after="0" w:line="240" w:lineRule="auto"/>
              <w:ind w:left="34" w:hanging="34"/>
              <w:jc w:val="both"/>
              <w:rPr>
                <w:rFonts w:ascii="Corbel" w:hAnsi="Corbel"/>
                <w:sz w:val="21"/>
                <w:szCs w:val="21"/>
              </w:rPr>
            </w:pPr>
            <w:r w:rsidRPr="005A4C2B">
              <w:rPr>
                <w:rFonts w:ascii="Corbel" w:hAnsi="Corbel"/>
                <w:sz w:val="21"/>
                <w:szCs w:val="21"/>
              </w:rPr>
              <w:t>publiczne i prywatne. Pojęcie finansów publicznych. System finansowy. Funkcje finansów.</w:t>
            </w:r>
          </w:p>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Konstytucyjne podstawy finansów publicznych w Polsce.</w:t>
            </w:r>
          </w:p>
        </w:tc>
      </w:tr>
      <w:tr w:rsidR="00F57F32" w:rsidRPr="005A4C2B" w:rsidTr="00923D7D">
        <w:tc>
          <w:tcPr>
            <w:tcW w:w="9639" w:type="dxa"/>
          </w:tcPr>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 xml:space="preserve">Podstawowe pojęcia normatywne finansów publicznych. </w:t>
            </w:r>
          </w:p>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Sektor finansów publicznych. Środki publiczne. Dochody/Przychody oraz  Wydatki/Rozchody publiczne. Formy organizacyjno-prawne jednostek należących do sektora finansów publicznych.</w:t>
            </w:r>
          </w:p>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Organizacja finansów publicznych.</w:t>
            </w:r>
          </w:p>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Organy administracji finansów publicznych: naczelne i centralne organy administracji</w:t>
            </w:r>
          </w:p>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finansowej, resort finansów, aparat podatkowy, aparat skarbowy.</w:t>
            </w:r>
          </w:p>
        </w:tc>
      </w:tr>
      <w:tr w:rsidR="00F57F32" w:rsidRPr="005A4C2B" w:rsidTr="00923D7D">
        <w:tc>
          <w:tcPr>
            <w:tcW w:w="9639" w:type="dxa"/>
          </w:tcPr>
          <w:p w:rsidR="00F57F32" w:rsidRPr="005A4C2B" w:rsidRDefault="00F57F32" w:rsidP="00C24529">
            <w:pPr>
              <w:pStyle w:val="Akapitzlist"/>
              <w:spacing w:after="0" w:line="240" w:lineRule="auto"/>
              <w:ind w:left="34" w:hanging="34"/>
              <w:jc w:val="both"/>
              <w:rPr>
                <w:rFonts w:ascii="Corbel" w:hAnsi="Corbel"/>
                <w:color w:val="000000"/>
                <w:sz w:val="21"/>
                <w:szCs w:val="21"/>
              </w:rPr>
            </w:pPr>
            <w:r w:rsidRPr="005A4C2B">
              <w:rPr>
                <w:rFonts w:ascii="Corbel" w:hAnsi="Corbel"/>
                <w:color w:val="000000"/>
                <w:sz w:val="21"/>
                <w:szCs w:val="21"/>
              </w:rPr>
              <w:t>Instytucje materialnego prawa budżetowego. Budżet państwa.</w:t>
            </w:r>
          </w:p>
          <w:p w:rsidR="00F57F32" w:rsidRPr="005A4C2B" w:rsidRDefault="00F57F32" w:rsidP="00C24529">
            <w:pPr>
              <w:pStyle w:val="Akapitzlist"/>
              <w:spacing w:after="0" w:line="240" w:lineRule="auto"/>
              <w:ind w:left="34" w:hanging="34"/>
              <w:jc w:val="both"/>
              <w:rPr>
                <w:rFonts w:ascii="Corbel" w:hAnsi="Corbel"/>
                <w:sz w:val="21"/>
                <w:szCs w:val="21"/>
              </w:rPr>
            </w:pPr>
            <w:r w:rsidRPr="005A4C2B">
              <w:rPr>
                <w:rFonts w:ascii="Corbel" w:hAnsi="Corbel"/>
                <w:color w:val="000000"/>
                <w:sz w:val="21"/>
                <w:szCs w:val="21"/>
              </w:rPr>
              <w:t>Budżet a ustawa budżetowa. Charakter prawny budżetu. Budżet zadaniowy. Budżet środków europejskich. Zasady budżetowe - pojęcie, treść zasad i stosunek zasad do prawa i praktyki budżetowej. Procedura budżetowa. Przygotowanie projektu budżetu. Klasyfikacja budżetowa. Uchwalanie budżetu. Wykonywanie budżetu. Kontrola wykonania budżetu.</w:t>
            </w:r>
          </w:p>
        </w:tc>
      </w:tr>
      <w:tr w:rsidR="00F57F32" w:rsidRPr="005A4C2B" w:rsidTr="00923D7D">
        <w:tc>
          <w:tcPr>
            <w:tcW w:w="9639" w:type="dxa"/>
          </w:tcPr>
          <w:p w:rsidR="00F57F32" w:rsidRPr="005A4C2B" w:rsidRDefault="00F57F32" w:rsidP="00C24529">
            <w:pPr>
              <w:pStyle w:val="Akapitzlist"/>
              <w:spacing w:after="0" w:line="240" w:lineRule="auto"/>
              <w:ind w:left="34" w:hanging="34"/>
              <w:jc w:val="both"/>
              <w:rPr>
                <w:rFonts w:ascii="Corbel" w:hAnsi="Corbel"/>
                <w:color w:val="000000"/>
                <w:sz w:val="21"/>
                <w:szCs w:val="21"/>
              </w:rPr>
            </w:pPr>
            <w:r w:rsidRPr="005A4C2B">
              <w:rPr>
                <w:rFonts w:ascii="Corbel" w:hAnsi="Corbel"/>
                <w:color w:val="000000"/>
                <w:sz w:val="21"/>
                <w:szCs w:val="21"/>
              </w:rPr>
              <w:t>Dług publiczny i deficyt budżetowy.</w:t>
            </w:r>
          </w:p>
          <w:p w:rsidR="00F57F32" w:rsidRPr="005A4C2B" w:rsidRDefault="00F57F32" w:rsidP="00C24529">
            <w:pPr>
              <w:pStyle w:val="Akapitzlist"/>
              <w:spacing w:after="0" w:line="240" w:lineRule="auto"/>
              <w:ind w:left="34" w:hanging="34"/>
              <w:jc w:val="both"/>
              <w:rPr>
                <w:rFonts w:ascii="Corbel" w:hAnsi="Corbel"/>
                <w:sz w:val="21"/>
                <w:szCs w:val="21"/>
              </w:rPr>
            </w:pPr>
            <w:r w:rsidRPr="005A4C2B">
              <w:rPr>
                <w:rFonts w:ascii="Corbel" w:hAnsi="Corbel"/>
                <w:color w:val="000000"/>
                <w:sz w:val="21"/>
                <w:szCs w:val="21"/>
              </w:rPr>
              <w:t>Istota długu publicznego. Regulacje prawne dotyczące długu publicznego. Pojęcie państwowego długu publicznego, długu Skarbu Państwa. Pojęcie deficytu budżetowego, deficytu sektora finansów publicznych. Dług publiczny a deficyt budżetowy. Procedury ostrożnościowe i sanacyjne. Skarbowe papiery wartościowe.</w:t>
            </w:r>
          </w:p>
        </w:tc>
      </w:tr>
      <w:tr w:rsidR="00F57F32" w:rsidRPr="005A4C2B" w:rsidTr="00923D7D">
        <w:tc>
          <w:tcPr>
            <w:tcW w:w="9639" w:type="dxa"/>
          </w:tcPr>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Finanse samorządu terytorialnego. Budżet samorządowy.</w:t>
            </w:r>
          </w:p>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Pojęcia, ewolucja i zakres systemu finansów samorządu terytorialnego. Dualizm administracji publicznej. Decentralizacja administracji publicznej. Sposób finansowania i nadzoru nad realizacją zadań samorządu terytorialnego. System finansów samorządu terytorialnego - pojęcie, źródła prawa. Budżet i uchwała budżetowa. Procedura budżetowa.</w:t>
            </w:r>
          </w:p>
        </w:tc>
      </w:tr>
      <w:tr w:rsidR="00F57F32" w:rsidRPr="005A4C2B" w:rsidTr="00923D7D">
        <w:tc>
          <w:tcPr>
            <w:tcW w:w="9639" w:type="dxa"/>
          </w:tcPr>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Źródła dochodów samorządowych.</w:t>
            </w:r>
          </w:p>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 xml:space="preserve">Różnice pomiędzy dotacjami i subwencjami, pojęcie dochodów własnych. Struktura (klasyfikacja) dochodów jednostek samorządu terytorialnego. Sposób podziału i zasady przyznawania subwencji </w:t>
            </w:r>
            <w:r w:rsidRPr="005A4C2B">
              <w:rPr>
                <w:rFonts w:ascii="Corbel" w:hAnsi="Corbel"/>
                <w:sz w:val="21"/>
                <w:szCs w:val="21"/>
              </w:rPr>
              <w:lastRenderedPageBreak/>
              <w:t>ogólnych. Rodzaje dotacji celowych dla jednostek samorządu terytorialnego. Źródła dochodów gmin. Źródła dochodów powiatów. Źródła dochodów województw.</w:t>
            </w:r>
          </w:p>
        </w:tc>
      </w:tr>
      <w:tr w:rsidR="00F57F32" w:rsidRPr="005A4C2B" w:rsidTr="00923D7D">
        <w:tc>
          <w:tcPr>
            <w:tcW w:w="9639" w:type="dxa"/>
          </w:tcPr>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lastRenderedPageBreak/>
              <w:t>Podatki i prawo podatkowe.</w:t>
            </w:r>
          </w:p>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System prawa podatkowego. Cele opodatkowania. Stosunek prawno-podatkowy. Zasady podatkowe sformułowane przez Trybunał Konstytucyjny. Normatywne pojęcie podatku.</w:t>
            </w:r>
          </w:p>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Konstrukcja prawna podatku.</w:t>
            </w:r>
          </w:p>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Podmiot podatku. Instytucje rozszerzające zakres podmiotowy stosunku prawno-podatkowego: płatnik, inkasent, podmioty odpowiedzialne za cudzą należność w miejsce podatnika i obok podatnika. Przedmiot podatku. Podstawa opodatkowania. Stawki podatkowe. Zwolnienia i ulgi podatkowe.</w:t>
            </w:r>
          </w:p>
        </w:tc>
      </w:tr>
      <w:tr w:rsidR="00F57F32" w:rsidRPr="005A4C2B" w:rsidTr="00923D7D">
        <w:tc>
          <w:tcPr>
            <w:tcW w:w="9639" w:type="dxa"/>
          </w:tcPr>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Obowiązek a zobowiązanie podatkowe.</w:t>
            </w:r>
          </w:p>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Konkretyzacja obowiązku podatkowego. Sposoby powstawania zobowiązania podatkowego.</w:t>
            </w:r>
          </w:p>
          <w:p w:rsidR="00F57F32" w:rsidRPr="005A4C2B" w:rsidRDefault="00F57F32" w:rsidP="00C24529">
            <w:pPr>
              <w:pStyle w:val="Akapitzlist"/>
              <w:spacing w:after="0" w:line="240" w:lineRule="auto"/>
              <w:ind w:left="0" w:firstLine="34"/>
              <w:jc w:val="both"/>
              <w:rPr>
                <w:rFonts w:ascii="Corbel" w:hAnsi="Corbel"/>
                <w:sz w:val="21"/>
                <w:szCs w:val="21"/>
              </w:rPr>
            </w:pPr>
            <w:r w:rsidRPr="005A4C2B">
              <w:rPr>
                <w:rFonts w:ascii="Corbel" w:hAnsi="Corbel"/>
                <w:sz w:val="21"/>
                <w:szCs w:val="21"/>
              </w:rPr>
              <w:t>Termin płatności podatku, zaległość podatkowa. Zabezpieczenie wykonania zobowiązań podatkowych. Hipoteka przymusowa, zastaw skarbowy. Wygasanie zobowiązań podatkowych.</w:t>
            </w:r>
          </w:p>
          <w:p w:rsidR="00F57F32" w:rsidRPr="005A4C2B" w:rsidRDefault="00F57F32" w:rsidP="00C24529">
            <w:pPr>
              <w:pStyle w:val="Akapitzlist"/>
              <w:spacing w:after="0" w:line="240" w:lineRule="auto"/>
              <w:ind w:left="0" w:firstLine="34"/>
              <w:jc w:val="both"/>
              <w:rPr>
                <w:rFonts w:ascii="Corbel" w:hAnsi="Corbel"/>
                <w:sz w:val="21"/>
                <w:szCs w:val="21"/>
              </w:rPr>
            </w:pPr>
            <w:r w:rsidRPr="005A4C2B">
              <w:rPr>
                <w:rFonts w:ascii="Corbel" w:hAnsi="Corbel"/>
                <w:sz w:val="21"/>
                <w:szCs w:val="21"/>
              </w:rPr>
              <w:t xml:space="preserve">Efektywne i nieefektywne sposoby wygasania zobowiązań podatkowych. </w:t>
            </w:r>
          </w:p>
        </w:tc>
      </w:tr>
      <w:tr w:rsidR="00F57F32" w:rsidRPr="005A4C2B" w:rsidTr="00923D7D">
        <w:tc>
          <w:tcPr>
            <w:tcW w:w="9639" w:type="dxa"/>
          </w:tcPr>
          <w:p w:rsidR="00F57F32" w:rsidRPr="005A4C2B" w:rsidRDefault="00F57F32" w:rsidP="00C24529">
            <w:pPr>
              <w:pStyle w:val="Akapitzlist"/>
              <w:spacing w:after="0" w:line="240" w:lineRule="auto"/>
              <w:ind w:left="0" w:firstLine="34"/>
              <w:jc w:val="both"/>
              <w:rPr>
                <w:rFonts w:ascii="Corbel" w:hAnsi="Corbel"/>
                <w:sz w:val="21"/>
                <w:szCs w:val="21"/>
              </w:rPr>
            </w:pPr>
            <w:r w:rsidRPr="005A4C2B">
              <w:rPr>
                <w:rFonts w:ascii="Corbel" w:hAnsi="Corbel"/>
                <w:sz w:val="21"/>
                <w:szCs w:val="21"/>
              </w:rPr>
              <w:t>Część szczegółowa polskiego prawa podatkowego</w:t>
            </w:r>
          </w:p>
          <w:p w:rsidR="00F57F32" w:rsidRPr="005A4C2B" w:rsidRDefault="00F57F32" w:rsidP="00A813EB">
            <w:pPr>
              <w:pStyle w:val="Akapitzlist"/>
              <w:numPr>
                <w:ilvl w:val="0"/>
                <w:numId w:val="28"/>
              </w:numPr>
              <w:spacing w:after="0" w:line="240" w:lineRule="auto"/>
              <w:jc w:val="both"/>
              <w:rPr>
                <w:rFonts w:ascii="Corbel" w:hAnsi="Corbel"/>
                <w:sz w:val="21"/>
                <w:szCs w:val="21"/>
              </w:rPr>
            </w:pPr>
            <w:r w:rsidRPr="005A4C2B">
              <w:rPr>
                <w:rFonts w:ascii="Corbel" w:hAnsi="Corbel"/>
                <w:sz w:val="21"/>
                <w:szCs w:val="21"/>
              </w:rPr>
              <w:t>Podatek dochodowy od osób fizycznych. Konstrukcja prawna podatku dochodowego od osób fizycznych. Zakres przedmiotowy i podmiotowy opodatkowania podatkiem dochodowym od osób fizycznych. Ograniczony i nieograniczony obowiązek podatkowy. Opodatkowanie dochodów uzyskiwanych indywidualnie przez podatnika, opodatkowanie małżonków, opodatkowanie rodzin niepełnych. Podstawa opodatkowania oraz stawki podatku. Ulgi i zwolnienia podatkowe. Pobór podatku, terminy płatności, rola płatnika.</w:t>
            </w:r>
          </w:p>
          <w:p w:rsidR="00F57F32" w:rsidRPr="005A4C2B" w:rsidRDefault="00F57F32" w:rsidP="00A813EB">
            <w:pPr>
              <w:pStyle w:val="Akapitzlist"/>
              <w:numPr>
                <w:ilvl w:val="0"/>
                <w:numId w:val="28"/>
              </w:numPr>
              <w:spacing w:after="0" w:line="240" w:lineRule="auto"/>
              <w:jc w:val="both"/>
              <w:rPr>
                <w:rFonts w:ascii="Corbel" w:hAnsi="Corbel"/>
                <w:sz w:val="21"/>
                <w:szCs w:val="21"/>
              </w:rPr>
            </w:pPr>
            <w:r w:rsidRPr="005A4C2B">
              <w:rPr>
                <w:rFonts w:ascii="Corbel" w:hAnsi="Corbel"/>
                <w:sz w:val="21"/>
                <w:szCs w:val="21"/>
              </w:rPr>
              <w:t>Podatek od towarów i usług. Konstrukcja prawna podatku od towarów i usług. Zakres przedmiotowy i podmiotowy opodatkowania Vat. Podstawa opodatkowania oraz stawki podatku. Zapłata Vat - podatek należny a podatek naliczony. Pobór podatku, terminy płatności, rola podatnika w sensie ekonomicznym.</w:t>
            </w:r>
          </w:p>
          <w:p w:rsidR="00F57F32" w:rsidRPr="005A4C2B" w:rsidRDefault="00F57F32" w:rsidP="00A813EB">
            <w:pPr>
              <w:pStyle w:val="Akapitzlist"/>
              <w:numPr>
                <w:ilvl w:val="0"/>
                <w:numId w:val="28"/>
              </w:numPr>
              <w:spacing w:after="0" w:line="240" w:lineRule="auto"/>
              <w:jc w:val="both"/>
              <w:rPr>
                <w:rFonts w:ascii="Corbel" w:hAnsi="Corbel"/>
                <w:sz w:val="21"/>
                <w:szCs w:val="21"/>
              </w:rPr>
            </w:pPr>
            <w:r w:rsidRPr="005A4C2B">
              <w:rPr>
                <w:rFonts w:ascii="Corbel" w:hAnsi="Corbel"/>
                <w:sz w:val="21"/>
                <w:szCs w:val="21"/>
              </w:rPr>
              <w:t>Podatek od spadków i darowizn. Konstrukcja prawna podatku od spadków i darowizn. Zakres przedmiotowy i podmiotowy opodatkowania podatkiem od spadków i darowizn. Powstanie obowiązku podatkowego. Podstawa opodatkowania oraz stawki podatku. Ulgi i zwolnienia podatkowe. Termin i sposób płatności podatku od spadków i darowizn.</w:t>
            </w:r>
          </w:p>
          <w:p w:rsidR="00F57F32" w:rsidRPr="005A4C2B" w:rsidRDefault="00F57F32" w:rsidP="00A813EB">
            <w:pPr>
              <w:pStyle w:val="Akapitzlist"/>
              <w:numPr>
                <w:ilvl w:val="0"/>
                <w:numId w:val="28"/>
              </w:numPr>
              <w:spacing w:after="0" w:line="240" w:lineRule="auto"/>
              <w:jc w:val="both"/>
              <w:rPr>
                <w:rFonts w:ascii="Corbel" w:hAnsi="Corbel"/>
                <w:sz w:val="21"/>
                <w:szCs w:val="21"/>
              </w:rPr>
            </w:pPr>
            <w:r w:rsidRPr="005A4C2B">
              <w:rPr>
                <w:rFonts w:ascii="Corbel" w:hAnsi="Corbel"/>
                <w:sz w:val="21"/>
                <w:szCs w:val="21"/>
              </w:rPr>
              <w:t>Podatek od czynności cywilnoprawnych. Przedmiot opodatkowania i obowiązek podatkowy w podatku od czynności cywilnoprawnych. Sposób i terminy płatności podatku od czynności cywilnoprawnych.</w:t>
            </w:r>
          </w:p>
        </w:tc>
      </w:tr>
      <w:tr w:rsidR="00F57F32" w:rsidRPr="005A4C2B" w:rsidTr="00923D7D">
        <w:tc>
          <w:tcPr>
            <w:tcW w:w="9639" w:type="dxa"/>
          </w:tcPr>
          <w:p w:rsidR="00F57F32" w:rsidRPr="005A4C2B" w:rsidRDefault="00F57F32" w:rsidP="00C24529">
            <w:pPr>
              <w:pStyle w:val="Akapitzlist"/>
              <w:spacing w:after="0" w:line="240" w:lineRule="auto"/>
              <w:ind w:left="34"/>
              <w:jc w:val="both"/>
              <w:rPr>
                <w:rFonts w:ascii="Corbel" w:hAnsi="Corbel"/>
                <w:sz w:val="21"/>
                <w:szCs w:val="21"/>
              </w:rPr>
            </w:pPr>
            <w:r w:rsidRPr="005A4C2B">
              <w:rPr>
                <w:rFonts w:ascii="Corbel" w:hAnsi="Corbel"/>
                <w:sz w:val="21"/>
                <w:szCs w:val="21"/>
              </w:rPr>
              <w:t>Postępowanie podatkowe.</w:t>
            </w:r>
          </w:p>
          <w:p w:rsidR="00F57F32" w:rsidRPr="005A4C2B" w:rsidRDefault="00F57F32" w:rsidP="00C24529">
            <w:pPr>
              <w:pStyle w:val="Akapitzlist"/>
              <w:spacing w:after="0" w:line="240" w:lineRule="auto"/>
              <w:ind w:left="34"/>
              <w:jc w:val="both"/>
              <w:rPr>
                <w:rFonts w:ascii="Corbel" w:hAnsi="Corbel"/>
                <w:sz w:val="21"/>
                <w:szCs w:val="21"/>
              </w:rPr>
            </w:pPr>
            <w:r w:rsidRPr="005A4C2B">
              <w:rPr>
                <w:rFonts w:ascii="Corbel" w:hAnsi="Corbel"/>
                <w:sz w:val="21"/>
                <w:szCs w:val="21"/>
              </w:rPr>
              <w:t>Istota postępowania. Uczestnicy. Formy rozstrzygnięć i sposoby zaskarżania. Zasady ogólne</w:t>
            </w:r>
          </w:p>
          <w:p w:rsidR="00F57F32" w:rsidRPr="005A4C2B" w:rsidRDefault="00F57F32" w:rsidP="00C24529">
            <w:pPr>
              <w:pStyle w:val="Akapitzlist"/>
              <w:spacing w:after="0" w:line="240" w:lineRule="auto"/>
              <w:ind w:left="34"/>
              <w:jc w:val="both"/>
              <w:rPr>
                <w:rFonts w:ascii="Corbel" w:hAnsi="Corbel"/>
                <w:sz w:val="21"/>
                <w:szCs w:val="21"/>
              </w:rPr>
            </w:pPr>
            <w:r w:rsidRPr="005A4C2B">
              <w:rPr>
                <w:rFonts w:ascii="Corbel" w:hAnsi="Corbel"/>
                <w:sz w:val="21"/>
                <w:szCs w:val="21"/>
              </w:rPr>
              <w:t xml:space="preserve">postępowania podatkowego. </w:t>
            </w:r>
          </w:p>
        </w:tc>
      </w:tr>
      <w:tr w:rsidR="00F57F32" w:rsidRPr="005A4C2B" w:rsidTr="00923D7D">
        <w:tc>
          <w:tcPr>
            <w:tcW w:w="9639" w:type="dxa"/>
          </w:tcPr>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Prawo bankowe.</w:t>
            </w:r>
          </w:p>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Bezwzględne i względne czynności bankowe. Ustawowe formy organizacyjne banków. Tworzenie i licencjonowanie banków. Nadzór bankowy (cel/zakres podmiotowy).</w:t>
            </w:r>
          </w:p>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Nadzór finansowy.</w:t>
            </w:r>
          </w:p>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Istota i rodzaje nadzoru finansowego. Zakres nadzoru finansowego. Skład i zadania Komisji Nadzoru Finansowego.</w:t>
            </w:r>
          </w:p>
        </w:tc>
      </w:tr>
    </w:tbl>
    <w:p w:rsidR="00F57F32" w:rsidRPr="005A4C2B" w:rsidRDefault="00F57F32" w:rsidP="0086205A">
      <w:pPr>
        <w:spacing w:after="0" w:line="240" w:lineRule="auto"/>
        <w:rPr>
          <w:rFonts w:ascii="Corbel" w:hAnsi="Corbel"/>
          <w:color w:val="FF0000"/>
          <w:sz w:val="21"/>
          <w:szCs w:val="21"/>
        </w:rPr>
      </w:pPr>
    </w:p>
    <w:p w:rsidR="00F57F32" w:rsidRPr="005A4C2B" w:rsidRDefault="00F57F32" w:rsidP="009C54AE">
      <w:pPr>
        <w:pStyle w:val="Punktygwne"/>
        <w:spacing w:before="0" w:after="0"/>
        <w:ind w:left="426"/>
        <w:rPr>
          <w:rFonts w:ascii="Corbel" w:hAnsi="Corbel"/>
          <w:b w:val="0"/>
          <w:smallCaps w:val="0"/>
          <w:sz w:val="21"/>
          <w:szCs w:val="21"/>
        </w:rPr>
      </w:pPr>
      <w:r w:rsidRPr="005A4C2B">
        <w:rPr>
          <w:rFonts w:ascii="Corbel" w:hAnsi="Corbel"/>
          <w:smallCaps w:val="0"/>
          <w:sz w:val="21"/>
          <w:szCs w:val="21"/>
        </w:rPr>
        <w:t>3.4 Metody dydaktyczne</w:t>
      </w:r>
      <w:r w:rsidRPr="005A4C2B">
        <w:rPr>
          <w:rFonts w:ascii="Corbel" w:hAnsi="Corbel"/>
          <w:b w:val="0"/>
          <w:smallCaps w:val="0"/>
          <w:sz w:val="21"/>
          <w:szCs w:val="21"/>
        </w:rPr>
        <w:t xml:space="preserve"> </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Wykład informacyjny i problemowy z prezentacją multimedialną.</w:t>
      </w:r>
    </w:p>
    <w:p w:rsidR="00F57F32" w:rsidRPr="005A4C2B" w:rsidRDefault="00F57F32" w:rsidP="00CE51D6">
      <w:pPr>
        <w:pStyle w:val="Punktygwne"/>
        <w:spacing w:before="0" w:after="0"/>
        <w:jc w:val="both"/>
        <w:rPr>
          <w:rFonts w:ascii="Corbel" w:hAnsi="Corbel"/>
          <w:sz w:val="21"/>
          <w:szCs w:val="21"/>
        </w:rPr>
      </w:pPr>
    </w:p>
    <w:p w:rsidR="00F57F32" w:rsidRPr="005A4C2B" w:rsidRDefault="00F57F32" w:rsidP="009C54AE">
      <w:pPr>
        <w:pStyle w:val="Punktygwne"/>
        <w:tabs>
          <w:tab w:val="left" w:pos="284"/>
        </w:tabs>
        <w:spacing w:before="0" w:after="0"/>
        <w:rPr>
          <w:rFonts w:ascii="Corbel" w:hAnsi="Corbel"/>
          <w:smallCaps w:val="0"/>
          <w:sz w:val="21"/>
          <w:szCs w:val="21"/>
        </w:rPr>
      </w:pPr>
      <w:r w:rsidRPr="005A4C2B">
        <w:rPr>
          <w:rFonts w:ascii="Corbel" w:hAnsi="Corbel"/>
          <w:smallCaps w:val="0"/>
          <w:sz w:val="21"/>
          <w:szCs w:val="21"/>
        </w:rPr>
        <w:t xml:space="preserve">4. METODY I KRYTERIA OCENY </w:t>
      </w:r>
    </w:p>
    <w:p w:rsidR="00F57F32" w:rsidRPr="005A4C2B" w:rsidRDefault="00F57F32" w:rsidP="009C54AE">
      <w:pPr>
        <w:pStyle w:val="Punktygwne"/>
        <w:spacing w:before="0" w:after="0"/>
        <w:ind w:left="426"/>
        <w:rPr>
          <w:rFonts w:ascii="Corbel" w:hAnsi="Corbel"/>
          <w:smallCaps w:val="0"/>
          <w:sz w:val="21"/>
          <w:szCs w:val="21"/>
        </w:rPr>
      </w:pPr>
      <w:r w:rsidRPr="005A4C2B">
        <w:rPr>
          <w:rFonts w:ascii="Corbel" w:hAnsi="Corbel"/>
          <w:smallCaps w:val="0"/>
          <w:sz w:val="21"/>
          <w:szCs w:val="21"/>
        </w:rPr>
        <w:t>4.1 Sposoby weryfikacji efektów kształcenia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67"/>
        <w:gridCol w:w="5333"/>
        <w:gridCol w:w="2078"/>
      </w:tblGrid>
      <w:tr w:rsidR="00F57F32" w:rsidRPr="005A4C2B" w:rsidTr="008272CB">
        <w:tc>
          <w:tcPr>
            <w:tcW w:w="1843"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Symbol efektu</w:t>
            </w:r>
          </w:p>
        </w:tc>
        <w:tc>
          <w:tcPr>
            <w:tcW w:w="5670" w:type="dxa"/>
            <w:vAlign w:val="center"/>
          </w:tcPr>
          <w:p w:rsidR="00F57F32" w:rsidRPr="005A4C2B" w:rsidRDefault="00F57F32" w:rsidP="009C54AE">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Metody oceny efektów kształcenia</w:t>
            </w:r>
          </w:p>
          <w:p w:rsidR="00F57F32" w:rsidRPr="005A4C2B" w:rsidRDefault="00F57F32" w:rsidP="00C24529">
            <w:pPr>
              <w:pStyle w:val="Punktygwne"/>
              <w:spacing w:before="0" w:after="0"/>
              <w:jc w:val="center"/>
              <w:rPr>
                <w:rFonts w:ascii="Corbel" w:hAnsi="Corbel"/>
                <w:b w:val="0"/>
                <w:smallCaps w:val="0"/>
                <w:sz w:val="21"/>
                <w:szCs w:val="21"/>
              </w:rPr>
            </w:pPr>
          </w:p>
        </w:tc>
        <w:tc>
          <w:tcPr>
            <w:tcW w:w="2126"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Forma zajęć dydaktycznych </w:t>
            </w:r>
          </w:p>
        </w:tc>
      </w:tr>
      <w:tr w:rsidR="00F57F32" w:rsidRPr="005A4C2B" w:rsidTr="008272CB">
        <w:tc>
          <w:tcPr>
            <w:tcW w:w="1843" w:type="dxa"/>
          </w:tcPr>
          <w:p w:rsidR="00F57F32" w:rsidRPr="005A4C2B" w:rsidRDefault="00F57F32" w:rsidP="00603281">
            <w:pPr>
              <w:pStyle w:val="Punktygwne"/>
              <w:spacing w:before="0" w:after="0"/>
              <w:rPr>
                <w:rFonts w:ascii="Corbel" w:hAnsi="Corbel"/>
                <w:b w:val="0"/>
                <w:sz w:val="21"/>
                <w:szCs w:val="21"/>
              </w:rPr>
            </w:pPr>
            <w:r w:rsidRPr="005A4C2B">
              <w:rPr>
                <w:rFonts w:ascii="Corbel" w:hAnsi="Corbel"/>
                <w:b w:val="0"/>
                <w:sz w:val="21"/>
                <w:szCs w:val="21"/>
              </w:rPr>
              <w:t xml:space="preserve">ek_01 </w:t>
            </w:r>
          </w:p>
        </w:tc>
        <w:tc>
          <w:tcPr>
            <w:tcW w:w="5670" w:type="dxa"/>
          </w:tcPr>
          <w:p w:rsidR="00F57F32" w:rsidRPr="005A4C2B" w:rsidRDefault="00F57F32" w:rsidP="00C245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egzamin</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wykład</w:t>
            </w:r>
          </w:p>
        </w:tc>
      </w:tr>
      <w:tr w:rsidR="00F57F32" w:rsidRPr="005A4C2B" w:rsidTr="00B22F29">
        <w:tc>
          <w:tcPr>
            <w:tcW w:w="1843" w:type="dxa"/>
          </w:tcPr>
          <w:p w:rsidR="00F57F32" w:rsidRPr="005A4C2B" w:rsidRDefault="00F57F32" w:rsidP="00603281">
            <w:pPr>
              <w:pStyle w:val="Punktygwne"/>
              <w:spacing w:before="0" w:after="0"/>
              <w:rPr>
                <w:rFonts w:ascii="Corbel" w:hAnsi="Corbel"/>
                <w:b w:val="0"/>
                <w:sz w:val="21"/>
                <w:szCs w:val="21"/>
              </w:rPr>
            </w:pPr>
            <w:r w:rsidRPr="005A4C2B">
              <w:rPr>
                <w:rFonts w:ascii="Corbel" w:hAnsi="Corbel"/>
                <w:b w:val="0"/>
                <w:sz w:val="21"/>
                <w:szCs w:val="21"/>
              </w:rPr>
              <w:t>ek_02</w:t>
            </w:r>
          </w:p>
        </w:tc>
        <w:tc>
          <w:tcPr>
            <w:tcW w:w="5670" w:type="dxa"/>
          </w:tcPr>
          <w:p w:rsidR="00F57F32" w:rsidRPr="005A4C2B" w:rsidRDefault="00F57F32" w:rsidP="00C245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egzamin, pisma w zakresie prawa podatkowego</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wykład</w:t>
            </w:r>
          </w:p>
        </w:tc>
      </w:tr>
      <w:tr w:rsidR="00F57F32" w:rsidRPr="005A4C2B" w:rsidTr="00B22F29">
        <w:tc>
          <w:tcPr>
            <w:tcW w:w="1843" w:type="dxa"/>
          </w:tcPr>
          <w:p w:rsidR="00F57F32" w:rsidRPr="005A4C2B" w:rsidRDefault="00F57F32" w:rsidP="00C24529">
            <w:pPr>
              <w:pStyle w:val="Punktygwne"/>
              <w:spacing w:before="0" w:after="0"/>
              <w:rPr>
                <w:rFonts w:ascii="Corbel" w:hAnsi="Corbel"/>
                <w:b w:val="0"/>
                <w:sz w:val="21"/>
                <w:szCs w:val="21"/>
              </w:rPr>
            </w:pPr>
            <w:r w:rsidRPr="005A4C2B">
              <w:rPr>
                <w:rFonts w:ascii="Corbel" w:hAnsi="Corbel"/>
                <w:b w:val="0"/>
                <w:sz w:val="21"/>
                <w:szCs w:val="21"/>
              </w:rPr>
              <w:t xml:space="preserve">ek_03 </w:t>
            </w:r>
          </w:p>
        </w:tc>
        <w:tc>
          <w:tcPr>
            <w:tcW w:w="5670" w:type="dxa"/>
          </w:tcPr>
          <w:p w:rsidR="00F57F32" w:rsidRPr="005A4C2B" w:rsidRDefault="00F57F32" w:rsidP="00C245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egzamin, obserwacja w trakcie zajęć</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wykład</w:t>
            </w:r>
          </w:p>
        </w:tc>
      </w:tr>
      <w:tr w:rsidR="00F57F32" w:rsidRPr="005A4C2B" w:rsidTr="00B22F29">
        <w:tc>
          <w:tcPr>
            <w:tcW w:w="1843" w:type="dxa"/>
          </w:tcPr>
          <w:p w:rsidR="00F57F32" w:rsidRPr="005A4C2B" w:rsidRDefault="00F57F32" w:rsidP="00C24529">
            <w:pPr>
              <w:pStyle w:val="Punktygwne"/>
              <w:spacing w:before="0" w:after="0"/>
              <w:rPr>
                <w:rFonts w:ascii="Corbel" w:hAnsi="Corbel"/>
                <w:b w:val="0"/>
                <w:sz w:val="21"/>
                <w:szCs w:val="21"/>
              </w:rPr>
            </w:pPr>
            <w:r w:rsidRPr="005A4C2B">
              <w:rPr>
                <w:rFonts w:ascii="Corbel" w:hAnsi="Corbel"/>
                <w:b w:val="0"/>
                <w:sz w:val="21"/>
                <w:szCs w:val="21"/>
              </w:rPr>
              <w:t>ek_04</w:t>
            </w:r>
          </w:p>
        </w:tc>
        <w:tc>
          <w:tcPr>
            <w:tcW w:w="5670" w:type="dxa"/>
          </w:tcPr>
          <w:p w:rsidR="00F57F32" w:rsidRPr="005A4C2B" w:rsidRDefault="00F57F32" w:rsidP="00C245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egzamin, obserwacja w trakcie zajęć</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wykład</w:t>
            </w:r>
          </w:p>
        </w:tc>
      </w:tr>
    </w:tbl>
    <w:p w:rsidR="00F57F32" w:rsidRPr="005A4C2B" w:rsidRDefault="00F57F32" w:rsidP="009C54AE">
      <w:pPr>
        <w:pStyle w:val="Punktygwne"/>
        <w:spacing w:before="0" w:after="0"/>
        <w:ind w:left="426"/>
        <w:rPr>
          <w:rFonts w:ascii="Corbel" w:hAnsi="Corbel"/>
          <w:smallCaps w:val="0"/>
          <w:sz w:val="21"/>
          <w:szCs w:val="21"/>
        </w:rPr>
      </w:pPr>
    </w:p>
    <w:p w:rsidR="00F57F32" w:rsidRPr="005A4C2B" w:rsidRDefault="00F57F32" w:rsidP="009C54AE">
      <w:pPr>
        <w:pStyle w:val="Punktygwne"/>
        <w:spacing w:before="0" w:after="0"/>
        <w:ind w:left="426"/>
        <w:rPr>
          <w:rFonts w:ascii="Corbel" w:hAnsi="Corbel"/>
          <w:smallCaps w:val="0"/>
          <w:sz w:val="21"/>
          <w:szCs w:val="21"/>
        </w:rPr>
      </w:pPr>
      <w:r w:rsidRPr="005A4C2B">
        <w:rPr>
          <w:rFonts w:ascii="Corbel" w:hAnsi="Corbel"/>
          <w:smallCaps w:val="0"/>
          <w:sz w:val="21"/>
          <w:szCs w:val="21"/>
        </w:rPr>
        <w:lastRenderedPageBreak/>
        <w:t xml:space="preserve">4.2 Warunki zaliczenia przedmiotu (kryteria oceniania)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923D7D">
        <w:tc>
          <w:tcPr>
            <w:tcW w:w="9670" w:type="dxa"/>
          </w:tcPr>
          <w:p w:rsidR="00F57F32" w:rsidRPr="005A4C2B" w:rsidRDefault="00F57F32" w:rsidP="00C24529">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 xml:space="preserve">Wykłady: egzamin pisemny obejmujący problematykę wykładów, z wykorzystaniem aktualnej literatury i przepisów prawa finansowego. Forma egzaminu – test zawierający pytania zamknięte wielokrotnego wyboru oraz otwarte. Warunkiem zaliczenia testu jest uzyskanie 51% poprawnych odpowiedzi. </w:t>
            </w:r>
          </w:p>
          <w:p w:rsidR="00F57F32" w:rsidRPr="005A4C2B" w:rsidRDefault="00F57F32" w:rsidP="00C24529">
            <w:pPr>
              <w:pStyle w:val="Punktygwne"/>
              <w:spacing w:before="0" w:after="0"/>
              <w:jc w:val="both"/>
              <w:rPr>
                <w:rFonts w:ascii="Corbel" w:hAnsi="Corbel"/>
                <w:b w:val="0"/>
                <w:smallCaps w:val="0"/>
                <w:color w:val="FF0000"/>
                <w:sz w:val="21"/>
                <w:szCs w:val="21"/>
              </w:rPr>
            </w:pPr>
            <w:r w:rsidRPr="005A4C2B">
              <w:rPr>
                <w:rFonts w:ascii="Corbel" w:hAnsi="Corbel"/>
                <w:b w:val="0"/>
                <w:smallCaps w:val="0"/>
                <w:sz w:val="21"/>
                <w:szCs w:val="21"/>
              </w:rPr>
              <w:t>Ocena końcowa warunkowana jest także złożeniem poprawnie napisanych pism w zakresie prawa podatkowego (trzy pisma – zróżnicowane problemy dla trzy0s0bowych grup studentów).</w:t>
            </w:r>
          </w:p>
        </w:tc>
      </w:tr>
    </w:tbl>
    <w:p w:rsidR="00F57F32" w:rsidRPr="005A4C2B" w:rsidRDefault="00F57F32">
      <w:pPr>
        <w:spacing w:after="0" w:line="240" w:lineRule="auto"/>
        <w:rPr>
          <w:rFonts w:ascii="Corbel" w:hAnsi="Corbel"/>
          <w:b/>
          <w:sz w:val="21"/>
          <w:szCs w:val="21"/>
        </w:rPr>
      </w:pPr>
    </w:p>
    <w:p w:rsidR="00F57F32" w:rsidRPr="005A4C2B" w:rsidRDefault="00F57F32" w:rsidP="009C54AE">
      <w:pPr>
        <w:pStyle w:val="Bezodstpw"/>
        <w:ind w:left="284" w:hanging="284"/>
        <w:jc w:val="both"/>
        <w:rPr>
          <w:rFonts w:ascii="Corbel" w:hAnsi="Corbel"/>
          <w:b/>
          <w:sz w:val="21"/>
          <w:szCs w:val="21"/>
        </w:rPr>
      </w:pPr>
      <w:r w:rsidRPr="005A4C2B">
        <w:rPr>
          <w:rFonts w:ascii="Corbel" w:hAnsi="Corbel"/>
          <w:b/>
          <w:sz w:val="21"/>
          <w:szCs w:val="21"/>
        </w:rPr>
        <w:t xml:space="preserve">5. CAŁKOWITY NAKŁAD PRACY STUDENTA POTRZEBNY DO OSIĄGNIĘCIA ZAŁOŻONYCH EFEKTÓW W GODZINACH ORAZ PUNKTACH ECTS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26"/>
        <w:gridCol w:w="4452"/>
      </w:tblGrid>
      <w:tr w:rsidR="00F57F32" w:rsidRPr="005A4C2B" w:rsidTr="003E1941">
        <w:tc>
          <w:tcPr>
            <w:tcW w:w="4962" w:type="dxa"/>
            <w:vAlign w:val="center"/>
          </w:tcPr>
          <w:p w:rsidR="00F57F32" w:rsidRPr="005A4C2B" w:rsidRDefault="00F57F32" w:rsidP="009C54AE">
            <w:pPr>
              <w:pStyle w:val="Akapitzlist"/>
              <w:spacing w:after="0" w:line="240" w:lineRule="auto"/>
              <w:ind w:left="0"/>
              <w:jc w:val="center"/>
              <w:rPr>
                <w:rFonts w:ascii="Corbel" w:hAnsi="Corbel"/>
                <w:b/>
                <w:sz w:val="21"/>
                <w:szCs w:val="21"/>
              </w:rPr>
            </w:pPr>
            <w:r w:rsidRPr="005A4C2B">
              <w:rPr>
                <w:rFonts w:ascii="Corbel" w:hAnsi="Corbel"/>
                <w:b/>
                <w:sz w:val="21"/>
                <w:szCs w:val="21"/>
              </w:rPr>
              <w:t>Forma aktywności</w:t>
            </w:r>
          </w:p>
        </w:tc>
        <w:tc>
          <w:tcPr>
            <w:tcW w:w="4677" w:type="dxa"/>
            <w:vAlign w:val="center"/>
          </w:tcPr>
          <w:p w:rsidR="00F57F32" w:rsidRPr="005A4C2B" w:rsidRDefault="00F57F32" w:rsidP="009C54AE">
            <w:pPr>
              <w:pStyle w:val="Akapitzlist"/>
              <w:spacing w:after="0" w:line="240" w:lineRule="auto"/>
              <w:ind w:left="0"/>
              <w:jc w:val="center"/>
              <w:rPr>
                <w:rFonts w:ascii="Corbel" w:hAnsi="Corbel"/>
                <w:b/>
                <w:sz w:val="21"/>
                <w:szCs w:val="21"/>
              </w:rPr>
            </w:pPr>
            <w:r w:rsidRPr="005A4C2B">
              <w:rPr>
                <w:rFonts w:ascii="Corbel" w:hAnsi="Corbel"/>
                <w:b/>
                <w:sz w:val="21"/>
                <w:szCs w:val="21"/>
              </w:rPr>
              <w:t>Średnia liczba godzin na zrealizowanie aktywności</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sz w:val="21"/>
                <w:szCs w:val="21"/>
              </w:rPr>
            </w:pPr>
            <w:r w:rsidRPr="005A4C2B">
              <w:rPr>
                <w:rFonts w:ascii="Corbel" w:hAnsi="Corbel"/>
                <w:sz w:val="21"/>
                <w:szCs w:val="21"/>
              </w:rPr>
              <w:t>Godziny kontaktowe wynikające z planu  studiów</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24</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sz w:val="21"/>
                <w:szCs w:val="21"/>
              </w:rPr>
            </w:pPr>
            <w:r w:rsidRPr="005A4C2B">
              <w:rPr>
                <w:rFonts w:ascii="Corbel" w:hAnsi="Corbel"/>
                <w:sz w:val="21"/>
                <w:szCs w:val="21"/>
              </w:rPr>
              <w:t>Inne z udziałem nauczyciela</w:t>
            </w:r>
          </w:p>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(udział w konsultacjach, egzaminie)</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5</w:t>
            </w:r>
          </w:p>
        </w:tc>
      </w:tr>
      <w:tr w:rsidR="00F57F32" w:rsidRPr="005A4C2B" w:rsidTr="00923D7D">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niekontaktowe – praca własna studenta (przygotowanie do zajęć, egzaminu, przygotowanie pism z zakresu prawa podatkowego)</w:t>
            </w:r>
          </w:p>
        </w:tc>
        <w:tc>
          <w:tcPr>
            <w:tcW w:w="4677" w:type="dxa"/>
          </w:tcPr>
          <w:p w:rsidR="00F57F32" w:rsidRPr="005A4C2B" w:rsidRDefault="00F57F32" w:rsidP="00EF71B2">
            <w:pPr>
              <w:pStyle w:val="Akapitzlist"/>
              <w:spacing w:after="0" w:line="240" w:lineRule="auto"/>
              <w:ind w:left="0"/>
              <w:jc w:val="center"/>
              <w:rPr>
                <w:rFonts w:ascii="Corbel" w:hAnsi="Corbel"/>
                <w:sz w:val="21"/>
                <w:szCs w:val="21"/>
              </w:rPr>
            </w:pPr>
            <w:r w:rsidRPr="005A4C2B">
              <w:rPr>
                <w:rFonts w:ascii="Corbel" w:hAnsi="Corbel"/>
                <w:sz w:val="21"/>
                <w:szCs w:val="21"/>
              </w:rPr>
              <w:t>46</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sz w:val="21"/>
                <w:szCs w:val="21"/>
              </w:rPr>
            </w:pPr>
            <w:r w:rsidRPr="005A4C2B">
              <w:rPr>
                <w:rFonts w:ascii="Corbel" w:hAnsi="Corbel"/>
                <w:sz w:val="21"/>
                <w:szCs w:val="21"/>
              </w:rPr>
              <w:t>SUMA GODZIN</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75</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b/>
                <w:sz w:val="21"/>
                <w:szCs w:val="21"/>
              </w:rPr>
            </w:pPr>
            <w:r w:rsidRPr="005A4C2B">
              <w:rPr>
                <w:rFonts w:ascii="Corbel" w:hAnsi="Corbel"/>
                <w:b/>
                <w:sz w:val="21"/>
                <w:szCs w:val="21"/>
              </w:rPr>
              <w:t>SUMARYCZNA LICZBA PUNKTÓW ECTS</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3</w:t>
            </w:r>
          </w:p>
        </w:tc>
      </w:tr>
    </w:tbl>
    <w:p w:rsidR="00F57F32" w:rsidRPr="005A4C2B" w:rsidRDefault="00F57F32" w:rsidP="00013CB1">
      <w:pPr>
        <w:pStyle w:val="Punktygwne"/>
        <w:spacing w:before="0" w:after="0"/>
        <w:ind w:left="426"/>
        <w:rPr>
          <w:rFonts w:ascii="Corbel" w:hAnsi="Corbel"/>
          <w:b w:val="0"/>
          <w:i/>
          <w:smallCaps w:val="0"/>
          <w:sz w:val="21"/>
          <w:szCs w:val="21"/>
        </w:rPr>
      </w:pPr>
      <w:r w:rsidRPr="005A4C2B">
        <w:rPr>
          <w:rFonts w:ascii="Corbel" w:hAnsi="Corbel"/>
          <w:b w:val="0"/>
          <w:i/>
          <w:smallCaps w:val="0"/>
          <w:sz w:val="21"/>
          <w:szCs w:val="21"/>
        </w:rPr>
        <w:t>* Należy uwzględnić, że 1 pkt ECTS odpowiada 25-30 godzin całkowitego nakładu pracy studenta.</w:t>
      </w:r>
    </w:p>
    <w:p w:rsidR="00F57F32" w:rsidRPr="005A4C2B" w:rsidRDefault="00F57F32" w:rsidP="00013CB1">
      <w:pPr>
        <w:pStyle w:val="Punktygwne"/>
        <w:spacing w:before="0" w:after="0"/>
        <w:ind w:left="426"/>
        <w:rPr>
          <w:rFonts w:ascii="Corbel" w:hAnsi="Corbel"/>
          <w:b w:val="0"/>
          <w:i/>
          <w:smallCaps w:val="0"/>
          <w:sz w:val="21"/>
          <w:szCs w:val="21"/>
        </w:rPr>
      </w:pPr>
    </w:p>
    <w:p w:rsidR="00F57F32" w:rsidRPr="005A4C2B" w:rsidRDefault="00F57F32" w:rsidP="009C54AE">
      <w:pPr>
        <w:pStyle w:val="Punktygwne"/>
        <w:spacing w:before="0" w:after="0"/>
        <w:rPr>
          <w:rFonts w:ascii="Corbel" w:hAnsi="Corbel"/>
          <w:smallCaps w:val="0"/>
          <w:sz w:val="21"/>
          <w:szCs w:val="21"/>
        </w:rPr>
      </w:pPr>
      <w:r w:rsidRPr="005A4C2B">
        <w:rPr>
          <w:rFonts w:ascii="Corbel" w:hAnsi="Corbel"/>
          <w:smallCaps w:val="0"/>
          <w:sz w:val="21"/>
          <w:szCs w:val="21"/>
        </w:rPr>
        <w:t xml:space="preserve">6. PRAKTYKI ZAWODOWE W RAMACH PRZEDMIOTU/ MODUŁU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81"/>
        <w:gridCol w:w="4905"/>
      </w:tblGrid>
      <w:tr w:rsidR="00F57F32" w:rsidRPr="005A4C2B" w:rsidTr="00C24529">
        <w:trPr>
          <w:trHeight w:val="397"/>
        </w:trPr>
        <w:tc>
          <w:tcPr>
            <w:tcW w:w="2359"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wymiar godzinowy</w:t>
            </w:r>
          </w:p>
        </w:tc>
        <w:tc>
          <w:tcPr>
            <w:tcW w:w="2641" w:type="pct"/>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t>
            </w:r>
          </w:p>
        </w:tc>
      </w:tr>
      <w:tr w:rsidR="00F57F32" w:rsidRPr="005A4C2B" w:rsidTr="00C24529">
        <w:trPr>
          <w:trHeight w:val="397"/>
        </w:trPr>
        <w:tc>
          <w:tcPr>
            <w:tcW w:w="2359"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zasady i formy odbywania praktyk </w:t>
            </w:r>
          </w:p>
        </w:tc>
        <w:tc>
          <w:tcPr>
            <w:tcW w:w="2641" w:type="pct"/>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w:t>
            </w:r>
          </w:p>
        </w:tc>
      </w:tr>
    </w:tbl>
    <w:p w:rsidR="00F57F32" w:rsidRPr="005A4C2B" w:rsidRDefault="00F57F32" w:rsidP="00013CB1">
      <w:pPr>
        <w:pStyle w:val="Punktygwne"/>
        <w:spacing w:before="0" w:after="0"/>
        <w:rPr>
          <w:rFonts w:ascii="Corbel" w:hAnsi="Corbel"/>
          <w:b w:val="0"/>
          <w:smallCaps w:val="0"/>
          <w:sz w:val="21"/>
          <w:szCs w:val="21"/>
        </w:rPr>
      </w:pPr>
    </w:p>
    <w:p w:rsidR="00F57F32" w:rsidRPr="005A4C2B" w:rsidRDefault="00F57F32" w:rsidP="009C54AE">
      <w:pPr>
        <w:pStyle w:val="Punktygwne"/>
        <w:spacing w:before="0" w:after="0"/>
        <w:rPr>
          <w:rFonts w:ascii="Corbel" w:hAnsi="Corbel"/>
          <w:smallCaps w:val="0"/>
          <w:sz w:val="21"/>
          <w:szCs w:val="21"/>
        </w:rPr>
      </w:pPr>
      <w:r w:rsidRPr="005A4C2B">
        <w:rPr>
          <w:rFonts w:ascii="Corbel" w:hAnsi="Corbel"/>
          <w:smallCaps w:val="0"/>
          <w:sz w:val="21"/>
          <w:szCs w:val="21"/>
        </w:rPr>
        <w:t xml:space="preserve">7. LITERATURA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F57F32" w:rsidRPr="005A4C2B" w:rsidTr="00C24529">
        <w:trPr>
          <w:trHeight w:val="397"/>
        </w:trPr>
        <w:tc>
          <w:tcPr>
            <w:tcW w:w="5000" w:type="pct"/>
          </w:tcPr>
          <w:p w:rsidR="00F57F32" w:rsidRPr="005A4C2B" w:rsidRDefault="00F57F32" w:rsidP="00C24529">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Literatura podstawowa:</w:t>
            </w:r>
          </w:p>
          <w:p w:rsidR="00F57F32" w:rsidRPr="005A4C2B" w:rsidRDefault="00F57F32" w:rsidP="00F57F32">
            <w:pPr>
              <w:pStyle w:val="Punktygwne"/>
              <w:numPr>
                <w:ilvl w:val="0"/>
                <w:numId w:val="267"/>
              </w:numPr>
              <w:spacing w:before="0" w:after="0"/>
              <w:ind w:left="357" w:hanging="357"/>
              <w:jc w:val="both"/>
              <w:rPr>
                <w:rFonts w:ascii="Corbel" w:eastAsia="Times New Roman" w:hAnsi="Corbel" w:cs="Arial"/>
                <w:b w:val="0"/>
                <w:smallCaps w:val="0"/>
                <w:color w:val="262626"/>
                <w:sz w:val="21"/>
                <w:szCs w:val="21"/>
                <w:lang w:eastAsia="pl-PL"/>
              </w:rPr>
            </w:pPr>
            <w:r w:rsidRPr="005A4C2B">
              <w:rPr>
                <w:rFonts w:ascii="Corbel" w:hAnsi="Corbel"/>
                <w:b w:val="0"/>
                <w:smallCaps w:val="0"/>
                <w:sz w:val="21"/>
                <w:szCs w:val="21"/>
              </w:rPr>
              <w:t>Drwiłło A. (red.), Podstawy finansów i prawa finansowego, Warszawa 2011.</w:t>
            </w:r>
          </w:p>
          <w:p w:rsidR="00F57F32" w:rsidRPr="005A4C2B" w:rsidRDefault="00F57F32" w:rsidP="00F57F32">
            <w:pPr>
              <w:pStyle w:val="Punktygwne"/>
              <w:numPr>
                <w:ilvl w:val="0"/>
                <w:numId w:val="267"/>
              </w:numPr>
              <w:spacing w:before="0" w:after="0"/>
              <w:ind w:left="357" w:hanging="357"/>
              <w:jc w:val="both"/>
              <w:rPr>
                <w:rFonts w:ascii="Corbel" w:eastAsia="Times New Roman" w:hAnsi="Corbel" w:cs="Arial"/>
                <w:b w:val="0"/>
                <w:smallCaps w:val="0"/>
                <w:color w:val="262626"/>
                <w:sz w:val="21"/>
                <w:szCs w:val="21"/>
                <w:lang w:eastAsia="pl-PL"/>
              </w:rPr>
            </w:pPr>
            <w:r w:rsidRPr="005A4C2B">
              <w:rPr>
                <w:rFonts w:ascii="Corbel" w:eastAsia="Times New Roman" w:hAnsi="Corbel" w:cs="Arial"/>
                <w:b w:val="0"/>
                <w:smallCaps w:val="0"/>
                <w:color w:val="262626"/>
                <w:sz w:val="21"/>
                <w:szCs w:val="21"/>
                <w:lang w:eastAsia="pl-PL"/>
              </w:rPr>
              <w:t>Kosikowski C. (red.), System prawa finansowego. TOM I. Teoria i nauka prawa finansowego, Warszawa 2010.</w:t>
            </w:r>
          </w:p>
          <w:p w:rsidR="00F57F32" w:rsidRPr="005A4C2B" w:rsidRDefault="00F57F32" w:rsidP="00F57F32">
            <w:pPr>
              <w:pStyle w:val="Punktygwne"/>
              <w:numPr>
                <w:ilvl w:val="0"/>
                <w:numId w:val="267"/>
              </w:numPr>
              <w:spacing w:before="0" w:after="0"/>
              <w:ind w:left="357" w:hanging="357"/>
              <w:jc w:val="both"/>
              <w:rPr>
                <w:rFonts w:ascii="Corbel" w:hAnsi="Corbel"/>
                <w:b w:val="0"/>
                <w:smallCaps w:val="0"/>
                <w:sz w:val="21"/>
                <w:szCs w:val="21"/>
              </w:rPr>
            </w:pPr>
            <w:r w:rsidRPr="005A4C2B">
              <w:rPr>
                <w:rFonts w:ascii="Corbel" w:eastAsia="Times New Roman" w:hAnsi="Corbel" w:cs="Arial"/>
                <w:b w:val="0"/>
                <w:smallCaps w:val="0"/>
                <w:color w:val="262626"/>
                <w:sz w:val="21"/>
                <w:szCs w:val="21"/>
                <w:lang w:eastAsia="pl-PL"/>
              </w:rPr>
              <w:t>Ruśkowski E. (red.), System prawa finansowego. TOM II. Prawo finansowe sektora finansów publicznych, Warszawa 2010.</w:t>
            </w:r>
          </w:p>
        </w:tc>
      </w:tr>
      <w:tr w:rsidR="00F57F32" w:rsidRPr="005A4C2B" w:rsidTr="00C24529">
        <w:trPr>
          <w:trHeight w:val="397"/>
        </w:trPr>
        <w:tc>
          <w:tcPr>
            <w:tcW w:w="5000" w:type="pct"/>
          </w:tcPr>
          <w:p w:rsidR="00F57F32" w:rsidRPr="005A4C2B" w:rsidRDefault="00F57F32" w:rsidP="00C24529">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Literatura uzupełniająca:</w:t>
            </w:r>
          </w:p>
          <w:p w:rsidR="00F57F32" w:rsidRPr="005A4C2B" w:rsidRDefault="00F57F32" w:rsidP="00F57F32">
            <w:pPr>
              <w:pStyle w:val="Punktygwne"/>
              <w:numPr>
                <w:ilvl w:val="0"/>
                <w:numId w:val="268"/>
              </w:numPr>
              <w:spacing w:before="0" w:after="0"/>
              <w:ind w:left="318" w:hanging="284"/>
              <w:jc w:val="both"/>
              <w:rPr>
                <w:rFonts w:ascii="Corbel" w:hAnsi="Corbel"/>
                <w:b w:val="0"/>
                <w:smallCaps w:val="0"/>
                <w:sz w:val="21"/>
                <w:szCs w:val="21"/>
              </w:rPr>
            </w:pPr>
            <w:r w:rsidRPr="005A4C2B">
              <w:rPr>
                <w:rFonts w:ascii="Corbel" w:hAnsi="Corbel"/>
                <w:b w:val="0"/>
                <w:smallCaps w:val="0"/>
                <w:sz w:val="21"/>
                <w:szCs w:val="21"/>
              </w:rPr>
              <w:t xml:space="preserve">Kosikowski C., Naprawa finansów publicznych w Polsce (przyczyny, metodologia, kierunki i propozycje), Białystok 2010. </w:t>
            </w:r>
          </w:p>
          <w:p w:rsidR="00F57F32" w:rsidRPr="005A4C2B" w:rsidRDefault="00F57F32" w:rsidP="00F57F32">
            <w:pPr>
              <w:pStyle w:val="Punktygwne"/>
              <w:numPr>
                <w:ilvl w:val="0"/>
                <w:numId w:val="268"/>
              </w:numPr>
              <w:spacing w:before="0" w:after="0"/>
              <w:ind w:left="318" w:hanging="284"/>
              <w:jc w:val="both"/>
              <w:rPr>
                <w:rFonts w:ascii="Corbel" w:hAnsi="Corbel"/>
                <w:b w:val="0"/>
                <w:smallCaps w:val="0"/>
                <w:sz w:val="21"/>
                <w:szCs w:val="21"/>
              </w:rPr>
            </w:pPr>
            <w:r w:rsidRPr="005A4C2B">
              <w:rPr>
                <w:rFonts w:ascii="Corbel" w:hAnsi="Corbel"/>
                <w:b w:val="0"/>
                <w:smallCaps w:val="0"/>
                <w:sz w:val="21"/>
                <w:szCs w:val="21"/>
              </w:rPr>
              <w:t>Borodo A., System finansowy samorządu terytorialnego w Polsce, Toruń 2011.</w:t>
            </w:r>
          </w:p>
        </w:tc>
      </w:tr>
    </w:tbl>
    <w:p w:rsidR="00F57F32" w:rsidRPr="005A4C2B" w:rsidRDefault="00F57F32" w:rsidP="009C54AE">
      <w:pPr>
        <w:pStyle w:val="Punktygwne"/>
        <w:spacing w:before="0" w:after="0"/>
        <w:ind w:left="360"/>
        <w:rPr>
          <w:rFonts w:ascii="Corbel" w:hAnsi="Corbel"/>
          <w:b w:val="0"/>
          <w:smallCaps w:val="0"/>
          <w:sz w:val="21"/>
          <w:szCs w:val="21"/>
        </w:rPr>
      </w:pPr>
    </w:p>
    <w:p w:rsidR="00F57F32" w:rsidRPr="005A4C2B" w:rsidRDefault="00F57F32" w:rsidP="00013CB1">
      <w:pPr>
        <w:pStyle w:val="Punktygwne"/>
        <w:spacing w:before="0" w:after="0"/>
        <w:ind w:left="360"/>
        <w:rPr>
          <w:rFonts w:ascii="Corbel" w:hAnsi="Corbel"/>
          <w:b w:val="0"/>
          <w:smallCaps w:val="0"/>
          <w:sz w:val="21"/>
          <w:szCs w:val="21"/>
        </w:rPr>
      </w:pPr>
    </w:p>
    <w:p w:rsidR="00F57F32" w:rsidRPr="005A4C2B" w:rsidRDefault="00F57F32">
      <w:pPr>
        <w:spacing w:after="0" w:line="240" w:lineRule="auto"/>
        <w:rPr>
          <w:rFonts w:ascii="Corbel" w:hAnsi="Corbel"/>
          <w:b/>
          <w:smallCaps/>
          <w:sz w:val="21"/>
          <w:szCs w:val="21"/>
        </w:rPr>
      </w:pPr>
      <w:r w:rsidRPr="005A4C2B">
        <w:rPr>
          <w:rFonts w:ascii="Corbel" w:hAnsi="Corbel"/>
          <w:b/>
          <w:smallCaps/>
          <w:sz w:val="21"/>
          <w:szCs w:val="21"/>
        </w:rPr>
        <w:br w:type="page"/>
      </w:r>
    </w:p>
    <w:p w:rsidR="00F57F32" w:rsidRPr="005A4C2B" w:rsidRDefault="00F57F32" w:rsidP="009C54AE">
      <w:pPr>
        <w:spacing w:after="0" w:line="240" w:lineRule="auto"/>
        <w:jc w:val="center"/>
        <w:rPr>
          <w:rFonts w:ascii="Corbel" w:hAnsi="Corbel"/>
          <w:b/>
          <w:smallCaps/>
          <w:sz w:val="21"/>
          <w:szCs w:val="21"/>
        </w:rPr>
      </w:pPr>
      <w:r w:rsidRPr="005A4C2B">
        <w:rPr>
          <w:rFonts w:ascii="Corbel" w:hAnsi="Corbel"/>
          <w:b/>
          <w:smallCaps/>
          <w:sz w:val="21"/>
          <w:szCs w:val="21"/>
        </w:rPr>
        <w:lastRenderedPageBreak/>
        <w:t>SYLABUS</w:t>
      </w:r>
    </w:p>
    <w:p w:rsidR="00F57F32" w:rsidRPr="005A4C2B" w:rsidRDefault="00F57F32" w:rsidP="009C54AE">
      <w:pPr>
        <w:spacing w:after="0" w:line="240" w:lineRule="auto"/>
        <w:jc w:val="center"/>
        <w:rPr>
          <w:rFonts w:ascii="Corbel" w:hAnsi="Corbel"/>
          <w:b/>
          <w:smallCaps/>
          <w:sz w:val="21"/>
          <w:szCs w:val="21"/>
        </w:rPr>
      </w:pPr>
      <w:r w:rsidRPr="005A4C2B">
        <w:rPr>
          <w:rFonts w:ascii="Corbel" w:hAnsi="Corbel"/>
          <w:b/>
          <w:smallCaps/>
          <w:sz w:val="21"/>
          <w:szCs w:val="21"/>
        </w:rPr>
        <w:t xml:space="preserve">dotyczy cyklu kształcenia </w:t>
      </w:r>
      <w:r w:rsidRPr="005A4C2B">
        <w:rPr>
          <w:rFonts w:ascii="Corbel" w:hAnsi="Corbel"/>
          <w:smallCaps/>
          <w:sz w:val="21"/>
          <w:szCs w:val="21"/>
        </w:rPr>
        <w:t>2018-2020</w:t>
      </w:r>
    </w:p>
    <w:p w:rsidR="00F57F32" w:rsidRPr="005A4C2B" w:rsidRDefault="00F57F32" w:rsidP="009C54AE">
      <w:pPr>
        <w:spacing w:after="0" w:line="240" w:lineRule="auto"/>
        <w:rPr>
          <w:rFonts w:ascii="Corbel" w:hAnsi="Corbel"/>
          <w:sz w:val="21"/>
          <w:szCs w:val="21"/>
        </w:rPr>
      </w:pPr>
    </w:p>
    <w:p w:rsidR="00F57F32" w:rsidRPr="005A4C2B" w:rsidRDefault="003E5F3A" w:rsidP="009C54AE">
      <w:pPr>
        <w:pStyle w:val="Punktygwne"/>
        <w:spacing w:before="0" w:after="0"/>
        <w:rPr>
          <w:rFonts w:ascii="Corbel" w:hAnsi="Corbel"/>
          <w:color w:val="0070C0"/>
          <w:sz w:val="21"/>
          <w:szCs w:val="21"/>
        </w:rPr>
      </w:pPr>
      <w:r w:rsidRPr="005A4C2B">
        <w:rPr>
          <w:rFonts w:ascii="Corbel" w:hAnsi="Corbel"/>
          <w:sz w:val="21"/>
          <w:szCs w:val="21"/>
        </w:rPr>
        <w:t xml:space="preserve">1. PODSTAWOWE INFORMACJE O PRZEDMIOCIE/MODULE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6662"/>
      </w:tblGrid>
      <w:tr w:rsidR="00F57F32" w:rsidRPr="005A4C2B" w:rsidTr="00790A53">
        <w:tc>
          <w:tcPr>
            <w:tcW w:w="2694" w:type="dxa"/>
            <w:vAlign w:val="center"/>
          </w:tcPr>
          <w:p w:rsidR="00F57F32" w:rsidRPr="005A4C2B" w:rsidRDefault="00F57F32" w:rsidP="00C24529">
            <w:pPr>
              <w:pStyle w:val="Pytania"/>
              <w:spacing w:before="60" w:after="60"/>
              <w:jc w:val="left"/>
              <w:rPr>
                <w:rFonts w:ascii="Corbel" w:hAnsi="Corbel"/>
                <w:sz w:val="21"/>
                <w:szCs w:val="21"/>
              </w:rPr>
            </w:pPr>
            <w:r w:rsidRPr="005A4C2B">
              <w:rPr>
                <w:rFonts w:ascii="Corbel" w:hAnsi="Corbel"/>
                <w:sz w:val="21"/>
                <w:szCs w:val="21"/>
              </w:rPr>
              <w:t>Nazwa przedmiotu/ modułu</w:t>
            </w:r>
          </w:p>
        </w:tc>
        <w:tc>
          <w:tcPr>
            <w:tcW w:w="6662" w:type="dxa"/>
            <w:vAlign w:val="center"/>
          </w:tcPr>
          <w:p w:rsidR="00F57F32" w:rsidRPr="005A4C2B" w:rsidRDefault="00F57F32" w:rsidP="00C24529">
            <w:pPr>
              <w:pStyle w:val="Odpowiedzi"/>
              <w:spacing w:before="60" w:after="60"/>
              <w:rPr>
                <w:rFonts w:ascii="Corbel" w:hAnsi="Corbel"/>
                <w:sz w:val="21"/>
                <w:szCs w:val="21"/>
              </w:rPr>
            </w:pPr>
            <w:r w:rsidRPr="005A4C2B">
              <w:rPr>
                <w:rFonts w:ascii="Corbel" w:hAnsi="Corbel"/>
                <w:sz w:val="21"/>
                <w:szCs w:val="21"/>
              </w:rPr>
              <w:t>Ekonomia menedżerska</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Kod przedmiotu/ modułu*</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lang w:val="en-US"/>
              </w:rPr>
            </w:pPr>
            <w:r w:rsidRPr="005A4C2B">
              <w:rPr>
                <w:rFonts w:ascii="Corbel" w:hAnsi="Corbel"/>
                <w:b w:val="0"/>
                <w:sz w:val="21"/>
                <w:szCs w:val="21"/>
                <w:lang w:val="en-US"/>
              </w:rPr>
              <w:t>FiR/II/B.2</w:t>
            </w:r>
          </w:p>
        </w:tc>
      </w:tr>
      <w:tr w:rsidR="00F57F32" w:rsidRPr="005A4C2B" w:rsidTr="00790A53">
        <w:tc>
          <w:tcPr>
            <w:tcW w:w="2694" w:type="dxa"/>
            <w:vAlign w:val="center"/>
          </w:tcPr>
          <w:p w:rsidR="00F57F32" w:rsidRPr="005A4C2B" w:rsidRDefault="00F57F32" w:rsidP="00153C41">
            <w:pPr>
              <w:pStyle w:val="Pytania"/>
              <w:spacing w:before="100" w:beforeAutospacing="1" w:after="100" w:afterAutospacing="1"/>
              <w:jc w:val="left"/>
              <w:rPr>
                <w:rFonts w:ascii="Corbel" w:hAnsi="Corbel"/>
                <w:sz w:val="21"/>
                <w:szCs w:val="21"/>
              </w:rPr>
            </w:pPr>
            <w:r w:rsidRPr="005A4C2B">
              <w:rPr>
                <w:rFonts w:ascii="Corbel" w:hAnsi="Corbel"/>
                <w:sz w:val="21"/>
                <w:szCs w:val="21"/>
              </w:rPr>
              <w:t>Wydział (nazwa jednostki prowadzącej kierunek)</w:t>
            </w:r>
          </w:p>
        </w:tc>
        <w:tc>
          <w:tcPr>
            <w:tcW w:w="6662" w:type="dxa"/>
            <w:vAlign w:val="center"/>
          </w:tcPr>
          <w:p w:rsidR="00F57F32" w:rsidRPr="005A4C2B" w:rsidRDefault="00F57F32" w:rsidP="009C54AE">
            <w:pPr>
              <w:pStyle w:val="Odpowiedzi"/>
              <w:spacing w:before="100" w:beforeAutospacing="1" w:after="100" w:afterAutospacing="1"/>
              <w:rPr>
                <w:rFonts w:ascii="Corbel" w:hAnsi="Corbel"/>
                <w:b w:val="0"/>
                <w:sz w:val="21"/>
                <w:szCs w:val="21"/>
              </w:rPr>
            </w:pPr>
            <w:r w:rsidRPr="005A4C2B">
              <w:rPr>
                <w:rFonts w:ascii="Corbel" w:hAnsi="Corbel"/>
                <w:b w:val="0"/>
                <w:sz w:val="21"/>
                <w:szCs w:val="21"/>
              </w:rPr>
              <w:t>Wydział Ekonomii</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Nazwa jednostki realizującej przedmiot</w:t>
            </w:r>
          </w:p>
        </w:tc>
        <w:tc>
          <w:tcPr>
            <w:tcW w:w="6662" w:type="dxa"/>
            <w:vAlign w:val="center"/>
          </w:tcPr>
          <w:p w:rsidR="00F57F32" w:rsidRPr="005A4C2B" w:rsidRDefault="00F57F32" w:rsidP="009C54AE">
            <w:pPr>
              <w:pStyle w:val="Odpowiedzi"/>
              <w:spacing w:before="100" w:beforeAutospacing="1" w:after="100" w:afterAutospacing="1"/>
              <w:rPr>
                <w:rFonts w:ascii="Corbel" w:hAnsi="Corbel"/>
                <w:b w:val="0"/>
                <w:sz w:val="21"/>
                <w:szCs w:val="21"/>
              </w:rPr>
            </w:pPr>
            <w:r w:rsidRPr="005A4C2B">
              <w:rPr>
                <w:rFonts w:ascii="Corbel" w:hAnsi="Corbel"/>
                <w:b w:val="0"/>
                <w:sz w:val="21"/>
                <w:szCs w:val="21"/>
              </w:rPr>
              <w:t>Katedra Mikroekonomii</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Kierunek studiów</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Finanse i rachunkowość</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 xml:space="preserve">Poziom kształcenia </w:t>
            </w:r>
          </w:p>
        </w:tc>
        <w:tc>
          <w:tcPr>
            <w:tcW w:w="6662" w:type="dxa"/>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II stopień</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Profil</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ogólnoakademicki </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Forma studiów</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niestacjonarne </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Rok i semestr studiów</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I/1</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Rodzaj przedmiotu</w:t>
            </w:r>
          </w:p>
        </w:tc>
        <w:tc>
          <w:tcPr>
            <w:tcW w:w="6662" w:type="dxa"/>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kierunkowy</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Język wykładowy</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polski </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Koordynator</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dr Małgorzata Wosiek</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Imię i nazwisko osoby prowadzącej / osób prowadzących</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Mgr Jakub Bartak</w:t>
            </w:r>
          </w:p>
        </w:tc>
      </w:tr>
    </w:tbl>
    <w:p w:rsidR="00F57F32" w:rsidRPr="005A4C2B" w:rsidRDefault="00F57F32" w:rsidP="00C24529">
      <w:pPr>
        <w:pStyle w:val="Podpunkty"/>
        <w:spacing w:after="100" w:afterAutospacing="1"/>
        <w:ind w:left="0"/>
        <w:rPr>
          <w:rFonts w:ascii="Corbel" w:hAnsi="Corbel"/>
          <w:sz w:val="21"/>
          <w:szCs w:val="21"/>
        </w:rPr>
      </w:pPr>
      <w:r w:rsidRPr="005A4C2B">
        <w:rPr>
          <w:rFonts w:ascii="Corbel" w:hAnsi="Corbel"/>
          <w:sz w:val="21"/>
          <w:szCs w:val="21"/>
        </w:rPr>
        <w:t xml:space="preserve">* </w:t>
      </w:r>
      <w:r w:rsidRPr="005A4C2B">
        <w:rPr>
          <w:rFonts w:ascii="Corbel" w:hAnsi="Corbel"/>
          <w:i/>
          <w:sz w:val="21"/>
          <w:szCs w:val="21"/>
        </w:rPr>
        <w:t xml:space="preserve">- </w:t>
      </w:r>
      <w:r w:rsidRPr="005A4C2B">
        <w:rPr>
          <w:rFonts w:ascii="Corbel" w:hAnsi="Corbel"/>
          <w:b w:val="0"/>
          <w:i/>
          <w:sz w:val="21"/>
          <w:szCs w:val="21"/>
        </w:rPr>
        <w:t>zgodnie z ustaleniami na Wydziale</w:t>
      </w:r>
    </w:p>
    <w:p w:rsidR="00F57F32" w:rsidRPr="005A4C2B" w:rsidRDefault="00F57F32" w:rsidP="009C54AE">
      <w:pPr>
        <w:pStyle w:val="Podpunkty"/>
        <w:ind w:left="284"/>
        <w:rPr>
          <w:rFonts w:ascii="Corbel" w:hAnsi="Corbel"/>
          <w:sz w:val="21"/>
          <w:szCs w:val="21"/>
        </w:rPr>
      </w:pPr>
      <w:r w:rsidRPr="005A4C2B">
        <w:rPr>
          <w:rFonts w:ascii="Corbel" w:hAnsi="Corbel"/>
          <w:sz w:val="21"/>
          <w:szCs w:val="21"/>
        </w:rPr>
        <w:t xml:space="preserve">1.1. Formy zajęć dydaktycznych, wymiar godzin i punktów ECTS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26"/>
        <w:gridCol w:w="877"/>
        <w:gridCol w:w="749"/>
        <w:gridCol w:w="835"/>
        <w:gridCol w:w="767"/>
        <w:gridCol w:w="794"/>
        <w:gridCol w:w="715"/>
        <w:gridCol w:w="913"/>
        <w:gridCol w:w="1132"/>
        <w:gridCol w:w="1478"/>
      </w:tblGrid>
      <w:tr w:rsidR="00F57F32" w:rsidRPr="005A4C2B" w:rsidTr="00C24529">
        <w:tc>
          <w:tcPr>
            <w:tcW w:w="1048"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Semestr</w:t>
            </w:r>
          </w:p>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(nr)</w:t>
            </w:r>
          </w:p>
        </w:tc>
        <w:tc>
          <w:tcPr>
            <w:tcW w:w="92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Wykł.</w:t>
            </w:r>
          </w:p>
        </w:tc>
        <w:tc>
          <w:tcPr>
            <w:tcW w:w="80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Konw.</w:t>
            </w:r>
          </w:p>
        </w:tc>
        <w:tc>
          <w:tcPr>
            <w:tcW w:w="81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Lab.</w:t>
            </w:r>
          </w:p>
        </w:tc>
        <w:tc>
          <w:tcPr>
            <w:tcW w:w="82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Sem.</w:t>
            </w:r>
          </w:p>
        </w:tc>
        <w:tc>
          <w:tcPr>
            <w:tcW w:w="780"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ZP</w:t>
            </w:r>
          </w:p>
        </w:tc>
        <w:tc>
          <w:tcPr>
            <w:tcW w:w="957"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Prakt.</w:t>
            </w:r>
          </w:p>
        </w:tc>
        <w:tc>
          <w:tcPr>
            <w:tcW w:w="1206"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Inne (jakie?)</w:t>
            </w:r>
          </w:p>
        </w:tc>
        <w:tc>
          <w:tcPr>
            <w:tcW w:w="1652"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b/>
                <w:sz w:val="21"/>
                <w:szCs w:val="21"/>
              </w:rPr>
            </w:pPr>
            <w:r w:rsidRPr="005A4C2B">
              <w:rPr>
                <w:rFonts w:ascii="Corbel" w:hAnsi="Corbel"/>
                <w:b/>
                <w:sz w:val="21"/>
                <w:szCs w:val="21"/>
              </w:rPr>
              <w:t>Liczba pkt ECTS</w:t>
            </w:r>
          </w:p>
        </w:tc>
      </w:tr>
      <w:tr w:rsidR="00F57F32" w:rsidRPr="005A4C2B" w:rsidTr="00C24529">
        <w:trPr>
          <w:trHeight w:val="453"/>
        </w:trPr>
        <w:tc>
          <w:tcPr>
            <w:tcW w:w="1048"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1</w:t>
            </w:r>
          </w:p>
        </w:tc>
        <w:tc>
          <w:tcPr>
            <w:tcW w:w="92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0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EF71B2">
            <w:pPr>
              <w:pStyle w:val="centralniewrubryce"/>
              <w:spacing w:before="0" w:after="0"/>
              <w:rPr>
                <w:rFonts w:ascii="Corbel" w:hAnsi="Corbel"/>
                <w:sz w:val="21"/>
                <w:szCs w:val="21"/>
              </w:rPr>
            </w:pPr>
            <w:r w:rsidRPr="005A4C2B">
              <w:rPr>
                <w:rFonts w:ascii="Corbel" w:hAnsi="Corbel"/>
                <w:sz w:val="21"/>
                <w:szCs w:val="21"/>
              </w:rPr>
              <w:t>12</w:t>
            </w:r>
          </w:p>
        </w:tc>
        <w:tc>
          <w:tcPr>
            <w:tcW w:w="85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1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2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780"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95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1206"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1652"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2</w:t>
            </w:r>
          </w:p>
        </w:tc>
      </w:tr>
    </w:tbl>
    <w:p w:rsidR="00F57F32" w:rsidRPr="005A4C2B" w:rsidRDefault="00F57F32" w:rsidP="009C54AE">
      <w:pPr>
        <w:pStyle w:val="Podpunkty"/>
        <w:ind w:left="0"/>
        <w:rPr>
          <w:rFonts w:ascii="Corbel" w:hAnsi="Corbel"/>
          <w:b w:val="0"/>
          <w:sz w:val="21"/>
          <w:szCs w:val="21"/>
          <w:lang w:eastAsia="en-US"/>
        </w:rPr>
      </w:pPr>
    </w:p>
    <w:p w:rsidR="00F57F32" w:rsidRPr="005A4C2B" w:rsidRDefault="00F57F32" w:rsidP="009C54AE">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1.2. Sposób realizacji zajęć  </w:t>
      </w:r>
    </w:p>
    <w:p w:rsidR="00F57F32" w:rsidRPr="005A4C2B" w:rsidRDefault="00F57F32" w:rsidP="009C54AE">
      <w:pPr>
        <w:pStyle w:val="Punktygwne"/>
        <w:spacing w:before="0" w:after="0"/>
        <w:rPr>
          <w:rFonts w:ascii="Corbel" w:hAnsi="Corbel"/>
          <w:b w:val="0"/>
          <w:smallCaps w:val="0"/>
          <w:sz w:val="21"/>
          <w:szCs w:val="21"/>
        </w:rPr>
      </w:pPr>
      <w:r w:rsidRPr="005A4C2B">
        <w:rPr>
          <w:rFonts w:ascii="Corbel" w:eastAsia="MS Gothic" w:hAnsi="Corbel" w:cs="MS Gothic"/>
          <w:sz w:val="21"/>
          <w:szCs w:val="21"/>
        </w:rPr>
        <w:t xml:space="preserve">  x</w:t>
      </w:r>
      <w:r w:rsidRPr="005A4C2B">
        <w:rPr>
          <w:rFonts w:ascii="Corbel" w:hAnsi="Corbel"/>
          <w:b w:val="0"/>
          <w:smallCaps w:val="0"/>
          <w:sz w:val="21"/>
          <w:szCs w:val="21"/>
        </w:rPr>
        <w:t xml:space="preserve">  zajęcia w formie tradycyjnej </w:t>
      </w:r>
    </w:p>
    <w:p w:rsidR="00F57F32" w:rsidRPr="005A4C2B" w:rsidRDefault="00F57F32" w:rsidP="00260408">
      <w:pPr>
        <w:pStyle w:val="Punktygwne"/>
        <w:spacing w:before="0" w:after="0"/>
        <w:rPr>
          <w:rFonts w:ascii="Corbel" w:hAnsi="Corbel"/>
          <w:b w:val="0"/>
          <w:smallCaps w:val="0"/>
          <w:sz w:val="21"/>
          <w:szCs w:val="21"/>
        </w:rPr>
      </w:pPr>
      <w:r w:rsidRPr="005A4C2B">
        <w:rPr>
          <w:rFonts w:ascii="MS Gothic" w:eastAsia="MS Gothic" w:hAnsi="MS Gothic" w:cs="MS Gothic" w:hint="eastAsia"/>
          <w:b w:val="0"/>
          <w:sz w:val="21"/>
          <w:szCs w:val="21"/>
        </w:rPr>
        <w:t>☐</w:t>
      </w:r>
      <w:r w:rsidRPr="005A4C2B">
        <w:rPr>
          <w:rFonts w:ascii="Corbel" w:hAnsi="Corbel"/>
          <w:b w:val="0"/>
          <w:smallCaps w:val="0"/>
          <w:sz w:val="21"/>
          <w:szCs w:val="21"/>
        </w:rPr>
        <w:t xml:space="preserve"> zajęcia realizowane z wykorzystaniem metod i technik kształcenia na odległość</w:t>
      </w:r>
    </w:p>
    <w:p w:rsidR="00F57F32" w:rsidRPr="005A4C2B" w:rsidRDefault="00F57F32" w:rsidP="009C54AE">
      <w:pPr>
        <w:pStyle w:val="Punktygwne"/>
        <w:spacing w:before="0" w:after="0"/>
        <w:rPr>
          <w:rFonts w:ascii="Corbel" w:hAnsi="Corbel"/>
          <w:smallCaps w:val="0"/>
          <w:sz w:val="21"/>
          <w:szCs w:val="21"/>
        </w:rPr>
      </w:pPr>
    </w:p>
    <w:p w:rsidR="00F57F32" w:rsidRPr="005A4C2B" w:rsidRDefault="00F57F32" w:rsidP="009C54AE">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1.3. Forma zaliczenia przedmiotu /modułu (z toku) </w:t>
      </w:r>
      <w:r w:rsidRPr="005A4C2B">
        <w:rPr>
          <w:rFonts w:ascii="Corbel" w:hAnsi="Corbel"/>
          <w:b w:val="0"/>
          <w:smallCaps w:val="0"/>
          <w:sz w:val="21"/>
          <w:szCs w:val="21"/>
        </w:rPr>
        <w:t>(egzamin, zaliczenie z oceną, zaliczenie bez oceny)</w:t>
      </w:r>
    </w:p>
    <w:p w:rsidR="00F57F32" w:rsidRPr="005A4C2B" w:rsidRDefault="00F57F32" w:rsidP="00D1172B">
      <w:pPr>
        <w:pStyle w:val="Punktygwne"/>
        <w:spacing w:before="0" w:after="0"/>
        <w:rPr>
          <w:rFonts w:ascii="Corbel" w:hAnsi="Corbel"/>
          <w:smallCaps w:val="0"/>
          <w:sz w:val="21"/>
          <w:szCs w:val="21"/>
        </w:rPr>
      </w:pPr>
      <w:r w:rsidRPr="005A4C2B">
        <w:rPr>
          <w:rFonts w:ascii="Corbel" w:hAnsi="Corbel"/>
          <w:b w:val="0"/>
          <w:smallCaps w:val="0"/>
          <w:sz w:val="21"/>
          <w:szCs w:val="21"/>
        </w:rPr>
        <w:t>zaliczenie z oceną</w:t>
      </w:r>
    </w:p>
    <w:p w:rsidR="00F57F32" w:rsidRPr="005A4C2B" w:rsidRDefault="00F57F32" w:rsidP="009C54AE">
      <w:pPr>
        <w:pStyle w:val="Punktygwne"/>
        <w:spacing w:before="0" w:after="0"/>
        <w:rPr>
          <w:rFonts w:ascii="Corbel" w:hAnsi="Corbel"/>
          <w:sz w:val="21"/>
          <w:szCs w:val="21"/>
        </w:rPr>
      </w:pPr>
    </w:p>
    <w:p w:rsidR="00F57F32" w:rsidRPr="005A4C2B" w:rsidRDefault="003E5F3A" w:rsidP="009C54AE">
      <w:pPr>
        <w:pStyle w:val="Punktygwne"/>
        <w:spacing w:before="0" w:after="0"/>
        <w:rPr>
          <w:rFonts w:ascii="Corbel" w:hAnsi="Corbel"/>
          <w:sz w:val="21"/>
          <w:szCs w:val="21"/>
        </w:rPr>
      </w:pPr>
      <w:r w:rsidRPr="005A4C2B">
        <w:rPr>
          <w:rFonts w:ascii="Corbel" w:hAnsi="Corbel"/>
          <w:sz w:val="21"/>
          <w:szCs w:val="21"/>
        </w:rPr>
        <w:t xml:space="preserve">2. 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745302">
        <w:tc>
          <w:tcPr>
            <w:tcW w:w="9670" w:type="dxa"/>
          </w:tcPr>
          <w:p w:rsidR="00F57F32" w:rsidRPr="005A4C2B" w:rsidRDefault="00F57F32" w:rsidP="00C24529">
            <w:pPr>
              <w:pStyle w:val="Punktygwne"/>
              <w:spacing w:before="40" w:after="40"/>
              <w:jc w:val="both"/>
              <w:rPr>
                <w:rFonts w:ascii="Corbel" w:hAnsi="Corbel"/>
                <w:b w:val="0"/>
                <w:smallCaps w:val="0"/>
                <w:color w:val="000000"/>
                <w:sz w:val="21"/>
                <w:szCs w:val="21"/>
              </w:rPr>
            </w:pPr>
            <w:r w:rsidRPr="005A4C2B">
              <w:rPr>
                <w:rFonts w:ascii="Corbel" w:hAnsi="Corbel"/>
                <w:b w:val="0"/>
                <w:smallCaps w:val="0"/>
                <w:color w:val="000000"/>
                <w:sz w:val="21"/>
                <w:szCs w:val="21"/>
              </w:rPr>
              <w:t>Znajomość podstawowych zagadnień z zakresu mikro-, makroekonomii, matematyki, statystyki. Ponadto wymagana jest znajomość aktualnych wydarzeń ze sfery biznesu i gospodarki.</w:t>
            </w:r>
          </w:p>
        </w:tc>
      </w:tr>
    </w:tbl>
    <w:p w:rsidR="00F57F32" w:rsidRPr="005A4C2B" w:rsidRDefault="00F57F32" w:rsidP="009C54AE">
      <w:pPr>
        <w:pStyle w:val="Punktygwne"/>
        <w:spacing w:before="0" w:after="0"/>
        <w:rPr>
          <w:rFonts w:ascii="Corbel" w:hAnsi="Corbel"/>
          <w:sz w:val="21"/>
          <w:szCs w:val="21"/>
        </w:rPr>
      </w:pPr>
    </w:p>
    <w:p w:rsidR="00F57F32" w:rsidRPr="005A4C2B" w:rsidRDefault="003E5F3A" w:rsidP="009C54AE">
      <w:pPr>
        <w:pStyle w:val="Punktygwne"/>
        <w:spacing w:before="0" w:after="0"/>
        <w:rPr>
          <w:rFonts w:ascii="Corbel" w:hAnsi="Corbel"/>
          <w:sz w:val="21"/>
          <w:szCs w:val="21"/>
        </w:rPr>
      </w:pPr>
      <w:r w:rsidRPr="005A4C2B">
        <w:rPr>
          <w:rFonts w:ascii="Corbel" w:hAnsi="Corbel"/>
          <w:sz w:val="21"/>
          <w:szCs w:val="21"/>
        </w:rPr>
        <w:t>3. CELE, EFEKTY KSZTAŁCENIA , TREŚCI PROGRAMOWE I STOSOWANE METODY DYDAKTYCZNE</w:t>
      </w:r>
    </w:p>
    <w:p w:rsidR="00F57F32" w:rsidRPr="005A4C2B" w:rsidRDefault="00F57F32" w:rsidP="009C54AE">
      <w:pPr>
        <w:pStyle w:val="Podpunkty"/>
        <w:rPr>
          <w:rFonts w:ascii="Corbel" w:hAnsi="Corbel"/>
          <w:sz w:val="21"/>
          <w:szCs w:val="21"/>
        </w:rPr>
      </w:pPr>
      <w:r w:rsidRPr="005A4C2B">
        <w:rPr>
          <w:rFonts w:ascii="Corbel" w:hAnsi="Corbel"/>
          <w:sz w:val="21"/>
          <w:szCs w:val="21"/>
        </w:rPr>
        <w:t>3.1. Cele przedmiotu/modułu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4"/>
        <w:gridCol w:w="8354"/>
      </w:tblGrid>
      <w:tr w:rsidR="00F57F32" w:rsidRPr="005A4C2B" w:rsidTr="00923D7D">
        <w:tc>
          <w:tcPr>
            <w:tcW w:w="851" w:type="dxa"/>
            <w:vAlign w:val="center"/>
          </w:tcPr>
          <w:p w:rsidR="00F57F32" w:rsidRPr="005A4C2B" w:rsidRDefault="00F57F32" w:rsidP="009C54AE">
            <w:pPr>
              <w:pStyle w:val="Podpunkty"/>
              <w:spacing w:before="40" w:after="40"/>
              <w:ind w:left="0"/>
              <w:jc w:val="left"/>
              <w:rPr>
                <w:rFonts w:ascii="Corbel" w:hAnsi="Corbel"/>
                <w:b w:val="0"/>
                <w:sz w:val="21"/>
                <w:szCs w:val="21"/>
              </w:rPr>
            </w:pPr>
            <w:r w:rsidRPr="005A4C2B">
              <w:rPr>
                <w:rFonts w:ascii="Corbel" w:hAnsi="Corbel"/>
                <w:b w:val="0"/>
                <w:sz w:val="21"/>
                <w:szCs w:val="21"/>
              </w:rPr>
              <w:t xml:space="preserve">C1 </w:t>
            </w:r>
          </w:p>
        </w:tc>
        <w:tc>
          <w:tcPr>
            <w:tcW w:w="8819" w:type="dxa"/>
            <w:vAlign w:val="center"/>
          </w:tcPr>
          <w:p w:rsidR="00F57F32" w:rsidRPr="005A4C2B" w:rsidRDefault="00F57F32" w:rsidP="00C24529">
            <w:pPr>
              <w:pStyle w:val="Podpunkty"/>
              <w:spacing w:before="40" w:after="40"/>
              <w:ind w:left="0"/>
              <w:jc w:val="left"/>
              <w:rPr>
                <w:rFonts w:ascii="Corbel" w:hAnsi="Corbel"/>
                <w:b w:val="0"/>
                <w:sz w:val="21"/>
                <w:szCs w:val="21"/>
              </w:rPr>
            </w:pPr>
            <w:r w:rsidRPr="005A4C2B">
              <w:rPr>
                <w:rFonts w:ascii="Corbel" w:hAnsi="Corbel"/>
                <w:b w:val="0"/>
                <w:sz w:val="21"/>
                <w:szCs w:val="21"/>
              </w:rPr>
              <w:t>Zapoznanie studentów z narzędziami analizy ekonomicznej wspomagającymi podejmowanie decyzji menedżerskich.</w:t>
            </w:r>
          </w:p>
        </w:tc>
      </w:tr>
      <w:tr w:rsidR="00F57F32" w:rsidRPr="005A4C2B" w:rsidTr="00923D7D">
        <w:tc>
          <w:tcPr>
            <w:tcW w:w="851" w:type="dxa"/>
            <w:vAlign w:val="center"/>
          </w:tcPr>
          <w:p w:rsidR="00F57F32" w:rsidRPr="005A4C2B" w:rsidRDefault="00F57F32" w:rsidP="009C54AE">
            <w:pPr>
              <w:pStyle w:val="Cele"/>
              <w:spacing w:before="40" w:after="40"/>
              <w:ind w:left="0" w:firstLine="0"/>
              <w:jc w:val="left"/>
              <w:rPr>
                <w:rFonts w:ascii="Corbel" w:hAnsi="Corbel"/>
                <w:sz w:val="21"/>
                <w:szCs w:val="21"/>
              </w:rPr>
            </w:pPr>
            <w:r w:rsidRPr="005A4C2B">
              <w:rPr>
                <w:rFonts w:ascii="Corbel" w:hAnsi="Corbel"/>
                <w:sz w:val="21"/>
                <w:szCs w:val="21"/>
              </w:rPr>
              <w:t>C2</w:t>
            </w:r>
          </w:p>
        </w:tc>
        <w:tc>
          <w:tcPr>
            <w:tcW w:w="8819" w:type="dxa"/>
            <w:vAlign w:val="center"/>
          </w:tcPr>
          <w:p w:rsidR="00F57F32" w:rsidRPr="005A4C2B" w:rsidRDefault="00F57F32" w:rsidP="00C24529">
            <w:pPr>
              <w:pStyle w:val="Podpunkty"/>
              <w:spacing w:before="40" w:after="40"/>
              <w:ind w:left="0"/>
              <w:jc w:val="left"/>
              <w:rPr>
                <w:rFonts w:ascii="Corbel" w:hAnsi="Corbel"/>
                <w:b w:val="0"/>
                <w:sz w:val="21"/>
                <w:szCs w:val="21"/>
              </w:rPr>
            </w:pPr>
            <w:r w:rsidRPr="005A4C2B">
              <w:rPr>
                <w:rFonts w:ascii="Corbel" w:hAnsi="Corbel"/>
                <w:b w:val="0"/>
                <w:sz w:val="21"/>
                <w:szCs w:val="21"/>
              </w:rPr>
              <w:t>Wypracowanie umiejętności wykorzystania podstawowych narzędzi optymalizacyjnych w rozwiązywaniu problemów menedżerskich i przy formułowaniu wniosków odnośnie zachodzących procesów gospodarczych.</w:t>
            </w:r>
          </w:p>
        </w:tc>
      </w:tr>
    </w:tbl>
    <w:p w:rsidR="00F57F32" w:rsidRDefault="00F57F32" w:rsidP="009C54AE">
      <w:pPr>
        <w:pStyle w:val="Punktygwne"/>
        <w:spacing w:before="0" w:after="0"/>
        <w:rPr>
          <w:rFonts w:ascii="Corbel" w:hAnsi="Corbel"/>
          <w:b w:val="0"/>
          <w:smallCaps w:val="0"/>
          <w:color w:val="000000"/>
          <w:sz w:val="21"/>
          <w:szCs w:val="21"/>
        </w:rPr>
      </w:pPr>
    </w:p>
    <w:p w:rsidR="003E5F3A" w:rsidRDefault="003E5F3A" w:rsidP="009C54AE">
      <w:pPr>
        <w:pStyle w:val="Punktygwne"/>
        <w:spacing w:before="0" w:after="0"/>
        <w:rPr>
          <w:rFonts w:ascii="Corbel" w:hAnsi="Corbel"/>
          <w:b w:val="0"/>
          <w:smallCaps w:val="0"/>
          <w:color w:val="000000"/>
          <w:sz w:val="21"/>
          <w:szCs w:val="21"/>
        </w:rPr>
      </w:pPr>
    </w:p>
    <w:p w:rsidR="003E5F3A" w:rsidRPr="005A4C2B" w:rsidRDefault="003E5F3A" w:rsidP="009C54AE">
      <w:pPr>
        <w:pStyle w:val="Punktygwne"/>
        <w:spacing w:before="0" w:after="0"/>
        <w:rPr>
          <w:rFonts w:ascii="Corbel" w:hAnsi="Corbel"/>
          <w:b w:val="0"/>
          <w:smallCaps w:val="0"/>
          <w:color w:val="000000"/>
          <w:sz w:val="21"/>
          <w:szCs w:val="21"/>
        </w:rPr>
      </w:pPr>
    </w:p>
    <w:p w:rsidR="00F57F32" w:rsidRPr="005A4C2B" w:rsidRDefault="00F57F32" w:rsidP="009C54AE">
      <w:pPr>
        <w:spacing w:after="0" w:line="240" w:lineRule="auto"/>
        <w:ind w:left="426"/>
        <w:rPr>
          <w:rFonts w:ascii="Corbel" w:hAnsi="Corbel"/>
          <w:sz w:val="21"/>
          <w:szCs w:val="21"/>
        </w:rPr>
      </w:pPr>
      <w:r w:rsidRPr="005A4C2B">
        <w:rPr>
          <w:rFonts w:ascii="Corbel" w:hAnsi="Corbel"/>
          <w:b/>
          <w:sz w:val="21"/>
          <w:szCs w:val="21"/>
        </w:rPr>
        <w:lastRenderedPageBreak/>
        <w:t>3.2. Efekty kształcenia dla przedmiotu/modułu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57"/>
        <w:gridCol w:w="5690"/>
        <w:gridCol w:w="1831"/>
      </w:tblGrid>
      <w:tr w:rsidR="00F57F32" w:rsidRPr="005A4C2B" w:rsidTr="0071620A">
        <w:tc>
          <w:tcPr>
            <w:tcW w:w="1701"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smallCaps w:val="0"/>
                <w:sz w:val="21"/>
                <w:szCs w:val="21"/>
              </w:rPr>
              <w:t>EK</w:t>
            </w:r>
            <w:r w:rsidRPr="005A4C2B">
              <w:rPr>
                <w:rFonts w:ascii="Corbel" w:hAnsi="Corbel"/>
                <w:b w:val="0"/>
                <w:smallCaps w:val="0"/>
                <w:sz w:val="21"/>
                <w:szCs w:val="21"/>
              </w:rPr>
              <w:t xml:space="preserve"> (efekt kształcenia)</w:t>
            </w:r>
          </w:p>
        </w:tc>
        <w:tc>
          <w:tcPr>
            <w:tcW w:w="6096"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Treść efektu kształcenia zdefiniowanego dla przedmiotu (modułu)</w:t>
            </w:r>
          </w:p>
        </w:tc>
        <w:tc>
          <w:tcPr>
            <w:tcW w:w="1873"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Odniesienie do efektów  kierunkowych </w:t>
            </w:r>
            <w:r w:rsidRPr="005A4C2B">
              <w:rPr>
                <w:rFonts w:ascii="Corbel" w:hAnsi="Corbel"/>
                <w:smallCaps w:val="0"/>
                <w:sz w:val="21"/>
                <w:szCs w:val="21"/>
              </w:rPr>
              <w:t>(KEK)</w:t>
            </w:r>
          </w:p>
        </w:tc>
      </w:tr>
      <w:tr w:rsidR="00F57F32" w:rsidRPr="005A4C2B" w:rsidTr="005E6E85">
        <w:tc>
          <w:tcPr>
            <w:tcW w:w="1701" w:type="dxa"/>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EK_01</w:t>
            </w:r>
          </w:p>
        </w:tc>
        <w:tc>
          <w:tcPr>
            <w:tcW w:w="6096" w:type="dxa"/>
          </w:tcPr>
          <w:p w:rsidR="00F57F32" w:rsidRPr="005A4C2B" w:rsidRDefault="00F57F32" w:rsidP="008471C4">
            <w:pPr>
              <w:pStyle w:val="Punktygwne"/>
              <w:spacing w:before="0" w:after="0"/>
              <w:rPr>
                <w:rFonts w:ascii="Corbel" w:hAnsi="Corbel"/>
                <w:b w:val="0"/>
                <w:smallCaps w:val="0"/>
                <w:sz w:val="21"/>
                <w:szCs w:val="21"/>
              </w:rPr>
            </w:pPr>
            <w:r w:rsidRPr="005A4C2B">
              <w:rPr>
                <w:rFonts w:ascii="Corbel" w:hAnsi="Corbel"/>
                <w:b w:val="0"/>
                <w:smallCaps w:val="0"/>
                <w:sz w:val="21"/>
                <w:szCs w:val="21"/>
              </w:rPr>
              <w:t>Charakteryzuje podstawowe reguły, zasady podejmowania decyzji menedżerskich w warunkach gospodarki rynkowej.</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K_W05</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K_W10</w:t>
            </w:r>
          </w:p>
        </w:tc>
      </w:tr>
      <w:tr w:rsidR="00F57F32" w:rsidRPr="005A4C2B" w:rsidTr="005E6E85">
        <w:tc>
          <w:tcPr>
            <w:tcW w:w="1701" w:type="dxa"/>
          </w:tcPr>
          <w:p w:rsidR="00F57F32" w:rsidRPr="005A4C2B" w:rsidRDefault="00F57F32" w:rsidP="0086205A">
            <w:pPr>
              <w:pStyle w:val="Punktygwne"/>
              <w:spacing w:before="0" w:after="0"/>
              <w:rPr>
                <w:rFonts w:ascii="Corbel" w:hAnsi="Corbel"/>
                <w:b w:val="0"/>
                <w:smallCaps w:val="0"/>
                <w:sz w:val="21"/>
                <w:szCs w:val="21"/>
              </w:rPr>
            </w:pPr>
            <w:r w:rsidRPr="005A4C2B">
              <w:rPr>
                <w:rFonts w:ascii="Corbel" w:hAnsi="Corbel"/>
                <w:b w:val="0"/>
                <w:smallCaps w:val="0"/>
                <w:sz w:val="21"/>
                <w:szCs w:val="21"/>
              </w:rPr>
              <w:t>EK_02</w:t>
            </w:r>
          </w:p>
        </w:tc>
        <w:tc>
          <w:tcPr>
            <w:tcW w:w="6096"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Stosuje narzędzia analizy ekonomicznej w rozważaniu różnych wariantów decyzji menedżerskich.</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K_U02</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K_U03</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K_U11</w:t>
            </w:r>
          </w:p>
        </w:tc>
      </w:tr>
      <w:tr w:rsidR="00F57F32" w:rsidRPr="005A4C2B" w:rsidTr="005E6E85">
        <w:tc>
          <w:tcPr>
            <w:tcW w:w="1701" w:type="dxa"/>
          </w:tcPr>
          <w:p w:rsidR="00F57F32" w:rsidRPr="005A4C2B" w:rsidRDefault="00F57F32" w:rsidP="0086205A">
            <w:pPr>
              <w:pStyle w:val="Punktygwne"/>
              <w:spacing w:before="0" w:after="0"/>
              <w:rPr>
                <w:rFonts w:ascii="Corbel" w:hAnsi="Corbel"/>
                <w:b w:val="0"/>
                <w:smallCaps w:val="0"/>
                <w:sz w:val="21"/>
                <w:szCs w:val="21"/>
              </w:rPr>
            </w:pPr>
            <w:r w:rsidRPr="005A4C2B">
              <w:rPr>
                <w:rFonts w:ascii="Corbel" w:hAnsi="Corbel"/>
                <w:b w:val="0"/>
                <w:smallCaps w:val="0"/>
                <w:sz w:val="21"/>
                <w:szCs w:val="21"/>
              </w:rPr>
              <w:t>EK_03</w:t>
            </w:r>
          </w:p>
        </w:tc>
        <w:tc>
          <w:tcPr>
            <w:tcW w:w="6096" w:type="dxa"/>
          </w:tcPr>
          <w:p w:rsidR="00F57F32" w:rsidRPr="005A4C2B" w:rsidRDefault="00F57F32" w:rsidP="001D2387">
            <w:pPr>
              <w:pStyle w:val="Punktygwne"/>
              <w:spacing w:before="0" w:after="0"/>
              <w:rPr>
                <w:rFonts w:ascii="Corbel" w:hAnsi="Corbel"/>
                <w:b w:val="0"/>
                <w:smallCaps w:val="0"/>
                <w:sz w:val="21"/>
                <w:szCs w:val="21"/>
              </w:rPr>
            </w:pPr>
            <w:r w:rsidRPr="005A4C2B">
              <w:rPr>
                <w:rFonts w:ascii="Corbel" w:hAnsi="Corbel"/>
                <w:b w:val="0"/>
                <w:smallCaps w:val="0"/>
                <w:sz w:val="21"/>
                <w:szCs w:val="21"/>
              </w:rPr>
              <w:t>Dokonuje krytycznej oceny przydatności stosowanych metod dla praktyki.</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K_U02</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K_U03</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K_U11</w:t>
            </w:r>
          </w:p>
        </w:tc>
      </w:tr>
      <w:tr w:rsidR="00F57F32" w:rsidRPr="005A4C2B" w:rsidTr="005E6E85">
        <w:tc>
          <w:tcPr>
            <w:tcW w:w="1701"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EK_04</w:t>
            </w:r>
          </w:p>
        </w:tc>
        <w:tc>
          <w:tcPr>
            <w:tcW w:w="6096" w:type="dxa"/>
          </w:tcPr>
          <w:p w:rsidR="00F57F32" w:rsidRPr="005A4C2B" w:rsidRDefault="00F57F32" w:rsidP="001D2387">
            <w:pPr>
              <w:pStyle w:val="Punktygwne"/>
              <w:spacing w:before="0" w:after="0"/>
              <w:rPr>
                <w:rFonts w:ascii="Corbel" w:hAnsi="Corbel"/>
                <w:b w:val="0"/>
                <w:smallCaps w:val="0"/>
                <w:sz w:val="21"/>
                <w:szCs w:val="21"/>
              </w:rPr>
            </w:pPr>
            <w:r w:rsidRPr="005A4C2B">
              <w:rPr>
                <w:rFonts w:ascii="Corbel" w:hAnsi="Corbel"/>
                <w:b w:val="0"/>
                <w:smallCaps w:val="0"/>
                <w:sz w:val="21"/>
                <w:szCs w:val="21"/>
              </w:rPr>
              <w:t>Przejawia postawy samodoskonalenia się w procesie zdobywania wiedzy i umiejętności.</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K_K02</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K_K03</w:t>
            </w:r>
          </w:p>
        </w:tc>
      </w:tr>
    </w:tbl>
    <w:p w:rsidR="00F57F32" w:rsidRPr="005A4C2B" w:rsidRDefault="00F57F32" w:rsidP="009C54AE">
      <w:pPr>
        <w:pStyle w:val="Punktygwne"/>
        <w:spacing w:before="0" w:after="0"/>
        <w:rPr>
          <w:rFonts w:ascii="Corbel" w:hAnsi="Corbel"/>
          <w:b w:val="0"/>
          <w:sz w:val="21"/>
          <w:szCs w:val="21"/>
        </w:rPr>
      </w:pPr>
    </w:p>
    <w:p w:rsidR="00F57F32" w:rsidRPr="005A4C2B" w:rsidRDefault="00F57F32" w:rsidP="009C54AE">
      <w:pPr>
        <w:pStyle w:val="Akapitzlist"/>
        <w:spacing w:line="240" w:lineRule="auto"/>
        <w:ind w:left="426"/>
        <w:jc w:val="both"/>
        <w:rPr>
          <w:rFonts w:ascii="Corbel" w:hAnsi="Corbel"/>
          <w:b/>
          <w:sz w:val="21"/>
          <w:szCs w:val="21"/>
        </w:rPr>
      </w:pPr>
      <w:r w:rsidRPr="005A4C2B">
        <w:rPr>
          <w:rFonts w:ascii="Corbel" w:hAnsi="Corbel"/>
          <w:b/>
          <w:sz w:val="21"/>
          <w:szCs w:val="21"/>
        </w:rPr>
        <w:t>3.3. Treści programowe</w:t>
      </w:r>
    </w:p>
    <w:p w:rsidR="00F57F32" w:rsidRPr="005A4C2B" w:rsidRDefault="00F57F32" w:rsidP="00F57F32">
      <w:pPr>
        <w:pStyle w:val="Akapitzlist"/>
        <w:numPr>
          <w:ilvl w:val="0"/>
          <w:numId w:val="269"/>
        </w:numPr>
        <w:spacing w:line="240" w:lineRule="auto"/>
        <w:jc w:val="both"/>
        <w:rPr>
          <w:rFonts w:ascii="Corbel" w:hAnsi="Corbel"/>
          <w:sz w:val="21"/>
          <w:szCs w:val="21"/>
        </w:rPr>
      </w:pPr>
      <w:r w:rsidRPr="005A4C2B">
        <w:rPr>
          <w:rFonts w:ascii="Corbel" w:hAnsi="Corbel"/>
          <w:sz w:val="21"/>
          <w:szCs w:val="21"/>
        </w:rPr>
        <w:t xml:space="preserve">Problematyka ćwiczeń audytoryjnych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923D7D">
        <w:tc>
          <w:tcPr>
            <w:tcW w:w="9639" w:type="dxa"/>
          </w:tcPr>
          <w:p w:rsidR="00F57F32" w:rsidRPr="005A4C2B" w:rsidRDefault="00F57F32" w:rsidP="009C54AE">
            <w:pPr>
              <w:pStyle w:val="Akapitzlist"/>
              <w:spacing w:after="0" w:line="240" w:lineRule="auto"/>
              <w:ind w:left="708" w:hanging="708"/>
              <w:rPr>
                <w:rFonts w:ascii="Corbel" w:hAnsi="Corbel"/>
                <w:sz w:val="21"/>
                <w:szCs w:val="21"/>
              </w:rPr>
            </w:pPr>
            <w:r w:rsidRPr="005A4C2B">
              <w:rPr>
                <w:rFonts w:ascii="Corbel" w:hAnsi="Corbel"/>
                <w:sz w:val="21"/>
                <w:szCs w:val="21"/>
              </w:rPr>
              <w:t>Treści merytoryczne</w:t>
            </w:r>
          </w:p>
        </w:tc>
      </w:tr>
      <w:tr w:rsidR="00F57F32" w:rsidRPr="005A4C2B" w:rsidTr="00923D7D">
        <w:tc>
          <w:tcPr>
            <w:tcW w:w="9639" w:type="dxa"/>
          </w:tcPr>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Analiza popytu. Czynniki określające popyt. Modelowanie popytu – wybrane aspekty.</w:t>
            </w:r>
          </w:p>
        </w:tc>
      </w:tr>
      <w:tr w:rsidR="00F57F32" w:rsidRPr="005A4C2B" w:rsidTr="00923D7D">
        <w:tc>
          <w:tcPr>
            <w:tcW w:w="9639" w:type="dxa"/>
          </w:tcPr>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Analiza marginalna jako narzędzie optymalizacji decyzji w przedsiębiorstwie.</w:t>
            </w:r>
          </w:p>
        </w:tc>
      </w:tr>
      <w:tr w:rsidR="00F57F32" w:rsidRPr="005A4C2B" w:rsidTr="00923D7D">
        <w:tc>
          <w:tcPr>
            <w:tcW w:w="9639" w:type="dxa"/>
          </w:tcPr>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Ekonomiczne narzędzia optymalizacji decyzji cenowych w przedsiębiorstwie</w:t>
            </w:r>
          </w:p>
        </w:tc>
      </w:tr>
      <w:tr w:rsidR="00F57F32" w:rsidRPr="005A4C2B" w:rsidTr="00923D7D">
        <w:tc>
          <w:tcPr>
            <w:tcW w:w="9639" w:type="dxa"/>
          </w:tcPr>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Analiza kosztów a decyzje produkcyjne.</w:t>
            </w:r>
          </w:p>
        </w:tc>
      </w:tr>
      <w:tr w:rsidR="00F57F32" w:rsidRPr="005A4C2B" w:rsidTr="002623F7">
        <w:tc>
          <w:tcPr>
            <w:tcW w:w="9639" w:type="dxa"/>
          </w:tcPr>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Podejmowanie decyzji w warunkach ryzyka i niepewności. Drzewo decyzyjne jako narzędzie optymalizacji decyzji w warunkach ryzyka.</w:t>
            </w:r>
          </w:p>
        </w:tc>
      </w:tr>
      <w:tr w:rsidR="00F57F32" w:rsidRPr="005A4C2B" w:rsidTr="00923D7D">
        <w:tc>
          <w:tcPr>
            <w:tcW w:w="9639" w:type="dxa"/>
          </w:tcPr>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Narzędzia analizy ekonomicznej wspomagające decyzje menedżerskie w przedsiębiorstwie w różnych strukturach rynkowych. Zastosowanie teorii gier w ekonomii.</w:t>
            </w:r>
          </w:p>
        </w:tc>
      </w:tr>
    </w:tbl>
    <w:p w:rsidR="00F57F32" w:rsidRPr="005A4C2B" w:rsidRDefault="00F57F32" w:rsidP="009C54AE">
      <w:pPr>
        <w:pStyle w:val="Punktygwne"/>
        <w:spacing w:before="0" w:after="0"/>
        <w:rPr>
          <w:rFonts w:ascii="Corbel" w:hAnsi="Corbel"/>
          <w:b w:val="0"/>
          <w:sz w:val="21"/>
          <w:szCs w:val="21"/>
        </w:rPr>
      </w:pPr>
    </w:p>
    <w:p w:rsidR="00F57F32" w:rsidRPr="005A4C2B" w:rsidRDefault="00F57F32" w:rsidP="009C54AE">
      <w:pPr>
        <w:pStyle w:val="Punktygwne"/>
        <w:spacing w:before="0" w:after="0"/>
        <w:ind w:left="426"/>
        <w:rPr>
          <w:rFonts w:ascii="Corbel" w:hAnsi="Corbel"/>
          <w:b w:val="0"/>
          <w:smallCaps w:val="0"/>
          <w:sz w:val="21"/>
          <w:szCs w:val="21"/>
        </w:rPr>
      </w:pPr>
      <w:r w:rsidRPr="005A4C2B">
        <w:rPr>
          <w:rFonts w:ascii="Corbel" w:hAnsi="Corbel"/>
          <w:smallCaps w:val="0"/>
          <w:sz w:val="21"/>
          <w:szCs w:val="21"/>
        </w:rPr>
        <w:t>3.4. Metody dydaktyczne</w:t>
      </w:r>
      <w:r w:rsidRPr="005A4C2B">
        <w:rPr>
          <w:rFonts w:ascii="Corbel" w:hAnsi="Corbel"/>
          <w:b w:val="0"/>
          <w:smallCaps w:val="0"/>
          <w:sz w:val="21"/>
          <w:szCs w:val="21"/>
        </w:rPr>
        <w:t xml:space="preserve"> </w:t>
      </w:r>
    </w:p>
    <w:p w:rsidR="00F57F32" w:rsidRPr="005A4C2B" w:rsidRDefault="00F57F32" w:rsidP="00CE51D6">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Ćwiczenia: dyskusja, rozwiązywanie zadań, praca w grupach, eksperymenty i gry decyzyjne.</w:t>
      </w:r>
    </w:p>
    <w:p w:rsidR="00F57F32" w:rsidRPr="005A4C2B" w:rsidRDefault="00F57F32" w:rsidP="00CE51D6">
      <w:pPr>
        <w:pStyle w:val="Punktygwne"/>
        <w:spacing w:before="0" w:after="0"/>
        <w:jc w:val="both"/>
        <w:rPr>
          <w:rFonts w:ascii="Corbel" w:hAnsi="Corbel"/>
          <w:b w:val="0"/>
          <w:smallCaps w:val="0"/>
          <w:sz w:val="21"/>
          <w:szCs w:val="21"/>
        </w:rPr>
      </w:pPr>
    </w:p>
    <w:p w:rsidR="00F57F32" w:rsidRPr="005A4C2B" w:rsidRDefault="00F57F32" w:rsidP="009C54AE">
      <w:pPr>
        <w:pStyle w:val="Punktygwne"/>
        <w:tabs>
          <w:tab w:val="left" w:pos="284"/>
        </w:tabs>
        <w:spacing w:before="0" w:after="0"/>
        <w:rPr>
          <w:rFonts w:ascii="Corbel" w:hAnsi="Corbel"/>
          <w:smallCaps w:val="0"/>
          <w:sz w:val="21"/>
          <w:szCs w:val="21"/>
        </w:rPr>
      </w:pPr>
      <w:r w:rsidRPr="005A4C2B">
        <w:rPr>
          <w:rFonts w:ascii="Corbel" w:hAnsi="Corbel"/>
          <w:smallCaps w:val="0"/>
          <w:sz w:val="21"/>
          <w:szCs w:val="21"/>
        </w:rPr>
        <w:t xml:space="preserve">4. METODY I KRYTERIA OCENY </w:t>
      </w:r>
    </w:p>
    <w:p w:rsidR="00F57F32" w:rsidRPr="005A4C2B" w:rsidRDefault="00F57F32" w:rsidP="009C54AE">
      <w:pPr>
        <w:pStyle w:val="Punktygwne"/>
        <w:spacing w:before="0" w:after="0"/>
        <w:ind w:left="426"/>
        <w:rPr>
          <w:rFonts w:ascii="Corbel" w:hAnsi="Corbel"/>
          <w:smallCaps w:val="0"/>
          <w:sz w:val="21"/>
          <w:szCs w:val="21"/>
        </w:rPr>
      </w:pPr>
      <w:r w:rsidRPr="005A4C2B">
        <w:rPr>
          <w:rFonts w:ascii="Corbel" w:hAnsi="Corbel"/>
          <w:smallCaps w:val="0"/>
          <w:sz w:val="21"/>
          <w:szCs w:val="21"/>
        </w:rPr>
        <w:t>4.1. Sposoby weryfikacji efektów kształcenia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69"/>
        <w:gridCol w:w="5329"/>
        <w:gridCol w:w="2080"/>
      </w:tblGrid>
      <w:tr w:rsidR="00F57F32" w:rsidRPr="005A4C2B" w:rsidTr="008272CB">
        <w:tc>
          <w:tcPr>
            <w:tcW w:w="1843"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Symbol efektu</w:t>
            </w:r>
          </w:p>
        </w:tc>
        <w:tc>
          <w:tcPr>
            <w:tcW w:w="5670" w:type="dxa"/>
            <w:vAlign w:val="center"/>
          </w:tcPr>
          <w:p w:rsidR="00F57F32" w:rsidRPr="005A4C2B" w:rsidRDefault="00F57F32" w:rsidP="009C54AE">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Metody oceny efektów kształcenia</w:t>
            </w:r>
          </w:p>
          <w:p w:rsidR="00F57F32" w:rsidRPr="005A4C2B" w:rsidRDefault="00F57F32" w:rsidP="009C54AE">
            <w:pPr>
              <w:pStyle w:val="Punktygwne"/>
              <w:spacing w:before="0" w:after="0"/>
              <w:jc w:val="center"/>
              <w:rPr>
                <w:rFonts w:ascii="Corbel" w:hAnsi="Corbel"/>
                <w:b w:val="0"/>
                <w:smallCaps w:val="0"/>
                <w:sz w:val="21"/>
                <w:szCs w:val="21"/>
              </w:rPr>
            </w:pPr>
          </w:p>
        </w:tc>
        <w:tc>
          <w:tcPr>
            <w:tcW w:w="2126"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Forma zajęć dydaktycznych </w:t>
            </w:r>
          </w:p>
        </w:tc>
      </w:tr>
      <w:tr w:rsidR="00F57F32" w:rsidRPr="005A4C2B" w:rsidTr="008272CB">
        <w:tc>
          <w:tcPr>
            <w:tcW w:w="1843" w:type="dxa"/>
          </w:tcPr>
          <w:p w:rsidR="00F57F32" w:rsidRPr="005A4C2B" w:rsidRDefault="00F57F32" w:rsidP="00603281">
            <w:pPr>
              <w:pStyle w:val="Punktygwne"/>
              <w:spacing w:before="0" w:after="0"/>
              <w:rPr>
                <w:rFonts w:ascii="Corbel" w:hAnsi="Corbel"/>
                <w:b w:val="0"/>
                <w:sz w:val="21"/>
                <w:szCs w:val="21"/>
              </w:rPr>
            </w:pPr>
            <w:r w:rsidRPr="005A4C2B">
              <w:rPr>
                <w:rFonts w:ascii="Corbel" w:hAnsi="Corbel"/>
                <w:b w:val="0"/>
                <w:sz w:val="21"/>
                <w:szCs w:val="21"/>
              </w:rPr>
              <w:t xml:space="preserve">ek_01 </w:t>
            </w:r>
          </w:p>
        </w:tc>
        <w:tc>
          <w:tcPr>
            <w:tcW w:w="5670" w:type="dxa"/>
          </w:tcPr>
          <w:p w:rsidR="00F57F32" w:rsidRPr="005A4C2B" w:rsidRDefault="00F57F32" w:rsidP="00C245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praca grupowa (projekt), obserwacja w trakcie zajęć</w:t>
            </w:r>
          </w:p>
        </w:tc>
        <w:tc>
          <w:tcPr>
            <w:tcW w:w="2126" w:type="dxa"/>
          </w:tcPr>
          <w:p w:rsidR="00F57F32" w:rsidRPr="005A4C2B" w:rsidRDefault="00F57F32" w:rsidP="00EF71B2">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ćwiczenia</w:t>
            </w:r>
          </w:p>
        </w:tc>
      </w:tr>
      <w:tr w:rsidR="00F57F32" w:rsidRPr="005A4C2B" w:rsidTr="00B22F29">
        <w:tc>
          <w:tcPr>
            <w:tcW w:w="1843" w:type="dxa"/>
          </w:tcPr>
          <w:p w:rsidR="00F57F32" w:rsidRPr="005A4C2B" w:rsidRDefault="00F57F32" w:rsidP="00603281">
            <w:pPr>
              <w:pStyle w:val="Punktygwne"/>
              <w:spacing w:before="0" w:after="0"/>
              <w:rPr>
                <w:rFonts w:ascii="Corbel" w:hAnsi="Corbel"/>
                <w:b w:val="0"/>
                <w:sz w:val="21"/>
                <w:szCs w:val="21"/>
              </w:rPr>
            </w:pPr>
            <w:r w:rsidRPr="005A4C2B">
              <w:rPr>
                <w:rFonts w:ascii="Corbel" w:hAnsi="Corbel"/>
                <w:b w:val="0"/>
                <w:sz w:val="21"/>
                <w:szCs w:val="21"/>
              </w:rPr>
              <w:t>ek_02</w:t>
            </w:r>
          </w:p>
        </w:tc>
        <w:tc>
          <w:tcPr>
            <w:tcW w:w="5670" w:type="dxa"/>
          </w:tcPr>
          <w:p w:rsidR="00F57F32" w:rsidRPr="005A4C2B" w:rsidRDefault="00F57F32" w:rsidP="00C245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praca grupowa (projekt), obserwacja w trakcie zajęć</w:t>
            </w:r>
          </w:p>
        </w:tc>
        <w:tc>
          <w:tcPr>
            <w:tcW w:w="2126" w:type="dxa"/>
          </w:tcPr>
          <w:p w:rsidR="00F57F32" w:rsidRPr="005A4C2B" w:rsidRDefault="00F57F32" w:rsidP="00EF71B2">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ćwiczenia</w:t>
            </w:r>
          </w:p>
        </w:tc>
      </w:tr>
      <w:tr w:rsidR="00F57F32" w:rsidRPr="005A4C2B" w:rsidTr="00B22F29">
        <w:tc>
          <w:tcPr>
            <w:tcW w:w="1843" w:type="dxa"/>
          </w:tcPr>
          <w:p w:rsidR="00F57F32" w:rsidRPr="005A4C2B" w:rsidRDefault="00F57F32" w:rsidP="00603281">
            <w:pPr>
              <w:pStyle w:val="Punktygwne"/>
              <w:spacing w:before="0" w:after="0"/>
              <w:rPr>
                <w:rFonts w:ascii="Corbel" w:hAnsi="Corbel"/>
                <w:b w:val="0"/>
                <w:sz w:val="21"/>
                <w:szCs w:val="21"/>
              </w:rPr>
            </w:pPr>
            <w:r w:rsidRPr="005A4C2B">
              <w:rPr>
                <w:rFonts w:ascii="Corbel" w:hAnsi="Corbel"/>
                <w:b w:val="0"/>
                <w:sz w:val="21"/>
                <w:szCs w:val="21"/>
              </w:rPr>
              <w:t>ek_03</w:t>
            </w:r>
          </w:p>
        </w:tc>
        <w:tc>
          <w:tcPr>
            <w:tcW w:w="5670" w:type="dxa"/>
          </w:tcPr>
          <w:p w:rsidR="00F57F32" w:rsidRPr="005A4C2B" w:rsidRDefault="00F57F32" w:rsidP="00C245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praca grupowa (projekt), obserwacja w trakcie zajęć</w:t>
            </w:r>
          </w:p>
        </w:tc>
        <w:tc>
          <w:tcPr>
            <w:tcW w:w="2126" w:type="dxa"/>
          </w:tcPr>
          <w:p w:rsidR="00F57F32" w:rsidRPr="005A4C2B" w:rsidRDefault="00F57F32" w:rsidP="00EF71B2">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ćwiczenia</w:t>
            </w:r>
          </w:p>
        </w:tc>
      </w:tr>
      <w:tr w:rsidR="00F57F32" w:rsidRPr="005A4C2B" w:rsidTr="00B22F29">
        <w:tc>
          <w:tcPr>
            <w:tcW w:w="1843" w:type="dxa"/>
          </w:tcPr>
          <w:p w:rsidR="00F57F32" w:rsidRPr="005A4C2B" w:rsidRDefault="00F57F32" w:rsidP="00C24529">
            <w:pPr>
              <w:pStyle w:val="Punktygwne"/>
              <w:spacing w:before="0" w:after="0"/>
              <w:rPr>
                <w:rFonts w:ascii="Corbel" w:hAnsi="Corbel"/>
                <w:b w:val="0"/>
                <w:sz w:val="21"/>
                <w:szCs w:val="21"/>
              </w:rPr>
            </w:pPr>
            <w:r w:rsidRPr="005A4C2B">
              <w:rPr>
                <w:rFonts w:ascii="Corbel" w:hAnsi="Corbel"/>
                <w:b w:val="0"/>
                <w:sz w:val="21"/>
                <w:szCs w:val="21"/>
              </w:rPr>
              <w:t xml:space="preserve">ek_04 </w:t>
            </w:r>
          </w:p>
        </w:tc>
        <w:tc>
          <w:tcPr>
            <w:tcW w:w="5670" w:type="dxa"/>
          </w:tcPr>
          <w:p w:rsidR="00F57F32" w:rsidRPr="005A4C2B" w:rsidRDefault="00F57F32" w:rsidP="00603281">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obserwacja w trakcie zajęć</w:t>
            </w:r>
          </w:p>
        </w:tc>
        <w:tc>
          <w:tcPr>
            <w:tcW w:w="2126" w:type="dxa"/>
          </w:tcPr>
          <w:p w:rsidR="00F57F32" w:rsidRPr="005A4C2B" w:rsidRDefault="00F57F32" w:rsidP="00EF71B2">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ćwiczenia</w:t>
            </w:r>
          </w:p>
        </w:tc>
      </w:tr>
    </w:tbl>
    <w:p w:rsidR="00F57F32" w:rsidRPr="005A4C2B" w:rsidRDefault="00F57F32" w:rsidP="009C54AE">
      <w:pPr>
        <w:pStyle w:val="Punktygwne"/>
        <w:spacing w:before="0" w:after="0"/>
        <w:ind w:left="426"/>
        <w:rPr>
          <w:rFonts w:ascii="Corbel" w:hAnsi="Corbel"/>
          <w:smallCaps w:val="0"/>
          <w:sz w:val="21"/>
          <w:szCs w:val="21"/>
        </w:rPr>
      </w:pPr>
    </w:p>
    <w:p w:rsidR="00F57F32" w:rsidRPr="005A4C2B" w:rsidRDefault="00F57F32" w:rsidP="009C54AE">
      <w:pPr>
        <w:pStyle w:val="Punktygwne"/>
        <w:spacing w:before="0" w:after="0"/>
        <w:ind w:left="426"/>
        <w:rPr>
          <w:rFonts w:ascii="Corbel" w:hAnsi="Corbel"/>
          <w:smallCaps w:val="0"/>
          <w:sz w:val="21"/>
          <w:szCs w:val="21"/>
        </w:rPr>
      </w:pPr>
      <w:r w:rsidRPr="005A4C2B">
        <w:rPr>
          <w:rFonts w:ascii="Corbel" w:hAnsi="Corbel"/>
          <w:smallCaps w:val="0"/>
          <w:sz w:val="21"/>
          <w:szCs w:val="21"/>
        </w:rPr>
        <w:t xml:space="preserve">4.2 Warunki zaliczenia przedmiotu (kryteria oceniania)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923D7D">
        <w:tc>
          <w:tcPr>
            <w:tcW w:w="9670" w:type="dxa"/>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Ćwiczenia: </w:t>
            </w:r>
          </w:p>
          <w:p w:rsidR="00F57F32" w:rsidRPr="005A4C2B" w:rsidRDefault="00F57F32" w:rsidP="00A813EB">
            <w:pPr>
              <w:pStyle w:val="Punktygwne"/>
              <w:numPr>
                <w:ilvl w:val="0"/>
                <w:numId w:val="30"/>
              </w:numPr>
              <w:spacing w:before="0" w:after="0"/>
              <w:rPr>
                <w:rFonts w:ascii="Corbel" w:hAnsi="Corbel"/>
                <w:b w:val="0"/>
                <w:smallCaps w:val="0"/>
                <w:sz w:val="21"/>
                <w:szCs w:val="21"/>
              </w:rPr>
            </w:pPr>
            <w:r w:rsidRPr="005A4C2B">
              <w:rPr>
                <w:rFonts w:ascii="Corbel" w:hAnsi="Corbel"/>
                <w:b w:val="0"/>
                <w:smallCaps w:val="0"/>
                <w:sz w:val="21"/>
                <w:szCs w:val="21"/>
              </w:rPr>
              <w:t>rozwiązanie zestawu przykładów z wykorzystaniem narzędzi analizy ekonomicznej wspomagających podejmowanie decyzji menedżerskich, projekt grupowy w grupach maksymalnie 5-osobowych, aktywność na zajęciach;</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Ocena 3,0 wymaga zdobycia 51% maksymalnej liczby punktów przypisanych przez prowadzących zajęcia do poszczególnych prac i aktywności składających się na zaliczenie przedmiotu.</w:t>
            </w:r>
          </w:p>
        </w:tc>
      </w:tr>
    </w:tbl>
    <w:p w:rsidR="00F57F32" w:rsidRDefault="00F57F32" w:rsidP="009C54AE">
      <w:pPr>
        <w:pStyle w:val="Punktygwne"/>
        <w:spacing w:before="0" w:after="0"/>
        <w:rPr>
          <w:rFonts w:ascii="Corbel" w:hAnsi="Corbel"/>
          <w:b w:val="0"/>
          <w:smallCaps w:val="0"/>
          <w:sz w:val="21"/>
          <w:szCs w:val="21"/>
        </w:rPr>
      </w:pPr>
    </w:p>
    <w:p w:rsidR="0007343A" w:rsidRDefault="0007343A" w:rsidP="009C54AE">
      <w:pPr>
        <w:pStyle w:val="Punktygwne"/>
        <w:spacing w:before="0" w:after="0"/>
        <w:rPr>
          <w:rFonts w:ascii="Corbel" w:hAnsi="Corbel"/>
          <w:b w:val="0"/>
          <w:smallCaps w:val="0"/>
          <w:sz w:val="21"/>
          <w:szCs w:val="21"/>
        </w:rPr>
      </w:pPr>
    </w:p>
    <w:p w:rsidR="0007343A" w:rsidRDefault="0007343A" w:rsidP="009C54AE">
      <w:pPr>
        <w:pStyle w:val="Punktygwne"/>
        <w:spacing w:before="0" w:after="0"/>
        <w:rPr>
          <w:rFonts w:ascii="Corbel" w:hAnsi="Corbel"/>
          <w:b w:val="0"/>
          <w:smallCaps w:val="0"/>
          <w:sz w:val="21"/>
          <w:szCs w:val="21"/>
        </w:rPr>
      </w:pPr>
    </w:p>
    <w:p w:rsidR="0007343A" w:rsidRDefault="0007343A" w:rsidP="009C54AE">
      <w:pPr>
        <w:pStyle w:val="Punktygwne"/>
        <w:spacing w:before="0" w:after="0"/>
        <w:rPr>
          <w:rFonts w:ascii="Corbel" w:hAnsi="Corbel"/>
          <w:b w:val="0"/>
          <w:smallCaps w:val="0"/>
          <w:sz w:val="21"/>
          <w:szCs w:val="21"/>
        </w:rPr>
      </w:pPr>
    </w:p>
    <w:p w:rsidR="0007343A" w:rsidRPr="005A4C2B" w:rsidRDefault="0007343A" w:rsidP="009C54AE">
      <w:pPr>
        <w:pStyle w:val="Punktygwne"/>
        <w:spacing w:before="0" w:after="0"/>
        <w:rPr>
          <w:rFonts w:ascii="Corbel" w:hAnsi="Corbel"/>
          <w:b w:val="0"/>
          <w:smallCaps w:val="0"/>
          <w:sz w:val="21"/>
          <w:szCs w:val="21"/>
        </w:rPr>
      </w:pPr>
    </w:p>
    <w:p w:rsidR="00F57F32" w:rsidRPr="005A4C2B" w:rsidRDefault="00F57F32" w:rsidP="009C54AE">
      <w:pPr>
        <w:pStyle w:val="Bezodstpw"/>
        <w:ind w:left="284" w:hanging="284"/>
        <w:jc w:val="both"/>
        <w:rPr>
          <w:rFonts w:ascii="Corbel" w:hAnsi="Corbel"/>
          <w:b/>
          <w:sz w:val="21"/>
          <w:szCs w:val="21"/>
        </w:rPr>
      </w:pPr>
      <w:r w:rsidRPr="005A4C2B">
        <w:rPr>
          <w:rFonts w:ascii="Corbel" w:hAnsi="Corbel"/>
          <w:b/>
          <w:sz w:val="21"/>
          <w:szCs w:val="21"/>
        </w:rPr>
        <w:lastRenderedPageBreak/>
        <w:t xml:space="preserve">5. CAŁKOWITY NAKŁAD PRACY STUDENTA POTRZEBNY DO OSIĄGNIĘCIA ZAŁOŻONYCH EFEKTÓW W GODZINACH ORAZ PUNKTACH ECTS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0"/>
        <w:gridCol w:w="4506"/>
      </w:tblGrid>
      <w:tr w:rsidR="00F57F32" w:rsidRPr="005A4C2B" w:rsidTr="00714F10">
        <w:tc>
          <w:tcPr>
            <w:tcW w:w="2574" w:type="pct"/>
            <w:vAlign w:val="center"/>
          </w:tcPr>
          <w:p w:rsidR="00F57F32" w:rsidRPr="005A4C2B" w:rsidRDefault="00F57F32" w:rsidP="009C54AE">
            <w:pPr>
              <w:pStyle w:val="Akapitzlist"/>
              <w:spacing w:after="0" w:line="240" w:lineRule="auto"/>
              <w:ind w:left="0"/>
              <w:jc w:val="center"/>
              <w:rPr>
                <w:rFonts w:ascii="Corbel" w:hAnsi="Corbel"/>
                <w:b/>
                <w:sz w:val="21"/>
                <w:szCs w:val="21"/>
              </w:rPr>
            </w:pPr>
            <w:r w:rsidRPr="005A4C2B">
              <w:rPr>
                <w:rFonts w:ascii="Corbel" w:hAnsi="Corbel"/>
                <w:b/>
                <w:sz w:val="21"/>
                <w:szCs w:val="21"/>
              </w:rPr>
              <w:t>Forma aktywności</w:t>
            </w:r>
          </w:p>
        </w:tc>
        <w:tc>
          <w:tcPr>
            <w:tcW w:w="2426" w:type="pct"/>
            <w:vAlign w:val="center"/>
          </w:tcPr>
          <w:p w:rsidR="00F57F32" w:rsidRPr="005A4C2B" w:rsidRDefault="00F57F32" w:rsidP="009C54AE">
            <w:pPr>
              <w:pStyle w:val="Akapitzlist"/>
              <w:spacing w:after="0" w:line="240" w:lineRule="auto"/>
              <w:ind w:left="0"/>
              <w:jc w:val="center"/>
              <w:rPr>
                <w:rFonts w:ascii="Corbel" w:hAnsi="Corbel"/>
                <w:b/>
                <w:sz w:val="21"/>
                <w:szCs w:val="21"/>
              </w:rPr>
            </w:pPr>
            <w:r w:rsidRPr="005A4C2B">
              <w:rPr>
                <w:rFonts w:ascii="Corbel" w:hAnsi="Corbel"/>
                <w:b/>
                <w:sz w:val="21"/>
                <w:szCs w:val="21"/>
              </w:rPr>
              <w:t>Średnia liczba godzin na zrealizowanie aktywności</w:t>
            </w:r>
          </w:p>
        </w:tc>
      </w:tr>
      <w:tr w:rsidR="00F57F32" w:rsidRPr="005A4C2B" w:rsidTr="00714F10">
        <w:tc>
          <w:tcPr>
            <w:tcW w:w="2574" w:type="pct"/>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kontaktowe wynikające z planu studiów</w:t>
            </w:r>
          </w:p>
        </w:tc>
        <w:tc>
          <w:tcPr>
            <w:tcW w:w="2426" w:type="pct"/>
          </w:tcPr>
          <w:p w:rsidR="00F57F32" w:rsidRPr="005A4C2B" w:rsidRDefault="00F57F32" w:rsidP="00EF71B2">
            <w:pPr>
              <w:pStyle w:val="Akapitzlist"/>
              <w:spacing w:after="0" w:line="240" w:lineRule="auto"/>
              <w:ind w:left="0"/>
              <w:jc w:val="center"/>
              <w:rPr>
                <w:rFonts w:ascii="Corbel" w:hAnsi="Corbel"/>
                <w:sz w:val="21"/>
                <w:szCs w:val="21"/>
              </w:rPr>
            </w:pPr>
            <w:r w:rsidRPr="005A4C2B">
              <w:rPr>
                <w:rFonts w:ascii="Corbel" w:hAnsi="Corbel"/>
                <w:sz w:val="21"/>
                <w:szCs w:val="21"/>
              </w:rPr>
              <w:t>12</w:t>
            </w:r>
          </w:p>
        </w:tc>
      </w:tr>
      <w:tr w:rsidR="00F57F32" w:rsidRPr="005A4C2B" w:rsidTr="00714F10">
        <w:tc>
          <w:tcPr>
            <w:tcW w:w="2574" w:type="pct"/>
          </w:tcPr>
          <w:p w:rsidR="00F57F32" w:rsidRPr="005A4C2B" w:rsidRDefault="00F57F32" w:rsidP="009C54AE">
            <w:pPr>
              <w:pStyle w:val="Akapitzlist"/>
              <w:spacing w:after="0" w:line="240" w:lineRule="auto"/>
              <w:ind w:left="0"/>
              <w:rPr>
                <w:rFonts w:ascii="Corbel" w:hAnsi="Corbel"/>
                <w:sz w:val="21"/>
                <w:szCs w:val="21"/>
              </w:rPr>
            </w:pPr>
            <w:r w:rsidRPr="005A4C2B">
              <w:rPr>
                <w:rFonts w:ascii="Corbel" w:hAnsi="Corbel"/>
                <w:sz w:val="21"/>
                <w:szCs w:val="21"/>
              </w:rPr>
              <w:t>Inne z udziałem nauczyciela</w:t>
            </w:r>
          </w:p>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(udział w konsultacjach)</w:t>
            </w:r>
          </w:p>
        </w:tc>
        <w:tc>
          <w:tcPr>
            <w:tcW w:w="2426" w:type="pct"/>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2</w:t>
            </w:r>
          </w:p>
        </w:tc>
      </w:tr>
      <w:tr w:rsidR="00F57F32" w:rsidRPr="005A4C2B" w:rsidTr="00714F10">
        <w:tc>
          <w:tcPr>
            <w:tcW w:w="2574" w:type="pct"/>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niekontaktowe – praca własna studenta (przygotowanie do zajęć, opracowanie projektu)</w:t>
            </w:r>
          </w:p>
        </w:tc>
        <w:tc>
          <w:tcPr>
            <w:tcW w:w="2426" w:type="pct"/>
          </w:tcPr>
          <w:p w:rsidR="00F57F32" w:rsidRPr="005A4C2B" w:rsidRDefault="00F57F32" w:rsidP="00EF71B2">
            <w:pPr>
              <w:pStyle w:val="Akapitzlist"/>
              <w:spacing w:after="0" w:line="240" w:lineRule="auto"/>
              <w:ind w:left="0"/>
              <w:jc w:val="center"/>
              <w:rPr>
                <w:rFonts w:ascii="Corbel" w:hAnsi="Corbel"/>
                <w:sz w:val="21"/>
                <w:szCs w:val="21"/>
              </w:rPr>
            </w:pPr>
            <w:r w:rsidRPr="005A4C2B">
              <w:rPr>
                <w:rFonts w:ascii="Corbel" w:hAnsi="Corbel"/>
                <w:sz w:val="21"/>
                <w:szCs w:val="21"/>
              </w:rPr>
              <w:t>36</w:t>
            </w:r>
          </w:p>
        </w:tc>
      </w:tr>
      <w:tr w:rsidR="00F57F32" w:rsidRPr="005A4C2B" w:rsidTr="00714F10">
        <w:tc>
          <w:tcPr>
            <w:tcW w:w="2574" w:type="pct"/>
          </w:tcPr>
          <w:p w:rsidR="00F57F32" w:rsidRPr="005A4C2B" w:rsidRDefault="00F57F32" w:rsidP="009C54AE">
            <w:pPr>
              <w:pStyle w:val="Akapitzlist"/>
              <w:spacing w:after="0" w:line="240" w:lineRule="auto"/>
              <w:ind w:left="0"/>
              <w:rPr>
                <w:rFonts w:ascii="Corbel" w:hAnsi="Corbel"/>
                <w:sz w:val="21"/>
                <w:szCs w:val="21"/>
              </w:rPr>
            </w:pPr>
            <w:r w:rsidRPr="005A4C2B">
              <w:rPr>
                <w:rFonts w:ascii="Corbel" w:hAnsi="Corbel"/>
                <w:sz w:val="21"/>
                <w:szCs w:val="21"/>
              </w:rPr>
              <w:t>SUMA GODZIN</w:t>
            </w:r>
          </w:p>
        </w:tc>
        <w:tc>
          <w:tcPr>
            <w:tcW w:w="2426" w:type="pct"/>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50</w:t>
            </w:r>
          </w:p>
        </w:tc>
      </w:tr>
      <w:tr w:rsidR="00F57F32" w:rsidRPr="005A4C2B" w:rsidTr="00714F10">
        <w:tc>
          <w:tcPr>
            <w:tcW w:w="2574" w:type="pct"/>
          </w:tcPr>
          <w:p w:rsidR="00F57F32" w:rsidRPr="005A4C2B" w:rsidRDefault="00F57F32" w:rsidP="009C54AE">
            <w:pPr>
              <w:pStyle w:val="Akapitzlist"/>
              <w:spacing w:after="0" w:line="240" w:lineRule="auto"/>
              <w:ind w:left="0"/>
              <w:rPr>
                <w:rFonts w:ascii="Corbel" w:hAnsi="Corbel"/>
                <w:b/>
                <w:sz w:val="21"/>
                <w:szCs w:val="21"/>
              </w:rPr>
            </w:pPr>
            <w:r w:rsidRPr="005A4C2B">
              <w:rPr>
                <w:rFonts w:ascii="Corbel" w:hAnsi="Corbel"/>
                <w:b/>
                <w:sz w:val="21"/>
                <w:szCs w:val="21"/>
              </w:rPr>
              <w:t>SUMARYCZNA LICZBA PUNKTÓW ECTS</w:t>
            </w:r>
          </w:p>
        </w:tc>
        <w:tc>
          <w:tcPr>
            <w:tcW w:w="2426" w:type="pct"/>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2</w:t>
            </w:r>
          </w:p>
        </w:tc>
      </w:tr>
    </w:tbl>
    <w:p w:rsidR="00F57F32" w:rsidRPr="005A4C2B" w:rsidRDefault="00F57F32" w:rsidP="00013CB1">
      <w:pPr>
        <w:pStyle w:val="Punktygwne"/>
        <w:spacing w:before="0" w:after="0"/>
        <w:ind w:left="426"/>
        <w:rPr>
          <w:rFonts w:ascii="Corbel" w:hAnsi="Corbel"/>
          <w:b w:val="0"/>
          <w:i/>
          <w:smallCaps w:val="0"/>
          <w:sz w:val="21"/>
          <w:szCs w:val="21"/>
        </w:rPr>
      </w:pPr>
      <w:r w:rsidRPr="005A4C2B">
        <w:rPr>
          <w:rFonts w:ascii="Corbel" w:hAnsi="Corbel"/>
          <w:b w:val="0"/>
          <w:i/>
          <w:smallCaps w:val="0"/>
          <w:sz w:val="21"/>
          <w:szCs w:val="21"/>
        </w:rPr>
        <w:t>* Należy uwzględnić, że 1 pkt ECTS odpowiada 25-30 godzin całkowitego nakładu pracy studenta.</w:t>
      </w:r>
    </w:p>
    <w:p w:rsidR="00F57F32" w:rsidRPr="005A4C2B" w:rsidRDefault="00F57F32" w:rsidP="00013CB1">
      <w:pPr>
        <w:pStyle w:val="Punktygwne"/>
        <w:spacing w:before="0" w:after="0"/>
        <w:ind w:left="426"/>
        <w:rPr>
          <w:rFonts w:ascii="Corbel" w:hAnsi="Corbel"/>
          <w:b w:val="0"/>
          <w:i/>
          <w:smallCaps w:val="0"/>
          <w:sz w:val="21"/>
          <w:szCs w:val="21"/>
        </w:rPr>
      </w:pPr>
    </w:p>
    <w:p w:rsidR="00F57F32" w:rsidRPr="005A4C2B" w:rsidRDefault="00F57F32" w:rsidP="009C54AE">
      <w:pPr>
        <w:pStyle w:val="Punktygwne"/>
        <w:spacing w:before="0" w:after="0"/>
        <w:rPr>
          <w:rFonts w:ascii="Corbel" w:hAnsi="Corbel"/>
          <w:smallCaps w:val="0"/>
          <w:sz w:val="21"/>
          <w:szCs w:val="21"/>
        </w:rPr>
      </w:pPr>
      <w:r w:rsidRPr="005A4C2B">
        <w:rPr>
          <w:rFonts w:ascii="Corbel" w:hAnsi="Corbel"/>
          <w:smallCaps w:val="0"/>
          <w:sz w:val="21"/>
          <w:szCs w:val="21"/>
        </w:rPr>
        <w:t xml:space="preserve">6. PRAKTYKI ZAWODOWE W RAMACH PRZEDMIOTU/ MODUŁU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81"/>
        <w:gridCol w:w="4905"/>
      </w:tblGrid>
      <w:tr w:rsidR="00F57F32" w:rsidRPr="005A4C2B" w:rsidTr="00C24529">
        <w:trPr>
          <w:trHeight w:val="397"/>
        </w:trPr>
        <w:tc>
          <w:tcPr>
            <w:tcW w:w="2359"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wymiar godzinowy</w:t>
            </w:r>
          </w:p>
        </w:tc>
        <w:tc>
          <w:tcPr>
            <w:tcW w:w="2641" w:type="pct"/>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t>
            </w:r>
          </w:p>
        </w:tc>
      </w:tr>
      <w:tr w:rsidR="00F57F32" w:rsidRPr="005A4C2B" w:rsidTr="00C24529">
        <w:trPr>
          <w:trHeight w:val="397"/>
        </w:trPr>
        <w:tc>
          <w:tcPr>
            <w:tcW w:w="2359"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zasady i formy odbywania praktyk </w:t>
            </w:r>
          </w:p>
        </w:tc>
        <w:tc>
          <w:tcPr>
            <w:tcW w:w="2641" w:type="pct"/>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w:t>
            </w:r>
          </w:p>
        </w:tc>
      </w:tr>
    </w:tbl>
    <w:p w:rsidR="00F57F32" w:rsidRPr="005A4C2B" w:rsidRDefault="00F57F32" w:rsidP="00013CB1">
      <w:pPr>
        <w:pStyle w:val="Punktygwne"/>
        <w:spacing w:before="0" w:after="0"/>
        <w:rPr>
          <w:rFonts w:ascii="Corbel" w:hAnsi="Corbel"/>
          <w:b w:val="0"/>
          <w:smallCaps w:val="0"/>
          <w:sz w:val="21"/>
          <w:szCs w:val="21"/>
        </w:rPr>
      </w:pPr>
    </w:p>
    <w:p w:rsidR="00F57F32" w:rsidRPr="005A4C2B" w:rsidRDefault="00F57F32" w:rsidP="009C54AE">
      <w:pPr>
        <w:pStyle w:val="Punktygwne"/>
        <w:spacing w:before="0" w:after="0"/>
        <w:rPr>
          <w:rFonts w:ascii="Corbel" w:hAnsi="Corbel"/>
          <w:smallCaps w:val="0"/>
          <w:sz w:val="21"/>
          <w:szCs w:val="21"/>
        </w:rPr>
      </w:pPr>
      <w:r w:rsidRPr="005A4C2B">
        <w:rPr>
          <w:rFonts w:ascii="Corbel" w:hAnsi="Corbel"/>
          <w:smallCaps w:val="0"/>
          <w:sz w:val="21"/>
          <w:szCs w:val="21"/>
        </w:rPr>
        <w:t xml:space="preserve">7. LITERATURA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F57F32" w:rsidRPr="005A4C2B" w:rsidTr="00C24529">
        <w:trPr>
          <w:trHeight w:val="397"/>
        </w:trPr>
        <w:tc>
          <w:tcPr>
            <w:tcW w:w="5000"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Literatura podstawowa:</w:t>
            </w:r>
          </w:p>
          <w:p w:rsidR="00F57F32" w:rsidRPr="005A4C2B" w:rsidRDefault="00F57F32" w:rsidP="00F57F32">
            <w:pPr>
              <w:pStyle w:val="Punktygwne"/>
              <w:numPr>
                <w:ilvl w:val="0"/>
                <w:numId w:val="270"/>
              </w:numPr>
              <w:spacing w:before="0" w:after="0"/>
              <w:ind w:left="318" w:hanging="284"/>
              <w:rPr>
                <w:rFonts w:ascii="Corbel" w:hAnsi="Corbel"/>
                <w:b w:val="0"/>
                <w:bCs/>
                <w:smallCaps w:val="0"/>
                <w:sz w:val="21"/>
                <w:szCs w:val="21"/>
              </w:rPr>
            </w:pPr>
            <w:r w:rsidRPr="005A4C2B">
              <w:rPr>
                <w:rFonts w:ascii="Corbel" w:hAnsi="Corbel"/>
                <w:b w:val="0"/>
                <w:bCs/>
                <w:smallCaps w:val="0"/>
                <w:sz w:val="21"/>
                <w:szCs w:val="21"/>
              </w:rPr>
              <w:t>Samuelson W.F., Marks S.G., Ekonomia menedżerska, PWE, Warszawa 2009.</w:t>
            </w:r>
          </w:p>
          <w:p w:rsidR="00F57F32" w:rsidRPr="005A4C2B" w:rsidRDefault="00F57F32" w:rsidP="00F57F32">
            <w:pPr>
              <w:pStyle w:val="Punktygwne"/>
              <w:numPr>
                <w:ilvl w:val="0"/>
                <w:numId w:val="270"/>
              </w:numPr>
              <w:spacing w:before="0" w:after="0"/>
              <w:ind w:left="318" w:hanging="284"/>
              <w:rPr>
                <w:rFonts w:ascii="Corbel" w:hAnsi="Corbel"/>
                <w:b w:val="0"/>
                <w:smallCaps w:val="0"/>
                <w:sz w:val="21"/>
                <w:szCs w:val="21"/>
              </w:rPr>
            </w:pPr>
            <w:r w:rsidRPr="005A4C2B">
              <w:rPr>
                <w:rFonts w:ascii="Corbel" w:hAnsi="Corbel"/>
                <w:b w:val="0"/>
                <w:bCs/>
                <w:smallCaps w:val="0"/>
                <w:sz w:val="21"/>
                <w:szCs w:val="21"/>
              </w:rPr>
              <w:t>Froeb L.M., McCann B.T., Ekonomia menedżerska, PWE, Warszawa 2012.</w:t>
            </w:r>
          </w:p>
        </w:tc>
      </w:tr>
      <w:tr w:rsidR="00F57F32" w:rsidRPr="005A4C2B" w:rsidTr="00C24529">
        <w:trPr>
          <w:trHeight w:val="397"/>
        </w:trPr>
        <w:tc>
          <w:tcPr>
            <w:tcW w:w="5000"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Literatura uzupełniająca:</w:t>
            </w:r>
          </w:p>
          <w:p w:rsidR="00F57F32" w:rsidRPr="005A4C2B" w:rsidRDefault="00F57F32" w:rsidP="00F57F32">
            <w:pPr>
              <w:pStyle w:val="Punktygwne"/>
              <w:numPr>
                <w:ilvl w:val="0"/>
                <w:numId w:val="271"/>
              </w:numPr>
              <w:spacing w:before="0" w:after="0"/>
              <w:ind w:left="318" w:hanging="284"/>
              <w:rPr>
                <w:rFonts w:ascii="Corbel" w:hAnsi="Corbel"/>
                <w:b w:val="0"/>
                <w:bCs/>
                <w:smallCaps w:val="0"/>
                <w:sz w:val="21"/>
                <w:szCs w:val="21"/>
              </w:rPr>
            </w:pPr>
            <w:r w:rsidRPr="005A4C2B">
              <w:rPr>
                <w:rFonts w:ascii="Corbel" w:hAnsi="Corbel"/>
                <w:b w:val="0"/>
                <w:bCs/>
                <w:smallCaps w:val="0"/>
                <w:sz w:val="21"/>
                <w:szCs w:val="21"/>
              </w:rPr>
              <w:t>Waśniewska A., Skrzeszewska K., Ekonomia menedżerska. Podstawy teoretyczne z zadaniami, Akademia Morska w Gdyni, Gdynia 2012.</w:t>
            </w:r>
          </w:p>
          <w:p w:rsidR="00F57F32" w:rsidRPr="005A4C2B" w:rsidRDefault="00F57F32" w:rsidP="00F57F32">
            <w:pPr>
              <w:pStyle w:val="Punktygwne"/>
              <w:numPr>
                <w:ilvl w:val="0"/>
                <w:numId w:val="271"/>
              </w:numPr>
              <w:spacing w:before="0" w:after="0"/>
              <w:ind w:left="318" w:hanging="284"/>
              <w:rPr>
                <w:rFonts w:ascii="Corbel" w:hAnsi="Corbel"/>
                <w:b w:val="0"/>
                <w:bCs/>
                <w:smallCaps w:val="0"/>
                <w:sz w:val="21"/>
                <w:szCs w:val="21"/>
              </w:rPr>
            </w:pPr>
            <w:r w:rsidRPr="005A4C2B">
              <w:rPr>
                <w:rFonts w:ascii="Corbel" w:hAnsi="Corbel"/>
                <w:b w:val="0"/>
                <w:bCs/>
                <w:smallCaps w:val="0"/>
                <w:sz w:val="21"/>
                <w:szCs w:val="21"/>
              </w:rPr>
              <w:t>Sołek A., Optymalne decyzje. Ekonomia menedżerska w zadaniach, Wyd. Uniwersytetu Ekonomicznego w Krakowie, Kraków 2013.</w:t>
            </w:r>
          </w:p>
          <w:p w:rsidR="00F57F32" w:rsidRPr="005A4C2B" w:rsidRDefault="00F57F32" w:rsidP="00F57F32">
            <w:pPr>
              <w:pStyle w:val="Punktygwne"/>
              <w:numPr>
                <w:ilvl w:val="0"/>
                <w:numId w:val="271"/>
              </w:numPr>
              <w:spacing w:before="0" w:after="0"/>
              <w:ind w:left="318" w:hanging="284"/>
              <w:rPr>
                <w:rFonts w:ascii="Corbel" w:hAnsi="Corbel"/>
                <w:b w:val="0"/>
                <w:smallCaps w:val="0"/>
                <w:sz w:val="21"/>
                <w:szCs w:val="21"/>
              </w:rPr>
            </w:pPr>
            <w:r w:rsidRPr="005A4C2B">
              <w:rPr>
                <w:rFonts w:ascii="Corbel" w:hAnsi="Corbel"/>
                <w:b w:val="0"/>
                <w:bCs/>
                <w:smallCaps w:val="0"/>
                <w:sz w:val="21"/>
                <w:szCs w:val="21"/>
              </w:rPr>
              <w:t>Png I., Lehman D., Ekonomia menedżerska, Wolters Kluwer, Warszawa 2011.</w:t>
            </w:r>
          </w:p>
        </w:tc>
      </w:tr>
    </w:tbl>
    <w:p w:rsidR="00F57F32" w:rsidRPr="005A4C2B" w:rsidRDefault="00F57F32" w:rsidP="009C54AE">
      <w:pPr>
        <w:pStyle w:val="Punktygwne"/>
        <w:spacing w:before="0" w:after="0"/>
        <w:ind w:left="360"/>
        <w:rPr>
          <w:rFonts w:ascii="Corbel" w:hAnsi="Corbel"/>
          <w:b w:val="0"/>
          <w:smallCaps w:val="0"/>
          <w:sz w:val="21"/>
          <w:szCs w:val="21"/>
        </w:rPr>
      </w:pPr>
    </w:p>
    <w:p w:rsidR="00F57F32" w:rsidRPr="005A4C2B" w:rsidRDefault="00F57F32">
      <w:pPr>
        <w:spacing w:after="0" w:line="240" w:lineRule="auto"/>
        <w:rPr>
          <w:rFonts w:ascii="Corbel" w:hAnsi="Corbel"/>
          <w:b/>
          <w:smallCaps/>
          <w:sz w:val="21"/>
          <w:szCs w:val="21"/>
        </w:rPr>
      </w:pPr>
      <w:r w:rsidRPr="005A4C2B">
        <w:rPr>
          <w:rFonts w:ascii="Corbel" w:hAnsi="Corbel"/>
          <w:b/>
          <w:smallCaps/>
          <w:sz w:val="21"/>
          <w:szCs w:val="21"/>
        </w:rPr>
        <w:br w:type="page"/>
      </w:r>
    </w:p>
    <w:p w:rsidR="00F57F32" w:rsidRPr="005A4C2B" w:rsidRDefault="00F57F32" w:rsidP="00C24529">
      <w:pPr>
        <w:spacing w:after="0" w:line="240" w:lineRule="auto"/>
        <w:jc w:val="center"/>
        <w:rPr>
          <w:rFonts w:ascii="Corbel" w:hAnsi="Corbel"/>
          <w:bCs/>
          <w:i/>
          <w:sz w:val="21"/>
          <w:szCs w:val="21"/>
        </w:rPr>
      </w:pPr>
      <w:r w:rsidRPr="005A4C2B">
        <w:rPr>
          <w:rFonts w:ascii="Corbel" w:hAnsi="Corbel"/>
          <w:b/>
          <w:smallCaps/>
          <w:sz w:val="21"/>
          <w:szCs w:val="21"/>
        </w:rPr>
        <w:lastRenderedPageBreak/>
        <w:t>SYLABUS</w:t>
      </w:r>
    </w:p>
    <w:p w:rsidR="00F57F32" w:rsidRPr="005A4C2B" w:rsidRDefault="00F57F32" w:rsidP="009C54AE">
      <w:pPr>
        <w:spacing w:after="0" w:line="240" w:lineRule="auto"/>
        <w:jc w:val="center"/>
        <w:rPr>
          <w:rFonts w:ascii="Corbel" w:hAnsi="Corbel"/>
          <w:b/>
          <w:smallCaps/>
          <w:sz w:val="21"/>
          <w:szCs w:val="21"/>
        </w:rPr>
      </w:pPr>
      <w:r w:rsidRPr="005A4C2B">
        <w:rPr>
          <w:rFonts w:ascii="Corbel" w:hAnsi="Corbel"/>
          <w:b/>
          <w:smallCaps/>
          <w:sz w:val="21"/>
          <w:szCs w:val="21"/>
        </w:rPr>
        <w:t xml:space="preserve">dotyczy cyklu kształcenia </w:t>
      </w:r>
      <w:r w:rsidRPr="005A4C2B">
        <w:rPr>
          <w:rFonts w:ascii="Corbel" w:hAnsi="Corbel"/>
          <w:smallCaps/>
          <w:sz w:val="21"/>
          <w:szCs w:val="21"/>
        </w:rPr>
        <w:t>2018-2020</w:t>
      </w:r>
    </w:p>
    <w:p w:rsidR="00F57F32" w:rsidRPr="005A4C2B" w:rsidRDefault="00F57F32" w:rsidP="009C54AE">
      <w:pPr>
        <w:spacing w:after="0" w:line="240" w:lineRule="auto"/>
        <w:rPr>
          <w:rFonts w:ascii="Corbel" w:hAnsi="Corbel"/>
          <w:sz w:val="21"/>
          <w:szCs w:val="21"/>
        </w:rPr>
      </w:pPr>
    </w:p>
    <w:p w:rsidR="00F57F32" w:rsidRPr="005A4C2B" w:rsidRDefault="003E5F3A" w:rsidP="009C54AE">
      <w:pPr>
        <w:pStyle w:val="Punktygwne"/>
        <w:spacing w:before="0" w:after="0"/>
        <w:rPr>
          <w:rFonts w:ascii="Corbel" w:hAnsi="Corbel"/>
          <w:color w:val="0070C0"/>
          <w:sz w:val="21"/>
          <w:szCs w:val="21"/>
        </w:rPr>
      </w:pPr>
      <w:r w:rsidRPr="005A4C2B">
        <w:rPr>
          <w:rFonts w:ascii="Corbel" w:hAnsi="Corbel"/>
          <w:sz w:val="21"/>
          <w:szCs w:val="21"/>
        </w:rPr>
        <w:t xml:space="preserve">1. PODSTAWOWE INFORMACJE O PRZEDMIOCIE/MODULE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6662"/>
      </w:tblGrid>
      <w:tr w:rsidR="00F57F32" w:rsidRPr="005A4C2B" w:rsidTr="00790A53">
        <w:tc>
          <w:tcPr>
            <w:tcW w:w="2694" w:type="dxa"/>
            <w:vAlign w:val="center"/>
          </w:tcPr>
          <w:p w:rsidR="00F57F32" w:rsidRPr="005A4C2B" w:rsidRDefault="00F57F32" w:rsidP="00C24529">
            <w:pPr>
              <w:pStyle w:val="Pytania"/>
              <w:spacing w:before="60" w:after="60"/>
              <w:jc w:val="left"/>
              <w:rPr>
                <w:rFonts w:ascii="Corbel" w:hAnsi="Corbel"/>
                <w:sz w:val="21"/>
                <w:szCs w:val="21"/>
              </w:rPr>
            </w:pPr>
            <w:r w:rsidRPr="005A4C2B">
              <w:rPr>
                <w:rFonts w:ascii="Corbel" w:hAnsi="Corbel"/>
                <w:sz w:val="21"/>
                <w:szCs w:val="21"/>
              </w:rPr>
              <w:t>Nazwa przedmiotu/ modułu</w:t>
            </w:r>
          </w:p>
        </w:tc>
        <w:tc>
          <w:tcPr>
            <w:tcW w:w="6662" w:type="dxa"/>
            <w:vAlign w:val="center"/>
          </w:tcPr>
          <w:p w:rsidR="00F57F32" w:rsidRPr="005A4C2B" w:rsidRDefault="00F57F32" w:rsidP="00C24529">
            <w:pPr>
              <w:pStyle w:val="Odpowiedzi"/>
              <w:spacing w:before="60" w:after="60"/>
              <w:rPr>
                <w:rFonts w:ascii="Corbel" w:hAnsi="Corbel"/>
                <w:sz w:val="21"/>
                <w:szCs w:val="21"/>
              </w:rPr>
            </w:pPr>
            <w:r w:rsidRPr="005A4C2B">
              <w:rPr>
                <w:rFonts w:ascii="Corbel" w:hAnsi="Corbel"/>
                <w:sz w:val="21"/>
                <w:szCs w:val="21"/>
              </w:rPr>
              <w:t>Standardy sprawozdawczości finansowej</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Kod przedmiotu/ modułu*</w:t>
            </w:r>
          </w:p>
        </w:tc>
        <w:tc>
          <w:tcPr>
            <w:tcW w:w="6662" w:type="dxa"/>
            <w:vAlign w:val="center"/>
          </w:tcPr>
          <w:p w:rsidR="00F57F32" w:rsidRPr="005A4C2B" w:rsidRDefault="00F57F32" w:rsidP="0059544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FiR/II/B.3</w:t>
            </w:r>
          </w:p>
        </w:tc>
      </w:tr>
      <w:tr w:rsidR="00F57F32" w:rsidRPr="005A4C2B" w:rsidTr="00790A53">
        <w:tc>
          <w:tcPr>
            <w:tcW w:w="2694" w:type="dxa"/>
            <w:vAlign w:val="center"/>
          </w:tcPr>
          <w:p w:rsidR="00F57F32" w:rsidRPr="005A4C2B" w:rsidRDefault="00F57F32" w:rsidP="00153C41">
            <w:pPr>
              <w:pStyle w:val="Pytania"/>
              <w:spacing w:before="100" w:beforeAutospacing="1" w:after="100" w:afterAutospacing="1"/>
              <w:jc w:val="left"/>
              <w:rPr>
                <w:rFonts w:ascii="Corbel" w:hAnsi="Corbel"/>
                <w:sz w:val="21"/>
                <w:szCs w:val="21"/>
              </w:rPr>
            </w:pPr>
            <w:r w:rsidRPr="005A4C2B">
              <w:rPr>
                <w:rFonts w:ascii="Corbel" w:hAnsi="Corbel"/>
                <w:sz w:val="21"/>
                <w:szCs w:val="21"/>
              </w:rPr>
              <w:t>Wydział (nazwa jednostki prowadzącej kierunek)</w:t>
            </w:r>
          </w:p>
        </w:tc>
        <w:tc>
          <w:tcPr>
            <w:tcW w:w="6662" w:type="dxa"/>
            <w:vAlign w:val="center"/>
          </w:tcPr>
          <w:p w:rsidR="00F57F32" w:rsidRPr="005A4C2B" w:rsidRDefault="00F57F32" w:rsidP="009C54AE">
            <w:pPr>
              <w:pStyle w:val="Odpowiedzi"/>
              <w:spacing w:before="100" w:beforeAutospacing="1" w:after="100" w:afterAutospacing="1"/>
              <w:rPr>
                <w:rFonts w:ascii="Corbel" w:hAnsi="Corbel"/>
                <w:b w:val="0"/>
                <w:sz w:val="21"/>
                <w:szCs w:val="21"/>
              </w:rPr>
            </w:pPr>
            <w:r w:rsidRPr="005A4C2B">
              <w:rPr>
                <w:rFonts w:ascii="Corbel" w:hAnsi="Corbel"/>
                <w:b w:val="0"/>
                <w:sz w:val="21"/>
                <w:szCs w:val="21"/>
              </w:rPr>
              <w:t>Wydział Ekonomii</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Nazwa jednostki realizującej przedmiot</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Katedra Finansów</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Kierunek studiów</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Finanse i rachunkowość</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 xml:space="preserve">Poziom kształcenia </w:t>
            </w:r>
          </w:p>
        </w:tc>
        <w:tc>
          <w:tcPr>
            <w:tcW w:w="6662" w:type="dxa"/>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II stopień</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Profil</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ogólnoakademicki </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Forma studiów</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niestacjonarne </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Rok i semestr studiów</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I/2</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Rodzaj przedmiotu</w:t>
            </w:r>
          </w:p>
        </w:tc>
        <w:tc>
          <w:tcPr>
            <w:tcW w:w="6662" w:type="dxa"/>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kierunkowy </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Język wykładowy</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polski </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Koordynator</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dr  Renata Nesterowicz</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Imię i nazwisko osoby prowadzącej / osób prowadzących</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dr  Renata Nesterowicz</w:t>
            </w:r>
          </w:p>
        </w:tc>
      </w:tr>
    </w:tbl>
    <w:p w:rsidR="00F57F32" w:rsidRPr="005A4C2B" w:rsidRDefault="00F57F32" w:rsidP="00C24529">
      <w:pPr>
        <w:pStyle w:val="Podpunkty"/>
        <w:spacing w:after="100" w:afterAutospacing="1"/>
        <w:ind w:left="0"/>
        <w:rPr>
          <w:rFonts w:ascii="Corbel" w:hAnsi="Corbel"/>
          <w:sz w:val="21"/>
          <w:szCs w:val="21"/>
        </w:rPr>
      </w:pPr>
      <w:r w:rsidRPr="005A4C2B">
        <w:rPr>
          <w:rFonts w:ascii="Corbel" w:hAnsi="Corbel"/>
          <w:sz w:val="21"/>
          <w:szCs w:val="21"/>
        </w:rPr>
        <w:t xml:space="preserve">* </w:t>
      </w:r>
      <w:r w:rsidRPr="005A4C2B">
        <w:rPr>
          <w:rFonts w:ascii="Corbel" w:hAnsi="Corbel"/>
          <w:i/>
          <w:sz w:val="21"/>
          <w:szCs w:val="21"/>
        </w:rPr>
        <w:t xml:space="preserve">- </w:t>
      </w:r>
      <w:r w:rsidRPr="005A4C2B">
        <w:rPr>
          <w:rFonts w:ascii="Corbel" w:hAnsi="Corbel"/>
          <w:b w:val="0"/>
          <w:i/>
          <w:sz w:val="21"/>
          <w:szCs w:val="21"/>
        </w:rPr>
        <w:t>zgodnie z ustaleniami na Wydziale</w:t>
      </w:r>
    </w:p>
    <w:p w:rsidR="00F57F32" w:rsidRPr="005A4C2B" w:rsidRDefault="00F57F32" w:rsidP="009C54AE">
      <w:pPr>
        <w:pStyle w:val="Podpunkty"/>
        <w:ind w:left="284"/>
        <w:rPr>
          <w:rFonts w:ascii="Corbel" w:hAnsi="Corbel"/>
          <w:sz w:val="21"/>
          <w:szCs w:val="21"/>
        </w:rPr>
      </w:pPr>
      <w:r w:rsidRPr="005A4C2B">
        <w:rPr>
          <w:rFonts w:ascii="Corbel" w:hAnsi="Corbel"/>
          <w:sz w:val="21"/>
          <w:szCs w:val="21"/>
        </w:rPr>
        <w:t xml:space="preserve">1.1.Formy zajęć dydaktycznych, wymiar godzin i punktów ECTS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26"/>
        <w:gridCol w:w="877"/>
        <w:gridCol w:w="749"/>
        <w:gridCol w:w="835"/>
        <w:gridCol w:w="767"/>
        <w:gridCol w:w="794"/>
        <w:gridCol w:w="715"/>
        <w:gridCol w:w="913"/>
        <w:gridCol w:w="1132"/>
        <w:gridCol w:w="1478"/>
      </w:tblGrid>
      <w:tr w:rsidR="00F57F32" w:rsidRPr="005A4C2B" w:rsidTr="00C24529">
        <w:tc>
          <w:tcPr>
            <w:tcW w:w="1048"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Semestr</w:t>
            </w:r>
          </w:p>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(nr)</w:t>
            </w:r>
          </w:p>
        </w:tc>
        <w:tc>
          <w:tcPr>
            <w:tcW w:w="92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Wykł.</w:t>
            </w:r>
          </w:p>
        </w:tc>
        <w:tc>
          <w:tcPr>
            <w:tcW w:w="80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Konw.</w:t>
            </w:r>
          </w:p>
        </w:tc>
        <w:tc>
          <w:tcPr>
            <w:tcW w:w="81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Lab.</w:t>
            </w:r>
          </w:p>
        </w:tc>
        <w:tc>
          <w:tcPr>
            <w:tcW w:w="82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Sem.</w:t>
            </w:r>
          </w:p>
        </w:tc>
        <w:tc>
          <w:tcPr>
            <w:tcW w:w="780"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ZP</w:t>
            </w:r>
          </w:p>
        </w:tc>
        <w:tc>
          <w:tcPr>
            <w:tcW w:w="957"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Prakt.</w:t>
            </w:r>
          </w:p>
        </w:tc>
        <w:tc>
          <w:tcPr>
            <w:tcW w:w="1206"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Inne (jakie?)</w:t>
            </w:r>
          </w:p>
        </w:tc>
        <w:tc>
          <w:tcPr>
            <w:tcW w:w="1652"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b/>
                <w:sz w:val="21"/>
                <w:szCs w:val="21"/>
              </w:rPr>
            </w:pPr>
            <w:r w:rsidRPr="005A4C2B">
              <w:rPr>
                <w:rFonts w:ascii="Corbel" w:hAnsi="Corbel"/>
                <w:b/>
                <w:sz w:val="21"/>
                <w:szCs w:val="21"/>
              </w:rPr>
              <w:t>Liczba pkt ECTS</w:t>
            </w:r>
          </w:p>
        </w:tc>
      </w:tr>
      <w:tr w:rsidR="00F57F32" w:rsidRPr="005A4C2B" w:rsidTr="00C24529">
        <w:trPr>
          <w:trHeight w:val="453"/>
        </w:trPr>
        <w:tc>
          <w:tcPr>
            <w:tcW w:w="1048"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2</w:t>
            </w:r>
          </w:p>
        </w:tc>
        <w:tc>
          <w:tcPr>
            <w:tcW w:w="92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EF71B2">
            <w:pPr>
              <w:pStyle w:val="centralniewrubryce"/>
              <w:spacing w:before="0" w:after="0"/>
              <w:rPr>
                <w:rFonts w:ascii="Corbel" w:hAnsi="Corbel"/>
                <w:sz w:val="21"/>
                <w:szCs w:val="21"/>
              </w:rPr>
            </w:pPr>
            <w:r w:rsidRPr="005A4C2B">
              <w:rPr>
                <w:rFonts w:ascii="Corbel" w:hAnsi="Corbel"/>
                <w:sz w:val="21"/>
                <w:szCs w:val="21"/>
              </w:rPr>
              <w:t>12</w:t>
            </w:r>
          </w:p>
        </w:tc>
        <w:tc>
          <w:tcPr>
            <w:tcW w:w="80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1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2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780"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95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1206"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1652"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2</w:t>
            </w:r>
          </w:p>
        </w:tc>
      </w:tr>
    </w:tbl>
    <w:p w:rsidR="00F57F32" w:rsidRPr="005A4C2B" w:rsidRDefault="00F57F32" w:rsidP="009C54AE">
      <w:pPr>
        <w:pStyle w:val="Podpunkty"/>
        <w:ind w:left="0"/>
        <w:rPr>
          <w:rFonts w:ascii="Corbel" w:hAnsi="Corbel"/>
          <w:b w:val="0"/>
          <w:sz w:val="21"/>
          <w:szCs w:val="21"/>
          <w:lang w:eastAsia="en-US"/>
        </w:rPr>
      </w:pPr>
    </w:p>
    <w:p w:rsidR="00F57F32" w:rsidRPr="005A4C2B" w:rsidRDefault="00F57F32" w:rsidP="009C54AE">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1.2.  Sposób realizacji zajęć  </w:t>
      </w:r>
    </w:p>
    <w:p w:rsidR="00F57F32" w:rsidRPr="005A4C2B" w:rsidRDefault="00F57F32" w:rsidP="009C54AE">
      <w:pPr>
        <w:pStyle w:val="Punktygwne"/>
        <w:spacing w:before="0" w:after="0"/>
        <w:rPr>
          <w:rFonts w:ascii="Corbel" w:hAnsi="Corbel"/>
          <w:b w:val="0"/>
          <w:smallCaps w:val="0"/>
          <w:sz w:val="21"/>
          <w:szCs w:val="21"/>
        </w:rPr>
      </w:pPr>
      <w:r w:rsidRPr="005A4C2B">
        <w:rPr>
          <w:rFonts w:ascii="Corbel" w:eastAsia="MS Gothic" w:hAnsi="Corbel" w:cs="MS Gothic"/>
          <w:sz w:val="21"/>
          <w:szCs w:val="21"/>
        </w:rPr>
        <w:t xml:space="preserve">  x</w:t>
      </w:r>
      <w:r w:rsidRPr="005A4C2B">
        <w:rPr>
          <w:rFonts w:ascii="Corbel" w:hAnsi="Corbel"/>
          <w:b w:val="0"/>
          <w:smallCaps w:val="0"/>
          <w:sz w:val="21"/>
          <w:szCs w:val="21"/>
        </w:rPr>
        <w:t xml:space="preserve">  zajęcia w formie tradycyjnej </w:t>
      </w:r>
    </w:p>
    <w:p w:rsidR="00F57F32" w:rsidRPr="005A4C2B" w:rsidRDefault="00F57F32" w:rsidP="00260408">
      <w:pPr>
        <w:pStyle w:val="Punktygwne"/>
        <w:spacing w:before="0" w:after="0"/>
        <w:rPr>
          <w:rFonts w:ascii="Corbel" w:hAnsi="Corbel"/>
          <w:b w:val="0"/>
          <w:smallCaps w:val="0"/>
          <w:sz w:val="21"/>
          <w:szCs w:val="21"/>
        </w:rPr>
      </w:pPr>
      <w:r w:rsidRPr="005A4C2B">
        <w:rPr>
          <w:rFonts w:ascii="MS Gothic" w:eastAsia="MS Gothic" w:hAnsi="MS Gothic" w:cs="MS Gothic" w:hint="eastAsia"/>
          <w:b w:val="0"/>
          <w:sz w:val="21"/>
          <w:szCs w:val="21"/>
        </w:rPr>
        <w:t>☐</w:t>
      </w:r>
      <w:r w:rsidRPr="005A4C2B">
        <w:rPr>
          <w:rFonts w:ascii="Corbel" w:hAnsi="Corbel"/>
          <w:b w:val="0"/>
          <w:smallCaps w:val="0"/>
          <w:sz w:val="21"/>
          <w:szCs w:val="21"/>
        </w:rPr>
        <w:t xml:space="preserve"> zajęcia realizowane z wykorzystaniem metod i technik kształcenia na odległość</w:t>
      </w:r>
    </w:p>
    <w:p w:rsidR="00F57F32" w:rsidRPr="005A4C2B" w:rsidRDefault="00F57F32" w:rsidP="009C54AE">
      <w:pPr>
        <w:pStyle w:val="Punktygwne"/>
        <w:spacing w:before="0" w:after="0"/>
        <w:rPr>
          <w:rFonts w:ascii="Corbel" w:hAnsi="Corbel"/>
          <w:smallCaps w:val="0"/>
          <w:sz w:val="21"/>
          <w:szCs w:val="21"/>
        </w:rPr>
      </w:pPr>
    </w:p>
    <w:p w:rsidR="00F57F32" w:rsidRPr="005A4C2B" w:rsidRDefault="00F57F32" w:rsidP="00C24529">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1.3 Forma zaliczenia przedmiotu /modułu (z toku) </w:t>
      </w:r>
      <w:r w:rsidRPr="005A4C2B">
        <w:rPr>
          <w:rFonts w:ascii="Corbel" w:hAnsi="Corbel"/>
          <w:b w:val="0"/>
          <w:smallCaps w:val="0"/>
          <w:sz w:val="21"/>
          <w:szCs w:val="21"/>
        </w:rPr>
        <w:t xml:space="preserve">(egzamin, zaliczenie z oceną, zaliczenie bez oceny) </w:t>
      </w:r>
    </w:p>
    <w:p w:rsidR="00F57F32" w:rsidRPr="005A4C2B" w:rsidRDefault="00F57F32" w:rsidP="00D1172B">
      <w:pPr>
        <w:pStyle w:val="Punktygwne"/>
        <w:spacing w:before="0" w:after="0"/>
        <w:rPr>
          <w:rFonts w:ascii="Corbel" w:hAnsi="Corbel"/>
          <w:smallCaps w:val="0"/>
          <w:sz w:val="21"/>
          <w:szCs w:val="21"/>
        </w:rPr>
      </w:pPr>
      <w:r w:rsidRPr="005A4C2B">
        <w:rPr>
          <w:rFonts w:ascii="Corbel" w:hAnsi="Corbel"/>
          <w:b w:val="0"/>
          <w:smallCaps w:val="0"/>
          <w:sz w:val="21"/>
          <w:szCs w:val="21"/>
        </w:rPr>
        <w:t>egzamin</w:t>
      </w:r>
    </w:p>
    <w:p w:rsidR="00F57F32" w:rsidRPr="005A4C2B" w:rsidRDefault="00F57F32" w:rsidP="009C54AE">
      <w:pPr>
        <w:pStyle w:val="Punktygwne"/>
        <w:spacing w:before="0" w:after="0"/>
        <w:rPr>
          <w:rFonts w:ascii="Corbel" w:hAnsi="Corbel"/>
          <w:sz w:val="21"/>
          <w:szCs w:val="21"/>
        </w:rPr>
      </w:pPr>
    </w:p>
    <w:p w:rsidR="00F57F32" w:rsidRPr="005A4C2B" w:rsidRDefault="003E5F3A" w:rsidP="009C54AE">
      <w:pPr>
        <w:pStyle w:val="Punktygwne"/>
        <w:spacing w:before="0" w:after="0"/>
        <w:rPr>
          <w:rFonts w:ascii="Corbel" w:hAnsi="Corbel"/>
          <w:sz w:val="21"/>
          <w:szCs w:val="21"/>
        </w:rPr>
      </w:pPr>
      <w:r w:rsidRPr="005A4C2B">
        <w:rPr>
          <w:rFonts w:ascii="Corbel" w:hAnsi="Corbel"/>
          <w:sz w:val="21"/>
          <w:szCs w:val="21"/>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745302">
        <w:tc>
          <w:tcPr>
            <w:tcW w:w="9670" w:type="dxa"/>
          </w:tcPr>
          <w:p w:rsidR="00F57F32" w:rsidRPr="005A4C2B" w:rsidRDefault="00F57F32" w:rsidP="00C24529">
            <w:pPr>
              <w:pStyle w:val="Punktygwne"/>
              <w:spacing w:before="40" w:after="40"/>
              <w:rPr>
                <w:rFonts w:ascii="Corbel" w:hAnsi="Corbel"/>
                <w:b w:val="0"/>
                <w:smallCaps w:val="0"/>
                <w:color w:val="000000"/>
                <w:sz w:val="21"/>
                <w:szCs w:val="21"/>
              </w:rPr>
            </w:pPr>
            <w:r w:rsidRPr="005A4C2B">
              <w:rPr>
                <w:rFonts w:ascii="Corbel" w:hAnsi="Corbel"/>
                <w:b w:val="0"/>
                <w:smallCaps w:val="0"/>
                <w:color w:val="000000"/>
                <w:sz w:val="21"/>
                <w:szCs w:val="21"/>
              </w:rPr>
              <w:t>Student powinien posiadać wiedzę z rachunkowości. Ponadto wymagana jest znajomość aktualnych wydarzeń ze sfery działalności jednostek gospodarczych</w:t>
            </w:r>
          </w:p>
        </w:tc>
      </w:tr>
    </w:tbl>
    <w:p w:rsidR="00F57F32" w:rsidRPr="005A4C2B" w:rsidRDefault="00F57F32" w:rsidP="009C54AE">
      <w:pPr>
        <w:pStyle w:val="Punktygwne"/>
        <w:spacing w:before="0" w:after="0"/>
        <w:rPr>
          <w:rFonts w:ascii="Corbel" w:hAnsi="Corbel"/>
          <w:sz w:val="21"/>
          <w:szCs w:val="21"/>
        </w:rPr>
      </w:pPr>
    </w:p>
    <w:p w:rsidR="00F57F32" w:rsidRPr="005A4C2B" w:rsidRDefault="003E5F3A" w:rsidP="009C54AE">
      <w:pPr>
        <w:pStyle w:val="Punktygwne"/>
        <w:spacing w:before="0" w:after="0"/>
        <w:rPr>
          <w:rFonts w:ascii="Corbel" w:hAnsi="Corbel"/>
          <w:sz w:val="21"/>
          <w:szCs w:val="21"/>
        </w:rPr>
      </w:pPr>
      <w:r w:rsidRPr="005A4C2B">
        <w:rPr>
          <w:rFonts w:ascii="Corbel" w:hAnsi="Corbel"/>
          <w:sz w:val="21"/>
          <w:szCs w:val="21"/>
        </w:rPr>
        <w:t>3. CELE, EFEKTY KSZTAŁCENIA , TREŚCI PROGRAMOWE I STOSOWANE METODY DYDAKTYCZNE</w:t>
      </w:r>
    </w:p>
    <w:p w:rsidR="00F57F32" w:rsidRPr="005A4C2B" w:rsidRDefault="00F57F32" w:rsidP="009C54AE">
      <w:pPr>
        <w:pStyle w:val="Podpunkty"/>
        <w:rPr>
          <w:rFonts w:ascii="Corbel" w:hAnsi="Corbel"/>
          <w:b w:val="0"/>
          <w:i/>
          <w:sz w:val="21"/>
          <w:szCs w:val="21"/>
        </w:rPr>
      </w:pPr>
      <w:r w:rsidRPr="005A4C2B">
        <w:rPr>
          <w:rFonts w:ascii="Corbel" w:hAnsi="Corbel"/>
          <w:sz w:val="21"/>
          <w:szCs w:val="21"/>
        </w:rPr>
        <w:t xml:space="preserve">3.1 Cele przedmiotu/modułu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4"/>
        <w:gridCol w:w="8354"/>
      </w:tblGrid>
      <w:tr w:rsidR="00F57F32" w:rsidRPr="005A4C2B" w:rsidTr="00923D7D">
        <w:tc>
          <w:tcPr>
            <w:tcW w:w="851" w:type="dxa"/>
            <w:vAlign w:val="center"/>
          </w:tcPr>
          <w:p w:rsidR="00F57F32" w:rsidRPr="005A4C2B" w:rsidRDefault="00F57F32" w:rsidP="00C24529">
            <w:pPr>
              <w:pStyle w:val="Podpunkty"/>
              <w:ind w:left="0"/>
              <w:jc w:val="left"/>
              <w:rPr>
                <w:rFonts w:ascii="Corbel" w:hAnsi="Corbel"/>
                <w:b w:val="0"/>
                <w:sz w:val="21"/>
                <w:szCs w:val="21"/>
              </w:rPr>
            </w:pPr>
            <w:r w:rsidRPr="005A4C2B">
              <w:rPr>
                <w:rFonts w:ascii="Corbel" w:hAnsi="Corbel"/>
                <w:b w:val="0"/>
                <w:sz w:val="21"/>
                <w:szCs w:val="21"/>
              </w:rPr>
              <w:t xml:space="preserve">C1 </w:t>
            </w:r>
          </w:p>
        </w:tc>
        <w:tc>
          <w:tcPr>
            <w:tcW w:w="8819" w:type="dxa"/>
            <w:vAlign w:val="center"/>
          </w:tcPr>
          <w:p w:rsidR="00F57F32" w:rsidRPr="005A4C2B" w:rsidRDefault="00F57F32" w:rsidP="00C24529">
            <w:pPr>
              <w:spacing w:after="0" w:line="240" w:lineRule="auto"/>
              <w:ind w:left="-32" w:hanging="33"/>
              <w:rPr>
                <w:rFonts w:ascii="Corbel" w:hAnsi="Corbel"/>
                <w:sz w:val="21"/>
                <w:szCs w:val="21"/>
              </w:rPr>
            </w:pPr>
            <w:r w:rsidRPr="005A4C2B">
              <w:rPr>
                <w:rFonts w:ascii="Corbel" w:hAnsi="Corbel"/>
                <w:sz w:val="21"/>
                <w:szCs w:val="21"/>
              </w:rPr>
              <w:t>Zapoznanie studentów z</w:t>
            </w:r>
            <w:r w:rsidRPr="005A4C2B">
              <w:rPr>
                <w:rFonts w:ascii="Corbel" w:hAnsi="Corbel" w:cs="Calibri"/>
                <w:sz w:val="21"/>
                <w:szCs w:val="21"/>
              </w:rPr>
              <w:t xml:space="preserve"> zasadami wyceny bilansowej aktywów i pasywów          jednostki gospodarczej z uwzględnieniem wpływu wyceny na wynik finansowy, przedstawienie reguł założeń sprawozdawczości finansowej wg uznanych standardów UE oraz narzędzi oceny kondycji firmy.</w:t>
            </w:r>
          </w:p>
        </w:tc>
      </w:tr>
      <w:tr w:rsidR="00F57F32" w:rsidRPr="005A4C2B" w:rsidTr="00923D7D">
        <w:tc>
          <w:tcPr>
            <w:tcW w:w="851" w:type="dxa"/>
            <w:vAlign w:val="center"/>
          </w:tcPr>
          <w:p w:rsidR="00F57F32" w:rsidRPr="005A4C2B" w:rsidRDefault="00F57F32" w:rsidP="00C24529">
            <w:pPr>
              <w:pStyle w:val="Cele"/>
              <w:spacing w:before="0"/>
              <w:ind w:left="0" w:firstLine="0"/>
              <w:jc w:val="left"/>
              <w:rPr>
                <w:rFonts w:ascii="Corbel" w:hAnsi="Corbel"/>
                <w:sz w:val="21"/>
                <w:szCs w:val="21"/>
              </w:rPr>
            </w:pPr>
            <w:r w:rsidRPr="005A4C2B">
              <w:rPr>
                <w:rFonts w:ascii="Corbel" w:hAnsi="Corbel"/>
                <w:sz w:val="21"/>
                <w:szCs w:val="21"/>
              </w:rPr>
              <w:t>C2</w:t>
            </w:r>
          </w:p>
        </w:tc>
        <w:tc>
          <w:tcPr>
            <w:tcW w:w="8819" w:type="dxa"/>
            <w:vAlign w:val="center"/>
          </w:tcPr>
          <w:p w:rsidR="00F57F32" w:rsidRPr="005A4C2B" w:rsidRDefault="00F57F32" w:rsidP="00C24529">
            <w:pPr>
              <w:spacing w:after="0" w:line="240" w:lineRule="auto"/>
              <w:rPr>
                <w:rFonts w:ascii="Corbel" w:hAnsi="Corbel" w:cs="Calibri"/>
                <w:sz w:val="21"/>
                <w:szCs w:val="21"/>
              </w:rPr>
            </w:pPr>
            <w:r w:rsidRPr="005A4C2B">
              <w:rPr>
                <w:rFonts w:ascii="Corbel" w:hAnsi="Corbel"/>
                <w:sz w:val="21"/>
                <w:szCs w:val="21"/>
              </w:rPr>
              <w:t>Wyjaś</w:t>
            </w:r>
            <w:r w:rsidRPr="005A4C2B">
              <w:rPr>
                <w:rFonts w:ascii="Corbel" w:hAnsi="Corbel" w:cs="Calibri"/>
                <w:sz w:val="21"/>
                <w:szCs w:val="21"/>
              </w:rPr>
              <w:t>nienie na czym polegają procedury i tryb sporządzania sprawozdań finansowych, wymogi formalne sprawozdawczości finansowej według krajowego prawa bilansowego oraz międzynarodowych standardów.</w:t>
            </w:r>
          </w:p>
        </w:tc>
      </w:tr>
      <w:tr w:rsidR="00F57F32" w:rsidRPr="005A4C2B" w:rsidTr="00923D7D">
        <w:tc>
          <w:tcPr>
            <w:tcW w:w="851" w:type="dxa"/>
            <w:vAlign w:val="center"/>
          </w:tcPr>
          <w:p w:rsidR="00F57F32" w:rsidRPr="005A4C2B" w:rsidRDefault="00F57F32" w:rsidP="00C24529">
            <w:pPr>
              <w:pStyle w:val="Podpunkty"/>
              <w:ind w:left="0"/>
              <w:jc w:val="left"/>
              <w:rPr>
                <w:rFonts w:ascii="Corbel" w:hAnsi="Corbel"/>
                <w:b w:val="0"/>
                <w:sz w:val="21"/>
                <w:szCs w:val="21"/>
              </w:rPr>
            </w:pPr>
            <w:r w:rsidRPr="005A4C2B">
              <w:rPr>
                <w:rFonts w:ascii="Corbel" w:hAnsi="Corbel"/>
                <w:b w:val="0"/>
                <w:sz w:val="21"/>
                <w:szCs w:val="21"/>
              </w:rPr>
              <w:t>C3</w:t>
            </w:r>
          </w:p>
        </w:tc>
        <w:tc>
          <w:tcPr>
            <w:tcW w:w="8819" w:type="dxa"/>
            <w:vAlign w:val="center"/>
          </w:tcPr>
          <w:p w:rsidR="00F57F32" w:rsidRPr="005A4C2B" w:rsidRDefault="00F57F32" w:rsidP="00C24529">
            <w:pPr>
              <w:pStyle w:val="Tekstpodstawowy"/>
              <w:spacing w:after="0" w:line="240" w:lineRule="auto"/>
              <w:rPr>
                <w:rFonts w:ascii="Corbel" w:hAnsi="Corbel"/>
                <w:sz w:val="21"/>
                <w:szCs w:val="21"/>
              </w:rPr>
            </w:pPr>
            <w:r w:rsidRPr="005A4C2B">
              <w:rPr>
                <w:rFonts w:ascii="Corbel" w:hAnsi="Corbel"/>
                <w:sz w:val="21"/>
                <w:szCs w:val="21"/>
              </w:rPr>
              <w:t xml:space="preserve">Wypracowanie umiejętności </w:t>
            </w:r>
            <w:r w:rsidRPr="005A4C2B">
              <w:rPr>
                <w:rFonts w:ascii="Corbel" w:hAnsi="Corbel" w:cs="Calibri"/>
                <w:sz w:val="21"/>
                <w:szCs w:val="21"/>
                <w:lang w:eastAsia="pl-PL"/>
              </w:rPr>
              <w:t xml:space="preserve">wykorzystania poznanych zasad ujęcia aktywów i pasywów jednostki w sprawozdaniu finansowym </w:t>
            </w:r>
            <w:r w:rsidRPr="005A4C2B">
              <w:rPr>
                <w:rFonts w:ascii="Corbel" w:hAnsi="Corbel" w:cs="Calibri"/>
                <w:sz w:val="21"/>
                <w:szCs w:val="21"/>
              </w:rPr>
              <w:t xml:space="preserve">interpretowanie wskaźników wstępnej analizy </w:t>
            </w:r>
            <w:r w:rsidRPr="005A4C2B">
              <w:rPr>
                <w:rFonts w:ascii="Corbel" w:hAnsi="Corbel" w:cs="Calibri"/>
                <w:sz w:val="21"/>
                <w:szCs w:val="21"/>
              </w:rPr>
              <w:lastRenderedPageBreak/>
              <w:t>sprawozdań finansowych jednostki gospodarczej: bilansu, rachunku zysków i strat, przepływów pieniężnych, rachunku zmian w kapitale własnym.</w:t>
            </w:r>
          </w:p>
        </w:tc>
      </w:tr>
      <w:tr w:rsidR="00F57F32" w:rsidRPr="005A4C2B" w:rsidTr="00923D7D">
        <w:tc>
          <w:tcPr>
            <w:tcW w:w="851" w:type="dxa"/>
            <w:vAlign w:val="center"/>
          </w:tcPr>
          <w:p w:rsidR="00F57F32" w:rsidRPr="005A4C2B" w:rsidRDefault="00F57F32" w:rsidP="00C24529">
            <w:pPr>
              <w:pStyle w:val="Podpunkty"/>
              <w:ind w:left="0"/>
              <w:jc w:val="left"/>
              <w:rPr>
                <w:rFonts w:ascii="Corbel" w:hAnsi="Corbel"/>
                <w:b w:val="0"/>
                <w:sz w:val="21"/>
                <w:szCs w:val="21"/>
              </w:rPr>
            </w:pPr>
            <w:r w:rsidRPr="005A4C2B">
              <w:rPr>
                <w:rFonts w:ascii="Corbel" w:hAnsi="Corbel"/>
                <w:b w:val="0"/>
                <w:sz w:val="21"/>
                <w:szCs w:val="21"/>
              </w:rPr>
              <w:lastRenderedPageBreak/>
              <w:t>C4</w:t>
            </w:r>
          </w:p>
        </w:tc>
        <w:tc>
          <w:tcPr>
            <w:tcW w:w="8819" w:type="dxa"/>
            <w:vAlign w:val="center"/>
          </w:tcPr>
          <w:p w:rsidR="00F57F32" w:rsidRPr="005A4C2B" w:rsidRDefault="00F57F32" w:rsidP="00C24529">
            <w:pPr>
              <w:pStyle w:val="Podpunkty"/>
              <w:ind w:left="0"/>
              <w:jc w:val="left"/>
              <w:rPr>
                <w:rFonts w:ascii="Corbel" w:hAnsi="Corbel"/>
                <w:b w:val="0"/>
                <w:sz w:val="21"/>
                <w:szCs w:val="21"/>
              </w:rPr>
            </w:pPr>
            <w:r w:rsidRPr="005A4C2B">
              <w:rPr>
                <w:rFonts w:ascii="Corbel" w:hAnsi="Corbel"/>
                <w:b w:val="0"/>
                <w:sz w:val="21"/>
                <w:szCs w:val="21"/>
              </w:rPr>
              <w:t>Motywowanie do formułowania własnych ocen, poglądów i  rozwiązań zgodnych z określonych przepisami prawa i ustawy o rachunkowości.</w:t>
            </w:r>
          </w:p>
        </w:tc>
      </w:tr>
    </w:tbl>
    <w:p w:rsidR="003E5F3A" w:rsidRDefault="003E5F3A" w:rsidP="009C54AE">
      <w:pPr>
        <w:spacing w:after="0" w:line="240" w:lineRule="auto"/>
        <w:ind w:left="426"/>
        <w:rPr>
          <w:rFonts w:ascii="Corbel" w:hAnsi="Corbel"/>
          <w:b/>
          <w:sz w:val="21"/>
          <w:szCs w:val="21"/>
        </w:rPr>
      </w:pPr>
    </w:p>
    <w:p w:rsidR="00F57F32" w:rsidRPr="005A4C2B" w:rsidRDefault="00F57F32" w:rsidP="009C54AE">
      <w:pPr>
        <w:spacing w:after="0" w:line="240" w:lineRule="auto"/>
        <w:ind w:left="426"/>
        <w:rPr>
          <w:rFonts w:ascii="Corbel" w:hAnsi="Corbel"/>
          <w:sz w:val="21"/>
          <w:szCs w:val="21"/>
        </w:rPr>
      </w:pPr>
      <w:r w:rsidRPr="005A4C2B">
        <w:rPr>
          <w:rFonts w:ascii="Corbel" w:hAnsi="Corbel"/>
          <w:b/>
          <w:sz w:val="21"/>
          <w:szCs w:val="21"/>
        </w:rPr>
        <w:t>3.2 Efekty kształcenia dla przedmiotu/ modułu</w:t>
      </w:r>
      <w:r w:rsidRPr="005A4C2B">
        <w:rPr>
          <w:rFonts w:ascii="Corbel" w:hAnsi="Corbel"/>
          <w:sz w:val="21"/>
          <w:szCs w:val="21"/>
        </w:rPr>
        <w:t xml:space="preserve"> (</w:t>
      </w:r>
      <w:r w:rsidRPr="005A4C2B">
        <w:rPr>
          <w:rFonts w:ascii="Corbel" w:hAnsi="Corbel"/>
          <w:i/>
          <w:sz w:val="21"/>
          <w:szCs w:val="21"/>
        </w:rPr>
        <w:t>wypełnia koordynator</w:t>
      </w:r>
      <w:r w:rsidRPr="005A4C2B">
        <w:rPr>
          <w:rFonts w:ascii="Corbel" w:hAnsi="Corbel"/>
          <w:sz w:val="21"/>
          <w:szCs w:val="21"/>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57"/>
        <w:gridCol w:w="5691"/>
        <w:gridCol w:w="1830"/>
      </w:tblGrid>
      <w:tr w:rsidR="00F57F32" w:rsidRPr="005A4C2B" w:rsidTr="0071620A">
        <w:tc>
          <w:tcPr>
            <w:tcW w:w="1701"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smallCaps w:val="0"/>
                <w:sz w:val="21"/>
                <w:szCs w:val="21"/>
              </w:rPr>
              <w:t>EK</w:t>
            </w:r>
            <w:r w:rsidRPr="005A4C2B">
              <w:rPr>
                <w:rFonts w:ascii="Corbel" w:hAnsi="Corbel"/>
                <w:b w:val="0"/>
                <w:smallCaps w:val="0"/>
                <w:sz w:val="21"/>
                <w:szCs w:val="21"/>
              </w:rPr>
              <w:t xml:space="preserve"> (efekt kształcenia)</w:t>
            </w:r>
          </w:p>
        </w:tc>
        <w:tc>
          <w:tcPr>
            <w:tcW w:w="6096"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Treść efektu kształcenia zdefiniowanego dla przedmiotu (modułu)</w:t>
            </w:r>
          </w:p>
        </w:tc>
        <w:tc>
          <w:tcPr>
            <w:tcW w:w="1873"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Odniesienie do efektów  kierunkowych </w:t>
            </w:r>
            <w:r w:rsidRPr="005A4C2B">
              <w:rPr>
                <w:rFonts w:ascii="Corbel" w:hAnsi="Corbel"/>
                <w:smallCaps w:val="0"/>
                <w:sz w:val="21"/>
                <w:szCs w:val="21"/>
              </w:rPr>
              <w:t>(KEK)</w:t>
            </w:r>
          </w:p>
        </w:tc>
      </w:tr>
      <w:tr w:rsidR="00F57F32" w:rsidRPr="005A4C2B" w:rsidTr="005E6E85">
        <w:tc>
          <w:tcPr>
            <w:tcW w:w="1701"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EK_01</w:t>
            </w:r>
          </w:p>
        </w:tc>
        <w:tc>
          <w:tcPr>
            <w:tcW w:w="6096"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Zna elementy sprawozdania finansowego jednostki według obowiązujących standardów (bilans, rachunek zysków i strat, rachunek przepływów środków pieniężnych) oraz zasady wyceny bilansowej.</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K_W02</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K_W10</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K_W11</w:t>
            </w:r>
          </w:p>
          <w:p w:rsidR="00F57F32" w:rsidRPr="005A4C2B" w:rsidRDefault="00F57F32" w:rsidP="00C24529">
            <w:pPr>
              <w:pStyle w:val="Default"/>
              <w:jc w:val="center"/>
              <w:rPr>
                <w:rFonts w:ascii="Corbel" w:hAnsi="Corbel" w:cs="Times New Roman"/>
                <w:color w:val="auto"/>
                <w:sz w:val="21"/>
                <w:szCs w:val="21"/>
              </w:rPr>
            </w:pPr>
          </w:p>
        </w:tc>
      </w:tr>
      <w:tr w:rsidR="00F57F32" w:rsidRPr="005A4C2B" w:rsidTr="005E6E85">
        <w:tc>
          <w:tcPr>
            <w:tcW w:w="1701"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EK_02</w:t>
            </w:r>
          </w:p>
        </w:tc>
        <w:tc>
          <w:tcPr>
            <w:tcW w:w="6096" w:type="dxa"/>
          </w:tcPr>
          <w:p w:rsidR="00F57F32" w:rsidRPr="005A4C2B" w:rsidRDefault="00F57F32" w:rsidP="00C24529">
            <w:pPr>
              <w:spacing w:after="0" w:line="240" w:lineRule="auto"/>
              <w:rPr>
                <w:rFonts w:ascii="Corbel" w:hAnsi="Corbel" w:cs="Calibri"/>
                <w:sz w:val="21"/>
                <w:szCs w:val="21"/>
              </w:rPr>
            </w:pPr>
            <w:r w:rsidRPr="005A4C2B">
              <w:rPr>
                <w:rFonts w:ascii="Corbel" w:hAnsi="Corbel" w:cs="Calibri"/>
                <w:sz w:val="21"/>
                <w:szCs w:val="21"/>
              </w:rPr>
              <w:t>Objaśnia na czym polegają procedury i tryb sporządzania sprawozdań finansowych, wymogi formalne sprawozdawczości finansowej według krajowego prawa bilansowego oraz międzynarodowych standardów.</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K_W02</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K_W04</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K_W10</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K_W11</w:t>
            </w:r>
          </w:p>
        </w:tc>
      </w:tr>
      <w:tr w:rsidR="00F57F32" w:rsidRPr="005A4C2B" w:rsidTr="005E6E85">
        <w:tc>
          <w:tcPr>
            <w:tcW w:w="1701"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EK_03</w:t>
            </w:r>
          </w:p>
        </w:tc>
        <w:tc>
          <w:tcPr>
            <w:tcW w:w="6096" w:type="dxa"/>
          </w:tcPr>
          <w:p w:rsidR="00F57F32" w:rsidRPr="005A4C2B" w:rsidRDefault="00F57F32" w:rsidP="00C24529">
            <w:pPr>
              <w:autoSpaceDE w:val="0"/>
              <w:autoSpaceDN w:val="0"/>
              <w:adjustRightInd w:val="0"/>
              <w:spacing w:after="0" w:line="240" w:lineRule="auto"/>
              <w:rPr>
                <w:rFonts w:ascii="Corbel" w:hAnsi="Corbel"/>
                <w:b/>
                <w:smallCaps/>
                <w:sz w:val="21"/>
                <w:szCs w:val="21"/>
              </w:rPr>
            </w:pPr>
            <w:r w:rsidRPr="005A4C2B">
              <w:rPr>
                <w:rFonts w:ascii="Corbel" w:eastAsia="Times New Roman" w:hAnsi="Corbel"/>
                <w:sz w:val="21"/>
                <w:szCs w:val="21"/>
              </w:rPr>
              <w:t>Potrafi</w:t>
            </w:r>
            <w:r w:rsidRPr="005A4C2B">
              <w:rPr>
                <w:rFonts w:ascii="Corbel" w:hAnsi="Corbel" w:cs="Calibri"/>
                <w:sz w:val="21"/>
                <w:szCs w:val="21"/>
                <w:lang w:eastAsia="pl-PL"/>
              </w:rPr>
              <w:t xml:space="preserve"> wykorzystać poznane standardy ujęcia aktywów i pasywów jednostki w sprawozdaniu finansowym.</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K_U02</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K_U03</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K_U07</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K_U09</w:t>
            </w:r>
          </w:p>
        </w:tc>
      </w:tr>
      <w:tr w:rsidR="00F57F32" w:rsidRPr="005A4C2B" w:rsidTr="005E6E85">
        <w:tc>
          <w:tcPr>
            <w:tcW w:w="1701"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EK_04</w:t>
            </w:r>
          </w:p>
        </w:tc>
        <w:tc>
          <w:tcPr>
            <w:tcW w:w="6096" w:type="dxa"/>
          </w:tcPr>
          <w:p w:rsidR="00F57F32" w:rsidRPr="005A4C2B" w:rsidRDefault="00F57F32" w:rsidP="00C24529">
            <w:pPr>
              <w:spacing w:after="0" w:line="240" w:lineRule="auto"/>
              <w:rPr>
                <w:rFonts w:ascii="Corbel" w:hAnsi="Corbel" w:cs="Calibri"/>
                <w:sz w:val="21"/>
                <w:szCs w:val="21"/>
              </w:rPr>
            </w:pPr>
            <w:r w:rsidRPr="005A4C2B">
              <w:rPr>
                <w:rFonts w:ascii="Corbel" w:hAnsi="Corbel" w:cs="Calibri"/>
                <w:sz w:val="21"/>
                <w:szCs w:val="21"/>
              </w:rPr>
              <w:t>Samodzielnie interpretuje wskaźniki wstępnej analizy sprawozdań finansowych jednostki gospodarczej: bilansu, rachunku zysków i strat.</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K_K01</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K_K02</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K_K06</w:t>
            </w:r>
          </w:p>
        </w:tc>
      </w:tr>
    </w:tbl>
    <w:p w:rsidR="00F57F32" w:rsidRPr="005A4C2B" w:rsidRDefault="00F57F32" w:rsidP="009C54AE">
      <w:pPr>
        <w:pStyle w:val="Punktygwne"/>
        <w:spacing w:before="0" w:after="0"/>
        <w:rPr>
          <w:rFonts w:ascii="Corbel" w:hAnsi="Corbel"/>
          <w:b w:val="0"/>
          <w:sz w:val="21"/>
          <w:szCs w:val="21"/>
        </w:rPr>
      </w:pPr>
    </w:p>
    <w:p w:rsidR="00F57F32" w:rsidRPr="005A4C2B" w:rsidRDefault="00F57F32" w:rsidP="009C54AE">
      <w:pPr>
        <w:pStyle w:val="Akapitzlist"/>
        <w:spacing w:line="240" w:lineRule="auto"/>
        <w:ind w:left="426"/>
        <w:jc w:val="both"/>
        <w:rPr>
          <w:rFonts w:ascii="Corbel" w:hAnsi="Corbel"/>
          <w:i/>
          <w:sz w:val="21"/>
          <w:szCs w:val="21"/>
        </w:rPr>
      </w:pPr>
      <w:r w:rsidRPr="005A4C2B">
        <w:rPr>
          <w:rFonts w:ascii="Corbel" w:hAnsi="Corbel"/>
          <w:b/>
          <w:sz w:val="21"/>
          <w:szCs w:val="21"/>
        </w:rPr>
        <w:t xml:space="preserve">3.3 Treści programowe </w:t>
      </w:r>
      <w:r w:rsidRPr="005A4C2B">
        <w:rPr>
          <w:rFonts w:ascii="Corbel" w:hAnsi="Corbel"/>
          <w:sz w:val="21"/>
          <w:szCs w:val="21"/>
        </w:rPr>
        <w:t>(</w:t>
      </w:r>
      <w:r w:rsidRPr="005A4C2B">
        <w:rPr>
          <w:rFonts w:ascii="Corbel" w:hAnsi="Corbel"/>
          <w:i/>
          <w:sz w:val="21"/>
          <w:szCs w:val="21"/>
        </w:rPr>
        <w:t>wypełnia koordynator)</w:t>
      </w:r>
    </w:p>
    <w:p w:rsidR="00F57F32" w:rsidRPr="005A4C2B" w:rsidRDefault="00F57F32" w:rsidP="00F57F32">
      <w:pPr>
        <w:pStyle w:val="Akapitzlist"/>
        <w:numPr>
          <w:ilvl w:val="0"/>
          <w:numId w:val="272"/>
        </w:numPr>
        <w:spacing w:after="120" w:line="240" w:lineRule="auto"/>
        <w:jc w:val="both"/>
        <w:rPr>
          <w:rFonts w:ascii="Corbel" w:hAnsi="Corbel"/>
          <w:sz w:val="21"/>
          <w:szCs w:val="21"/>
        </w:rPr>
      </w:pPr>
      <w:r w:rsidRPr="005A4C2B">
        <w:rPr>
          <w:rFonts w:ascii="Corbel" w:hAnsi="Corbel"/>
          <w:sz w:val="21"/>
          <w:szCs w:val="21"/>
        </w:rPr>
        <w:t xml:space="preserve">Problematyka wykładu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923D7D">
        <w:tc>
          <w:tcPr>
            <w:tcW w:w="9639" w:type="dxa"/>
          </w:tcPr>
          <w:p w:rsidR="00F57F32" w:rsidRPr="005A4C2B" w:rsidRDefault="00F57F32" w:rsidP="009C54AE">
            <w:pPr>
              <w:pStyle w:val="Akapitzlist"/>
              <w:spacing w:after="0" w:line="240" w:lineRule="auto"/>
              <w:ind w:left="-250" w:firstLine="250"/>
              <w:rPr>
                <w:rFonts w:ascii="Corbel" w:hAnsi="Corbel"/>
                <w:sz w:val="21"/>
                <w:szCs w:val="21"/>
              </w:rPr>
            </w:pPr>
            <w:r w:rsidRPr="005A4C2B">
              <w:rPr>
                <w:rFonts w:ascii="Corbel" w:hAnsi="Corbel"/>
                <w:sz w:val="21"/>
                <w:szCs w:val="21"/>
              </w:rPr>
              <w:t>Treści merytoryczne</w:t>
            </w:r>
          </w:p>
        </w:tc>
      </w:tr>
      <w:tr w:rsidR="00F57F32" w:rsidRPr="005A4C2B" w:rsidTr="00923D7D">
        <w:tc>
          <w:tcPr>
            <w:tcW w:w="9639" w:type="dxa"/>
          </w:tcPr>
          <w:p w:rsidR="00F57F32" w:rsidRPr="005A4C2B" w:rsidRDefault="00F57F32" w:rsidP="00C24529">
            <w:pPr>
              <w:pStyle w:val="Tekstpodstawowy"/>
              <w:spacing w:after="0" w:line="240" w:lineRule="auto"/>
              <w:rPr>
                <w:rFonts w:ascii="Corbel" w:hAnsi="Corbel" w:cs="Calibri"/>
                <w:sz w:val="21"/>
                <w:szCs w:val="21"/>
                <w:lang w:eastAsia="pl-PL"/>
              </w:rPr>
            </w:pPr>
            <w:r w:rsidRPr="005A4C2B">
              <w:rPr>
                <w:rFonts w:ascii="Corbel" w:hAnsi="Corbel" w:cs="Calibri"/>
                <w:sz w:val="21"/>
                <w:szCs w:val="21"/>
                <w:lang w:eastAsia="pl-PL"/>
              </w:rPr>
              <w:t>Omówienie podstawowych elementów jednostkowego sprawozdania finansowego jednostki. Nadrzędne metody i zasady rachunkowości –MSR,MSSF. Układ i metody sporządzania bilansu, polityka bilansowa przedsiębiorstwa.</w:t>
            </w:r>
          </w:p>
        </w:tc>
      </w:tr>
      <w:tr w:rsidR="00F57F32" w:rsidRPr="005A4C2B" w:rsidTr="00C24529">
        <w:tc>
          <w:tcPr>
            <w:tcW w:w="9639" w:type="dxa"/>
          </w:tcPr>
          <w:p w:rsidR="00F57F32" w:rsidRPr="005A4C2B" w:rsidRDefault="00F57F32" w:rsidP="00C24529">
            <w:pPr>
              <w:pStyle w:val="Tekstpodstawowy"/>
              <w:spacing w:after="0" w:line="240" w:lineRule="auto"/>
              <w:rPr>
                <w:rFonts w:ascii="Corbel" w:hAnsi="Corbel" w:cs="Calibri"/>
                <w:sz w:val="21"/>
                <w:szCs w:val="21"/>
                <w:lang w:eastAsia="pl-PL"/>
              </w:rPr>
            </w:pPr>
            <w:r w:rsidRPr="005A4C2B">
              <w:rPr>
                <w:rFonts w:ascii="Corbel" w:hAnsi="Corbel" w:cs="Calibri"/>
                <w:sz w:val="21"/>
                <w:szCs w:val="21"/>
                <w:lang w:eastAsia="pl-PL"/>
              </w:rPr>
              <w:t xml:space="preserve">Zasady wyceny bilansowej składników aktywów i pasywów z uwzględnieniem trwałej i przejściowej utraty wartości aktywów jednostki gospodarczej według krajowych standardów rachunkowości. </w:t>
            </w:r>
          </w:p>
        </w:tc>
      </w:tr>
      <w:tr w:rsidR="00F57F32" w:rsidRPr="005A4C2B" w:rsidTr="00C24529">
        <w:tc>
          <w:tcPr>
            <w:tcW w:w="9639" w:type="dxa"/>
          </w:tcPr>
          <w:p w:rsidR="00F57F32" w:rsidRPr="005A4C2B" w:rsidRDefault="00F57F32" w:rsidP="00C24529">
            <w:pPr>
              <w:pStyle w:val="Tekstpodstawowy"/>
              <w:spacing w:after="0" w:line="240" w:lineRule="auto"/>
              <w:rPr>
                <w:rFonts w:ascii="Corbel" w:hAnsi="Corbel" w:cs="Calibri"/>
                <w:sz w:val="21"/>
                <w:szCs w:val="21"/>
                <w:lang w:eastAsia="pl-PL"/>
              </w:rPr>
            </w:pPr>
            <w:r w:rsidRPr="005A4C2B">
              <w:rPr>
                <w:rFonts w:ascii="Corbel" w:hAnsi="Corbel" w:cs="Calibri"/>
                <w:sz w:val="21"/>
                <w:szCs w:val="21"/>
                <w:lang w:eastAsia="pl-PL"/>
              </w:rPr>
              <w:t xml:space="preserve">Zasady ujęcia aktywów i pasywów jednostki w sprawozdaniu finansowym.  Wpływ wyceny bilansowej na wynik finansowy podmiotu. </w:t>
            </w:r>
          </w:p>
        </w:tc>
      </w:tr>
      <w:tr w:rsidR="00F57F32" w:rsidRPr="005A4C2B" w:rsidTr="00923D7D">
        <w:tc>
          <w:tcPr>
            <w:tcW w:w="9639" w:type="dxa"/>
          </w:tcPr>
          <w:p w:rsidR="00F57F32" w:rsidRPr="005A4C2B" w:rsidRDefault="00F57F32" w:rsidP="00C24529">
            <w:pPr>
              <w:pStyle w:val="Tekstpodstawowy"/>
              <w:spacing w:after="0" w:line="240" w:lineRule="auto"/>
              <w:rPr>
                <w:rFonts w:ascii="Corbel" w:hAnsi="Corbel" w:cs="Calibri"/>
                <w:sz w:val="21"/>
                <w:szCs w:val="21"/>
                <w:lang w:eastAsia="pl-PL"/>
              </w:rPr>
            </w:pPr>
            <w:r w:rsidRPr="005A4C2B">
              <w:rPr>
                <w:rFonts w:ascii="Corbel" w:hAnsi="Corbel" w:cs="Calibri"/>
                <w:sz w:val="21"/>
                <w:szCs w:val="21"/>
                <w:lang w:eastAsia="pl-PL"/>
              </w:rPr>
              <w:t>Układ i warianty rachunku zysków i strat, zasady sporządzania i wyceny wyników</w:t>
            </w:r>
          </w:p>
          <w:p w:rsidR="00F57F32" w:rsidRPr="005A4C2B" w:rsidRDefault="00F57F32" w:rsidP="00C24529">
            <w:pPr>
              <w:pStyle w:val="Tekstpodstawowy"/>
              <w:spacing w:after="0" w:line="240" w:lineRule="auto"/>
              <w:rPr>
                <w:rFonts w:ascii="Corbel" w:hAnsi="Corbel" w:cs="Calibri"/>
                <w:sz w:val="21"/>
                <w:szCs w:val="21"/>
                <w:lang w:eastAsia="pl-PL"/>
              </w:rPr>
            </w:pPr>
            <w:r w:rsidRPr="005A4C2B">
              <w:rPr>
                <w:rFonts w:ascii="Corbel" w:hAnsi="Corbel" w:cs="Calibri"/>
                <w:sz w:val="21"/>
                <w:szCs w:val="21"/>
                <w:lang w:eastAsia="pl-PL"/>
              </w:rPr>
              <w:t>Informacja dodatkowa oraz dodatkowe informacje i objaśnienia do sprawozdań. Rachunek przepływów pieniężnych- metoda pośrednia i bezpośrednia. Sporządzanie i interpretacja.</w:t>
            </w:r>
          </w:p>
        </w:tc>
      </w:tr>
      <w:tr w:rsidR="00F57F32" w:rsidRPr="005A4C2B" w:rsidTr="00C24529">
        <w:tc>
          <w:tcPr>
            <w:tcW w:w="9639" w:type="dxa"/>
            <w:vAlign w:val="center"/>
          </w:tcPr>
          <w:p w:rsidR="00F57F32" w:rsidRPr="005A4C2B" w:rsidRDefault="00F57F32" w:rsidP="00C24529">
            <w:pPr>
              <w:pStyle w:val="Tekstpodstawowy"/>
              <w:spacing w:after="0" w:line="240" w:lineRule="auto"/>
              <w:rPr>
                <w:rFonts w:ascii="Corbel" w:hAnsi="Corbel" w:cs="Calibri"/>
                <w:sz w:val="21"/>
                <w:szCs w:val="21"/>
                <w:lang w:eastAsia="pl-PL"/>
              </w:rPr>
            </w:pPr>
            <w:r w:rsidRPr="005A4C2B">
              <w:rPr>
                <w:rFonts w:ascii="Corbel" w:hAnsi="Corbel" w:cs="Calibri"/>
                <w:sz w:val="21"/>
                <w:szCs w:val="21"/>
                <w:lang w:eastAsia="pl-PL"/>
              </w:rPr>
              <w:t xml:space="preserve">Ujęcie przychodów. </w:t>
            </w:r>
          </w:p>
          <w:p w:rsidR="00F57F32" w:rsidRPr="005A4C2B" w:rsidRDefault="00F57F32" w:rsidP="00C24529">
            <w:pPr>
              <w:pStyle w:val="Tekstpodstawowy"/>
              <w:spacing w:after="0" w:line="240" w:lineRule="auto"/>
              <w:rPr>
                <w:rFonts w:ascii="Corbel" w:hAnsi="Corbel" w:cs="Calibri"/>
                <w:sz w:val="21"/>
                <w:szCs w:val="21"/>
                <w:lang w:eastAsia="pl-PL"/>
              </w:rPr>
            </w:pPr>
            <w:r w:rsidRPr="005A4C2B">
              <w:rPr>
                <w:rFonts w:ascii="Corbel" w:hAnsi="Corbel" w:cs="Calibri"/>
                <w:sz w:val="21"/>
                <w:szCs w:val="21"/>
                <w:lang w:eastAsia="pl-PL"/>
              </w:rPr>
              <w:t>Zasady ustalania przychodów i kosztów według uregulowań krajowych. Wynik finansowy według prawa bilansowego i podatkowego. Aktywa i zobowiązania z tytułu podatku dochodowego.</w:t>
            </w:r>
          </w:p>
        </w:tc>
      </w:tr>
      <w:tr w:rsidR="00F57F32" w:rsidRPr="005A4C2B" w:rsidTr="00923D7D">
        <w:tc>
          <w:tcPr>
            <w:tcW w:w="9639" w:type="dxa"/>
          </w:tcPr>
          <w:p w:rsidR="00F57F32" w:rsidRPr="005A4C2B" w:rsidRDefault="00F57F32" w:rsidP="00C24529">
            <w:pPr>
              <w:pStyle w:val="Tekstpodstawowy"/>
              <w:spacing w:after="0" w:line="240" w:lineRule="auto"/>
              <w:rPr>
                <w:rFonts w:ascii="Corbel" w:hAnsi="Corbel" w:cs="Calibri"/>
                <w:sz w:val="21"/>
                <w:szCs w:val="21"/>
                <w:lang w:eastAsia="pl-PL"/>
              </w:rPr>
            </w:pPr>
            <w:r w:rsidRPr="005A4C2B">
              <w:rPr>
                <w:rFonts w:ascii="Corbel" w:hAnsi="Corbel" w:cs="Calibri"/>
                <w:sz w:val="21"/>
                <w:szCs w:val="21"/>
                <w:lang w:eastAsia="pl-PL"/>
              </w:rPr>
              <w:t xml:space="preserve">Prezentacja kapitałów własnych oraz zobowiązań w sprawozdaniach finansowych. Tworzenie rezerw majątkowych i kapitałowych. Zestawienie zmian w kapitale własnym i jego analiza. </w:t>
            </w:r>
          </w:p>
        </w:tc>
      </w:tr>
      <w:tr w:rsidR="00F57F32" w:rsidRPr="005A4C2B" w:rsidTr="00923D7D">
        <w:tc>
          <w:tcPr>
            <w:tcW w:w="9639" w:type="dxa"/>
          </w:tcPr>
          <w:p w:rsidR="00F57F32" w:rsidRPr="005A4C2B" w:rsidRDefault="00F57F32" w:rsidP="00C24529">
            <w:pPr>
              <w:pStyle w:val="Tekstpodstawowy"/>
              <w:spacing w:after="0" w:line="240" w:lineRule="auto"/>
              <w:rPr>
                <w:rFonts w:ascii="Corbel" w:hAnsi="Corbel"/>
                <w:sz w:val="21"/>
                <w:szCs w:val="21"/>
              </w:rPr>
            </w:pPr>
            <w:r w:rsidRPr="005A4C2B">
              <w:rPr>
                <w:rFonts w:ascii="Corbel" w:hAnsi="Corbel" w:cs="Calibri"/>
                <w:sz w:val="21"/>
                <w:szCs w:val="21"/>
                <w:lang w:eastAsia="pl-PL"/>
              </w:rPr>
              <w:t>Metodyka przygotowywania informacji oraz podstawowych danych zawartych w sprawozdaniu     finansowym. Kontrola poprawności sporządzenia sprawozdań finansowych. Wstępna analiza sprawozdań finansowych jednostki gospodarczej wg obowiązujących standardów.</w:t>
            </w:r>
          </w:p>
        </w:tc>
      </w:tr>
    </w:tbl>
    <w:p w:rsidR="00F57F32" w:rsidRPr="005A4C2B" w:rsidRDefault="00F57F32" w:rsidP="009C54AE">
      <w:pPr>
        <w:pStyle w:val="Punktygwne"/>
        <w:spacing w:before="0" w:after="0"/>
        <w:rPr>
          <w:rFonts w:ascii="Corbel" w:hAnsi="Corbel"/>
          <w:b w:val="0"/>
          <w:sz w:val="21"/>
          <w:szCs w:val="21"/>
        </w:rPr>
      </w:pPr>
    </w:p>
    <w:p w:rsidR="00F57F32" w:rsidRPr="005A4C2B" w:rsidRDefault="00F57F32" w:rsidP="009C54AE">
      <w:pPr>
        <w:pStyle w:val="Punktygwne"/>
        <w:spacing w:before="0" w:after="0"/>
        <w:ind w:left="426"/>
        <w:rPr>
          <w:rFonts w:ascii="Corbel" w:hAnsi="Corbel"/>
          <w:b w:val="0"/>
          <w:smallCaps w:val="0"/>
          <w:sz w:val="21"/>
          <w:szCs w:val="21"/>
        </w:rPr>
      </w:pPr>
      <w:r w:rsidRPr="005A4C2B">
        <w:rPr>
          <w:rFonts w:ascii="Corbel" w:hAnsi="Corbel"/>
          <w:smallCaps w:val="0"/>
          <w:sz w:val="21"/>
          <w:szCs w:val="21"/>
        </w:rPr>
        <w:t>3.4 Metody dydaktyczne</w:t>
      </w:r>
      <w:r w:rsidRPr="005A4C2B">
        <w:rPr>
          <w:rFonts w:ascii="Corbel" w:hAnsi="Corbel"/>
          <w:b w:val="0"/>
          <w:smallCaps w:val="0"/>
          <w:sz w:val="21"/>
          <w:szCs w:val="21"/>
        </w:rPr>
        <w:t xml:space="preserve"> </w:t>
      </w:r>
    </w:p>
    <w:p w:rsidR="00F57F32"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Wykład z prezentacją multimedialną, rozwiązywanie przykładów, interpretacja wyników analiz sprawozdań finansowych.</w:t>
      </w:r>
    </w:p>
    <w:p w:rsidR="003E5F3A" w:rsidRPr="005A4C2B" w:rsidRDefault="003E5F3A" w:rsidP="00C24529">
      <w:pPr>
        <w:pStyle w:val="Punktygwne"/>
        <w:spacing w:before="0" w:after="0"/>
        <w:rPr>
          <w:rFonts w:ascii="Corbel" w:hAnsi="Corbel"/>
          <w:b w:val="0"/>
          <w:smallCaps w:val="0"/>
          <w:sz w:val="21"/>
          <w:szCs w:val="21"/>
        </w:rPr>
      </w:pPr>
    </w:p>
    <w:p w:rsidR="00F57F32" w:rsidRPr="005A4C2B" w:rsidRDefault="00F57F32" w:rsidP="00CE51D6">
      <w:pPr>
        <w:pStyle w:val="Punktygwne"/>
        <w:spacing w:before="0" w:after="0"/>
        <w:jc w:val="both"/>
        <w:rPr>
          <w:rFonts w:ascii="Corbel" w:hAnsi="Corbel"/>
          <w:sz w:val="21"/>
          <w:szCs w:val="21"/>
        </w:rPr>
      </w:pPr>
    </w:p>
    <w:p w:rsidR="00F57F32" w:rsidRPr="005A4C2B" w:rsidRDefault="00F57F32" w:rsidP="009C54AE">
      <w:pPr>
        <w:pStyle w:val="Punktygwne"/>
        <w:tabs>
          <w:tab w:val="left" w:pos="284"/>
        </w:tabs>
        <w:spacing w:before="0" w:after="0"/>
        <w:rPr>
          <w:rFonts w:ascii="Corbel" w:hAnsi="Corbel"/>
          <w:smallCaps w:val="0"/>
          <w:sz w:val="21"/>
          <w:szCs w:val="21"/>
        </w:rPr>
      </w:pPr>
      <w:r w:rsidRPr="005A4C2B">
        <w:rPr>
          <w:rFonts w:ascii="Corbel" w:hAnsi="Corbel"/>
          <w:smallCaps w:val="0"/>
          <w:sz w:val="21"/>
          <w:szCs w:val="21"/>
        </w:rPr>
        <w:lastRenderedPageBreak/>
        <w:t xml:space="preserve">4. METODY I KRYTERIA OCENY </w:t>
      </w:r>
    </w:p>
    <w:p w:rsidR="00F57F32" w:rsidRPr="005A4C2B" w:rsidRDefault="00F57F32" w:rsidP="009C54AE">
      <w:pPr>
        <w:pStyle w:val="Punktygwne"/>
        <w:spacing w:before="0" w:after="0"/>
        <w:ind w:left="426"/>
        <w:rPr>
          <w:rFonts w:ascii="Corbel" w:hAnsi="Corbel"/>
          <w:smallCaps w:val="0"/>
          <w:sz w:val="21"/>
          <w:szCs w:val="21"/>
        </w:rPr>
      </w:pPr>
      <w:r w:rsidRPr="005A4C2B">
        <w:rPr>
          <w:rFonts w:ascii="Corbel" w:hAnsi="Corbel"/>
          <w:smallCaps w:val="0"/>
          <w:sz w:val="21"/>
          <w:szCs w:val="21"/>
        </w:rPr>
        <w:t>4.1 Sposoby weryfikacji efektów kształcenia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69"/>
        <w:gridCol w:w="5329"/>
        <w:gridCol w:w="2080"/>
      </w:tblGrid>
      <w:tr w:rsidR="00F57F32" w:rsidRPr="005A4C2B" w:rsidTr="008272CB">
        <w:tc>
          <w:tcPr>
            <w:tcW w:w="1843"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Symbol efektu</w:t>
            </w:r>
          </w:p>
        </w:tc>
        <w:tc>
          <w:tcPr>
            <w:tcW w:w="5670" w:type="dxa"/>
            <w:vAlign w:val="center"/>
          </w:tcPr>
          <w:p w:rsidR="00F57F32" w:rsidRPr="005A4C2B" w:rsidRDefault="00F57F32" w:rsidP="009C54AE">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Metody oceny efektów kształcenia</w:t>
            </w:r>
          </w:p>
          <w:p w:rsidR="00F57F32" w:rsidRPr="005A4C2B" w:rsidRDefault="00F57F32" w:rsidP="009C54AE">
            <w:pPr>
              <w:pStyle w:val="Punktygwne"/>
              <w:spacing w:before="0" w:after="0"/>
              <w:jc w:val="center"/>
              <w:rPr>
                <w:rFonts w:ascii="Corbel" w:hAnsi="Corbel"/>
                <w:b w:val="0"/>
                <w:smallCaps w:val="0"/>
                <w:sz w:val="21"/>
                <w:szCs w:val="21"/>
              </w:rPr>
            </w:pPr>
          </w:p>
        </w:tc>
        <w:tc>
          <w:tcPr>
            <w:tcW w:w="2126"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Forma zajęć dydaktycznych </w:t>
            </w:r>
          </w:p>
        </w:tc>
      </w:tr>
      <w:tr w:rsidR="00F57F32" w:rsidRPr="005A4C2B" w:rsidTr="008272CB">
        <w:tc>
          <w:tcPr>
            <w:tcW w:w="1843" w:type="dxa"/>
          </w:tcPr>
          <w:p w:rsidR="00F57F32" w:rsidRPr="005A4C2B" w:rsidRDefault="00F57F32" w:rsidP="00603281">
            <w:pPr>
              <w:pStyle w:val="Punktygwne"/>
              <w:spacing w:before="0" w:after="0"/>
              <w:rPr>
                <w:rFonts w:ascii="Corbel" w:hAnsi="Corbel"/>
                <w:b w:val="0"/>
                <w:sz w:val="21"/>
                <w:szCs w:val="21"/>
              </w:rPr>
            </w:pPr>
            <w:r w:rsidRPr="005A4C2B">
              <w:rPr>
                <w:rFonts w:ascii="Corbel" w:hAnsi="Corbel"/>
                <w:b w:val="0"/>
                <w:sz w:val="21"/>
                <w:szCs w:val="21"/>
              </w:rPr>
              <w:t xml:space="preserve">ek_01 </w:t>
            </w:r>
          </w:p>
        </w:tc>
        <w:tc>
          <w:tcPr>
            <w:tcW w:w="5670" w:type="dxa"/>
          </w:tcPr>
          <w:p w:rsidR="00F57F32" w:rsidRPr="005A4C2B" w:rsidRDefault="00F57F32" w:rsidP="00C245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egzamin pisemny, obserwacja w trakcie zajęć</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wykład</w:t>
            </w:r>
          </w:p>
        </w:tc>
      </w:tr>
      <w:tr w:rsidR="00F57F32" w:rsidRPr="005A4C2B" w:rsidTr="00B22F29">
        <w:tc>
          <w:tcPr>
            <w:tcW w:w="1843" w:type="dxa"/>
          </w:tcPr>
          <w:p w:rsidR="00F57F32" w:rsidRPr="005A4C2B" w:rsidRDefault="00F57F32" w:rsidP="00603281">
            <w:pPr>
              <w:pStyle w:val="Punktygwne"/>
              <w:spacing w:before="0" w:after="0"/>
              <w:rPr>
                <w:rFonts w:ascii="Corbel" w:hAnsi="Corbel"/>
                <w:b w:val="0"/>
                <w:sz w:val="21"/>
                <w:szCs w:val="21"/>
              </w:rPr>
            </w:pPr>
            <w:r w:rsidRPr="005A4C2B">
              <w:rPr>
                <w:rFonts w:ascii="Corbel" w:hAnsi="Corbel"/>
                <w:b w:val="0"/>
                <w:sz w:val="21"/>
                <w:szCs w:val="21"/>
              </w:rPr>
              <w:t>ek_02</w:t>
            </w:r>
          </w:p>
        </w:tc>
        <w:tc>
          <w:tcPr>
            <w:tcW w:w="5670" w:type="dxa"/>
          </w:tcPr>
          <w:p w:rsidR="00F57F32" w:rsidRPr="005A4C2B" w:rsidRDefault="00F57F32" w:rsidP="00C245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egzamin pisemny, obserwacja w trakcie zajęć</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wykład</w:t>
            </w:r>
          </w:p>
        </w:tc>
      </w:tr>
      <w:tr w:rsidR="00F57F32" w:rsidRPr="005A4C2B" w:rsidTr="00B22F29">
        <w:tc>
          <w:tcPr>
            <w:tcW w:w="1843" w:type="dxa"/>
          </w:tcPr>
          <w:p w:rsidR="00F57F32" w:rsidRPr="005A4C2B" w:rsidRDefault="00F57F32" w:rsidP="00603281">
            <w:pPr>
              <w:pStyle w:val="Punktygwne"/>
              <w:spacing w:before="0" w:after="0"/>
              <w:rPr>
                <w:rFonts w:ascii="Corbel" w:hAnsi="Corbel"/>
                <w:b w:val="0"/>
                <w:sz w:val="21"/>
                <w:szCs w:val="21"/>
              </w:rPr>
            </w:pPr>
            <w:r w:rsidRPr="005A4C2B">
              <w:rPr>
                <w:rFonts w:ascii="Corbel" w:hAnsi="Corbel"/>
                <w:b w:val="0"/>
                <w:sz w:val="21"/>
                <w:szCs w:val="21"/>
              </w:rPr>
              <w:t xml:space="preserve">ek_03 </w:t>
            </w:r>
          </w:p>
        </w:tc>
        <w:tc>
          <w:tcPr>
            <w:tcW w:w="5670" w:type="dxa"/>
          </w:tcPr>
          <w:p w:rsidR="00F57F32" w:rsidRPr="005A4C2B" w:rsidRDefault="00F57F32" w:rsidP="00C245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egzamin pisemny</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wykład</w:t>
            </w:r>
          </w:p>
        </w:tc>
      </w:tr>
      <w:tr w:rsidR="00F57F32" w:rsidRPr="005A4C2B" w:rsidTr="00B22F29">
        <w:tc>
          <w:tcPr>
            <w:tcW w:w="1843" w:type="dxa"/>
          </w:tcPr>
          <w:p w:rsidR="00F57F32" w:rsidRPr="005A4C2B" w:rsidRDefault="00F57F32" w:rsidP="00C24529">
            <w:pPr>
              <w:pStyle w:val="Punktygwne"/>
              <w:spacing w:before="0" w:after="0"/>
              <w:rPr>
                <w:rFonts w:ascii="Corbel" w:hAnsi="Corbel"/>
                <w:b w:val="0"/>
                <w:sz w:val="21"/>
                <w:szCs w:val="21"/>
              </w:rPr>
            </w:pPr>
            <w:r w:rsidRPr="005A4C2B">
              <w:rPr>
                <w:rFonts w:ascii="Corbel" w:hAnsi="Corbel"/>
                <w:b w:val="0"/>
                <w:sz w:val="21"/>
                <w:szCs w:val="21"/>
              </w:rPr>
              <w:t>ek_04</w:t>
            </w:r>
          </w:p>
        </w:tc>
        <w:tc>
          <w:tcPr>
            <w:tcW w:w="5670" w:type="dxa"/>
          </w:tcPr>
          <w:p w:rsidR="00F57F32" w:rsidRPr="005A4C2B" w:rsidRDefault="00F57F32" w:rsidP="00C245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egzamin pisemny</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wykład</w:t>
            </w:r>
          </w:p>
        </w:tc>
      </w:tr>
    </w:tbl>
    <w:p w:rsidR="00F57F32" w:rsidRPr="005A4C2B" w:rsidRDefault="00F57F32" w:rsidP="009C54AE">
      <w:pPr>
        <w:pStyle w:val="Punktygwne"/>
        <w:spacing w:before="0" w:after="0"/>
        <w:ind w:left="426"/>
        <w:rPr>
          <w:rFonts w:ascii="Corbel" w:hAnsi="Corbel"/>
          <w:smallCaps w:val="0"/>
          <w:sz w:val="21"/>
          <w:szCs w:val="21"/>
        </w:rPr>
      </w:pPr>
    </w:p>
    <w:p w:rsidR="00F57F32" w:rsidRPr="005A4C2B" w:rsidRDefault="00F57F32" w:rsidP="009C54AE">
      <w:pPr>
        <w:pStyle w:val="Punktygwne"/>
        <w:spacing w:before="0" w:after="0"/>
        <w:ind w:left="426"/>
        <w:rPr>
          <w:rFonts w:ascii="Corbel" w:hAnsi="Corbel"/>
          <w:smallCaps w:val="0"/>
          <w:sz w:val="21"/>
          <w:szCs w:val="21"/>
        </w:rPr>
      </w:pPr>
      <w:r w:rsidRPr="005A4C2B">
        <w:rPr>
          <w:rFonts w:ascii="Corbel" w:hAnsi="Corbel"/>
          <w:smallCaps w:val="0"/>
          <w:sz w:val="21"/>
          <w:szCs w:val="21"/>
        </w:rPr>
        <w:t xml:space="preserve">4.2 Warunki zaliczenia przedmiotu (kryteria oceniania)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923D7D">
        <w:tc>
          <w:tcPr>
            <w:tcW w:w="9670" w:type="dxa"/>
          </w:tcPr>
          <w:p w:rsidR="00F57F32" w:rsidRPr="005A4C2B" w:rsidRDefault="00F57F32" w:rsidP="00603281">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Wykład: </w:t>
            </w:r>
          </w:p>
          <w:p w:rsidR="00F57F32" w:rsidRPr="005A4C2B" w:rsidRDefault="00F57F32" w:rsidP="00C24529">
            <w:pPr>
              <w:numPr>
                <w:ilvl w:val="0"/>
                <w:numId w:val="2"/>
              </w:numPr>
              <w:spacing w:after="0" w:line="240" w:lineRule="auto"/>
              <w:rPr>
                <w:rFonts w:ascii="Corbel" w:hAnsi="Corbel"/>
                <w:sz w:val="21"/>
                <w:szCs w:val="21"/>
              </w:rPr>
            </w:pPr>
            <w:r w:rsidRPr="005A4C2B">
              <w:rPr>
                <w:rFonts w:ascii="Corbel" w:hAnsi="Corbel"/>
                <w:sz w:val="21"/>
                <w:szCs w:val="21"/>
              </w:rPr>
              <w:t>egzamin pisemny składający się z części opisowo-problemowej i przykładu do rozwiązania.</w:t>
            </w:r>
          </w:p>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Warunkiem otrzymania oceny 3,0 jest uzyskanie co najmniej 51% sumy punktów z poszczególnych aktywności.</w:t>
            </w:r>
          </w:p>
        </w:tc>
      </w:tr>
    </w:tbl>
    <w:p w:rsidR="00F57F32" w:rsidRPr="005A4C2B" w:rsidRDefault="00F57F32" w:rsidP="009C54AE">
      <w:pPr>
        <w:pStyle w:val="Punktygwne"/>
        <w:spacing w:before="0" w:after="0"/>
        <w:rPr>
          <w:rFonts w:ascii="Corbel" w:hAnsi="Corbel"/>
          <w:b w:val="0"/>
          <w:smallCaps w:val="0"/>
          <w:sz w:val="21"/>
          <w:szCs w:val="21"/>
        </w:rPr>
      </w:pPr>
    </w:p>
    <w:p w:rsidR="00F57F32" w:rsidRPr="005A4C2B" w:rsidRDefault="00F57F32" w:rsidP="009C54AE">
      <w:pPr>
        <w:pStyle w:val="Bezodstpw"/>
        <w:ind w:left="284" w:hanging="284"/>
        <w:jc w:val="both"/>
        <w:rPr>
          <w:rFonts w:ascii="Corbel" w:hAnsi="Corbel"/>
          <w:b/>
          <w:sz w:val="21"/>
          <w:szCs w:val="21"/>
        </w:rPr>
      </w:pPr>
      <w:r w:rsidRPr="005A4C2B">
        <w:rPr>
          <w:rFonts w:ascii="Corbel" w:hAnsi="Corbel"/>
          <w:b/>
          <w:sz w:val="21"/>
          <w:szCs w:val="21"/>
        </w:rPr>
        <w:t xml:space="preserve">5. CAŁKOWITY NAKŁAD PRACY STUDENTA POTRZEBNY DO OSIĄGNIĘCIA ZAŁOŻONYCH EFEKTÓW W GODZINACH ORAZ PUNKTACH ECTS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26"/>
        <w:gridCol w:w="4452"/>
      </w:tblGrid>
      <w:tr w:rsidR="00F57F32" w:rsidRPr="005A4C2B" w:rsidTr="003E1941">
        <w:tc>
          <w:tcPr>
            <w:tcW w:w="4962" w:type="dxa"/>
            <w:vAlign w:val="center"/>
          </w:tcPr>
          <w:p w:rsidR="00F57F32" w:rsidRPr="005A4C2B" w:rsidRDefault="00F57F32" w:rsidP="009C54AE">
            <w:pPr>
              <w:pStyle w:val="Akapitzlist"/>
              <w:spacing w:after="0" w:line="240" w:lineRule="auto"/>
              <w:ind w:left="0"/>
              <w:jc w:val="center"/>
              <w:rPr>
                <w:rFonts w:ascii="Corbel" w:hAnsi="Corbel"/>
                <w:b/>
                <w:sz w:val="21"/>
                <w:szCs w:val="21"/>
              </w:rPr>
            </w:pPr>
            <w:r w:rsidRPr="005A4C2B">
              <w:rPr>
                <w:rFonts w:ascii="Corbel" w:hAnsi="Corbel"/>
                <w:b/>
                <w:sz w:val="21"/>
                <w:szCs w:val="21"/>
              </w:rPr>
              <w:t>Forma aktywności</w:t>
            </w:r>
          </w:p>
        </w:tc>
        <w:tc>
          <w:tcPr>
            <w:tcW w:w="4677" w:type="dxa"/>
            <w:vAlign w:val="center"/>
          </w:tcPr>
          <w:p w:rsidR="00F57F32" w:rsidRPr="005A4C2B" w:rsidRDefault="00F57F32" w:rsidP="009C54AE">
            <w:pPr>
              <w:pStyle w:val="Akapitzlist"/>
              <w:spacing w:after="0" w:line="240" w:lineRule="auto"/>
              <w:ind w:left="0"/>
              <w:jc w:val="center"/>
              <w:rPr>
                <w:rFonts w:ascii="Corbel" w:hAnsi="Corbel"/>
                <w:b/>
                <w:sz w:val="21"/>
                <w:szCs w:val="21"/>
              </w:rPr>
            </w:pPr>
            <w:r w:rsidRPr="005A4C2B">
              <w:rPr>
                <w:rFonts w:ascii="Corbel" w:hAnsi="Corbel"/>
                <w:b/>
                <w:sz w:val="21"/>
                <w:szCs w:val="21"/>
              </w:rPr>
              <w:t>Średnia liczba godzin na zrealizowanie aktywności</w:t>
            </w:r>
          </w:p>
        </w:tc>
      </w:tr>
      <w:tr w:rsidR="00F57F32" w:rsidRPr="005A4C2B" w:rsidTr="00923D7D">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kontaktowe wynikające z planu  studiów</w:t>
            </w:r>
          </w:p>
        </w:tc>
        <w:tc>
          <w:tcPr>
            <w:tcW w:w="4677" w:type="dxa"/>
          </w:tcPr>
          <w:p w:rsidR="00F57F32" w:rsidRPr="005A4C2B" w:rsidRDefault="00F57F32" w:rsidP="00EF71B2">
            <w:pPr>
              <w:pStyle w:val="Akapitzlist"/>
              <w:spacing w:after="0" w:line="240" w:lineRule="auto"/>
              <w:ind w:left="0"/>
              <w:jc w:val="center"/>
              <w:rPr>
                <w:rFonts w:ascii="Corbel" w:hAnsi="Corbel"/>
                <w:sz w:val="21"/>
                <w:szCs w:val="21"/>
              </w:rPr>
            </w:pPr>
            <w:r w:rsidRPr="005A4C2B">
              <w:rPr>
                <w:rFonts w:ascii="Corbel" w:hAnsi="Corbel"/>
                <w:sz w:val="21"/>
                <w:szCs w:val="21"/>
              </w:rPr>
              <w:t>12</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sz w:val="21"/>
                <w:szCs w:val="21"/>
              </w:rPr>
            </w:pPr>
            <w:r w:rsidRPr="005A4C2B">
              <w:rPr>
                <w:rFonts w:ascii="Corbel" w:hAnsi="Corbel"/>
                <w:sz w:val="21"/>
                <w:szCs w:val="21"/>
              </w:rPr>
              <w:t>Inne z udziałem nauczyciela</w:t>
            </w:r>
          </w:p>
          <w:p w:rsidR="00F57F32" w:rsidRPr="005A4C2B" w:rsidRDefault="00F57F32" w:rsidP="009C54AE">
            <w:pPr>
              <w:pStyle w:val="Akapitzlist"/>
              <w:spacing w:after="0" w:line="240" w:lineRule="auto"/>
              <w:ind w:left="0"/>
              <w:rPr>
                <w:rFonts w:ascii="Corbel" w:hAnsi="Corbel"/>
                <w:sz w:val="21"/>
                <w:szCs w:val="21"/>
              </w:rPr>
            </w:pPr>
            <w:r w:rsidRPr="005A4C2B">
              <w:rPr>
                <w:rFonts w:ascii="Corbel" w:hAnsi="Corbel"/>
                <w:sz w:val="21"/>
                <w:szCs w:val="21"/>
              </w:rPr>
              <w:t>(udział w konsultacjach, egzaminie)</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5</w:t>
            </w:r>
          </w:p>
        </w:tc>
      </w:tr>
      <w:tr w:rsidR="00F57F32" w:rsidRPr="005A4C2B" w:rsidTr="00923D7D">
        <w:tc>
          <w:tcPr>
            <w:tcW w:w="4962" w:type="dxa"/>
          </w:tcPr>
          <w:p w:rsidR="00F57F32" w:rsidRPr="005A4C2B" w:rsidRDefault="00F57F32" w:rsidP="007918CB">
            <w:pPr>
              <w:pStyle w:val="Akapitzlist"/>
              <w:spacing w:after="0" w:line="240" w:lineRule="auto"/>
              <w:ind w:left="0"/>
              <w:rPr>
                <w:rFonts w:ascii="Corbel" w:hAnsi="Corbel"/>
                <w:sz w:val="21"/>
                <w:szCs w:val="21"/>
              </w:rPr>
            </w:pPr>
            <w:r w:rsidRPr="005A4C2B">
              <w:rPr>
                <w:rFonts w:ascii="Corbel" w:hAnsi="Corbel"/>
                <w:sz w:val="21"/>
                <w:szCs w:val="21"/>
              </w:rPr>
              <w:t>Godziny nie kontaktowe – praca własna studenta (przygotowanie do zajęć, egzaminu)</w:t>
            </w:r>
          </w:p>
        </w:tc>
        <w:tc>
          <w:tcPr>
            <w:tcW w:w="4677" w:type="dxa"/>
          </w:tcPr>
          <w:p w:rsidR="00F57F32" w:rsidRPr="005A4C2B" w:rsidRDefault="00F57F32" w:rsidP="00EF71B2">
            <w:pPr>
              <w:pStyle w:val="Akapitzlist"/>
              <w:spacing w:after="0" w:line="240" w:lineRule="auto"/>
              <w:ind w:left="0"/>
              <w:jc w:val="center"/>
              <w:rPr>
                <w:rFonts w:ascii="Corbel" w:hAnsi="Corbel"/>
                <w:sz w:val="21"/>
                <w:szCs w:val="21"/>
              </w:rPr>
            </w:pPr>
            <w:r w:rsidRPr="005A4C2B">
              <w:rPr>
                <w:rFonts w:ascii="Corbel" w:hAnsi="Corbel"/>
                <w:sz w:val="21"/>
                <w:szCs w:val="21"/>
              </w:rPr>
              <w:t>33</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sz w:val="21"/>
                <w:szCs w:val="21"/>
              </w:rPr>
            </w:pPr>
            <w:r w:rsidRPr="005A4C2B">
              <w:rPr>
                <w:rFonts w:ascii="Corbel" w:hAnsi="Corbel"/>
                <w:sz w:val="21"/>
                <w:szCs w:val="21"/>
              </w:rPr>
              <w:t>SUMA GODZIN</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50</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b/>
                <w:sz w:val="21"/>
                <w:szCs w:val="21"/>
              </w:rPr>
            </w:pPr>
            <w:r w:rsidRPr="005A4C2B">
              <w:rPr>
                <w:rFonts w:ascii="Corbel" w:hAnsi="Corbel"/>
                <w:b/>
                <w:sz w:val="21"/>
                <w:szCs w:val="21"/>
              </w:rPr>
              <w:t>SUMARYCZNA LICZBA PUNKTÓW ECTS</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2</w:t>
            </w:r>
          </w:p>
        </w:tc>
      </w:tr>
    </w:tbl>
    <w:p w:rsidR="00F57F32" w:rsidRPr="005A4C2B" w:rsidRDefault="00F57F32" w:rsidP="00013CB1">
      <w:pPr>
        <w:pStyle w:val="Punktygwne"/>
        <w:spacing w:before="0" w:after="0"/>
        <w:ind w:left="426"/>
        <w:rPr>
          <w:rFonts w:ascii="Corbel" w:hAnsi="Corbel"/>
          <w:b w:val="0"/>
          <w:i/>
          <w:smallCaps w:val="0"/>
          <w:sz w:val="21"/>
          <w:szCs w:val="21"/>
        </w:rPr>
      </w:pPr>
      <w:r w:rsidRPr="005A4C2B">
        <w:rPr>
          <w:rFonts w:ascii="Corbel" w:hAnsi="Corbel"/>
          <w:b w:val="0"/>
          <w:i/>
          <w:smallCaps w:val="0"/>
          <w:sz w:val="21"/>
          <w:szCs w:val="21"/>
        </w:rPr>
        <w:t>* Należy uwzględnić, że 1 pkt ECTS odpowiada 25-30 godzin całkowitego nakładu pracy studenta.</w:t>
      </w:r>
    </w:p>
    <w:p w:rsidR="00F57F32" w:rsidRPr="005A4C2B" w:rsidRDefault="00F57F32" w:rsidP="00013CB1">
      <w:pPr>
        <w:pStyle w:val="Punktygwne"/>
        <w:spacing w:before="0" w:after="0"/>
        <w:ind w:left="426"/>
        <w:rPr>
          <w:rFonts w:ascii="Corbel" w:hAnsi="Corbel"/>
          <w:b w:val="0"/>
          <w:i/>
          <w:smallCaps w:val="0"/>
          <w:sz w:val="21"/>
          <w:szCs w:val="21"/>
        </w:rPr>
      </w:pPr>
    </w:p>
    <w:p w:rsidR="00F57F32" w:rsidRPr="005A4C2B" w:rsidRDefault="00F57F32" w:rsidP="009C54AE">
      <w:pPr>
        <w:pStyle w:val="Punktygwne"/>
        <w:spacing w:before="0" w:after="0"/>
        <w:rPr>
          <w:rFonts w:ascii="Corbel" w:hAnsi="Corbel"/>
          <w:smallCaps w:val="0"/>
          <w:sz w:val="21"/>
          <w:szCs w:val="21"/>
        </w:rPr>
      </w:pPr>
      <w:r w:rsidRPr="005A4C2B">
        <w:rPr>
          <w:rFonts w:ascii="Corbel" w:hAnsi="Corbel"/>
          <w:smallCaps w:val="0"/>
          <w:sz w:val="21"/>
          <w:szCs w:val="21"/>
        </w:rPr>
        <w:t xml:space="preserve">6. PRAKTYKI ZAWODOWE W RAMACH PRZEDMIOTU/ MODUŁU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81"/>
        <w:gridCol w:w="4905"/>
      </w:tblGrid>
      <w:tr w:rsidR="00F57F32" w:rsidRPr="005A4C2B" w:rsidTr="00C24529">
        <w:trPr>
          <w:trHeight w:val="397"/>
        </w:trPr>
        <w:tc>
          <w:tcPr>
            <w:tcW w:w="2359"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wymiar godzinowy</w:t>
            </w:r>
          </w:p>
        </w:tc>
        <w:tc>
          <w:tcPr>
            <w:tcW w:w="2641" w:type="pct"/>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t>
            </w:r>
          </w:p>
        </w:tc>
      </w:tr>
      <w:tr w:rsidR="00F57F32" w:rsidRPr="005A4C2B" w:rsidTr="00C24529">
        <w:trPr>
          <w:trHeight w:val="397"/>
        </w:trPr>
        <w:tc>
          <w:tcPr>
            <w:tcW w:w="2359"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zasady i formy odbywania praktyk </w:t>
            </w:r>
          </w:p>
        </w:tc>
        <w:tc>
          <w:tcPr>
            <w:tcW w:w="2641" w:type="pct"/>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w:t>
            </w:r>
          </w:p>
        </w:tc>
      </w:tr>
    </w:tbl>
    <w:p w:rsidR="00F57F32" w:rsidRPr="005A4C2B" w:rsidRDefault="00F57F32" w:rsidP="00013CB1">
      <w:pPr>
        <w:pStyle w:val="Punktygwne"/>
        <w:spacing w:before="0" w:after="0"/>
        <w:rPr>
          <w:rFonts w:ascii="Corbel" w:hAnsi="Corbel"/>
          <w:b w:val="0"/>
          <w:smallCaps w:val="0"/>
          <w:sz w:val="21"/>
          <w:szCs w:val="21"/>
        </w:rPr>
      </w:pPr>
    </w:p>
    <w:p w:rsidR="00F57F32" w:rsidRPr="005A4C2B" w:rsidRDefault="00F57F32" w:rsidP="009C54AE">
      <w:pPr>
        <w:pStyle w:val="Punktygwne"/>
        <w:spacing w:before="0" w:after="0"/>
        <w:rPr>
          <w:rFonts w:ascii="Corbel" w:hAnsi="Corbel"/>
          <w:smallCaps w:val="0"/>
          <w:sz w:val="21"/>
          <w:szCs w:val="21"/>
        </w:rPr>
      </w:pPr>
      <w:r w:rsidRPr="005A4C2B">
        <w:rPr>
          <w:rFonts w:ascii="Corbel" w:hAnsi="Corbel"/>
          <w:smallCaps w:val="0"/>
          <w:sz w:val="21"/>
          <w:szCs w:val="21"/>
        </w:rPr>
        <w:t xml:space="preserve">7. LITERATURA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F57F32" w:rsidRPr="005A4C2B" w:rsidTr="00C24529">
        <w:trPr>
          <w:trHeight w:val="397"/>
        </w:trPr>
        <w:tc>
          <w:tcPr>
            <w:tcW w:w="5000" w:type="pct"/>
          </w:tcPr>
          <w:p w:rsidR="00F57F32" w:rsidRPr="005A4C2B" w:rsidRDefault="00F57F32" w:rsidP="00C24529">
            <w:pPr>
              <w:pStyle w:val="Bezodstpw"/>
              <w:ind w:left="284" w:hanging="284"/>
              <w:jc w:val="both"/>
              <w:rPr>
                <w:rFonts w:ascii="Corbel" w:hAnsi="Corbel"/>
                <w:sz w:val="21"/>
                <w:szCs w:val="21"/>
              </w:rPr>
            </w:pPr>
            <w:r w:rsidRPr="005A4C2B">
              <w:rPr>
                <w:rFonts w:ascii="Corbel" w:hAnsi="Corbel"/>
                <w:sz w:val="21"/>
                <w:szCs w:val="21"/>
              </w:rPr>
              <w:t xml:space="preserve">Literatura podstawowa: </w:t>
            </w:r>
          </w:p>
          <w:p w:rsidR="00F57F32" w:rsidRPr="005A4C2B" w:rsidRDefault="00F57F32" w:rsidP="00F57F32">
            <w:pPr>
              <w:pStyle w:val="Bezodstpw"/>
              <w:numPr>
                <w:ilvl w:val="0"/>
                <w:numId w:val="273"/>
              </w:numPr>
              <w:ind w:left="426"/>
              <w:rPr>
                <w:rFonts w:ascii="Corbel" w:hAnsi="Corbel"/>
                <w:sz w:val="21"/>
                <w:szCs w:val="21"/>
              </w:rPr>
            </w:pPr>
            <w:r w:rsidRPr="005A4C2B">
              <w:rPr>
                <w:rFonts w:ascii="Corbel" w:hAnsi="Corbel"/>
                <w:sz w:val="21"/>
                <w:szCs w:val="21"/>
              </w:rPr>
              <w:t>Marzec J., Śliwa J., Badanie sprawozdań finansowych przedsiębiorstw i ocena ich zdolności do rozwoju, Difin, Warszawa  2016.</w:t>
            </w:r>
          </w:p>
          <w:p w:rsidR="00F57F32" w:rsidRPr="005A4C2B" w:rsidRDefault="00F57F32" w:rsidP="00F57F32">
            <w:pPr>
              <w:pStyle w:val="Bezodstpw"/>
              <w:numPr>
                <w:ilvl w:val="0"/>
                <w:numId w:val="273"/>
              </w:numPr>
              <w:ind w:left="426"/>
              <w:rPr>
                <w:rFonts w:ascii="Corbel" w:hAnsi="Corbel"/>
                <w:sz w:val="21"/>
                <w:szCs w:val="21"/>
              </w:rPr>
            </w:pPr>
            <w:r w:rsidRPr="005A4C2B">
              <w:rPr>
                <w:rFonts w:ascii="Corbel" w:hAnsi="Corbel"/>
                <w:sz w:val="21"/>
                <w:szCs w:val="21"/>
              </w:rPr>
              <w:t>Olchowicz I., Tłaczała A., Sprawozdawczość finansowa według krajowych i międzynarodowych standardów MSR/MSSF, Difin, Warszawa 2008.</w:t>
            </w:r>
          </w:p>
          <w:p w:rsidR="00F57F32" w:rsidRPr="005A4C2B" w:rsidRDefault="00F57F32" w:rsidP="00F57F32">
            <w:pPr>
              <w:pStyle w:val="Bezodstpw"/>
              <w:numPr>
                <w:ilvl w:val="0"/>
                <w:numId w:val="273"/>
              </w:numPr>
              <w:ind w:left="426"/>
              <w:rPr>
                <w:rFonts w:ascii="Corbel" w:hAnsi="Corbel"/>
                <w:sz w:val="21"/>
                <w:szCs w:val="21"/>
              </w:rPr>
            </w:pPr>
            <w:r w:rsidRPr="005A4C2B">
              <w:rPr>
                <w:rFonts w:ascii="Corbel" w:hAnsi="Corbel"/>
                <w:sz w:val="21"/>
                <w:szCs w:val="21"/>
              </w:rPr>
              <w:t>Krupa M., 6 etapów sprawnego przejścia z ustawy o rachunkowości na MSSF: praktyczne wskazówki jak przejść na MSSF i bezpiecznie je stosować, Wydawnictwo Wiedza i Praktyka, Warszawa 2015.</w:t>
            </w:r>
          </w:p>
        </w:tc>
      </w:tr>
      <w:tr w:rsidR="00F57F32" w:rsidRPr="005A4C2B" w:rsidTr="00C24529">
        <w:trPr>
          <w:trHeight w:val="397"/>
        </w:trPr>
        <w:tc>
          <w:tcPr>
            <w:tcW w:w="5000" w:type="pct"/>
          </w:tcPr>
          <w:p w:rsidR="00F57F32" w:rsidRPr="005A4C2B" w:rsidRDefault="00F57F32" w:rsidP="00C24529">
            <w:pPr>
              <w:pStyle w:val="Bezodstpw"/>
              <w:ind w:left="284" w:hanging="284"/>
              <w:jc w:val="both"/>
              <w:rPr>
                <w:rFonts w:ascii="Corbel" w:hAnsi="Corbel"/>
                <w:sz w:val="21"/>
                <w:szCs w:val="21"/>
              </w:rPr>
            </w:pPr>
            <w:r w:rsidRPr="005A4C2B">
              <w:rPr>
                <w:rFonts w:ascii="Corbel" w:hAnsi="Corbel"/>
                <w:sz w:val="21"/>
                <w:szCs w:val="21"/>
              </w:rPr>
              <w:t xml:space="preserve">Literatura uzupełniająca: </w:t>
            </w:r>
          </w:p>
          <w:p w:rsidR="00F57F32" w:rsidRPr="005A4C2B" w:rsidRDefault="00F57F32" w:rsidP="00F57F32">
            <w:pPr>
              <w:pStyle w:val="Bezodstpw"/>
              <w:numPr>
                <w:ilvl w:val="0"/>
                <w:numId w:val="274"/>
              </w:numPr>
              <w:ind w:left="426"/>
              <w:rPr>
                <w:rFonts w:ascii="Corbel" w:hAnsi="Corbel"/>
                <w:sz w:val="21"/>
                <w:szCs w:val="21"/>
              </w:rPr>
            </w:pPr>
            <w:r w:rsidRPr="005A4C2B">
              <w:rPr>
                <w:rFonts w:ascii="Corbel" w:hAnsi="Corbel"/>
                <w:sz w:val="21"/>
                <w:szCs w:val="21"/>
              </w:rPr>
              <w:t>Filip P., Grzebyk M., Nesterowicz R., Sowa B., Rachunkowość przedsiębiorstw. Podejmowanie i finansowanie działalności gospodarczej. Ewidencja. Sprawozdawczość. Wydawnictwo Uniwersytetu Rzeszowskiego, Rzeszów 2014.</w:t>
            </w:r>
          </w:p>
          <w:p w:rsidR="00F57F32" w:rsidRPr="005A4C2B" w:rsidRDefault="00F57F32" w:rsidP="00F57F32">
            <w:pPr>
              <w:pStyle w:val="Bezodstpw"/>
              <w:numPr>
                <w:ilvl w:val="0"/>
                <w:numId w:val="274"/>
              </w:numPr>
              <w:ind w:left="426"/>
              <w:jc w:val="both"/>
              <w:rPr>
                <w:rFonts w:ascii="Corbel" w:hAnsi="Corbel"/>
                <w:sz w:val="21"/>
                <w:szCs w:val="21"/>
              </w:rPr>
            </w:pPr>
            <w:r w:rsidRPr="005A4C2B">
              <w:rPr>
                <w:rFonts w:ascii="Corbel" w:hAnsi="Corbel"/>
                <w:sz w:val="21"/>
                <w:szCs w:val="21"/>
              </w:rPr>
              <w:t>Ustawa z dnia 29 września 1994r. o rachunkowości (DzU 2016.1047).</w:t>
            </w:r>
          </w:p>
          <w:p w:rsidR="00F57F32" w:rsidRPr="005A4C2B" w:rsidRDefault="00F57F32" w:rsidP="00F57F32">
            <w:pPr>
              <w:pStyle w:val="Bezodstpw"/>
              <w:numPr>
                <w:ilvl w:val="0"/>
                <w:numId w:val="274"/>
              </w:numPr>
              <w:ind w:left="426"/>
              <w:jc w:val="both"/>
              <w:rPr>
                <w:rFonts w:ascii="Corbel" w:hAnsi="Corbel"/>
                <w:sz w:val="21"/>
                <w:szCs w:val="21"/>
              </w:rPr>
            </w:pPr>
            <w:r w:rsidRPr="005A4C2B">
              <w:rPr>
                <w:rFonts w:ascii="Corbel" w:hAnsi="Corbel"/>
                <w:sz w:val="21"/>
                <w:szCs w:val="21"/>
              </w:rPr>
              <w:t>Bieżąca prasa specjalistyczna, miesięcznik „ Rachunkowość ” i  "Buchalter".</w:t>
            </w:r>
          </w:p>
        </w:tc>
      </w:tr>
    </w:tbl>
    <w:p w:rsidR="00F57F32" w:rsidRPr="005A4C2B" w:rsidRDefault="00F57F32" w:rsidP="00013CB1">
      <w:pPr>
        <w:pStyle w:val="Punktygwne"/>
        <w:spacing w:before="0" w:after="0"/>
        <w:ind w:left="360"/>
        <w:rPr>
          <w:rFonts w:ascii="Corbel" w:hAnsi="Corbel"/>
          <w:b w:val="0"/>
          <w:smallCaps w:val="0"/>
          <w:sz w:val="21"/>
          <w:szCs w:val="21"/>
        </w:rPr>
      </w:pPr>
    </w:p>
    <w:p w:rsidR="00F57F32" w:rsidRPr="005A4C2B" w:rsidRDefault="00F57F32" w:rsidP="009C54AE">
      <w:pPr>
        <w:spacing w:line="240" w:lineRule="auto"/>
        <w:rPr>
          <w:rFonts w:ascii="Corbel" w:hAnsi="Corbel"/>
          <w:bCs/>
          <w:i/>
          <w:sz w:val="21"/>
          <w:szCs w:val="21"/>
        </w:rPr>
      </w:pPr>
      <w:r w:rsidRPr="005A4C2B">
        <w:rPr>
          <w:rFonts w:ascii="Corbel" w:hAnsi="Corbel"/>
          <w:b/>
          <w:bCs/>
          <w:sz w:val="21"/>
          <w:szCs w:val="21"/>
        </w:rPr>
        <w:t xml:space="preserve">   </w:t>
      </w:r>
      <w:r w:rsidRPr="005A4C2B">
        <w:rPr>
          <w:rFonts w:ascii="Corbel" w:hAnsi="Corbel"/>
          <w:b/>
          <w:bCs/>
          <w:sz w:val="21"/>
          <w:szCs w:val="21"/>
        </w:rPr>
        <w:tab/>
      </w:r>
      <w:r w:rsidRPr="005A4C2B">
        <w:rPr>
          <w:rFonts w:ascii="Corbel" w:hAnsi="Corbel"/>
          <w:b/>
          <w:bCs/>
          <w:sz w:val="21"/>
          <w:szCs w:val="21"/>
        </w:rPr>
        <w:tab/>
      </w:r>
      <w:r w:rsidRPr="005A4C2B">
        <w:rPr>
          <w:rFonts w:ascii="Corbel" w:hAnsi="Corbel"/>
          <w:b/>
          <w:bCs/>
          <w:sz w:val="21"/>
          <w:szCs w:val="21"/>
        </w:rPr>
        <w:tab/>
      </w:r>
      <w:r w:rsidRPr="005A4C2B">
        <w:rPr>
          <w:rFonts w:ascii="Corbel" w:hAnsi="Corbel"/>
          <w:b/>
          <w:bCs/>
          <w:sz w:val="21"/>
          <w:szCs w:val="21"/>
        </w:rPr>
        <w:tab/>
      </w:r>
      <w:r w:rsidRPr="005A4C2B">
        <w:rPr>
          <w:rFonts w:ascii="Corbel" w:hAnsi="Corbel"/>
          <w:b/>
          <w:bCs/>
          <w:sz w:val="21"/>
          <w:szCs w:val="21"/>
        </w:rPr>
        <w:tab/>
      </w:r>
      <w:r w:rsidRPr="005A4C2B">
        <w:rPr>
          <w:rFonts w:ascii="Corbel" w:hAnsi="Corbel"/>
          <w:b/>
          <w:bCs/>
          <w:sz w:val="21"/>
          <w:szCs w:val="21"/>
        </w:rPr>
        <w:tab/>
      </w:r>
      <w:r w:rsidRPr="005A4C2B">
        <w:rPr>
          <w:rFonts w:ascii="Corbel" w:hAnsi="Corbel"/>
          <w:b/>
          <w:bCs/>
          <w:sz w:val="21"/>
          <w:szCs w:val="21"/>
        </w:rPr>
        <w:tab/>
      </w:r>
    </w:p>
    <w:p w:rsidR="00F57F32" w:rsidRPr="005A4C2B" w:rsidRDefault="00F57F32">
      <w:pPr>
        <w:spacing w:after="0" w:line="240" w:lineRule="auto"/>
        <w:rPr>
          <w:rFonts w:ascii="Corbel" w:hAnsi="Corbel"/>
          <w:b/>
          <w:smallCaps/>
          <w:sz w:val="21"/>
          <w:szCs w:val="21"/>
        </w:rPr>
      </w:pPr>
      <w:r w:rsidRPr="005A4C2B">
        <w:rPr>
          <w:rFonts w:ascii="Corbel" w:hAnsi="Corbel"/>
          <w:b/>
          <w:smallCaps/>
          <w:sz w:val="21"/>
          <w:szCs w:val="21"/>
        </w:rPr>
        <w:br w:type="page"/>
      </w:r>
    </w:p>
    <w:p w:rsidR="00F57F32" w:rsidRPr="005A4C2B" w:rsidRDefault="00F57F32" w:rsidP="009C54AE">
      <w:pPr>
        <w:spacing w:after="0" w:line="240" w:lineRule="auto"/>
        <w:jc w:val="center"/>
        <w:rPr>
          <w:rFonts w:ascii="Corbel" w:hAnsi="Corbel"/>
          <w:b/>
          <w:smallCaps/>
          <w:sz w:val="21"/>
          <w:szCs w:val="21"/>
        </w:rPr>
      </w:pPr>
      <w:r w:rsidRPr="005A4C2B">
        <w:rPr>
          <w:rFonts w:ascii="Corbel" w:hAnsi="Corbel"/>
          <w:b/>
          <w:smallCaps/>
          <w:sz w:val="21"/>
          <w:szCs w:val="21"/>
        </w:rPr>
        <w:lastRenderedPageBreak/>
        <w:t>SYLABUS</w:t>
      </w:r>
    </w:p>
    <w:p w:rsidR="00F57F32" w:rsidRPr="005A4C2B" w:rsidRDefault="00F57F32" w:rsidP="009C54AE">
      <w:pPr>
        <w:spacing w:after="0" w:line="240" w:lineRule="auto"/>
        <w:jc w:val="center"/>
        <w:rPr>
          <w:rFonts w:ascii="Corbel" w:hAnsi="Corbel"/>
          <w:b/>
          <w:smallCaps/>
          <w:sz w:val="21"/>
          <w:szCs w:val="21"/>
        </w:rPr>
      </w:pPr>
      <w:r w:rsidRPr="005A4C2B">
        <w:rPr>
          <w:rFonts w:ascii="Corbel" w:hAnsi="Corbel"/>
          <w:b/>
          <w:smallCaps/>
          <w:sz w:val="21"/>
          <w:szCs w:val="21"/>
        </w:rPr>
        <w:t xml:space="preserve">dotyczy cyklu kształcenia </w:t>
      </w:r>
      <w:r w:rsidRPr="005A4C2B">
        <w:rPr>
          <w:rFonts w:ascii="Corbel" w:hAnsi="Corbel"/>
          <w:smallCaps/>
          <w:sz w:val="21"/>
          <w:szCs w:val="21"/>
        </w:rPr>
        <w:t>2018-2020</w:t>
      </w:r>
    </w:p>
    <w:p w:rsidR="00F57F32" w:rsidRPr="005A4C2B" w:rsidRDefault="00F57F32" w:rsidP="009C54AE">
      <w:pPr>
        <w:spacing w:after="0" w:line="240" w:lineRule="auto"/>
        <w:rPr>
          <w:rFonts w:ascii="Corbel" w:hAnsi="Corbel"/>
          <w:sz w:val="21"/>
          <w:szCs w:val="21"/>
        </w:rPr>
      </w:pPr>
    </w:p>
    <w:p w:rsidR="00F57F32" w:rsidRPr="005A4C2B" w:rsidRDefault="003E5F3A" w:rsidP="009C54AE">
      <w:pPr>
        <w:pStyle w:val="Punktygwne"/>
        <w:spacing w:before="0" w:after="0"/>
        <w:rPr>
          <w:rFonts w:ascii="Corbel" w:hAnsi="Corbel"/>
          <w:color w:val="0070C0"/>
          <w:sz w:val="21"/>
          <w:szCs w:val="21"/>
        </w:rPr>
      </w:pPr>
      <w:r w:rsidRPr="005A4C2B">
        <w:rPr>
          <w:rFonts w:ascii="Corbel" w:hAnsi="Corbel"/>
          <w:sz w:val="21"/>
          <w:szCs w:val="21"/>
        </w:rPr>
        <w:t xml:space="preserve">1. PODSTAWOWE INFORMACJE O PRZEDMIOCIE/MODULE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6662"/>
      </w:tblGrid>
      <w:tr w:rsidR="00F57F32" w:rsidRPr="005A4C2B" w:rsidTr="00790A53">
        <w:tc>
          <w:tcPr>
            <w:tcW w:w="2694" w:type="dxa"/>
            <w:vAlign w:val="center"/>
          </w:tcPr>
          <w:p w:rsidR="00F57F32" w:rsidRPr="005A4C2B" w:rsidRDefault="00F57F32" w:rsidP="00C24529">
            <w:pPr>
              <w:pStyle w:val="Pytania"/>
              <w:spacing w:before="60" w:after="60"/>
              <w:jc w:val="left"/>
              <w:rPr>
                <w:rFonts w:ascii="Corbel" w:hAnsi="Corbel"/>
                <w:sz w:val="21"/>
                <w:szCs w:val="21"/>
              </w:rPr>
            </w:pPr>
            <w:r w:rsidRPr="005A4C2B">
              <w:rPr>
                <w:rFonts w:ascii="Corbel" w:hAnsi="Corbel"/>
                <w:sz w:val="21"/>
                <w:szCs w:val="21"/>
              </w:rPr>
              <w:t>Nazwa przedmiotu/ modułu</w:t>
            </w:r>
          </w:p>
        </w:tc>
        <w:tc>
          <w:tcPr>
            <w:tcW w:w="6662" w:type="dxa"/>
            <w:vAlign w:val="center"/>
          </w:tcPr>
          <w:p w:rsidR="00F57F32" w:rsidRPr="005A4C2B" w:rsidRDefault="00F57F32" w:rsidP="00C24529">
            <w:pPr>
              <w:pStyle w:val="Odpowiedzi"/>
              <w:spacing w:before="60" w:after="60"/>
              <w:rPr>
                <w:rFonts w:ascii="Corbel" w:hAnsi="Corbel"/>
                <w:color w:val="auto"/>
                <w:sz w:val="21"/>
                <w:szCs w:val="21"/>
              </w:rPr>
            </w:pPr>
            <w:r w:rsidRPr="005A4C2B">
              <w:rPr>
                <w:rFonts w:ascii="Corbel" w:hAnsi="Corbel"/>
                <w:color w:val="auto"/>
                <w:sz w:val="21"/>
                <w:szCs w:val="21"/>
              </w:rPr>
              <w:t>Zarządzanie instytucjami kredytowymi</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Kod przedmiotu/ modułu*</w:t>
            </w:r>
          </w:p>
        </w:tc>
        <w:tc>
          <w:tcPr>
            <w:tcW w:w="6662" w:type="dxa"/>
            <w:vAlign w:val="center"/>
          </w:tcPr>
          <w:p w:rsidR="00F57F32" w:rsidRPr="005A4C2B" w:rsidRDefault="00F57F32" w:rsidP="00C24529">
            <w:pPr>
              <w:spacing w:after="0" w:line="240" w:lineRule="auto"/>
              <w:rPr>
                <w:rFonts w:ascii="Corbel" w:hAnsi="Corbel"/>
                <w:color w:val="000000"/>
                <w:sz w:val="21"/>
                <w:szCs w:val="21"/>
              </w:rPr>
            </w:pPr>
            <w:r w:rsidRPr="005A4C2B">
              <w:rPr>
                <w:rFonts w:ascii="Corbel" w:hAnsi="Corbel"/>
                <w:color w:val="000000"/>
                <w:sz w:val="21"/>
                <w:szCs w:val="21"/>
              </w:rPr>
              <w:t>FiR/II/B.4</w:t>
            </w:r>
          </w:p>
        </w:tc>
      </w:tr>
      <w:tr w:rsidR="00F57F32" w:rsidRPr="005A4C2B" w:rsidTr="00790A53">
        <w:tc>
          <w:tcPr>
            <w:tcW w:w="2694" w:type="dxa"/>
            <w:vAlign w:val="center"/>
          </w:tcPr>
          <w:p w:rsidR="00F57F32" w:rsidRPr="005A4C2B" w:rsidRDefault="00F57F32" w:rsidP="00153C41">
            <w:pPr>
              <w:pStyle w:val="Pytania"/>
              <w:spacing w:before="100" w:beforeAutospacing="1" w:after="100" w:afterAutospacing="1"/>
              <w:jc w:val="left"/>
              <w:rPr>
                <w:rFonts w:ascii="Corbel" w:hAnsi="Corbel"/>
                <w:sz w:val="21"/>
                <w:szCs w:val="21"/>
              </w:rPr>
            </w:pPr>
            <w:r w:rsidRPr="005A4C2B">
              <w:rPr>
                <w:rFonts w:ascii="Corbel" w:hAnsi="Corbel"/>
                <w:sz w:val="21"/>
                <w:szCs w:val="21"/>
              </w:rPr>
              <w:t>Wydział (nazwa jednostki prowadzącej kierunek)</w:t>
            </w:r>
          </w:p>
        </w:tc>
        <w:tc>
          <w:tcPr>
            <w:tcW w:w="6662" w:type="dxa"/>
            <w:vAlign w:val="center"/>
          </w:tcPr>
          <w:p w:rsidR="00F57F32" w:rsidRPr="005A4C2B" w:rsidRDefault="00F57F32" w:rsidP="009C54AE">
            <w:pPr>
              <w:pStyle w:val="Odpowiedzi"/>
              <w:spacing w:before="100" w:beforeAutospacing="1" w:after="100" w:afterAutospacing="1"/>
              <w:rPr>
                <w:rFonts w:ascii="Corbel" w:hAnsi="Corbel"/>
                <w:b w:val="0"/>
                <w:sz w:val="21"/>
                <w:szCs w:val="21"/>
              </w:rPr>
            </w:pPr>
            <w:r w:rsidRPr="005A4C2B">
              <w:rPr>
                <w:rFonts w:ascii="Corbel" w:hAnsi="Corbel"/>
                <w:b w:val="0"/>
                <w:sz w:val="21"/>
                <w:szCs w:val="21"/>
              </w:rPr>
              <w:t>Wydział Ekonomii</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Nazwa jednostki realizującej przedmiot</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Katedra Ekonomiki i Zarządzania</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Kierunek studiów</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Finanse i rachunkowość</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 xml:space="preserve">Poziom kształcenia </w:t>
            </w:r>
          </w:p>
        </w:tc>
        <w:tc>
          <w:tcPr>
            <w:tcW w:w="6662" w:type="dxa"/>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II stopień</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Profil</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ogólnoakademicki </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Forma studiów</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niestacjonarne </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Rok i semestr studiów</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 /1</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Rodzaj przedmiotu</w:t>
            </w:r>
          </w:p>
        </w:tc>
        <w:tc>
          <w:tcPr>
            <w:tcW w:w="6662" w:type="dxa"/>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kierunkowy</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Język wykładowy</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polski </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Koordynator</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dr  hab., prof. UR Agata Pierścieniak</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Imię i nazwisko osoby prowadzącej / osób prowadzących</w:t>
            </w:r>
          </w:p>
        </w:tc>
        <w:tc>
          <w:tcPr>
            <w:tcW w:w="6662" w:type="dxa"/>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dr  hab., prof. UR Agata Pierścieniak</w:t>
            </w:r>
          </w:p>
        </w:tc>
      </w:tr>
    </w:tbl>
    <w:p w:rsidR="00F57F32" w:rsidRPr="005A4C2B" w:rsidRDefault="00F57F32" w:rsidP="00C24529">
      <w:pPr>
        <w:pStyle w:val="Podpunkty"/>
        <w:spacing w:after="100" w:afterAutospacing="1"/>
        <w:ind w:left="0"/>
        <w:rPr>
          <w:rFonts w:ascii="Corbel" w:hAnsi="Corbel"/>
          <w:sz w:val="21"/>
          <w:szCs w:val="21"/>
        </w:rPr>
      </w:pPr>
      <w:r w:rsidRPr="005A4C2B">
        <w:rPr>
          <w:rFonts w:ascii="Corbel" w:hAnsi="Corbel"/>
          <w:sz w:val="21"/>
          <w:szCs w:val="21"/>
        </w:rPr>
        <w:t xml:space="preserve">* </w:t>
      </w:r>
      <w:r w:rsidRPr="005A4C2B">
        <w:rPr>
          <w:rFonts w:ascii="Corbel" w:hAnsi="Corbel"/>
          <w:i/>
          <w:sz w:val="21"/>
          <w:szCs w:val="21"/>
        </w:rPr>
        <w:t xml:space="preserve">- </w:t>
      </w:r>
      <w:r w:rsidRPr="005A4C2B">
        <w:rPr>
          <w:rFonts w:ascii="Corbel" w:hAnsi="Corbel"/>
          <w:b w:val="0"/>
          <w:i/>
          <w:sz w:val="21"/>
          <w:szCs w:val="21"/>
        </w:rPr>
        <w:t>zgodnie z ustaleniami na Wydziale</w:t>
      </w:r>
    </w:p>
    <w:p w:rsidR="00F57F32" w:rsidRPr="005A4C2B" w:rsidRDefault="00F57F32" w:rsidP="00C24529">
      <w:pPr>
        <w:pStyle w:val="Podpunkty"/>
        <w:ind w:left="284"/>
        <w:rPr>
          <w:rFonts w:ascii="Corbel" w:hAnsi="Corbel"/>
          <w:sz w:val="21"/>
          <w:szCs w:val="21"/>
        </w:rPr>
      </w:pPr>
      <w:r w:rsidRPr="005A4C2B">
        <w:rPr>
          <w:rFonts w:ascii="Corbel" w:hAnsi="Corbel"/>
          <w:sz w:val="21"/>
          <w:szCs w:val="21"/>
        </w:rPr>
        <w:t xml:space="preserve">1.1. Formy zajęć dydaktycznych, wymiar godzin i punktów ECTS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4"/>
        <w:gridCol w:w="881"/>
        <w:gridCol w:w="758"/>
        <w:gridCol w:w="833"/>
        <w:gridCol w:w="773"/>
        <w:gridCol w:w="797"/>
        <w:gridCol w:w="727"/>
        <w:gridCol w:w="918"/>
        <w:gridCol w:w="1143"/>
        <w:gridCol w:w="1512"/>
      </w:tblGrid>
      <w:tr w:rsidR="00F57F32" w:rsidRPr="005A4C2B" w:rsidTr="00015B8F">
        <w:tc>
          <w:tcPr>
            <w:tcW w:w="862"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Semestr</w:t>
            </w:r>
          </w:p>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(nr)</w:t>
            </w:r>
          </w:p>
        </w:tc>
        <w:tc>
          <w:tcPr>
            <w:tcW w:w="933"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Wykł.</w:t>
            </w:r>
          </w:p>
        </w:tc>
        <w:tc>
          <w:tcPr>
            <w:tcW w:w="820"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Konw.</w:t>
            </w:r>
          </w:p>
        </w:tc>
        <w:tc>
          <w:tcPr>
            <w:tcW w:w="825"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Lab.</w:t>
            </w:r>
          </w:p>
        </w:tc>
        <w:tc>
          <w:tcPr>
            <w:tcW w:w="836"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Sem.</w:t>
            </w:r>
          </w:p>
        </w:tc>
        <w:tc>
          <w:tcPr>
            <w:tcW w:w="805"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ZP</w:t>
            </w:r>
          </w:p>
        </w:tc>
        <w:tc>
          <w:tcPr>
            <w:tcW w:w="970"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Prakt.</w:t>
            </w:r>
          </w:p>
        </w:tc>
        <w:tc>
          <w:tcPr>
            <w:tcW w:w="123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Inne (jakie?)</w:t>
            </w:r>
          </w:p>
        </w:tc>
        <w:tc>
          <w:tcPr>
            <w:tcW w:w="172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b/>
                <w:sz w:val="21"/>
                <w:szCs w:val="21"/>
              </w:rPr>
            </w:pPr>
            <w:r w:rsidRPr="005A4C2B">
              <w:rPr>
                <w:rFonts w:ascii="Corbel" w:hAnsi="Corbel"/>
                <w:b/>
                <w:sz w:val="21"/>
                <w:szCs w:val="21"/>
              </w:rPr>
              <w:t>Liczba pkt ECTS</w:t>
            </w:r>
          </w:p>
        </w:tc>
      </w:tr>
      <w:tr w:rsidR="00F57F32" w:rsidRPr="005A4C2B" w:rsidTr="00D1172B">
        <w:trPr>
          <w:trHeight w:val="453"/>
        </w:trPr>
        <w:tc>
          <w:tcPr>
            <w:tcW w:w="862"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1</w:t>
            </w:r>
          </w:p>
        </w:tc>
        <w:tc>
          <w:tcPr>
            <w:tcW w:w="933"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EF71B2">
            <w:pPr>
              <w:pStyle w:val="centralniewrubryce"/>
              <w:spacing w:before="0" w:after="0"/>
              <w:rPr>
                <w:rFonts w:ascii="Corbel" w:hAnsi="Corbel"/>
                <w:sz w:val="21"/>
                <w:szCs w:val="21"/>
              </w:rPr>
            </w:pPr>
            <w:r w:rsidRPr="005A4C2B">
              <w:rPr>
                <w:rFonts w:ascii="Corbel" w:hAnsi="Corbel"/>
                <w:sz w:val="21"/>
                <w:szCs w:val="21"/>
              </w:rPr>
              <w:t>12</w:t>
            </w:r>
          </w:p>
        </w:tc>
        <w:tc>
          <w:tcPr>
            <w:tcW w:w="820"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EF71B2">
            <w:pPr>
              <w:pStyle w:val="centralniewrubryce"/>
              <w:spacing w:before="0" w:after="0"/>
              <w:rPr>
                <w:rFonts w:ascii="Corbel" w:hAnsi="Corbel"/>
                <w:sz w:val="21"/>
                <w:szCs w:val="21"/>
              </w:rPr>
            </w:pPr>
            <w:r w:rsidRPr="005A4C2B">
              <w:rPr>
                <w:rFonts w:ascii="Corbel" w:hAnsi="Corbel"/>
                <w:sz w:val="21"/>
                <w:szCs w:val="21"/>
              </w:rPr>
              <w:t>12</w:t>
            </w:r>
          </w:p>
        </w:tc>
        <w:tc>
          <w:tcPr>
            <w:tcW w:w="85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25"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36"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05"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970"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123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172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3</w:t>
            </w:r>
          </w:p>
        </w:tc>
      </w:tr>
    </w:tbl>
    <w:p w:rsidR="00F57F32" w:rsidRPr="005A4C2B" w:rsidRDefault="00F57F32" w:rsidP="009C54AE">
      <w:pPr>
        <w:pStyle w:val="Podpunkty"/>
        <w:ind w:left="0"/>
        <w:rPr>
          <w:rFonts w:ascii="Corbel" w:hAnsi="Corbel"/>
          <w:b w:val="0"/>
          <w:sz w:val="21"/>
          <w:szCs w:val="21"/>
          <w:lang w:eastAsia="en-US"/>
        </w:rPr>
      </w:pPr>
    </w:p>
    <w:p w:rsidR="00F57F32" w:rsidRPr="005A4C2B" w:rsidRDefault="00F57F32" w:rsidP="009C54AE">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1.2.  Sposób realizacji zajęć  </w:t>
      </w:r>
    </w:p>
    <w:p w:rsidR="00F57F32" w:rsidRPr="005A4C2B" w:rsidRDefault="00F57F32" w:rsidP="009C54AE">
      <w:pPr>
        <w:pStyle w:val="Punktygwne"/>
        <w:spacing w:before="0" w:after="0"/>
        <w:rPr>
          <w:rFonts w:ascii="Corbel" w:hAnsi="Corbel"/>
          <w:b w:val="0"/>
          <w:smallCaps w:val="0"/>
          <w:sz w:val="21"/>
          <w:szCs w:val="21"/>
        </w:rPr>
      </w:pPr>
      <w:r w:rsidRPr="005A4C2B">
        <w:rPr>
          <w:rFonts w:ascii="Corbel" w:eastAsia="MS Gothic" w:hAnsi="Corbel" w:cs="MS Gothic"/>
          <w:sz w:val="21"/>
          <w:szCs w:val="21"/>
        </w:rPr>
        <w:t xml:space="preserve">  x</w:t>
      </w:r>
      <w:r w:rsidRPr="005A4C2B">
        <w:rPr>
          <w:rFonts w:ascii="Corbel" w:hAnsi="Corbel"/>
          <w:b w:val="0"/>
          <w:smallCaps w:val="0"/>
          <w:sz w:val="21"/>
          <w:szCs w:val="21"/>
        </w:rPr>
        <w:t xml:space="preserve">  zajęcia w formie tradycyjnej </w:t>
      </w:r>
    </w:p>
    <w:p w:rsidR="00F57F32" w:rsidRPr="005A4C2B" w:rsidRDefault="00F57F32" w:rsidP="00260408">
      <w:pPr>
        <w:pStyle w:val="Punktygwne"/>
        <w:spacing w:before="0" w:after="0"/>
        <w:rPr>
          <w:rFonts w:ascii="Corbel" w:hAnsi="Corbel"/>
          <w:b w:val="0"/>
          <w:smallCaps w:val="0"/>
          <w:sz w:val="21"/>
          <w:szCs w:val="21"/>
        </w:rPr>
      </w:pPr>
      <w:r w:rsidRPr="005A4C2B">
        <w:rPr>
          <w:rFonts w:ascii="MS Gothic" w:eastAsia="MS Gothic" w:hAnsi="MS Gothic" w:cs="MS Gothic" w:hint="eastAsia"/>
          <w:b w:val="0"/>
          <w:sz w:val="21"/>
          <w:szCs w:val="21"/>
        </w:rPr>
        <w:t>☐</w:t>
      </w:r>
      <w:r w:rsidRPr="005A4C2B">
        <w:rPr>
          <w:rFonts w:ascii="Corbel" w:hAnsi="Corbel"/>
          <w:b w:val="0"/>
          <w:smallCaps w:val="0"/>
          <w:sz w:val="21"/>
          <w:szCs w:val="21"/>
        </w:rPr>
        <w:t xml:space="preserve"> zajęcia realizowane z wykorzystaniem metod i technik kształcenia na odległość</w:t>
      </w:r>
    </w:p>
    <w:p w:rsidR="00F57F32" w:rsidRPr="005A4C2B" w:rsidRDefault="00F57F32" w:rsidP="009C54AE">
      <w:pPr>
        <w:pStyle w:val="Punktygwne"/>
        <w:spacing w:before="0" w:after="0"/>
        <w:rPr>
          <w:rFonts w:ascii="Corbel" w:hAnsi="Corbel"/>
          <w:smallCaps w:val="0"/>
          <w:sz w:val="21"/>
          <w:szCs w:val="21"/>
        </w:rPr>
      </w:pPr>
    </w:p>
    <w:p w:rsidR="00F57F32" w:rsidRPr="005A4C2B" w:rsidRDefault="00F57F32" w:rsidP="00C24529">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1.3. Forma zaliczenia przedmiotu /modułu (z toku) </w:t>
      </w:r>
      <w:r w:rsidRPr="005A4C2B">
        <w:rPr>
          <w:rFonts w:ascii="Corbel" w:hAnsi="Corbel"/>
          <w:b w:val="0"/>
          <w:smallCaps w:val="0"/>
          <w:sz w:val="21"/>
          <w:szCs w:val="21"/>
        </w:rPr>
        <w:t xml:space="preserve">(egzamin, zaliczenie z oceną, zaliczenie bez oceny) </w:t>
      </w:r>
    </w:p>
    <w:p w:rsidR="00F57F32" w:rsidRPr="005A4C2B" w:rsidRDefault="00F57F32" w:rsidP="00C24529">
      <w:pPr>
        <w:pStyle w:val="Punktygwne"/>
        <w:spacing w:before="0" w:after="0"/>
        <w:rPr>
          <w:rFonts w:ascii="Corbel" w:hAnsi="Corbel"/>
          <w:smallCaps w:val="0"/>
          <w:sz w:val="21"/>
          <w:szCs w:val="21"/>
        </w:rPr>
      </w:pPr>
      <w:r w:rsidRPr="005A4C2B">
        <w:rPr>
          <w:rFonts w:ascii="Corbel" w:hAnsi="Corbel"/>
          <w:b w:val="0"/>
          <w:smallCaps w:val="0"/>
          <w:sz w:val="21"/>
          <w:szCs w:val="21"/>
        </w:rPr>
        <w:t>egzamin</w:t>
      </w:r>
    </w:p>
    <w:p w:rsidR="00F57F32" w:rsidRPr="005A4C2B" w:rsidRDefault="00F57F32" w:rsidP="009C54AE">
      <w:pPr>
        <w:pStyle w:val="Punktygwne"/>
        <w:spacing w:before="0" w:after="0"/>
        <w:rPr>
          <w:rFonts w:ascii="Corbel" w:hAnsi="Corbel"/>
          <w:sz w:val="21"/>
          <w:szCs w:val="21"/>
        </w:rPr>
      </w:pPr>
    </w:p>
    <w:p w:rsidR="00F57F32" w:rsidRPr="005A4C2B" w:rsidRDefault="003E5F3A" w:rsidP="009C54AE">
      <w:pPr>
        <w:pStyle w:val="Punktygwne"/>
        <w:spacing w:before="0" w:after="0"/>
        <w:rPr>
          <w:rFonts w:ascii="Corbel" w:hAnsi="Corbel"/>
          <w:sz w:val="21"/>
          <w:szCs w:val="21"/>
        </w:rPr>
      </w:pPr>
      <w:r w:rsidRPr="005A4C2B">
        <w:rPr>
          <w:rFonts w:ascii="Corbel" w:hAnsi="Corbel"/>
          <w:sz w:val="21"/>
          <w:szCs w:val="21"/>
        </w:rPr>
        <w:t xml:space="preserve">2. 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745302">
        <w:tc>
          <w:tcPr>
            <w:tcW w:w="9670" w:type="dxa"/>
          </w:tcPr>
          <w:p w:rsidR="00F57F32" w:rsidRPr="005A4C2B" w:rsidRDefault="00F57F32" w:rsidP="00C24529">
            <w:pPr>
              <w:pStyle w:val="Punktygwne"/>
              <w:spacing w:before="40" w:after="40"/>
              <w:jc w:val="both"/>
              <w:rPr>
                <w:rFonts w:ascii="Corbel" w:hAnsi="Corbel"/>
                <w:b w:val="0"/>
                <w:smallCaps w:val="0"/>
                <w:color w:val="000000"/>
                <w:sz w:val="21"/>
                <w:szCs w:val="21"/>
              </w:rPr>
            </w:pPr>
            <w:r w:rsidRPr="005A4C2B">
              <w:rPr>
                <w:rFonts w:ascii="Corbel" w:hAnsi="Corbel"/>
                <w:b w:val="0"/>
                <w:smallCaps w:val="0"/>
                <w:color w:val="000000"/>
                <w:sz w:val="21"/>
                <w:szCs w:val="21"/>
              </w:rPr>
              <w:t>Student powinien posiadać ogólną wiedzę dotyczącą podstaw zarządzania organizacjami.</w:t>
            </w:r>
          </w:p>
        </w:tc>
      </w:tr>
    </w:tbl>
    <w:p w:rsidR="00F57F32" w:rsidRPr="005A4C2B" w:rsidRDefault="00F57F32" w:rsidP="009C54AE">
      <w:pPr>
        <w:pStyle w:val="Punktygwne"/>
        <w:spacing w:before="0" w:after="0"/>
        <w:rPr>
          <w:rFonts w:ascii="Corbel" w:hAnsi="Corbel"/>
          <w:sz w:val="21"/>
          <w:szCs w:val="21"/>
        </w:rPr>
      </w:pPr>
    </w:p>
    <w:p w:rsidR="00F57F32" w:rsidRPr="005A4C2B" w:rsidRDefault="003E5F3A" w:rsidP="009C54AE">
      <w:pPr>
        <w:pStyle w:val="Punktygwne"/>
        <w:spacing w:before="0" w:after="0"/>
        <w:rPr>
          <w:rFonts w:ascii="Corbel" w:hAnsi="Corbel"/>
          <w:sz w:val="21"/>
          <w:szCs w:val="21"/>
        </w:rPr>
      </w:pPr>
      <w:r w:rsidRPr="005A4C2B">
        <w:rPr>
          <w:rFonts w:ascii="Corbel" w:hAnsi="Corbel"/>
          <w:sz w:val="21"/>
          <w:szCs w:val="21"/>
        </w:rPr>
        <w:t>3. CELE, EFEKTY KSZTAŁCENIA , TREŚCI PROGRAMOWE I STOSOWANE METODY DYDAKTYCZNE</w:t>
      </w:r>
    </w:p>
    <w:p w:rsidR="00F57F32" w:rsidRPr="005A4C2B" w:rsidRDefault="00F57F32" w:rsidP="009C54AE">
      <w:pPr>
        <w:pStyle w:val="Podpunkty"/>
        <w:rPr>
          <w:rFonts w:ascii="Corbel" w:hAnsi="Corbel"/>
          <w:b w:val="0"/>
          <w:i/>
          <w:sz w:val="21"/>
          <w:szCs w:val="21"/>
        </w:rPr>
      </w:pPr>
      <w:r w:rsidRPr="005A4C2B">
        <w:rPr>
          <w:rFonts w:ascii="Corbel" w:hAnsi="Corbel"/>
          <w:sz w:val="21"/>
          <w:szCs w:val="21"/>
        </w:rPr>
        <w:t xml:space="preserve">3.1. Cele przedmiotu/modułu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5"/>
        <w:gridCol w:w="8353"/>
      </w:tblGrid>
      <w:tr w:rsidR="00F57F32" w:rsidRPr="005A4C2B" w:rsidTr="00923D7D">
        <w:tc>
          <w:tcPr>
            <w:tcW w:w="851" w:type="dxa"/>
            <w:vAlign w:val="center"/>
          </w:tcPr>
          <w:p w:rsidR="00F57F32" w:rsidRPr="005A4C2B" w:rsidRDefault="00F57F32" w:rsidP="009C54AE">
            <w:pPr>
              <w:pStyle w:val="Podpunkty"/>
              <w:spacing w:before="40" w:after="40"/>
              <w:ind w:left="0"/>
              <w:jc w:val="left"/>
              <w:rPr>
                <w:rFonts w:ascii="Corbel" w:hAnsi="Corbel"/>
                <w:b w:val="0"/>
                <w:sz w:val="21"/>
                <w:szCs w:val="21"/>
              </w:rPr>
            </w:pPr>
            <w:r w:rsidRPr="005A4C2B">
              <w:rPr>
                <w:rFonts w:ascii="Corbel" w:hAnsi="Corbel"/>
                <w:b w:val="0"/>
                <w:sz w:val="21"/>
                <w:szCs w:val="21"/>
              </w:rPr>
              <w:t xml:space="preserve">C1 </w:t>
            </w:r>
          </w:p>
        </w:tc>
        <w:tc>
          <w:tcPr>
            <w:tcW w:w="8819" w:type="dxa"/>
            <w:vAlign w:val="center"/>
          </w:tcPr>
          <w:p w:rsidR="00F57F32" w:rsidRPr="005A4C2B" w:rsidRDefault="00F57F32" w:rsidP="00C24529">
            <w:pPr>
              <w:pStyle w:val="Podpunkty"/>
              <w:spacing w:before="40" w:after="40"/>
              <w:ind w:left="0"/>
              <w:rPr>
                <w:rFonts w:ascii="Corbel" w:hAnsi="Corbel"/>
                <w:b w:val="0"/>
                <w:sz w:val="21"/>
                <w:szCs w:val="21"/>
              </w:rPr>
            </w:pPr>
            <w:r w:rsidRPr="005A4C2B">
              <w:rPr>
                <w:rFonts w:ascii="Corbel" w:hAnsi="Corbel"/>
                <w:b w:val="0"/>
                <w:sz w:val="21"/>
                <w:szCs w:val="21"/>
              </w:rPr>
              <w:t>Zapoznanie studentów ze znaczeniem, cechami i funkcjami zarządzania instytucjami kredytowymi.</w:t>
            </w:r>
          </w:p>
        </w:tc>
      </w:tr>
      <w:tr w:rsidR="00F57F32" w:rsidRPr="005A4C2B" w:rsidTr="00923D7D">
        <w:tc>
          <w:tcPr>
            <w:tcW w:w="851" w:type="dxa"/>
            <w:vAlign w:val="center"/>
          </w:tcPr>
          <w:p w:rsidR="00F57F32" w:rsidRPr="005A4C2B" w:rsidRDefault="00F57F32" w:rsidP="009C54AE">
            <w:pPr>
              <w:pStyle w:val="Cele"/>
              <w:spacing w:before="40" w:after="40"/>
              <w:ind w:left="0" w:firstLine="0"/>
              <w:jc w:val="left"/>
              <w:rPr>
                <w:rFonts w:ascii="Corbel" w:hAnsi="Corbel"/>
                <w:sz w:val="21"/>
                <w:szCs w:val="21"/>
              </w:rPr>
            </w:pPr>
            <w:r w:rsidRPr="005A4C2B">
              <w:rPr>
                <w:rFonts w:ascii="Corbel" w:hAnsi="Corbel"/>
                <w:sz w:val="21"/>
                <w:szCs w:val="21"/>
              </w:rPr>
              <w:t>C2</w:t>
            </w:r>
          </w:p>
        </w:tc>
        <w:tc>
          <w:tcPr>
            <w:tcW w:w="8819" w:type="dxa"/>
            <w:vAlign w:val="center"/>
          </w:tcPr>
          <w:p w:rsidR="00F57F32" w:rsidRPr="005A4C2B" w:rsidRDefault="00F57F32" w:rsidP="00C24529">
            <w:pPr>
              <w:pStyle w:val="Podpunkty"/>
              <w:spacing w:before="40" w:after="40"/>
              <w:ind w:left="0"/>
              <w:rPr>
                <w:rFonts w:ascii="Corbel" w:hAnsi="Corbel"/>
                <w:b w:val="0"/>
                <w:sz w:val="21"/>
                <w:szCs w:val="21"/>
              </w:rPr>
            </w:pPr>
            <w:r w:rsidRPr="005A4C2B">
              <w:rPr>
                <w:rFonts w:ascii="Corbel" w:hAnsi="Corbel"/>
                <w:b w:val="0"/>
                <w:sz w:val="21"/>
                <w:szCs w:val="21"/>
              </w:rPr>
              <w:t>Wypracowanie umiejętności samodzielnego, twórczego myślenia poprzez konfrontowanie wiedzy teoretycznej ze zdarzeniami dotyczącymi zarządzania instytucjami kredytowymi.</w:t>
            </w:r>
          </w:p>
        </w:tc>
      </w:tr>
    </w:tbl>
    <w:p w:rsidR="00F57F32" w:rsidRPr="005A4C2B" w:rsidRDefault="00F57F32" w:rsidP="009C54AE">
      <w:pPr>
        <w:pStyle w:val="Punktygwne"/>
        <w:spacing w:before="0" w:after="0"/>
        <w:rPr>
          <w:rFonts w:ascii="Corbel" w:hAnsi="Corbel"/>
          <w:b w:val="0"/>
          <w:smallCaps w:val="0"/>
          <w:color w:val="000000"/>
          <w:sz w:val="21"/>
          <w:szCs w:val="21"/>
        </w:rPr>
      </w:pPr>
    </w:p>
    <w:p w:rsidR="0007343A" w:rsidRDefault="0007343A" w:rsidP="009C54AE">
      <w:pPr>
        <w:spacing w:after="0" w:line="240" w:lineRule="auto"/>
        <w:ind w:left="426"/>
        <w:rPr>
          <w:rFonts w:ascii="Corbel" w:hAnsi="Corbel"/>
          <w:b/>
          <w:sz w:val="21"/>
          <w:szCs w:val="21"/>
        </w:rPr>
      </w:pPr>
    </w:p>
    <w:p w:rsidR="0007343A" w:rsidRDefault="0007343A" w:rsidP="009C54AE">
      <w:pPr>
        <w:spacing w:after="0" w:line="240" w:lineRule="auto"/>
        <w:ind w:left="426"/>
        <w:rPr>
          <w:rFonts w:ascii="Corbel" w:hAnsi="Corbel"/>
          <w:b/>
          <w:sz w:val="21"/>
          <w:szCs w:val="21"/>
        </w:rPr>
      </w:pPr>
    </w:p>
    <w:p w:rsidR="0007343A" w:rsidRDefault="0007343A" w:rsidP="009C54AE">
      <w:pPr>
        <w:spacing w:after="0" w:line="240" w:lineRule="auto"/>
        <w:ind w:left="426"/>
        <w:rPr>
          <w:rFonts w:ascii="Corbel" w:hAnsi="Corbel"/>
          <w:b/>
          <w:sz w:val="21"/>
          <w:szCs w:val="21"/>
        </w:rPr>
      </w:pPr>
    </w:p>
    <w:p w:rsidR="0007343A" w:rsidRDefault="0007343A" w:rsidP="009C54AE">
      <w:pPr>
        <w:spacing w:after="0" w:line="240" w:lineRule="auto"/>
        <w:ind w:left="426"/>
        <w:rPr>
          <w:rFonts w:ascii="Corbel" w:hAnsi="Corbel"/>
          <w:b/>
          <w:sz w:val="21"/>
          <w:szCs w:val="21"/>
        </w:rPr>
      </w:pPr>
    </w:p>
    <w:p w:rsidR="00F57F32" w:rsidRPr="005A4C2B" w:rsidRDefault="00F57F32" w:rsidP="009C54AE">
      <w:pPr>
        <w:spacing w:after="0" w:line="240" w:lineRule="auto"/>
        <w:ind w:left="426"/>
        <w:rPr>
          <w:rFonts w:ascii="Corbel" w:hAnsi="Corbel"/>
          <w:sz w:val="21"/>
          <w:szCs w:val="21"/>
        </w:rPr>
      </w:pPr>
      <w:r w:rsidRPr="005A4C2B">
        <w:rPr>
          <w:rFonts w:ascii="Corbel" w:hAnsi="Corbel"/>
          <w:b/>
          <w:sz w:val="21"/>
          <w:szCs w:val="21"/>
        </w:rPr>
        <w:lastRenderedPageBreak/>
        <w:t>3.2. Efekty kształcenia dla przedmiotu/ modułu</w:t>
      </w:r>
      <w:r w:rsidRPr="005A4C2B">
        <w:rPr>
          <w:rFonts w:ascii="Corbel" w:hAnsi="Corbel"/>
          <w:sz w:val="21"/>
          <w:szCs w:val="21"/>
        </w:rPr>
        <w:t xml:space="preserve"> (</w:t>
      </w:r>
      <w:r w:rsidRPr="005A4C2B">
        <w:rPr>
          <w:rFonts w:ascii="Corbel" w:hAnsi="Corbel"/>
          <w:i/>
          <w:sz w:val="21"/>
          <w:szCs w:val="21"/>
        </w:rPr>
        <w:t>wypełnia koordynator</w:t>
      </w:r>
      <w:r w:rsidRPr="005A4C2B">
        <w:rPr>
          <w:rFonts w:ascii="Corbel" w:hAnsi="Corbel"/>
          <w:sz w:val="21"/>
          <w:szCs w:val="21"/>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59"/>
        <w:gridCol w:w="5686"/>
        <w:gridCol w:w="1833"/>
      </w:tblGrid>
      <w:tr w:rsidR="00F57F32" w:rsidRPr="005A4C2B" w:rsidTr="0071620A">
        <w:tc>
          <w:tcPr>
            <w:tcW w:w="1701"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smallCaps w:val="0"/>
                <w:sz w:val="21"/>
                <w:szCs w:val="21"/>
              </w:rPr>
              <w:t>EK</w:t>
            </w:r>
            <w:r w:rsidRPr="005A4C2B">
              <w:rPr>
                <w:rFonts w:ascii="Corbel" w:hAnsi="Corbel"/>
                <w:b w:val="0"/>
                <w:smallCaps w:val="0"/>
                <w:sz w:val="21"/>
                <w:szCs w:val="21"/>
              </w:rPr>
              <w:t xml:space="preserve"> (efekt kształcenia)</w:t>
            </w:r>
          </w:p>
        </w:tc>
        <w:tc>
          <w:tcPr>
            <w:tcW w:w="6096"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Treść efektu kształcenia zdefiniowanego dla przedmiotu (modułu)</w:t>
            </w:r>
          </w:p>
        </w:tc>
        <w:tc>
          <w:tcPr>
            <w:tcW w:w="1873"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Odniesienie do efektów  kierunkowych </w:t>
            </w:r>
            <w:r w:rsidRPr="005A4C2B">
              <w:rPr>
                <w:rFonts w:ascii="Corbel" w:hAnsi="Corbel"/>
                <w:smallCaps w:val="0"/>
                <w:sz w:val="21"/>
                <w:szCs w:val="21"/>
              </w:rPr>
              <w:t>(KEK)</w:t>
            </w:r>
          </w:p>
        </w:tc>
      </w:tr>
      <w:tr w:rsidR="00F57F32" w:rsidRPr="005A4C2B" w:rsidTr="005E6E85">
        <w:tc>
          <w:tcPr>
            <w:tcW w:w="1701" w:type="dxa"/>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EK</w:t>
            </w:r>
            <w:r w:rsidRPr="005A4C2B">
              <w:rPr>
                <w:rFonts w:ascii="Corbel" w:hAnsi="Corbel"/>
                <w:b w:val="0"/>
                <w:smallCaps w:val="0"/>
                <w:sz w:val="21"/>
                <w:szCs w:val="21"/>
              </w:rPr>
              <w:softHyphen/>
              <w:t>_01</w:t>
            </w:r>
          </w:p>
        </w:tc>
        <w:tc>
          <w:tcPr>
            <w:tcW w:w="6096"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Rozpoznaje i identyfikuje proces zarządzania instytucjami kredytowymi.</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K_W01</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K_W06</w:t>
            </w:r>
          </w:p>
        </w:tc>
      </w:tr>
      <w:tr w:rsidR="00F57F32" w:rsidRPr="005A4C2B" w:rsidTr="005E6E85">
        <w:tc>
          <w:tcPr>
            <w:tcW w:w="1701" w:type="dxa"/>
          </w:tcPr>
          <w:p w:rsidR="00F57F32" w:rsidRPr="005A4C2B" w:rsidRDefault="00F57F32" w:rsidP="0086205A">
            <w:pPr>
              <w:pStyle w:val="Punktygwne"/>
              <w:spacing w:before="0" w:after="0"/>
              <w:rPr>
                <w:rFonts w:ascii="Corbel" w:hAnsi="Corbel"/>
                <w:b w:val="0"/>
                <w:smallCaps w:val="0"/>
                <w:sz w:val="21"/>
                <w:szCs w:val="21"/>
              </w:rPr>
            </w:pPr>
            <w:r w:rsidRPr="005A4C2B">
              <w:rPr>
                <w:rFonts w:ascii="Corbel" w:hAnsi="Corbel"/>
                <w:b w:val="0"/>
                <w:smallCaps w:val="0"/>
                <w:sz w:val="21"/>
                <w:szCs w:val="21"/>
              </w:rPr>
              <w:t>EK_02</w:t>
            </w:r>
          </w:p>
        </w:tc>
        <w:tc>
          <w:tcPr>
            <w:tcW w:w="6096"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Opracowuje  założenia modelu biznesowego instytucji kredytowej.</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K_U01</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K_U05</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K_U06</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K_U09</w:t>
            </w:r>
          </w:p>
        </w:tc>
      </w:tr>
      <w:tr w:rsidR="00F57F32" w:rsidRPr="005A4C2B" w:rsidTr="005E6E85">
        <w:tc>
          <w:tcPr>
            <w:tcW w:w="1701" w:type="dxa"/>
          </w:tcPr>
          <w:p w:rsidR="00F57F32" w:rsidRPr="005A4C2B" w:rsidRDefault="00F57F32" w:rsidP="0086205A">
            <w:pPr>
              <w:pStyle w:val="Punktygwne"/>
              <w:spacing w:before="0" w:after="0"/>
              <w:rPr>
                <w:rFonts w:ascii="Corbel" w:hAnsi="Corbel"/>
                <w:b w:val="0"/>
                <w:smallCaps w:val="0"/>
                <w:sz w:val="21"/>
                <w:szCs w:val="21"/>
              </w:rPr>
            </w:pPr>
            <w:r w:rsidRPr="005A4C2B">
              <w:rPr>
                <w:rFonts w:ascii="Corbel" w:hAnsi="Corbel"/>
                <w:b w:val="0"/>
                <w:smallCaps w:val="0"/>
                <w:sz w:val="21"/>
                <w:szCs w:val="21"/>
              </w:rPr>
              <w:t>EK_03</w:t>
            </w:r>
          </w:p>
        </w:tc>
        <w:tc>
          <w:tcPr>
            <w:tcW w:w="6096"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Podaje własne rozstrzygnięcia problemu, prezentując aktywną i twórczą postawę.</w:t>
            </w:r>
          </w:p>
        </w:tc>
        <w:tc>
          <w:tcPr>
            <w:tcW w:w="1873" w:type="dxa"/>
          </w:tcPr>
          <w:p w:rsidR="00F57F32" w:rsidRPr="005A4C2B" w:rsidRDefault="00F57F32" w:rsidP="00C24529">
            <w:pPr>
              <w:pStyle w:val="Default"/>
              <w:jc w:val="center"/>
              <w:rPr>
                <w:rFonts w:ascii="Corbel" w:hAnsi="Corbel"/>
                <w:smallCaps/>
                <w:sz w:val="21"/>
                <w:szCs w:val="21"/>
              </w:rPr>
            </w:pPr>
            <w:r w:rsidRPr="005A4C2B">
              <w:rPr>
                <w:rFonts w:ascii="Corbel" w:hAnsi="Corbel"/>
                <w:smallCaps/>
                <w:sz w:val="21"/>
                <w:szCs w:val="21"/>
              </w:rPr>
              <w:t>K_K03</w:t>
            </w:r>
          </w:p>
          <w:p w:rsidR="00F57F32" w:rsidRPr="005A4C2B" w:rsidRDefault="00F57F32" w:rsidP="00C24529">
            <w:pPr>
              <w:pStyle w:val="Default"/>
              <w:jc w:val="center"/>
              <w:rPr>
                <w:rFonts w:ascii="Corbel" w:hAnsi="Corbel"/>
                <w:smallCaps/>
                <w:sz w:val="21"/>
                <w:szCs w:val="21"/>
              </w:rPr>
            </w:pPr>
            <w:r w:rsidRPr="005A4C2B">
              <w:rPr>
                <w:rFonts w:ascii="Corbel" w:hAnsi="Corbel"/>
                <w:smallCaps/>
                <w:sz w:val="21"/>
                <w:szCs w:val="21"/>
              </w:rPr>
              <w:t>K_K04</w:t>
            </w:r>
          </w:p>
        </w:tc>
      </w:tr>
    </w:tbl>
    <w:p w:rsidR="00F57F32" w:rsidRPr="005A4C2B" w:rsidRDefault="00F57F32" w:rsidP="009C54AE">
      <w:pPr>
        <w:pStyle w:val="Punktygwne"/>
        <w:spacing w:before="0" w:after="0"/>
        <w:rPr>
          <w:rFonts w:ascii="Corbel" w:hAnsi="Corbel"/>
          <w:b w:val="0"/>
          <w:sz w:val="21"/>
          <w:szCs w:val="21"/>
        </w:rPr>
      </w:pPr>
    </w:p>
    <w:p w:rsidR="00F57F32" w:rsidRPr="005A4C2B" w:rsidRDefault="00F57F32" w:rsidP="009C54AE">
      <w:pPr>
        <w:pStyle w:val="Akapitzlist"/>
        <w:spacing w:line="240" w:lineRule="auto"/>
        <w:ind w:left="426"/>
        <w:jc w:val="both"/>
        <w:rPr>
          <w:rFonts w:ascii="Corbel" w:hAnsi="Corbel"/>
          <w:b/>
          <w:sz w:val="21"/>
          <w:szCs w:val="21"/>
        </w:rPr>
      </w:pPr>
      <w:r w:rsidRPr="005A4C2B">
        <w:rPr>
          <w:rFonts w:ascii="Corbel" w:hAnsi="Corbel"/>
          <w:b/>
          <w:sz w:val="21"/>
          <w:szCs w:val="21"/>
        </w:rPr>
        <w:t xml:space="preserve">3.3. Treści programowe </w:t>
      </w:r>
      <w:r w:rsidRPr="005A4C2B">
        <w:rPr>
          <w:rFonts w:ascii="Corbel" w:hAnsi="Corbel"/>
          <w:sz w:val="21"/>
          <w:szCs w:val="21"/>
        </w:rPr>
        <w:t>(</w:t>
      </w:r>
      <w:r w:rsidRPr="005A4C2B">
        <w:rPr>
          <w:rFonts w:ascii="Corbel" w:hAnsi="Corbel"/>
          <w:i/>
          <w:sz w:val="21"/>
          <w:szCs w:val="21"/>
        </w:rPr>
        <w:t>wypełnia koordynator)</w:t>
      </w:r>
    </w:p>
    <w:p w:rsidR="00F57F32" w:rsidRPr="005A4C2B" w:rsidRDefault="00F57F32" w:rsidP="00F57F32">
      <w:pPr>
        <w:pStyle w:val="Akapitzlist"/>
        <w:numPr>
          <w:ilvl w:val="0"/>
          <w:numId w:val="275"/>
        </w:numPr>
        <w:spacing w:after="120" w:line="240" w:lineRule="auto"/>
        <w:jc w:val="both"/>
        <w:rPr>
          <w:rFonts w:ascii="Corbel" w:hAnsi="Corbel"/>
          <w:sz w:val="21"/>
          <w:szCs w:val="21"/>
        </w:rPr>
      </w:pPr>
      <w:r w:rsidRPr="005A4C2B">
        <w:rPr>
          <w:rFonts w:ascii="Corbel" w:hAnsi="Corbel"/>
          <w:sz w:val="21"/>
          <w:szCs w:val="21"/>
        </w:rPr>
        <w:t xml:space="preserve">Problematyka wykładu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923D7D">
        <w:tc>
          <w:tcPr>
            <w:tcW w:w="9639" w:type="dxa"/>
          </w:tcPr>
          <w:p w:rsidR="00F57F32" w:rsidRPr="005A4C2B" w:rsidRDefault="00F57F32" w:rsidP="009C54AE">
            <w:pPr>
              <w:pStyle w:val="Akapitzlist"/>
              <w:spacing w:after="0" w:line="240" w:lineRule="auto"/>
              <w:ind w:left="-250" w:firstLine="250"/>
              <w:rPr>
                <w:rFonts w:ascii="Corbel" w:hAnsi="Corbel"/>
                <w:sz w:val="21"/>
                <w:szCs w:val="21"/>
              </w:rPr>
            </w:pPr>
            <w:r w:rsidRPr="005A4C2B">
              <w:rPr>
                <w:rFonts w:ascii="Corbel" w:hAnsi="Corbel"/>
                <w:sz w:val="21"/>
                <w:szCs w:val="21"/>
              </w:rPr>
              <w:t>Treści merytoryczne</w:t>
            </w:r>
          </w:p>
        </w:tc>
      </w:tr>
      <w:tr w:rsidR="00F57F32" w:rsidRPr="005A4C2B" w:rsidTr="00923D7D">
        <w:tc>
          <w:tcPr>
            <w:tcW w:w="9639" w:type="dxa"/>
          </w:tcPr>
          <w:p w:rsidR="00F57F32" w:rsidRPr="005A4C2B" w:rsidRDefault="00F57F32" w:rsidP="00A813EB">
            <w:pPr>
              <w:numPr>
                <w:ilvl w:val="0"/>
                <w:numId w:val="34"/>
              </w:numPr>
              <w:spacing w:after="0" w:line="240" w:lineRule="auto"/>
              <w:ind w:left="0"/>
              <w:jc w:val="both"/>
              <w:rPr>
                <w:rFonts w:ascii="Corbel" w:hAnsi="Corbel"/>
                <w:sz w:val="21"/>
                <w:szCs w:val="21"/>
              </w:rPr>
            </w:pPr>
            <w:r w:rsidRPr="005A4C2B">
              <w:rPr>
                <w:rFonts w:ascii="Corbel" w:hAnsi="Corbel"/>
                <w:sz w:val="21"/>
                <w:szCs w:val="21"/>
              </w:rPr>
              <w:t>Instytucje kredytowe – pojęcie instytucji, cechy „dobrej” instytucji kredytowej, rola instytucji kredytowych w gospodarce.</w:t>
            </w:r>
          </w:p>
        </w:tc>
      </w:tr>
      <w:tr w:rsidR="00F57F32" w:rsidRPr="005A4C2B" w:rsidTr="00923D7D">
        <w:tc>
          <w:tcPr>
            <w:tcW w:w="9639" w:type="dxa"/>
          </w:tcPr>
          <w:p w:rsidR="00F57F32" w:rsidRPr="005A4C2B" w:rsidRDefault="00F57F32" w:rsidP="00C24529">
            <w:pPr>
              <w:shd w:val="clear" w:color="auto" w:fill="FFFFFF"/>
              <w:tabs>
                <w:tab w:val="left" w:pos="634"/>
              </w:tabs>
              <w:spacing w:after="0" w:line="240" w:lineRule="auto"/>
              <w:jc w:val="both"/>
              <w:rPr>
                <w:rFonts w:ascii="Corbel" w:hAnsi="Corbel"/>
                <w:sz w:val="21"/>
                <w:szCs w:val="21"/>
              </w:rPr>
            </w:pPr>
            <w:r w:rsidRPr="005A4C2B">
              <w:rPr>
                <w:rFonts w:ascii="Corbel" w:hAnsi="Corbel"/>
                <w:sz w:val="21"/>
                <w:szCs w:val="21"/>
              </w:rPr>
              <w:t xml:space="preserve">Modele biznesowe instytucji kredytowych - pojecie modelu biznesowego, rodzaje modeli biznesowych, uwarunkowania i czynniki zmian w bankowych modelach biznesowych. </w:t>
            </w:r>
          </w:p>
        </w:tc>
      </w:tr>
      <w:tr w:rsidR="00F57F32" w:rsidRPr="005A4C2B" w:rsidTr="00923D7D">
        <w:tc>
          <w:tcPr>
            <w:tcW w:w="9639" w:type="dxa"/>
          </w:tcPr>
          <w:p w:rsidR="00F57F32" w:rsidRPr="005A4C2B" w:rsidRDefault="00F57F32" w:rsidP="00C24529">
            <w:pPr>
              <w:shd w:val="clear" w:color="auto" w:fill="FFFFFF"/>
              <w:tabs>
                <w:tab w:val="left" w:pos="634"/>
              </w:tabs>
              <w:spacing w:after="0" w:line="240" w:lineRule="auto"/>
              <w:jc w:val="both"/>
              <w:rPr>
                <w:rFonts w:ascii="Corbel" w:hAnsi="Corbel"/>
                <w:sz w:val="21"/>
                <w:szCs w:val="21"/>
              </w:rPr>
            </w:pPr>
            <w:r w:rsidRPr="005A4C2B">
              <w:rPr>
                <w:rFonts w:ascii="Corbel" w:hAnsi="Corbel"/>
                <w:sz w:val="21"/>
                <w:szCs w:val="21"/>
              </w:rPr>
              <w:t xml:space="preserve">Zarządzanie strategiczne w instytucjach kredytowych: definicja, cechy, etapy. </w:t>
            </w:r>
          </w:p>
        </w:tc>
      </w:tr>
      <w:tr w:rsidR="00F57F32" w:rsidRPr="005A4C2B" w:rsidTr="00923D7D">
        <w:tc>
          <w:tcPr>
            <w:tcW w:w="9639" w:type="dxa"/>
          </w:tcPr>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Strategie zarządzania instytucjami kredytowymi: pojęcie strategii, rodzaje strategii i ich charakterystyka. Zasady budowy strategii.</w:t>
            </w:r>
          </w:p>
        </w:tc>
      </w:tr>
      <w:tr w:rsidR="00F57F32" w:rsidRPr="005A4C2B" w:rsidTr="00923D7D">
        <w:tc>
          <w:tcPr>
            <w:tcW w:w="9639" w:type="dxa"/>
          </w:tcPr>
          <w:p w:rsidR="00F57F32" w:rsidRPr="005A4C2B" w:rsidRDefault="00F57F32" w:rsidP="00C24529">
            <w:pPr>
              <w:spacing w:after="0" w:line="240" w:lineRule="auto"/>
              <w:jc w:val="both"/>
              <w:rPr>
                <w:rFonts w:ascii="Corbel" w:hAnsi="Corbel"/>
                <w:color w:val="000000"/>
                <w:spacing w:val="-4"/>
                <w:sz w:val="21"/>
                <w:szCs w:val="21"/>
              </w:rPr>
            </w:pPr>
            <w:r w:rsidRPr="005A4C2B">
              <w:rPr>
                <w:rFonts w:ascii="Corbel" w:hAnsi="Corbel"/>
                <w:color w:val="000000"/>
                <w:spacing w:val="-4"/>
                <w:sz w:val="21"/>
                <w:szCs w:val="21"/>
              </w:rPr>
              <w:t>Organizacja instytucji kredytowych – struktura organizacyjna i jej elementy, rozwiązania organizacyjne-ich wady i zalety.</w:t>
            </w:r>
          </w:p>
        </w:tc>
      </w:tr>
      <w:tr w:rsidR="00F57F32" w:rsidRPr="005A4C2B" w:rsidTr="00923D7D">
        <w:tc>
          <w:tcPr>
            <w:tcW w:w="9639" w:type="dxa"/>
          </w:tcPr>
          <w:p w:rsidR="00F57F32" w:rsidRPr="005A4C2B" w:rsidRDefault="00F57F32" w:rsidP="00C24529">
            <w:pPr>
              <w:spacing w:after="0" w:line="240" w:lineRule="auto"/>
              <w:jc w:val="both"/>
              <w:rPr>
                <w:rFonts w:ascii="Corbel" w:hAnsi="Corbel"/>
                <w:color w:val="000000"/>
                <w:spacing w:val="-4"/>
                <w:sz w:val="21"/>
                <w:szCs w:val="21"/>
              </w:rPr>
            </w:pPr>
            <w:r w:rsidRPr="005A4C2B">
              <w:rPr>
                <w:rFonts w:ascii="Corbel" w:hAnsi="Corbel"/>
                <w:color w:val="000000"/>
                <w:spacing w:val="-4"/>
                <w:sz w:val="21"/>
                <w:szCs w:val="21"/>
              </w:rPr>
              <w:t>Zarządzanie kapitałem ludzkim w instytucjach kredytowych: pojęcie, proces zarządzania kapitałem ludzkim, uwarunkowania. Ścieżki kariery pracowników i standardy zawodowe w bankowości.</w:t>
            </w:r>
          </w:p>
        </w:tc>
      </w:tr>
      <w:tr w:rsidR="00F57F32" w:rsidRPr="005A4C2B" w:rsidTr="00923D7D">
        <w:tc>
          <w:tcPr>
            <w:tcW w:w="9639" w:type="dxa"/>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 xml:space="preserve">Nadzór i kontrola w instytucjach kredytowych: kontrola a audyt wewnętrzny, mechanizmy kontrolne. Kontroling w instytucji kredytowej.  </w:t>
            </w:r>
          </w:p>
        </w:tc>
      </w:tr>
    </w:tbl>
    <w:p w:rsidR="00F57F32" w:rsidRPr="005A4C2B" w:rsidRDefault="00F57F32" w:rsidP="0086205A">
      <w:pPr>
        <w:spacing w:after="0" w:line="240" w:lineRule="auto"/>
        <w:rPr>
          <w:rFonts w:ascii="Corbel" w:hAnsi="Corbel"/>
          <w:sz w:val="21"/>
          <w:szCs w:val="21"/>
        </w:rPr>
      </w:pPr>
    </w:p>
    <w:p w:rsidR="00F57F32" w:rsidRPr="005A4C2B" w:rsidRDefault="00F57F32" w:rsidP="00F57F32">
      <w:pPr>
        <w:pStyle w:val="Akapitzlist"/>
        <w:numPr>
          <w:ilvl w:val="0"/>
          <w:numId w:val="275"/>
        </w:numPr>
        <w:spacing w:line="240" w:lineRule="auto"/>
        <w:jc w:val="both"/>
        <w:rPr>
          <w:rFonts w:ascii="Corbel" w:hAnsi="Corbel"/>
          <w:sz w:val="21"/>
          <w:szCs w:val="21"/>
        </w:rPr>
      </w:pPr>
      <w:r w:rsidRPr="005A4C2B">
        <w:rPr>
          <w:rFonts w:ascii="Corbel" w:hAnsi="Corbel"/>
          <w:sz w:val="21"/>
          <w:szCs w:val="21"/>
        </w:rPr>
        <w:t>Problematyka ćwiczeń audytoryjnych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923D7D">
        <w:tc>
          <w:tcPr>
            <w:tcW w:w="9639" w:type="dxa"/>
          </w:tcPr>
          <w:p w:rsidR="00F57F32" w:rsidRPr="005A4C2B" w:rsidRDefault="00F57F32" w:rsidP="009C54AE">
            <w:pPr>
              <w:pStyle w:val="Akapitzlist"/>
              <w:spacing w:after="0" w:line="240" w:lineRule="auto"/>
              <w:ind w:left="708" w:hanging="708"/>
              <w:rPr>
                <w:rFonts w:ascii="Corbel" w:hAnsi="Corbel"/>
                <w:sz w:val="21"/>
                <w:szCs w:val="21"/>
              </w:rPr>
            </w:pPr>
            <w:r w:rsidRPr="005A4C2B">
              <w:rPr>
                <w:rFonts w:ascii="Corbel" w:hAnsi="Corbel"/>
                <w:sz w:val="21"/>
                <w:szCs w:val="21"/>
              </w:rPr>
              <w:t>Treści merytoryczne</w:t>
            </w:r>
          </w:p>
        </w:tc>
      </w:tr>
      <w:tr w:rsidR="00F57F32" w:rsidRPr="005A4C2B" w:rsidTr="00923D7D">
        <w:tc>
          <w:tcPr>
            <w:tcW w:w="9639" w:type="dxa"/>
          </w:tcPr>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Specyfika zarządzania instytucjami kredytowymi. Funkcje zarządzania i ich charakterystyka.</w:t>
            </w:r>
          </w:p>
        </w:tc>
      </w:tr>
      <w:tr w:rsidR="00F57F32" w:rsidRPr="005A4C2B" w:rsidTr="00923D7D">
        <w:tc>
          <w:tcPr>
            <w:tcW w:w="9639" w:type="dxa"/>
          </w:tcPr>
          <w:p w:rsidR="00F57F32" w:rsidRPr="005A4C2B" w:rsidRDefault="00F57F32" w:rsidP="00C24529">
            <w:pPr>
              <w:spacing w:after="0" w:line="240" w:lineRule="auto"/>
              <w:jc w:val="both"/>
              <w:rPr>
                <w:rFonts w:ascii="Corbel" w:hAnsi="Corbel"/>
                <w:bCs/>
                <w:color w:val="000000"/>
                <w:spacing w:val="-4"/>
                <w:sz w:val="21"/>
                <w:szCs w:val="21"/>
              </w:rPr>
            </w:pPr>
            <w:r w:rsidRPr="005A4C2B">
              <w:rPr>
                <w:rFonts w:ascii="Corbel" w:hAnsi="Corbel"/>
                <w:bCs/>
                <w:color w:val="000000"/>
                <w:spacing w:val="-4"/>
                <w:sz w:val="21"/>
                <w:szCs w:val="21"/>
              </w:rPr>
              <w:t xml:space="preserve">Wybrane koncepcje i metody zarządzania instytucjami kredytowymi: wyjaśnienie podstawowych pojęć, zarządzanie wiedzą, zarządzanie kapitałem intelektualnym, zarządzanie innowacjami, zarządzanie zmianą, zarządzanie projektami, zarządzanie jakością. </w:t>
            </w:r>
          </w:p>
        </w:tc>
      </w:tr>
      <w:tr w:rsidR="00F57F32" w:rsidRPr="005A4C2B" w:rsidTr="00923D7D">
        <w:tc>
          <w:tcPr>
            <w:tcW w:w="9639" w:type="dxa"/>
          </w:tcPr>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 xml:space="preserve">Finanse i ryzyko w instytucjach kredytowych: rodzaje ryzyka, zarządzanie ryzykiem, wybrane aspekty zarządzania finansowego (zarządzanie aktywami i pasywami, zarządzanie kapitałem własnym). </w:t>
            </w:r>
          </w:p>
        </w:tc>
      </w:tr>
      <w:tr w:rsidR="00F57F32" w:rsidRPr="005A4C2B" w:rsidTr="00923D7D">
        <w:tc>
          <w:tcPr>
            <w:tcW w:w="9639" w:type="dxa"/>
          </w:tcPr>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Oferta instytucji kredytowych i działania marketingowe: kształtowanie oferty produktowej, zarządzanie produktem bankowym, bankowe kanały dystrybucji, marketing usług finansowych.</w:t>
            </w:r>
          </w:p>
        </w:tc>
      </w:tr>
      <w:tr w:rsidR="00F57F32" w:rsidRPr="005A4C2B" w:rsidTr="00923D7D">
        <w:tc>
          <w:tcPr>
            <w:tcW w:w="9639" w:type="dxa"/>
          </w:tcPr>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 xml:space="preserve">Zarządzanie procesami w instytucjach kredytowych: procesowe uwarunkowania funkcjonowania instytucji kredytowych, outsourcing i zarządzanie jakością w praktyce bankowej. </w:t>
            </w:r>
          </w:p>
        </w:tc>
      </w:tr>
      <w:tr w:rsidR="00F57F32" w:rsidRPr="005A4C2B" w:rsidTr="00923D7D">
        <w:tc>
          <w:tcPr>
            <w:tcW w:w="9639" w:type="dxa"/>
          </w:tcPr>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 xml:space="preserve">Mechanizmy kontrolne w instytucjach kredytowych: uwarunkowania braku zgodności, polityka zgodności w instytucjach kredytowych. Przykłady. </w:t>
            </w:r>
          </w:p>
        </w:tc>
      </w:tr>
    </w:tbl>
    <w:p w:rsidR="00F57F32" w:rsidRPr="005A4C2B" w:rsidRDefault="00F57F32" w:rsidP="009C54AE">
      <w:pPr>
        <w:pStyle w:val="Punktygwne"/>
        <w:spacing w:before="0" w:after="0"/>
        <w:rPr>
          <w:rFonts w:ascii="Corbel" w:hAnsi="Corbel"/>
          <w:b w:val="0"/>
          <w:sz w:val="21"/>
          <w:szCs w:val="21"/>
        </w:rPr>
      </w:pPr>
    </w:p>
    <w:p w:rsidR="00F57F32" w:rsidRPr="005A4C2B" w:rsidRDefault="00F57F32" w:rsidP="009C54AE">
      <w:pPr>
        <w:pStyle w:val="Punktygwne"/>
        <w:spacing w:before="0" w:after="0"/>
        <w:ind w:left="426"/>
        <w:rPr>
          <w:rFonts w:ascii="Corbel" w:hAnsi="Corbel"/>
          <w:b w:val="0"/>
          <w:smallCaps w:val="0"/>
          <w:sz w:val="21"/>
          <w:szCs w:val="21"/>
        </w:rPr>
      </w:pPr>
      <w:r w:rsidRPr="005A4C2B">
        <w:rPr>
          <w:rFonts w:ascii="Corbel" w:hAnsi="Corbel"/>
          <w:smallCaps w:val="0"/>
          <w:sz w:val="21"/>
          <w:szCs w:val="21"/>
        </w:rPr>
        <w:t>3.4. Metody dydaktyczne</w:t>
      </w:r>
      <w:r w:rsidRPr="005A4C2B">
        <w:rPr>
          <w:rFonts w:ascii="Corbel" w:hAnsi="Corbel"/>
          <w:b w:val="0"/>
          <w:smallCaps w:val="0"/>
          <w:sz w:val="21"/>
          <w:szCs w:val="21"/>
        </w:rPr>
        <w:t xml:space="preserve"> </w:t>
      </w:r>
    </w:p>
    <w:p w:rsidR="00F57F32" w:rsidRPr="005A4C2B" w:rsidRDefault="00F57F32" w:rsidP="00824D71">
      <w:pPr>
        <w:pStyle w:val="Punktygwne"/>
        <w:spacing w:before="0" w:after="0"/>
        <w:rPr>
          <w:rFonts w:ascii="Corbel" w:hAnsi="Corbel"/>
          <w:b w:val="0"/>
          <w:smallCaps w:val="0"/>
          <w:sz w:val="21"/>
          <w:szCs w:val="21"/>
        </w:rPr>
      </w:pPr>
      <w:r w:rsidRPr="005A4C2B">
        <w:rPr>
          <w:rFonts w:ascii="Corbel" w:hAnsi="Corbel"/>
          <w:b w:val="0"/>
          <w:smallCaps w:val="0"/>
          <w:sz w:val="21"/>
          <w:szCs w:val="21"/>
        </w:rPr>
        <w:t>Wykład z prezentacją multimedialną.</w:t>
      </w:r>
    </w:p>
    <w:p w:rsidR="00F57F32" w:rsidRPr="005A4C2B" w:rsidRDefault="00F57F32" w:rsidP="00CE51D6">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Ćwiczenia: dyskusja, studium przypadku, praca w grupach.</w:t>
      </w:r>
    </w:p>
    <w:p w:rsidR="00F57F32" w:rsidRDefault="00F57F32" w:rsidP="00CE51D6">
      <w:pPr>
        <w:pStyle w:val="Punktygwne"/>
        <w:spacing w:before="0" w:after="0"/>
        <w:jc w:val="both"/>
        <w:rPr>
          <w:rFonts w:ascii="Corbel" w:hAnsi="Corbel"/>
          <w:sz w:val="21"/>
          <w:szCs w:val="21"/>
        </w:rPr>
      </w:pPr>
    </w:p>
    <w:p w:rsidR="0007343A" w:rsidRDefault="0007343A" w:rsidP="00CE51D6">
      <w:pPr>
        <w:pStyle w:val="Punktygwne"/>
        <w:spacing w:before="0" w:after="0"/>
        <w:jc w:val="both"/>
        <w:rPr>
          <w:rFonts w:ascii="Corbel" w:hAnsi="Corbel"/>
          <w:sz w:val="21"/>
          <w:szCs w:val="21"/>
        </w:rPr>
      </w:pPr>
    </w:p>
    <w:p w:rsidR="0007343A" w:rsidRDefault="0007343A" w:rsidP="00CE51D6">
      <w:pPr>
        <w:pStyle w:val="Punktygwne"/>
        <w:spacing w:before="0" w:after="0"/>
        <w:jc w:val="both"/>
        <w:rPr>
          <w:rFonts w:ascii="Corbel" w:hAnsi="Corbel"/>
          <w:sz w:val="21"/>
          <w:szCs w:val="21"/>
        </w:rPr>
      </w:pPr>
    </w:p>
    <w:p w:rsidR="0007343A" w:rsidRPr="005A4C2B" w:rsidRDefault="0007343A" w:rsidP="00CE51D6">
      <w:pPr>
        <w:pStyle w:val="Punktygwne"/>
        <w:spacing w:before="0" w:after="0"/>
        <w:jc w:val="both"/>
        <w:rPr>
          <w:rFonts w:ascii="Corbel" w:hAnsi="Corbel"/>
          <w:sz w:val="21"/>
          <w:szCs w:val="21"/>
        </w:rPr>
      </w:pPr>
    </w:p>
    <w:p w:rsidR="00F57F32" w:rsidRPr="005A4C2B" w:rsidRDefault="00F57F32" w:rsidP="009C54AE">
      <w:pPr>
        <w:pStyle w:val="Punktygwne"/>
        <w:tabs>
          <w:tab w:val="left" w:pos="284"/>
        </w:tabs>
        <w:spacing w:before="0" w:after="0"/>
        <w:rPr>
          <w:rFonts w:ascii="Corbel" w:hAnsi="Corbel"/>
          <w:smallCaps w:val="0"/>
          <w:sz w:val="21"/>
          <w:szCs w:val="21"/>
        </w:rPr>
      </w:pPr>
      <w:r w:rsidRPr="005A4C2B">
        <w:rPr>
          <w:rFonts w:ascii="Corbel" w:hAnsi="Corbel"/>
          <w:smallCaps w:val="0"/>
          <w:sz w:val="21"/>
          <w:szCs w:val="21"/>
        </w:rPr>
        <w:lastRenderedPageBreak/>
        <w:t xml:space="preserve">4. METODY I KRYTERIA OCENY </w:t>
      </w:r>
    </w:p>
    <w:p w:rsidR="00F57F32" w:rsidRPr="005A4C2B" w:rsidRDefault="00F57F32" w:rsidP="009C54AE">
      <w:pPr>
        <w:pStyle w:val="Punktygwne"/>
        <w:spacing w:before="0" w:after="0"/>
        <w:ind w:left="426"/>
        <w:rPr>
          <w:rFonts w:ascii="Corbel" w:hAnsi="Corbel"/>
          <w:smallCaps w:val="0"/>
          <w:sz w:val="21"/>
          <w:szCs w:val="21"/>
        </w:rPr>
      </w:pPr>
      <w:r w:rsidRPr="005A4C2B">
        <w:rPr>
          <w:rFonts w:ascii="Corbel" w:hAnsi="Corbel"/>
          <w:smallCaps w:val="0"/>
          <w:sz w:val="21"/>
          <w:szCs w:val="21"/>
        </w:rPr>
        <w:t>4.1. Sposoby weryfikacji efektów kształcenia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69"/>
        <w:gridCol w:w="5329"/>
        <w:gridCol w:w="2080"/>
      </w:tblGrid>
      <w:tr w:rsidR="00F57F32" w:rsidRPr="005A4C2B" w:rsidTr="008272CB">
        <w:tc>
          <w:tcPr>
            <w:tcW w:w="1843"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Symbol efektu</w:t>
            </w:r>
          </w:p>
        </w:tc>
        <w:tc>
          <w:tcPr>
            <w:tcW w:w="5670" w:type="dxa"/>
            <w:vAlign w:val="center"/>
          </w:tcPr>
          <w:p w:rsidR="00F57F32" w:rsidRPr="005A4C2B" w:rsidRDefault="00F57F32" w:rsidP="009C54AE">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Metody oceny efektów kształcenia</w:t>
            </w:r>
          </w:p>
          <w:p w:rsidR="00F57F32" w:rsidRPr="005A4C2B" w:rsidRDefault="00F57F32" w:rsidP="009C54AE">
            <w:pPr>
              <w:pStyle w:val="Punktygwne"/>
              <w:spacing w:before="0" w:after="0"/>
              <w:jc w:val="center"/>
              <w:rPr>
                <w:rFonts w:ascii="Corbel" w:hAnsi="Corbel"/>
                <w:b w:val="0"/>
                <w:smallCaps w:val="0"/>
                <w:sz w:val="21"/>
                <w:szCs w:val="21"/>
              </w:rPr>
            </w:pPr>
          </w:p>
        </w:tc>
        <w:tc>
          <w:tcPr>
            <w:tcW w:w="2126"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Forma zajęć dydaktycznych </w:t>
            </w:r>
          </w:p>
        </w:tc>
      </w:tr>
      <w:tr w:rsidR="00F57F32" w:rsidRPr="005A4C2B" w:rsidTr="008272CB">
        <w:tc>
          <w:tcPr>
            <w:tcW w:w="1843" w:type="dxa"/>
          </w:tcPr>
          <w:p w:rsidR="00F57F32" w:rsidRPr="005A4C2B" w:rsidRDefault="00F57F32" w:rsidP="00603281">
            <w:pPr>
              <w:pStyle w:val="Punktygwne"/>
              <w:spacing w:before="0" w:after="0"/>
              <w:rPr>
                <w:rFonts w:ascii="Corbel" w:hAnsi="Corbel"/>
                <w:b w:val="0"/>
                <w:sz w:val="21"/>
                <w:szCs w:val="21"/>
              </w:rPr>
            </w:pPr>
            <w:r w:rsidRPr="005A4C2B">
              <w:rPr>
                <w:rFonts w:ascii="Corbel" w:hAnsi="Corbel"/>
                <w:b w:val="0"/>
                <w:sz w:val="21"/>
                <w:szCs w:val="21"/>
              </w:rPr>
              <w:t xml:space="preserve">ek_01 </w:t>
            </w:r>
          </w:p>
        </w:tc>
        <w:tc>
          <w:tcPr>
            <w:tcW w:w="5670" w:type="dxa"/>
          </w:tcPr>
          <w:p w:rsidR="00F57F32" w:rsidRPr="005A4C2B" w:rsidRDefault="00F57F32" w:rsidP="00C245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egzamin, kolokwium, praca zespołowa, obserwacja w trakcie zajęć</w:t>
            </w:r>
          </w:p>
        </w:tc>
        <w:tc>
          <w:tcPr>
            <w:tcW w:w="2126" w:type="dxa"/>
          </w:tcPr>
          <w:p w:rsidR="00F57F32" w:rsidRPr="005A4C2B" w:rsidRDefault="00F57F32" w:rsidP="00EF71B2">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wykład, ćwiczenia</w:t>
            </w:r>
          </w:p>
        </w:tc>
      </w:tr>
      <w:tr w:rsidR="00F57F32" w:rsidRPr="005A4C2B" w:rsidTr="00B22F29">
        <w:tc>
          <w:tcPr>
            <w:tcW w:w="1843" w:type="dxa"/>
          </w:tcPr>
          <w:p w:rsidR="00F57F32" w:rsidRPr="005A4C2B" w:rsidRDefault="00F57F32" w:rsidP="00603281">
            <w:pPr>
              <w:pStyle w:val="Punktygwne"/>
              <w:spacing w:before="0" w:after="0"/>
              <w:rPr>
                <w:rFonts w:ascii="Corbel" w:hAnsi="Corbel"/>
                <w:b w:val="0"/>
                <w:sz w:val="21"/>
                <w:szCs w:val="21"/>
              </w:rPr>
            </w:pPr>
            <w:r w:rsidRPr="005A4C2B">
              <w:rPr>
                <w:rFonts w:ascii="Corbel" w:hAnsi="Corbel"/>
                <w:b w:val="0"/>
                <w:sz w:val="21"/>
                <w:szCs w:val="21"/>
              </w:rPr>
              <w:t>ek_02</w:t>
            </w:r>
          </w:p>
        </w:tc>
        <w:tc>
          <w:tcPr>
            <w:tcW w:w="5670" w:type="dxa"/>
          </w:tcPr>
          <w:p w:rsidR="00F57F32" w:rsidRPr="005A4C2B" w:rsidRDefault="00F57F32" w:rsidP="00C245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egzamin, kolokwium, praca zespołowa, obserwacja w trakcie zajęć</w:t>
            </w:r>
          </w:p>
        </w:tc>
        <w:tc>
          <w:tcPr>
            <w:tcW w:w="2126" w:type="dxa"/>
          </w:tcPr>
          <w:p w:rsidR="00F57F32" w:rsidRPr="005A4C2B" w:rsidRDefault="00F57F32" w:rsidP="00EF71B2">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wykład, ćwiczenia</w:t>
            </w:r>
          </w:p>
        </w:tc>
      </w:tr>
      <w:tr w:rsidR="00F57F32" w:rsidRPr="005A4C2B" w:rsidTr="00B22F29">
        <w:tc>
          <w:tcPr>
            <w:tcW w:w="1843" w:type="dxa"/>
          </w:tcPr>
          <w:p w:rsidR="00F57F32" w:rsidRPr="005A4C2B" w:rsidRDefault="00F57F32" w:rsidP="00603281">
            <w:pPr>
              <w:pStyle w:val="Punktygwne"/>
              <w:spacing w:before="0" w:after="0"/>
              <w:rPr>
                <w:rFonts w:ascii="Corbel" w:hAnsi="Corbel"/>
                <w:b w:val="0"/>
                <w:sz w:val="21"/>
                <w:szCs w:val="21"/>
              </w:rPr>
            </w:pPr>
            <w:r w:rsidRPr="005A4C2B">
              <w:rPr>
                <w:rFonts w:ascii="Corbel" w:hAnsi="Corbel"/>
                <w:b w:val="0"/>
                <w:sz w:val="21"/>
                <w:szCs w:val="21"/>
              </w:rPr>
              <w:t>ek_03</w:t>
            </w:r>
          </w:p>
        </w:tc>
        <w:tc>
          <w:tcPr>
            <w:tcW w:w="5670" w:type="dxa"/>
          </w:tcPr>
          <w:p w:rsidR="00F57F32" w:rsidRPr="005A4C2B" w:rsidRDefault="00F57F32" w:rsidP="00C245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kolokwium, obserwacja w trakcie zajęć</w:t>
            </w:r>
          </w:p>
        </w:tc>
        <w:tc>
          <w:tcPr>
            <w:tcW w:w="2126" w:type="dxa"/>
          </w:tcPr>
          <w:p w:rsidR="00F57F32" w:rsidRPr="005A4C2B" w:rsidRDefault="00F57F32" w:rsidP="00EF71B2">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ćwiczenia</w:t>
            </w:r>
          </w:p>
        </w:tc>
      </w:tr>
    </w:tbl>
    <w:p w:rsidR="00F57F32" w:rsidRPr="005A4C2B" w:rsidRDefault="00F57F32" w:rsidP="009C54AE">
      <w:pPr>
        <w:pStyle w:val="Punktygwne"/>
        <w:spacing w:before="0" w:after="0"/>
        <w:ind w:left="426"/>
        <w:rPr>
          <w:rFonts w:ascii="Corbel" w:hAnsi="Corbel"/>
          <w:smallCaps w:val="0"/>
          <w:sz w:val="21"/>
          <w:szCs w:val="21"/>
        </w:rPr>
      </w:pPr>
    </w:p>
    <w:p w:rsidR="00F57F32" w:rsidRPr="005A4C2B" w:rsidRDefault="00F57F32" w:rsidP="009C54AE">
      <w:pPr>
        <w:pStyle w:val="Punktygwne"/>
        <w:spacing w:before="0" w:after="0"/>
        <w:ind w:left="426"/>
        <w:rPr>
          <w:rFonts w:ascii="Corbel" w:hAnsi="Corbel"/>
          <w:smallCaps w:val="0"/>
          <w:sz w:val="21"/>
          <w:szCs w:val="21"/>
        </w:rPr>
      </w:pPr>
      <w:r w:rsidRPr="005A4C2B">
        <w:rPr>
          <w:rFonts w:ascii="Corbel" w:hAnsi="Corbel"/>
          <w:smallCaps w:val="0"/>
          <w:sz w:val="21"/>
          <w:szCs w:val="21"/>
        </w:rPr>
        <w:t xml:space="preserve">4.2. Warunki zaliczenia przedmiotu (kryteria oceniania)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923D7D">
        <w:tc>
          <w:tcPr>
            <w:tcW w:w="9670" w:type="dxa"/>
          </w:tcPr>
          <w:p w:rsidR="00F57F32" w:rsidRPr="005A4C2B" w:rsidRDefault="00F57F32" w:rsidP="00C24529">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 xml:space="preserve">Ćwiczenia: </w:t>
            </w:r>
          </w:p>
          <w:p w:rsidR="00F57F32" w:rsidRPr="005A4C2B" w:rsidRDefault="00F57F32" w:rsidP="00C24529">
            <w:pPr>
              <w:numPr>
                <w:ilvl w:val="0"/>
                <w:numId w:val="2"/>
              </w:numPr>
              <w:spacing w:after="0" w:line="240" w:lineRule="auto"/>
              <w:ind w:left="318" w:hanging="284"/>
              <w:jc w:val="both"/>
              <w:rPr>
                <w:rFonts w:ascii="Corbel" w:hAnsi="Corbel"/>
                <w:sz w:val="21"/>
                <w:szCs w:val="21"/>
              </w:rPr>
            </w:pPr>
            <w:r w:rsidRPr="005A4C2B">
              <w:rPr>
                <w:rFonts w:ascii="Corbel" w:hAnsi="Corbel"/>
                <w:sz w:val="21"/>
                <w:szCs w:val="21"/>
              </w:rPr>
              <w:t xml:space="preserve">kolokwium obejmujące treści przekazane i wypracowane w trakcie ćwiczeń. Podstawą oceny pozytywnej jest wynik pracy pisemnej, z której student uzyska min. 50% wymaganych punktów oraz obecność na zajęciach i aktywność. </w:t>
            </w:r>
          </w:p>
          <w:p w:rsidR="00F57F32" w:rsidRPr="005A4C2B" w:rsidRDefault="00F57F32" w:rsidP="00C24529">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 xml:space="preserve">Wykład: </w:t>
            </w:r>
          </w:p>
          <w:p w:rsidR="00F57F32" w:rsidRPr="005A4C2B" w:rsidRDefault="00F57F32" w:rsidP="00C24529">
            <w:pPr>
              <w:numPr>
                <w:ilvl w:val="0"/>
                <w:numId w:val="2"/>
              </w:numPr>
              <w:spacing w:after="0" w:line="240" w:lineRule="auto"/>
              <w:ind w:left="318" w:hanging="284"/>
              <w:jc w:val="both"/>
              <w:rPr>
                <w:rFonts w:ascii="Corbel" w:hAnsi="Corbel"/>
                <w:sz w:val="21"/>
                <w:szCs w:val="21"/>
              </w:rPr>
            </w:pPr>
            <w:r w:rsidRPr="005A4C2B">
              <w:rPr>
                <w:rFonts w:ascii="Corbel" w:hAnsi="Corbel"/>
                <w:sz w:val="21"/>
                <w:szCs w:val="21"/>
              </w:rPr>
              <w:t xml:space="preserve">egzamin w formie pisemnej, obejmujący treści przekazane w trakcie wykładów i ćwiczeń. Student otrzymuje ocenę pozytywną po uzyskaniu min. 60% wymaganych punktów. </w:t>
            </w:r>
          </w:p>
        </w:tc>
      </w:tr>
    </w:tbl>
    <w:p w:rsidR="00F57F32" w:rsidRPr="005A4C2B" w:rsidRDefault="00F57F32" w:rsidP="009C54AE">
      <w:pPr>
        <w:pStyle w:val="Punktygwne"/>
        <w:spacing w:before="0" w:after="0"/>
        <w:rPr>
          <w:rFonts w:ascii="Corbel" w:hAnsi="Corbel"/>
          <w:b w:val="0"/>
          <w:smallCaps w:val="0"/>
          <w:sz w:val="21"/>
          <w:szCs w:val="21"/>
        </w:rPr>
      </w:pPr>
    </w:p>
    <w:p w:rsidR="00F57F32" w:rsidRPr="005A4C2B" w:rsidRDefault="00F57F32" w:rsidP="009C54AE">
      <w:pPr>
        <w:pStyle w:val="Bezodstpw"/>
        <w:ind w:left="284" w:hanging="284"/>
        <w:jc w:val="both"/>
        <w:rPr>
          <w:rFonts w:ascii="Corbel" w:hAnsi="Corbel"/>
          <w:b/>
          <w:sz w:val="21"/>
          <w:szCs w:val="21"/>
        </w:rPr>
      </w:pPr>
      <w:r w:rsidRPr="005A4C2B">
        <w:rPr>
          <w:rFonts w:ascii="Corbel" w:hAnsi="Corbel"/>
          <w:b/>
          <w:sz w:val="21"/>
          <w:szCs w:val="21"/>
        </w:rPr>
        <w:t xml:space="preserve">5. CAŁKOWITY NAKŁAD PRACY STUDENTA POTRZEBNY DO OSIĄGNIĘCIA ZAŁOŻONYCH EFEKTÓW W GODZINACH ORAZ PUNKTACH ECTS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26"/>
        <w:gridCol w:w="4452"/>
      </w:tblGrid>
      <w:tr w:rsidR="00F57F32" w:rsidRPr="005A4C2B" w:rsidTr="003E1941">
        <w:tc>
          <w:tcPr>
            <w:tcW w:w="4962" w:type="dxa"/>
            <w:vAlign w:val="center"/>
          </w:tcPr>
          <w:p w:rsidR="00F57F32" w:rsidRPr="005A4C2B" w:rsidRDefault="00F57F32" w:rsidP="009C54AE">
            <w:pPr>
              <w:pStyle w:val="Akapitzlist"/>
              <w:spacing w:after="0" w:line="240" w:lineRule="auto"/>
              <w:ind w:left="0"/>
              <w:jc w:val="center"/>
              <w:rPr>
                <w:rFonts w:ascii="Corbel" w:hAnsi="Corbel"/>
                <w:b/>
                <w:sz w:val="21"/>
                <w:szCs w:val="21"/>
              </w:rPr>
            </w:pPr>
            <w:r w:rsidRPr="005A4C2B">
              <w:rPr>
                <w:rFonts w:ascii="Corbel" w:hAnsi="Corbel"/>
                <w:b/>
                <w:sz w:val="21"/>
                <w:szCs w:val="21"/>
              </w:rPr>
              <w:t>Forma aktywności</w:t>
            </w:r>
          </w:p>
        </w:tc>
        <w:tc>
          <w:tcPr>
            <w:tcW w:w="4677" w:type="dxa"/>
            <w:vAlign w:val="center"/>
          </w:tcPr>
          <w:p w:rsidR="00F57F32" w:rsidRPr="005A4C2B" w:rsidRDefault="00F57F32" w:rsidP="009C54AE">
            <w:pPr>
              <w:pStyle w:val="Akapitzlist"/>
              <w:spacing w:after="0" w:line="240" w:lineRule="auto"/>
              <w:ind w:left="0"/>
              <w:jc w:val="center"/>
              <w:rPr>
                <w:rFonts w:ascii="Corbel" w:hAnsi="Corbel"/>
                <w:b/>
                <w:sz w:val="21"/>
                <w:szCs w:val="21"/>
              </w:rPr>
            </w:pPr>
            <w:r w:rsidRPr="005A4C2B">
              <w:rPr>
                <w:rFonts w:ascii="Corbel" w:hAnsi="Corbel"/>
                <w:b/>
                <w:sz w:val="21"/>
                <w:szCs w:val="21"/>
              </w:rPr>
              <w:t>Średnia liczba godzin na zrealizowanie aktywności</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sz w:val="21"/>
                <w:szCs w:val="21"/>
              </w:rPr>
            </w:pPr>
            <w:r w:rsidRPr="005A4C2B">
              <w:rPr>
                <w:rFonts w:ascii="Corbel" w:hAnsi="Corbel"/>
                <w:sz w:val="21"/>
                <w:szCs w:val="21"/>
              </w:rPr>
              <w:t>Godziny kontaktowe wynikające z planu studiów</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24</w:t>
            </w:r>
          </w:p>
        </w:tc>
      </w:tr>
      <w:tr w:rsidR="00F57F32" w:rsidRPr="005A4C2B" w:rsidTr="00923D7D">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Inne z udziałem nauczyciela</w:t>
            </w:r>
          </w:p>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(udział w konsultacjach, egzaminie)</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4</w:t>
            </w:r>
          </w:p>
        </w:tc>
      </w:tr>
      <w:tr w:rsidR="00F57F32" w:rsidRPr="005A4C2B" w:rsidTr="00923D7D">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niekontaktowe – praca własna studenta (przygotowanie do zajęć, kolokwium i egzaminu)</w:t>
            </w:r>
          </w:p>
        </w:tc>
        <w:tc>
          <w:tcPr>
            <w:tcW w:w="4677" w:type="dxa"/>
          </w:tcPr>
          <w:p w:rsidR="00F57F32" w:rsidRPr="005A4C2B" w:rsidRDefault="00F57F32" w:rsidP="00EF71B2">
            <w:pPr>
              <w:pStyle w:val="Akapitzlist"/>
              <w:spacing w:after="0" w:line="240" w:lineRule="auto"/>
              <w:ind w:left="0"/>
              <w:jc w:val="center"/>
              <w:rPr>
                <w:rFonts w:ascii="Corbel" w:hAnsi="Corbel"/>
                <w:sz w:val="21"/>
                <w:szCs w:val="21"/>
              </w:rPr>
            </w:pPr>
            <w:r w:rsidRPr="005A4C2B">
              <w:rPr>
                <w:rFonts w:ascii="Corbel" w:hAnsi="Corbel"/>
                <w:sz w:val="21"/>
                <w:szCs w:val="21"/>
              </w:rPr>
              <w:t>47</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sz w:val="21"/>
                <w:szCs w:val="21"/>
              </w:rPr>
            </w:pPr>
            <w:r w:rsidRPr="005A4C2B">
              <w:rPr>
                <w:rFonts w:ascii="Corbel" w:hAnsi="Corbel"/>
                <w:sz w:val="21"/>
                <w:szCs w:val="21"/>
              </w:rPr>
              <w:t>SUMA GODZIN</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75</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b/>
                <w:sz w:val="21"/>
                <w:szCs w:val="21"/>
              </w:rPr>
            </w:pPr>
            <w:r w:rsidRPr="005A4C2B">
              <w:rPr>
                <w:rFonts w:ascii="Corbel" w:hAnsi="Corbel"/>
                <w:b/>
                <w:sz w:val="21"/>
                <w:szCs w:val="21"/>
              </w:rPr>
              <w:t>SUMARYCZNA LICZBA PUNKTÓW ECTS</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3</w:t>
            </w:r>
          </w:p>
        </w:tc>
      </w:tr>
    </w:tbl>
    <w:p w:rsidR="00F57F32" w:rsidRPr="005A4C2B" w:rsidRDefault="00F57F32" w:rsidP="00013CB1">
      <w:pPr>
        <w:pStyle w:val="Punktygwne"/>
        <w:spacing w:before="0" w:after="0"/>
        <w:ind w:left="426"/>
        <w:rPr>
          <w:rFonts w:ascii="Corbel" w:hAnsi="Corbel"/>
          <w:b w:val="0"/>
          <w:i/>
          <w:smallCaps w:val="0"/>
          <w:sz w:val="21"/>
          <w:szCs w:val="21"/>
        </w:rPr>
      </w:pPr>
      <w:r w:rsidRPr="005A4C2B">
        <w:rPr>
          <w:rFonts w:ascii="Corbel" w:hAnsi="Corbel"/>
          <w:b w:val="0"/>
          <w:i/>
          <w:smallCaps w:val="0"/>
          <w:sz w:val="21"/>
          <w:szCs w:val="21"/>
        </w:rPr>
        <w:t>* Należy uwzględnić, że 1 pkt ECTS odpowiada 25-30 godzin całkowitego nakładu pracy studenta.</w:t>
      </w:r>
    </w:p>
    <w:p w:rsidR="00F57F32" w:rsidRPr="005A4C2B" w:rsidRDefault="00F57F32" w:rsidP="009C54AE">
      <w:pPr>
        <w:pStyle w:val="Punktygwne"/>
        <w:spacing w:before="0" w:after="0"/>
        <w:rPr>
          <w:rFonts w:ascii="Corbel" w:hAnsi="Corbel"/>
          <w:smallCaps w:val="0"/>
          <w:sz w:val="21"/>
          <w:szCs w:val="21"/>
        </w:rPr>
      </w:pPr>
    </w:p>
    <w:p w:rsidR="00F57F32" w:rsidRPr="005A4C2B" w:rsidRDefault="00F57F32" w:rsidP="009C54AE">
      <w:pPr>
        <w:pStyle w:val="Punktygwne"/>
        <w:spacing w:before="0" w:after="0"/>
        <w:rPr>
          <w:rFonts w:ascii="Corbel" w:hAnsi="Corbel"/>
          <w:smallCaps w:val="0"/>
          <w:sz w:val="21"/>
          <w:szCs w:val="21"/>
        </w:rPr>
      </w:pPr>
      <w:r w:rsidRPr="005A4C2B">
        <w:rPr>
          <w:rFonts w:ascii="Corbel" w:hAnsi="Corbel"/>
          <w:smallCaps w:val="0"/>
          <w:sz w:val="21"/>
          <w:szCs w:val="21"/>
        </w:rPr>
        <w:t xml:space="preserve">6. PRAKTYKI ZAWODOWE W RAMACH PRZEDMIOTU/ MODUŁU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81"/>
        <w:gridCol w:w="4905"/>
      </w:tblGrid>
      <w:tr w:rsidR="00F57F32" w:rsidRPr="005A4C2B" w:rsidTr="00C24529">
        <w:trPr>
          <w:trHeight w:val="397"/>
        </w:trPr>
        <w:tc>
          <w:tcPr>
            <w:tcW w:w="2359"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wymiar godzinowy</w:t>
            </w:r>
          </w:p>
        </w:tc>
        <w:tc>
          <w:tcPr>
            <w:tcW w:w="2641" w:type="pct"/>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t>
            </w:r>
          </w:p>
        </w:tc>
      </w:tr>
      <w:tr w:rsidR="00F57F32" w:rsidRPr="005A4C2B" w:rsidTr="00C24529">
        <w:trPr>
          <w:trHeight w:val="397"/>
        </w:trPr>
        <w:tc>
          <w:tcPr>
            <w:tcW w:w="2359"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zasady i formy odbywania praktyk </w:t>
            </w:r>
          </w:p>
        </w:tc>
        <w:tc>
          <w:tcPr>
            <w:tcW w:w="2641" w:type="pct"/>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w:t>
            </w:r>
          </w:p>
        </w:tc>
      </w:tr>
    </w:tbl>
    <w:p w:rsidR="00F57F32" w:rsidRPr="005A4C2B" w:rsidRDefault="00F57F32" w:rsidP="00013CB1">
      <w:pPr>
        <w:pStyle w:val="Punktygwne"/>
        <w:spacing w:before="0" w:after="0"/>
        <w:rPr>
          <w:rFonts w:ascii="Corbel" w:hAnsi="Corbel"/>
          <w:b w:val="0"/>
          <w:smallCaps w:val="0"/>
          <w:sz w:val="21"/>
          <w:szCs w:val="21"/>
        </w:rPr>
      </w:pPr>
    </w:p>
    <w:p w:rsidR="00F57F32" w:rsidRPr="005A4C2B" w:rsidRDefault="00F57F32" w:rsidP="009C54AE">
      <w:pPr>
        <w:pStyle w:val="Punktygwne"/>
        <w:spacing w:before="0" w:after="0"/>
        <w:rPr>
          <w:rFonts w:ascii="Corbel" w:hAnsi="Corbel"/>
          <w:smallCaps w:val="0"/>
          <w:sz w:val="21"/>
          <w:szCs w:val="21"/>
        </w:rPr>
      </w:pPr>
      <w:r w:rsidRPr="005A4C2B">
        <w:rPr>
          <w:rFonts w:ascii="Corbel" w:hAnsi="Corbel"/>
          <w:smallCaps w:val="0"/>
          <w:sz w:val="21"/>
          <w:szCs w:val="21"/>
        </w:rPr>
        <w:t xml:space="preserve">7. LITERATURA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F57F32" w:rsidRPr="005A4C2B" w:rsidTr="00C24529">
        <w:trPr>
          <w:trHeight w:val="397"/>
        </w:trPr>
        <w:tc>
          <w:tcPr>
            <w:tcW w:w="5000" w:type="pct"/>
          </w:tcPr>
          <w:p w:rsidR="00F57F32" w:rsidRPr="005A4C2B" w:rsidRDefault="00F57F32" w:rsidP="00C24529">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Literatura podstawowa:</w:t>
            </w:r>
          </w:p>
          <w:p w:rsidR="00F57F32" w:rsidRPr="005A4C2B" w:rsidRDefault="00F57F32" w:rsidP="00F57F32">
            <w:pPr>
              <w:pStyle w:val="Punktygwne"/>
              <w:numPr>
                <w:ilvl w:val="0"/>
                <w:numId w:val="276"/>
              </w:numPr>
              <w:tabs>
                <w:tab w:val="left" w:pos="34"/>
              </w:tabs>
              <w:spacing w:before="0" w:after="0"/>
              <w:ind w:left="318" w:hanging="284"/>
              <w:jc w:val="both"/>
              <w:rPr>
                <w:rFonts w:ascii="Corbel" w:hAnsi="Corbel"/>
                <w:b w:val="0"/>
                <w:smallCaps w:val="0"/>
                <w:color w:val="000000"/>
                <w:sz w:val="21"/>
                <w:szCs w:val="21"/>
              </w:rPr>
            </w:pPr>
            <w:r w:rsidRPr="005A4C2B">
              <w:rPr>
                <w:rFonts w:ascii="Corbel" w:hAnsi="Corbel"/>
                <w:b w:val="0"/>
                <w:smallCaps w:val="0"/>
                <w:sz w:val="21"/>
                <w:szCs w:val="21"/>
              </w:rPr>
              <w:t>Gospodarowicz A., Nosowski A. (red.),  Zarządzanie instytucjami kredytowymi, Seria Finanse, C.H. Beck, Warszawa 2016.</w:t>
            </w:r>
          </w:p>
          <w:p w:rsidR="00F57F32" w:rsidRPr="005A4C2B" w:rsidRDefault="00F57F32" w:rsidP="00F57F32">
            <w:pPr>
              <w:pStyle w:val="Punktygwne"/>
              <w:numPr>
                <w:ilvl w:val="0"/>
                <w:numId w:val="276"/>
              </w:numPr>
              <w:tabs>
                <w:tab w:val="left" w:pos="34"/>
              </w:tabs>
              <w:spacing w:before="0" w:after="0"/>
              <w:ind w:left="318" w:hanging="284"/>
              <w:jc w:val="both"/>
              <w:rPr>
                <w:rFonts w:ascii="Corbel" w:hAnsi="Corbel"/>
                <w:b w:val="0"/>
                <w:smallCaps w:val="0"/>
                <w:color w:val="000000"/>
                <w:sz w:val="21"/>
                <w:szCs w:val="21"/>
              </w:rPr>
            </w:pPr>
            <w:r w:rsidRPr="005A4C2B">
              <w:rPr>
                <w:rFonts w:ascii="Corbel" w:hAnsi="Corbel"/>
                <w:b w:val="0"/>
                <w:smallCaps w:val="0"/>
                <w:sz w:val="21"/>
                <w:szCs w:val="21"/>
              </w:rPr>
              <w:t>Proniewski M., Tarasiuk W., Zarządzanie instytucjami kredytowymi: strategie, modele biznesowe i operacyjne, C.H. Beck, Warszawa 2012.</w:t>
            </w:r>
          </w:p>
        </w:tc>
      </w:tr>
      <w:tr w:rsidR="00F57F32" w:rsidRPr="005A4C2B" w:rsidTr="00C24529">
        <w:trPr>
          <w:trHeight w:val="397"/>
        </w:trPr>
        <w:tc>
          <w:tcPr>
            <w:tcW w:w="5000" w:type="pct"/>
          </w:tcPr>
          <w:p w:rsidR="00F57F32" w:rsidRPr="005A4C2B" w:rsidRDefault="00F57F32" w:rsidP="00C24529">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Literatura uzupełniająca:</w:t>
            </w:r>
          </w:p>
          <w:p w:rsidR="00F57F32" w:rsidRPr="005A4C2B" w:rsidRDefault="00F57F32" w:rsidP="00F57F32">
            <w:pPr>
              <w:pStyle w:val="Punktygwne"/>
              <w:numPr>
                <w:ilvl w:val="0"/>
                <w:numId w:val="277"/>
              </w:numPr>
              <w:spacing w:before="0" w:after="0"/>
              <w:ind w:left="318" w:hanging="284"/>
              <w:jc w:val="both"/>
              <w:rPr>
                <w:rFonts w:ascii="Corbel" w:hAnsi="Corbel"/>
                <w:b w:val="0"/>
                <w:smallCaps w:val="0"/>
                <w:sz w:val="21"/>
                <w:szCs w:val="21"/>
              </w:rPr>
            </w:pPr>
            <w:r w:rsidRPr="005A4C2B">
              <w:rPr>
                <w:rFonts w:ascii="Corbel" w:hAnsi="Corbel"/>
                <w:b w:val="0"/>
                <w:smallCaps w:val="0"/>
                <w:sz w:val="21"/>
                <w:szCs w:val="21"/>
              </w:rPr>
              <w:t>Griffin R.W., Podstawy zarządzania organizacjami, PWN, Warszawa 2010.</w:t>
            </w:r>
          </w:p>
          <w:p w:rsidR="00F57F32" w:rsidRPr="005A4C2B" w:rsidRDefault="00F57F32" w:rsidP="00F57F32">
            <w:pPr>
              <w:pStyle w:val="Punktygwne"/>
              <w:numPr>
                <w:ilvl w:val="0"/>
                <w:numId w:val="277"/>
              </w:numPr>
              <w:spacing w:before="0" w:after="0"/>
              <w:ind w:left="318" w:hanging="284"/>
              <w:jc w:val="both"/>
              <w:rPr>
                <w:rFonts w:ascii="Corbel" w:hAnsi="Corbel"/>
                <w:b w:val="0"/>
                <w:smallCaps w:val="0"/>
                <w:sz w:val="21"/>
                <w:szCs w:val="21"/>
              </w:rPr>
            </w:pPr>
            <w:r w:rsidRPr="005A4C2B">
              <w:rPr>
                <w:rFonts w:ascii="Corbel" w:hAnsi="Corbel"/>
                <w:b w:val="0"/>
                <w:smallCaps w:val="0"/>
                <w:color w:val="000000"/>
                <w:spacing w:val="-4"/>
                <w:sz w:val="21"/>
                <w:szCs w:val="21"/>
              </w:rPr>
              <w:t>Wiatr M., Zarządzanie indywidualnym ryzykiem kredytowym, wydawnictwo SGH, Warszawa 2011.</w:t>
            </w:r>
          </w:p>
        </w:tc>
      </w:tr>
    </w:tbl>
    <w:p w:rsidR="00F57F32" w:rsidRPr="005A4C2B" w:rsidRDefault="00F57F32">
      <w:pPr>
        <w:spacing w:after="0" w:line="240" w:lineRule="auto"/>
        <w:rPr>
          <w:rFonts w:ascii="Corbel" w:hAnsi="Corbel"/>
          <w:b/>
          <w:smallCaps/>
          <w:sz w:val="21"/>
          <w:szCs w:val="21"/>
        </w:rPr>
      </w:pPr>
      <w:r w:rsidRPr="005A4C2B">
        <w:rPr>
          <w:rFonts w:ascii="Corbel" w:hAnsi="Corbel"/>
          <w:b/>
          <w:smallCaps/>
          <w:sz w:val="21"/>
          <w:szCs w:val="21"/>
        </w:rPr>
        <w:br w:type="page"/>
      </w:r>
    </w:p>
    <w:p w:rsidR="00F57F32" w:rsidRPr="005A4C2B" w:rsidRDefault="00F57F32" w:rsidP="009C54AE">
      <w:pPr>
        <w:spacing w:after="0" w:line="240" w:lineRule="auto"/>
        <w:jc w:val="center"/>
        <w:rPr>
          <w:rFonts w:ascii="Corbel" w:hAnsi="Corbel"/>
          <w:b/>
          <w:smallCaps/>
          <w:sz w:val="21"/>
          <w:szCs w:val="21"/>
        </w:rPr>
      </w:pPr>
      <w:r w:rsidRPr="005A4C2B">
        <w:rPr>
          <w:rFonts w:ascii="Corbel" w:hAnsi="Corbel"/>
          <w:b/>
          <w:smallCaps/>
          <w:sz w:val="21"/>
          <w:szCs w:val="21"/>
        </w:rPr>
        <w:lastRenderedPageBreak/>
        <w:t>SYLABUS</w:t>
      </w:r>
    </w:p>
    <w:p w:rsidR="00F57F32" w:rsidRPr="005A4C2B" w:rsidRDefault="00F57F32" w:rsidP="009C54AE">
      <w:pPr>
        <w:spacing w:after="0" w:line="240" w:lineRule="auto"/>
        <w:jc w:val="center"/>
        <w:rPr>
          <w:rFonts w:ascii="Corbel" w:hAnsi="Corbel"/>
          <w:b/>
          <w:smallCaps/>
          <w:sz w:val="21"/>
          <w:szCs w:val="21"/>
        </w:rPr>
      </w:pPr>
      <w:r w:rsidRPr="005A4C2B">
        <w:rPr>
          <w:rFonts w:ascii="Corbel" w:hAnsi="Corbel"/>
          <w:b/>
          <w:smallCaps/>
          <w:sz w:val="21"/>
          <w:szCs w:val="21"/>
        </w:rPr>
        <w:t xml:space="preserve">dotyczy cyklu kształcenia </w:t>
      </w:r>
      <w:r w:rsidRPr="005A4C2B">
        <w:rPr>
          <w:rFonts w:ascii="Corbel" w:hAnsi="Corbel"/>
          <w:smallCaps/>
          <w:sz w:val="21"/>
          <w:szCs w:val="21"/>
        </w:rPr>
        <w:t>2018-2020</w:t>
      </w:r>
    </w:p>
    <w:p w:rsidR="00F57F32" w:rsidRPr="005A4C2B" w:rsidRDefault="00F57F32" w:rsidP="009C54AE">
      <w:pPr>
        <w:spacing w:after="0" w:line="240" w:lineRule="auto"/>
        <w:rPr>
          <w:rFonts w:ascii="Corbel" w:hAnsi="Corbel"/>
          <w:sz w:val="21"/>
          <w:szCs w:val="21"/>
        </w:rPr>
      </w:pPr>
    </w:p>
    <w:p w:rsidR="00F57F32" w:rsidRPr="005A4C2B" w:rsidRDefault="00AA04CC" w:rsidP="009C54AE">
      <w:pPr>
        <w:pStyle w:val="Punktygwne"/>
        <w:spacing w:before="0" w:after="0"/>
        <w:rPr>
          <w:rFonts w:ascii="Corbel" w:hAnsi="Corbel"/>
          <w:color w:val="0070C0"/>
          <w:sz w:val="21"/>
          <w:szCs w:val="21"/>
        </w:rPr>
      </w:pPr>
      <w:r w:rsidRPr="005A4C2B">
        <w:rPr>
          <w:rFonts w:ascii="Corbel" w:hAnsi="Corbel"/>
          <w:sz w:val="21"/>
          <w:szCs w:val="21"/>
        </w:rPr>
        <w:t xml:space="preserve">1. PODSTAWOWE INFORMACJE O PRZEDMIOCIE/MODULE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6662"/>
      </w:tblGrid>
      <w:tr w:rsidR="00F57F32" w:rsidRPr="005A4C2B" w:rsidTr="00790A53">
        <w:tc>
          <w:tcPr>
            <w:tcW w:w="2694" w:type="dxa"/>
            <w:vAlign w:val="center"/>
          </w:tcPr>
          <w:p w:rsidR="00F57F32" w:rsidRPr="005A4C2B" w:rsidRDefault="00F57F32" w:rsidP="00C24529">
            <w:pPr>
              <w:pStyle w:val="Pytania"/>
              <w:spacing w:before="60" w:after="60"/>
              <w:jc w:val="left"/>
              <w:rPr>
                <w:rFonts w:ascii="Corbel" w:hAnsi="Corbel"/>
                <w:sz w:val="21"/>
                <w:szCs w:val="21"/>
              </w:rPr>
            </w:pPr>
            <w:r w:rsidRPr="005A4C2B">
              <w:rPr>
                <w:rFonts w:ascii="Corbel" w:hAnsi="Corbel"/>
                <w:sz w:val="21"/>
                <w:szCs w:val="21"/>
              </w:rPr>
              <w:t>Nazwa przedmiotu/ modułu</w:t>
            </w:r>
          </w:p>
        </w:tc>
        <w:tc>
          <w:tcPr>
            <w:tcW w:w="6662" w:type="dxa"/>
            <w:vAlign w:val="center"/>
          </w:tcPr>
          <w:p w:rsidR="00F57F32" w:rsidRPr="005A4C2B" w:rsidRDefault="00F57F32" w:rsidP="00C24529">
            <w:pPr>
              <w:pStyle w:val="Odpowiedzi"/>
              <w:spacing w:before="60" w:after="60"/>
              <w:rPr>
                <w:rFonts w:ascii="Corbel" w:hAnsi="Corbel"/>
                <w:sz w:val="21"/>
                <w:szCs w:val="21"/>
              </w:rPr>
            </w:pPr>
            <w:r w:rsidRPr="005A4C2B">
              <w:rPr>
                <w:rFonts w:ascii="Corbel" w:hAnsi="Corbel"/>
                <w:sz w:val="21"/>
                <w:szCs w:val="21"/>
              </w:rPr>
              <w:t xml:space="preserve">Rachunek kosztów i audyt finansowy </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Kod przedmiotu/ modułu*</w:t>
            </w:r>
          </w:p>
        </w:tc>
        <w:tc>
          <w:tcPr>
            <w:tcW w:w="6662" w:type="dxa"/>
            <w:vAlign w:val="center"/>
          </w:tcPr>
          <w:p w:rsidR="00F57F32" w:rsidRPr="005A4C2B" w:rsidRDefault="00F57F32" w:rsidP="0059544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FiR/II/B.5 </w:t>
            </w:r>
          </w:p>
        </w:tc>
      </w:tr>
      <w:tr w:rsidR="00F57F32" w:rsidRPr="005A4C2B" w:rsidTr="00790A53">
        <w:tc>
          <w:tcPr>
            <w:tcW w:w="2694" w:type="dxa"/>
            <w:vAlign w:val="center"/>
          </w:tcPr>
          <w:p w:rsidR="00F57F32" w:rsidRPr="005A4C2B" w:rsidRDefault="00F57F32" w:rsidP="00153C41">
            <w:pPr>
              <w:pStyle w:val="Pytania"/>
              <w:spacing w:before="100" w:beforeAutospacing="1" w:after="100" w:afterAutospacing="1"/>
              <w:jc w:val="left"/>
              <w:rPr>
                <w:rFonts w:ascii="Corbel" w:hAnsi="Corbel"/>
                <w:sz w:val="21"/>
                <w:szCs w:val="21"/>
              </w:rPr>
            </w:pPr>
            <w:r w:rsidRPr="005A4C2B">
              <w:rPr>
                <w:rFonts w:ascii="Corbel" w:hAnsi="Corbel"/>
                <w:sz w:val="21"/>
                <w:szCs w:val="21"/>
              </w:rPr>
              <w:t>Wydział (nazwa jednostki prowadzącej kierunek)</w:t>
            </w:r>
          </w:p>
        </w:tc>
        <w:tc>
          <w:tcPr>
            <w:tcW w:w="6662" w:type="dxa"/>
            <w:vAlign w:val="center"/>
          </w:tcPr>
          <w:p w:rsidR="00F57F32" w:rsidRPr="005A4C2B" w:rsidRDefault="00F57F32" w:rsidP="009C54AE">
            <w:pPr>
              <w:pStyle w:val="Odpowiedzi"/>
              <w:spacing w:before="100" w:beforeAutospacing="1" w:after="100" w:afterAutospacing="1"/>
              <w:rPr>
                <w:rFonts w:ascii="Corbel" w:hAnsi="Corbel"/>
                <w:b w:val="0"/>
                <w:sz w:val="21"/>
                <w:szCs w:val="21"/>
              </w:rPr>
            </w:pPr>
            <w:r w:rsidRPr="005A4C2B">
              <w:rPr>
                <w:rFonts w:ascii="Corbel" w:hAnsi="Corbel"/>
                <w:b w:val="0"/>
                <w:sz w:val="21"/>
                <w:szCs w:val="21"/>
              </w:rPr>
              <w:t>Wydział Ekonomii</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Nazwa jednostki realizującej przedmiot</w:t>
            </w:r>
          </w:p>
        </w:tc>
        <w:tc>
          <w:tcPr>
            <w:tcW w:w="6662" w:type="dxa"/>
            <w:vAlign w:val="center"/>
          </w:tcPr>
          <w:p w:rsidR="00F57F32" w:rsidRPr="005A4C2B" w:rsidRDefault="00F57F32" w:rsidP="009C54AE">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Katedra Finansów </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Kierunek studiów</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Finanse i rachunkowość</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 xml:space="preserve">Poziom kształcenia </w:t>
            </w:r>
          </w:p>
        </w:tc>
        <w:tc>
          <w:tcPr>
            <w:tcW w:w="6662" w:type="dxa"/>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II stopień</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Profil</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ogólnoakademicki </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Forma studiów</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niestacjonarne </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Rok i semestr studiów</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II/3</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Rodzaj przedmiotu</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kierunkowy   </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Język wykładowy</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polski </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Koordynator</w:t>
            </w:r>
          </w:p>
        </w:tc>
        <w:tc>
          <w:tcPr>
            <w:tcW w:w="6662" w:type="dxa"/>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dr  Ewelina Rabiej </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Imię i nazwisko osoby prowadzącej / osób prowadzących</w:t>
            </w:r>
          </w:p>
        </w:tc>
        <w:tc>
          <w:tcPr>
            <w:tcW w:w="6662" w:type="dxa"/>
            <w:vAlign w:val="center"/>
          </w:tcPr>
          <w:p w:rsidR="00F57F32" w:rsidRPr="005A4C2B" w:rsidRDefault="00F57F32" w:rsidP="00EF71B2">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dr Lesław Niemczyk </w:t>
            </w:r>
          </w:p>
        </w:tc>
      </w:tr>
    </w:tbl>
    <w:p w:rsidR="00F57F32" w:rsidRPr="005A4C2B" w:rsidRDefault="00F57F32" w:rsidP="00C24529">
      <w:pPr>
        <w:pStyle w:val="Podpunkty"/>
        <w:spacing w:after="100" w:afterAutospacing="1"/>
        <w:ind w:left="0"/>
        <w:rPr>
          <w:rFonts w:ascii="Corbel" w:hAnsi="Corbel"/>
          <w:sz w:val="21"/>
          <w:szCs w:val="21"/>
        </w:rPr>
      </w:pPr>
      <w:r w:rsidRPr="005A4C2B">
        <w:rPr>
          <w:rFonts w:ascii="Corbel" w:hAnsi="Corbel"/>
          <w:sz w:val="21"/>
          <w:szCs w:val="21"/>
        </w:rPr>
        <w:t xml:space="preserve">* </w:t>
      </w:r>
      <w:r w:rsidRPr="005A4C2B">
        <w:rPr>
          <w:rFonts w:ascii="Corbel" w:hAnsi="Corbel"/>
          <w:i/>
          <w:sz w:val="21"/>
          <w:szCs w:val="21"/>
        </w:rPr>
        <w:t xml:space="preserve">- </w:t>
      </w:r>
      <w:r w:rsidRPr="005A4C2B">
        <w:rPr>
          <w:rFonts w:ascii="Corbel" w:hAnsi="Corbel"/>
          <w:b w:val="0"/>
          <w:i/>
          <w:sz w:val="21"/>
          <w:szCs w:val="21"/>
        </w:rPr>
        <w:t>zgodnie z ustaleniami na Wydziale</w:t>
      </w:r>
    </w:p>
    <w:p w:rsidR="00F57F32" w:rsidRPr="005A4C2B" w:rsidRDefault="00F57F32" w:rsidP="009C54AE">
      <w:pPr>
        <w:pStyle w:val="Podpunkty"/>
        <w:ind w:left="284"/>
        <w:rPr>
          <w:rFonts w:ascii="Corbel" w:hAnsi="Corbel"/>
          <w:sz w:val="21"/>
          <w:szCs w:val="21"/>
        </w:rPr>
      </w:pPr>
      <w:r w:rsidRPr="005A4C2B">
        <w:rPr>
          <w:rFonts w:ascii="Corbel" w:hAnsi="Corbel"/>
          <w:sz w:val="21"/>
          <w:szCs w:val="21"/>
        </w:rPr>
        <w:t xml:space="preserve">1.1.Formy zajęć dydaktycznych, wymiar godzin i punktów ECTS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26"/>
        <w:gridCol w:w="877"/>
        <w:gridCol w:w="749"/>
        <w:gridCol w:w="835"/>
        <w:gridCol w:w="767"/>
        <w:gridCol w:w="794"/>
        <w:gridCol w:w="715"/>
        <w:gridCol w:w="913"/>
        <w:gridCol w:w="1132"/>
        <w:gridCol w:w="1478"/>
      </w:tblGrid>
      <w:tr w:rsidR="00F57F32" w:rsidRPr="005A4C2B" w:rsidTr="00790A53">
        <w:tc>
          <w:tcPr>
            <w:tcW w:w="1026"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Semestr</w:t>
            </w:r>
          </w:p>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(nr)</w:t>
            </w:r>
          </w:p>
        </w:tc>
        <w:tc>
          <w:tcPr>
            <w:tcW w:w="877"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Wykł.</w:t>
            </w:r>
          </w:p>
        </w:tc>
        <w:tc>
          <w:tcPr>
            <w:tcW w:w="749"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Ćw.</w:t>
            </w:r>
          </w:p>
        </w:tc>
        <w:tc>
          <w:tcPr>
            <w:tcW w:w="835"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Konw.</w:t>
            </w:r>
          </w:p>
        </w:tc>
        <w:tc>
          <w:tcPr>
            <w:tcW w:w="767"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Lab.</w:t>
            </w:r>
          </w:p>
        </w:tc>
        <w:tc>
          <w:tcPr>
            <w:tcW w:w="794"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Sem.</w:t>
            </w:r>
          </w:p>
        </w:tc>
        <w:tc>
          <w:tcPr>
            <w:tcW w:w="715"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ZP</w:t>
            </w:r>
          </w:p>
        </w:tc>
        <w:tc>
          <w:tcPr>
            <w:tcW w:w="913"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Prakt.</w:t>
            </w:r>
          </w:p>
        </w:tc>
        <w:tc>
          <w:tcPr>
            <w:tcW w:w="1132"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Inne (jakie?)</w:t>
            </w:r>
          </w:p>
        </w:tc>
        <w:tc>
          <w:tcPr>
            <w:tcW w:w="1478"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b/>
                <w:sz w:val="21"/>
                <w:szCs w:val="21"/>
              </w:rPr>
            </w:pPr>
            <w:r w:rsidRPr="005A4C2B">
              <w:rPr>
                <w:rFonts w:ascii="Corbel" w:hAnsi="Corbel"/>
                <w:b/>
                <w:sz w:val="21"/>
                <w:szCs w:val="21"/>
              </w:rPr>
              <w:t>Liczba pkt ECTS</w:t>
            </w:r>
          </w:p>
        </w:tc>
      </w:tr>
      <w:tr w:rsidR="00F57F32" w:rsidRPr="005A4C2B" w:rsidTr="00790A53">
        <w:trPr>
          <w:trHeight w:val="453"/>
        </w:trPr>
        <w:tc>
          <w:tcPr>
            <w:tcW w:w="1026"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3</w:t>
            </w:r>
          </w:p>
        </w:tc>
        <w:tc>
          <w:tcPr>
            <w:tcW w:w="87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EF71B2">
            <w:pPr>
              <w:pStyle w:val="centralniewrubryce"/>
              <w:spacing w:before="0" w:after="0"/>
              <w:rPr>
                <w:rFonts w:ascii="Corbel" w:hAnsi="Corbel"/>
                <w:sz w:val="21"/>
                <w:szCs w:val="21"/>
              </w:rPr>
            </w:pPr>
            <w:r w:rsidRPr="005A4C2B">
              <w:rPr>
                <w:rFonts w:ascii="Corbel" w:hAnsi="Corbel"/>
                <w:sz w:val="21"/>
                <w:szCs w:val="21"/>
              </w:rPr>
              <w:t>12</w:t>
            </w:r>
          </w:p>
        </w:tc>
        <w:tc>
          <w:tcPr>
            <w:tcW w:w="749"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EF71B2">
            <w:pPr>
              <w:pStyle w:val="centralniewrubryce"/>
              <w:spacing w:before="0" w:after="0"/>
              <w:rPr>
                <w:rFonts w:ascii="Corbel" w:hAnsi="Corbel"/>
                <w:sz w:val="21"/>
                <w:szCs w:val="21"/>
              </w:rPr>
            </w:pPr>
            <w:r w:rsidRPr="005A4C2B">
              <w:rPr>
                <w:rFonts w:ascii="Corbel" w:hAnsi="Corbel"/>
                <w:sz w:val="21"/>
                <w:szCs w:val="21"/>
              </w:rPr>
              <w:t>12</w:t>
            </w:r>
          </w:p>
        </w:tc>
        <w:tc>
          <w:tcPr>
            <w:tcW w:w="835"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76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794"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715"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913"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1132"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1478"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3</w:t>
            </w:r>
          </w:p>
        </w:tc>
      </w:tr>
    </w:tbl>
    <w:p w:rsidR="00F57F32" w:rsidRPr="005A4C2B" w:rsidRDefault="00F57F32" w:rsidP="009C54AE">
      <w:pPr>
        <w:pStyle w:val="Podpunkty"/>
        <w:ind w:left="0"/>
        <w:rPr>
          <w:rFonts w:ascii="Corbel" w:hAnsi="Corbel"/>
          <w:b w:val="0"/>
          <w:sz w:val="21"/>
          <w:szCs w:val="21"/>
          <w:lang w:eastAsia="en-US"/>
        </w:rPr>
      </w:pPr>
    </w:p>
    <w:p w:rsidR="00F57F32" w:rsidRPr="005A4C2B" w:rsidRDefault="00F57F32" w:rsidP="009C54AE">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1.2.  Sposób realizacji zajęć  </w:t>
      </w:r>
    </w:p>
    <w:p w:rsidR="00F57F32" w:rsidRPr="005A4C2B" w:rsidRDefault="00F57F32" w:rsidP="009C54AE">
      <w:pPr>
        <w:pStyle w:val="Punktygwne"/>
        <w:spacing w:before="0" w:after="0"/>
        <w:rPr>
          <w:rFonts w:ascii="Corbel" w:hAnsi="Corbel"/>
          <w:b w:val="0"/>
          <w:smallCaps w:val="0"/>
          <w:sz w:val="21"/>
          <w:szCs w:val="21"/>
        </w:rPr>
      </w:pPr>
      <w:r w:rsidRPr="005A4C2B">
        <w:rPr>
          <w:rFonts w:ascii="Corbel" w:eastAsia="MS Gothic" w:hAnsi="Corbel" w:cs="MS Gothic"/>
          <w:sz w:val="21"/>
          <w:szCs w:val="21"/>
        </w:rPr>
        <w:t xml:space="preserve">  x</w:t>
      </w:r>
      <w:r w:rsidRPr="005A4C2B">
        <w:rPr>
          <w:rFonts w:ascii="Corbel" w:hAnsi="Corbel"/>
          <w:b w:val="0"/>
          <w:smallCaps w:val="0"/>
          <w:sz w:val="21"/>
          <w:szCs w:val="21"/>
        </w:rPr>
        <w:t xml:space="preserve">  zajęcia w formie tradycyjnej </w:t>
      </w:r>
    </w:p>
    <w:p w:rsidR="00F57F32" w:rsidRPr="005A4C2B" w:rsidRDefault="00F57F32" w:rsidP="00260408">
      <w:pPr>
        <w:pStyle w:val="Punktygwne"/>
        <w:spacing w:before="0" w:after="0"/>
        <w:rPr>
          <w:rFonts w:ascii="Corbel" w:hAnsi="Corbel"/>
          <w:b w:val="0"/>
          <w:smallCaps w:val="0"/>
          <w:sz w:val="21"/>
          <w:szCs w:val="21"/>
        </w:rPr>
      </w:pPr>
      <w:r w:rsidRPr="005A4C2B">
        <w:rPr>
          <w:rFonts w:ascii="MS Gothic" w:eastAsia="MS Gothic" w:hAnsi="MS Gothic" w:cs="MS Gothic" w:hint="eastAsia"/>
          <w:b w:val="0"/>
          <w:sz w:val="21"/>
          <w:szCs w:val="21"/>
        </w:rPr>
        <w:t>☐</w:t>
      </w:r>
      <w:r w:rsidRPr="005A4C2B">
        <w:rPr>
          <w:rFonts w:ascii="Corbel" w:hAnsi="Corbel"/>
          <w:b w:val="0"/>
          <w:smallCaps w:val="0"/>
          <w:sz w:val="21"/>
          <w:szCs w:val="21"/>
        </w:rPr>
        <w:t xml:space="preserve"> zajęcia realizowane z wykorzystaniem metod i technik kształcenia na odległość</w:t>
      </w:r>
    </w:p>
    <w:p w:rsidR="00F57F32" w:rsidRPr="005A4C2B" w:rsidRDefault="00F57F32" w:rsidP="009C54AE">
      <w:pPr>
        <w:pStyle w:val="Punktygwne"/>
        <w:spacing w:before="0" w:after="0"/>
        <w:rPr>
          <w:rFonts w:ascii="Corbel" w:hAnsi="Corbel"/>
          <w:smallCaps w:val="0"/>
          <w:sz w:val="21"/>
          <w:szCs w:val="21"/>
        </w:rPr>
      </w:pPr>
    </w:p>
    <w:p w:rsidR="00F57F32" w:rsidRPr="005A4C2B" w:rsidRDefault="00F57F32" w:rsidP="00C24529">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1.3 Forma zaliczenia przedmiotu /modułu (z toku) </w:t>
      </w:r>
      <w:r w:rsidRPr="005A4C2B">
        <w:rPr>
          <w:rFonts w:ascii="Corbel" w:hAnsi="Corbel"/>
          <w:b w:val="0"/>
          <w:smallCaps w:val="0"/>
          <w:sz w:val="21"/>
          <w:szCs w:val="21"/>
        </w:rPr>
        <w:t xml:space="preserve">(egzamin, zaliczenie z oceną, zaliczenie bez oceny) </w:t>
      </w:r>
    </w:p>
    <w:p w:rsidR="00F57F32" w:rsidRPr="005A4C2B" w:rsidRDefault="00F57F32" w:rsidP="00D1172B">
      <w:pPr>
        <w:pStyle w:val="Punktygwne"/>
        <w:spacing w:before="0" w:after="0"/>
        <w:rPr>
          <w:rFonts w:ascii="Corbel" w:hAnsi="Corbel"/>
          <w:smallCaps w:val="0"/>
          <w:sz w:val="21"/>
          <w:szCs w:val="21"/>
        </w:rPr>
      </w:pPr>
      <w:r w:rsidRPr="005A4C2B">
        <w:rPr>
          <w:rFonts w:ascii="Corbel" w:hAnsi="Corbel"/>
          <w:b w:val="0"/>
          <w:smallCaps w:val="0"/>
          <w:sz w:val="21"/>
          <w:szCs w:val="21"/>
        </w:rPr>
        <w:t xml:space="preserve">egzamin </w:t>
      </w:r>
    </w:p>
    <w:p w:rsidR="00F57F32" w:rsidRPr="005A4C2B" w:rsidRDefault="00F57F32" w:rsidP="009C54AE">
      <w:pPr>
        <w:pStyle w:val="Punktygwne"/>
        <w:spacing w:before="0" w:after="0"/>
        <w:rPr>
          <w:rFonts w:ascii="Corbel" w:hAnsi="Corbel"/>
          <w:sz w:val="21"/>
          <w:szCs w:val="21"/>
        </w:rPr>
      </w:pPr>
    </w:p>
    <w:p w:rsidR="00F57F32" w:rsidRPr="005A4C2B" w:rsidRDefault="00AA04CC" w:rsidP="009C54AE">
      <w:pPr>
        <w:pStyle w:val="Punktygwne"/>
        <w:spacing w:before="0" w:after="0"/>
        <w:rPr>
          <w:rFonts w:ascii="Corbel" w:hAnsi="Corbel"/>
          <w:sz w:val="21"/>
          <w:szCs w:val="21"/>
        </w:rPr>
      </w:pPr>
      <w:r w:rsidRPr="005A4C2B">
        <w:rPr>
          <w:rFonts w:ascii="Corbel" w:hAnsi="Corbel"/>
          <w:sz w:val="21"/>
          <w:szCs w:val="21"/>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745302">
        <w:tc>
          <w:tcPr>
            <w:tcW w:w="9670" w:type="dxa"/>
          </w:tcPr>
          <w:p w:rsidR="00F57F32" w:rsidRPr="005A4C2B" w:rsidRDefault="00F57F32" w:rsidP="00C24529">
            <w:pPr>
              <w:pStyle w:val="Punktygwne"/>
              <w:spacing w:before="40" w:after="40"/>
              <w:rPr>
                <w:rFonts w:ascii="Corbel" w:hAnsi="Corbel"/>
                <w:b w:val="0"/>
                <w:smallCaps w:val="0"/>
                <w:color w:val="000000"/>
                <w:sz w:val="21"/>
                <w:szCs w:val="21"/>
              </w:rPr>
            </w:pPr>
            <w:r w:rsidRPr="005A4C2B">
              <w:rPr>
                <w:rFonts w:ascii="Corbel" w:hAnsi="Corbel"/>
                <w:b w:val="0"/>
                <w:smallCaps w:val="0"/>
                <w:color w:val="000000"/>
                <w:sz w:val="21"/>
                <w:szCs w:val="21"/>
              </w:rPr>
              <w:t>Student powinien posiadać podstawową wiedzę z zakresu rachunkowości, finansów oraz analizy finansowej.</w:t>
            </w:r>
          </w:p>
        </w:tc>
      </w:tr>
    </w:tbl>
    <w:p w:rsidR="00F57F32" w:rsidRPr="005A4C2B" w:rsidRDefault="00F57F32" w:rsidP="009C54AE">
      <w:pPr>
        <w:pStyle w:val="Punktygwne"/>
        <w:spacing w:before="0" w:after="0"/>
        <w:rPr>
          <w:rFonts w:ascii="Corbel" w:hAnsi="Corbel"/>
          <w:sz w:val="21"/>
          <w:szCs w:val="21"/>
        </w:rPr>
      </w:pPr>
    </w:p>
    <w:p w:rsidR="00F57F32" w:rsidRPr="005A4C2B" w:rsidRDefault="00AA04CC" w:rsidP="009C54AE">
      <w:pPr>
        <w:pStyle w:val="Punktygwne"/>
        <w:spacing w:before="0" w:after="0"/>
        <w:rPr>
          <w:rFonts w:ascii="Corbel" w:hAnsi="Corbel"/>
          <w:sz w:val="21"/>
          <w:szCs w:val="21"/>
        </w:rPr>
      </w:pPr>
      <w:r w:rsidRPr="005A4C2B">
        <w:rPr>
          <w:rFonts w:ascii="Corbel" w:hAnsi="Corbel"/>
          <w:sz w:val="21"/>
          <w:szCs w:val="21"/>
        </w:rPr>
        <w:t>3. CELE, EFEKTY KSZTAŁCENIA , TREŚCI PROGRAMOWE I STOSOWANE METODY DYDAKTYCZNE</w:t>
      </w:r>
    </w:p>
    <w:p w:rsidR="00F57F32" w:rsidRPr="005A4C2B" w:rsidRDefault="00F57F32" w:rsidP="009C54AE">
      <w:pPr>
        <w:pStyle w:val="Podpunkty"/>
        <w:rPr>
          <w:rFonts w:ascii="Corbel" w:hAnsi="Corbel"/>
          <w:b w:val="0"/>
          <w:i/>
          <w:sz w:val="21"/>
          <w:szCs w:val="21"/>
        </w:rPr>
      </w:pPr>
      <w:r w:rsidRPr="005A4C2B">
        <w:rPr>
          <w:rFonts w:ascii="Corbel" w:hAnsi="Corbel"/>
          <w:sz w:val="21"/>
          <w:szCs w:val="21"/>
        </w:rPr>
        <w:t xml:space="preserve">3.1 Cele przedmiotu/modułu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4"/>
        <w:gridCol w:w="8354"/>
      </w:tblGrid>
      <w:tr w:rsidR="00F57F32" w:rsidRPr="005A4C2B" w:rsidTr="00923D7D">
        <w:tc>
          <w:tcPr>
            <w:tcW w:w="851" w:type="dxa"/>
            <w:vAlign w:val="center"/>
          </w:tcPr>
          <w:p w:rsidR="00F57F32" w:rsidRPr="005A4C2B" w:rsidRDefault="00F57F32" w:rsidP="00C24529">
            <w:pPr>
              <w:pStyle w:val="Podpunkty"/>
              <w:ind w:left="0"/>
              <w:jc w:val="left"/>
              <w:rPr>
                <w:rFonts w:ascii="Corbel" w:hAnsi="Corbel"/>
                <w:b w:val="0"/>
                <w:sz w:val="21"/>
                <w:szCs w:val="21"/>
              </w:rPr>
            </w:pPr>
            <w:r w:rsidRPr="005A4C2B">
              <w:rPr>
                <w:rFonts w:ascii="Corbel" w:hAnsi="Corbel"/>
                <w:b w:val="0"/>
                <w:sz w:val="21"/>
                <w:szCs w:val="21"/>
              </w:rPr>
              <w:t xml:space="preserve">C1 </w:t>
            </w:r>
          </w:p>
        </w:tc>
        <w:tc>
          <w:tcPr>
            <w:tcW w:w="8819" w:type="dxa"/>
            <w:vAlign w:val="center"/>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Zapoznanie z kluczowymi zagadnieniami z zakresu współczesnego rachunku kosztów i zadaniami audytu finansowego. </w:t>
            </w:r>
          </w:p>
        </w:tc>
      </w:tr>
      <w:tr w:rsidR="00F57F32" w:rsidRPr="005A4C2B" w:rsidTr="00923D7D">
        <w:tc>
          <w:tcPr>
            <w:tcW w:w="851" w:type="dxa"/>
            <w:vAlign w:val="center"/>
          </w:tcPr>
          <w:p w:rsidR="00F57F32" w:rsidRPr="005A4C2B" w:rsidRDefault="00F57F32" w:rsidP="00C24529">
            <w:pPr>
              <w:pStyle w:val="Cele"/>
              <w:spacing w:before="0"/>
              <w:ind w:left="0" w:firstLine="0"/>
              <w:jc w:val="left"/>
              <w:rPr>
                <w:rFonts w:ascii="Corbel" w:hAnsi="Corbel"/>
                <w:sz w:val="21"/>
                <w:szCs w:val="21"/>
              </w:rPr>
            </w:pPr>
            <w:r w:rsidRPr="005A4C2B">
              <w:rPr>
                <w:rFonts w:ascii="Corbel" w:hAnsi="Corbel"/>
                <w:sz w:val="21"/>
                <w:szCs w:val="21"/>
              </w:rPr>
              <w:t>C2</w:t>
            </w:r>
          </w:p>
        </w:tc>
        <w:tc>
          <w:tcPr>
            <w:tcW w:w="8819" w:type="dxa"/>
            <w:vAlign w:val="center"/>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Wypracowanie umiejętności w zakresie obliczania kosztu wytworzenia z zastosowaniem zaawansowanych metod kalkulacyjnych oraz budżetowania i analizy kosztów. </w:t>
            </w:r>
          </w:p>
        </w:tc>
      </w:tr>
      <w:tr w:rsidR="00F57F32" w:rsidRPr="005A4C2B" w:rsidTr="00C24529">
        <w:tc>
          <w:tcPr>
            <w:tcW w:w="851" w:type="dxa"/>
            <w:vAlign w:val="center"/>
          </w:tcPr>
          <w:p w:rsidR="00F57F32" w:rsidRPr="005A4C2B" w:rsidRDefault="00F57F32" w:rsidP="00C24529">
            <w:pPr>
              <w:pStyle w:val="Podpunkty"/>
              <w:ind w:left="0"/>
              <w:jc w:val="left"/>
              <w:rPr>
                <w:rFonts w:ascii="Corbel" w:hAnsi="Corbel"/>
                <w:b w:val="0"/>
                <w:color w:val="000000"/>
                <w:sz w:val="21"/>
                <w:szCs w:val="21"/>
              </w:rPr>
            </w:pPr>
            <w:r w:rsidRPr="005A4C2B">
              <w:rPr>
                <w:rFonts w:ascii="Corbel" w:hAnsi="Corbel"/>
                <w:b w:val="0"/>
                <w:color w:val="000000"/>
                <w:sz w:val="21"/>
                <w:szCs w:val="21"/>
              </w:rPr>
              <w:t>C3</w:t>
            </w:r>
          </w:p>
        </w:tc>
        <w:tc>
          <w:tcPr>
            <w:tcW w:w="8819" w:type="dxa"/>
            <w:vAlign w:val="center"/>
          </w:tcPr>
          <w:p w:rsidR="00F57F32" w:rsidRPr="005A4C2B" w:rsidRDefault="00F57F32" w:rsidP="00C24529">
            <w:pPr>
              <w:pStyle w:val="Podpunkty"/>
              <w:ind w:left="0"/>
              <w:jc w:val="left"/>
              <w:rPr>
                <w:rFonts w:ascii="Corbel" w:hAnsi="Corbel"/>
                <w:b w:val="0"/>
                <w:sz w:val="21"/>
                <w:szCs w:val="21"/>
              </w:rPr>
            </w:pPr>
            <w:r w:rsidRPr="005A4C2B">
              <w:rPr>
                <w:rFonts w:ascii="Corbel" w:hAnsi="Corbel"/>
                <w:b w:val="0"/>
                <w:sz w:val="21"/>
                <w:szCs w:val="21"/>
              </w:rPr>
              <w:t>Motywowanie do przyjmowania aktywnej postawy w zakresie pomiaru i wyceny kosztów, wysuwania wniosków pod potrzeby zarządzania firmą.</w:t>
            </w:r>
          </w:p>
        </w:tc>
      </w:tr>
    </w:tbl>
    <w:p w:rsidR="00F57F32" w:rsidRDefault="00F57F32" w:rsidP="00C24529">
      <w:pPr>
        <w:pStyle w:val="Punktygwne"/>
        <w:spacing w:before="0" w:after="0"/>
        <w:rPr>
          <w:rFonts w:ascii="Corbel" w:hAnsi="Corbel"/>
          <w:b w:val="0"/>
          <w:smallCaps w:val="0"/>
          <w:color w:val="000000"/>
          <w:sz w:val="21"/>
          <w:szCs w:val="21"/>
        </w:rPr>
      </w:pPr>
    </w:p>
    <w:p w:rsidR="00F925B6" w:rsidRDefault="00F925B6" w:rsidP="00C24529">
      <w:pPr>
        <w:pStyle w:val="Punktygwne"/>
        <w:spacing w:before="0" w:after="0"/>
        <w:rPr>
          <w:rFonts w:ascii="Corbel" w:hAnsi="Corbel"/>
          <w:b w:val="0"/>
          <w:smallCaps w:val="0"/>
          <w:color w:val="000000"/>
          <w:sz w:val="21"/>
          <w:szCs w:val="21"/>
        </w:rPr>
      </w:pPr>
    </w:p>
    <w:p w:rsidR="00F925B6" w:rsidRPr="005A4C2B" w:rsidRDefault="00F925B6" w:rsidP="00C24529">
      <w:pPr>
        <w:pStyle w:val="Punktygwne"/>
        <w:spacing w:before="0" w:after="0"/>
        <w:rPr>
          <w:rFonts w:ascii="Corbel" w:hAnsi="Corbel"/>
          <w:b w:val="0"/>
          <w:smallCaps w:val="0"/>
          <w:color w:val="000000"/>
          <w:sz w:val="21"/>
          <w:szCs w:val="21"/>
        </w:rPr>
      </w:pPr>
    </w:p>
    <w:p w:rsidR="00F57F32" w:rsidRPr="005A4C2B" w:rsidRDefault="00F57F32" w:rsidP="009C54AE">
      <w:pPr>
        <w:spacing w:after="0" w:line="240" w:lineRule="auto"/>
        <w:ind w:left="426"/>
        <w:rPr>
          <w:rFonts w:ascii="Corbel" w:hAnsi="Corbel"/>
          <w:sz w:val="21"/>
          <w:szCs w:val="21"/>
        </w:rPr>
      </w:pPr>
      <w:r w:rsidRPr="005A4C2B">
        <w:rPr>
          <w:rFonts w:ascii="Corbel" w:hAnsi="Corbel"/>
          <w:b/>
          <w:sz w:val="21"/>
          <w:szCs w:val="21"/>
        </w:rPr>
        <w:lastRenderedPageBreak/>
        <w:t>3.2 Efekty kształcenia dla przedmiotu/ modułu</w:t>
      </w:r>
      <w:r w:rsidRPr="005A4C2B">
        <w:rPr>
          <w:rFonts w:ascii="Corbel" w:hAnsi="Corbel"/>
          <w:sz w:val="21"/>
          <w:szCs w:val="21"/>
        </w:rPr>
        <w:t xml:space="preserve"> (</w:t>
      </w:r>
      <w:r w:rsidRPr="005A4C2B">
        <w:rPr>
          <w:rFonts w:ascii="Corbel" w:hAnsi="Corbel"/>
          <w:i/>
          <w:sz w:val="21"/>
          <w:szCs w:val="21"/>
        </w:rPr>
        <w:t>wypełnia koordynator</w:t>
      </w:r>
      <w:r w:rsidRPr="005A4C2B">
        <w:rPr>
          <w:rFonts w:ascii="Corbel" w:hAnsi="Corbel"/>
          <w:sz w:val="21"/>
          <w:szCs w:val="21"/>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57"/>
        <w:gridCol w:w="5691"/>
        <w:gridCol w:w="1830"/>
      </w:tblGrid>
      <w:tr w:rsidR="00F57F32" w:rsidRPr="005A4C2B" w:rsidTr="0071620A">
        <w:tc>
          <w:tcPr>
            <w:tcW w:w="1701"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smallCaps w:val="0"/>
                <w:sz w:val="21"/>
                <w:szCs w:val="21"/>
              </w:rPr>
              <w:t>EK</w:t>
            </w:r>
            <w:r w:rsidRPr="005A4C2B">
              <w:rPr>
                <w:rFonts w:ascii="Corbel" w:hAnsi="Corbel"/>
                <w:b w:val="0"/>
                <w:smallCaps w:val="0"/>
                <w:sz w:val="21"/>
                <w:szCs w:val="21"/>
              </w:rPr>
              <w:t xml:space="preserve"> (efekt kształcenia)</w:t>
            </w:r>
          </w:p>
        </w:tc>
        <w:tc>
          <w:tcPr>
            <w:tcW w:w="6096"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Treść efektu kształcenia zdefiniowanego dla przedmiotu (modułu)</w:t>
            </w:r>
          </w:p>
        </w:tc>
        <w:tc>
          <w:tcPr>
            <w:tcW w:w="1873"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Odniesienie do efektów  kierunkowych </w:t>
            </w:r>
            <w:r w:rsidRPr="005A4C2B">
              <w:rPr>
                <w:rFonts w:ascii="Corbel" w:hAnsi="Corbel"/>
                <w:smallCaps w:val="0"/>
                <w:sz w:val="21"/>
                <w:szCs w:val="21"/>
              </w:rPr>
              <w:t>(KEK)</w:t>
            </w:r>
          </w:p>
        </w:tc>
      </w:tr>
      <w:tr w:rsidR="00F57F32" w:rsidRPr="005A4C2B" w:rsidTr="005E6E85">
        <w:tc>
          <w:tcPr>
            <w:tcW w:w="1701" w:type="dxa"/>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EK_01</w:t>
            </w:r>
          </w:p>
        </w:tc>
        <w:tc>
          <w:tcPr>
            <w:tcW w:w="6096"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Rozumie zasady ewidencjonowania, budżetowania, rozliczania i analizowania kosztów według różnych kryteriów decyzyjnych, kontrolnych, zarządczych. </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K_W01</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K_W05</w:t>
            </w:r>
          </w:p>
        </w:tc>
      </w:tr>
      <w:tr w:rsidR="00F57F32" w:rsidRPr="005A4C2B" w:rsidTr="005E6E85">
        <w:tc>
          <w:tcPr>
            <w:tcW w:w="1701" w:type="dxa"/>
          </w:tcPr>
          <w:p w:rsidR="00F57F32" w:rsidRPr="005A4C2B" w:rsidRDefault="00F57F32" w:rsidP="0086205A">
            <w:pPr>
              <w:pStyle w:val="Punktygwne"/>
              <w:spacing w:before="0" w:after="0"/>
              <w:rPr>
                <w:rFonts w:ascii="Corbel" w:hAnsi="Corbel"/>
                <w:b w:val="0"/>
                <w:smallCaps w:val="0"/>
                <w:sz w:val="21"/>
                <w:szCs w:val="21"/>
              </w:rPr>
            </w:pPr>
            <w:r w:rsidRPr="005A4C2B">
              <w:rPr>
                <w:rFonts w:ascii="Corbel" w:hAnsi="Corbel"/>
                <w:b w:val="0"/>
                <w:smallCaps w:val="0"/>
                <w:sz w:val="21"/>
                <w:szCs w:val="21"/>
              </w:rPr>
              <w:t>EK_02</w:t>
            </w:r>
          </w:p>
        </w:tc>
        <w:tc>
          <w:tcPr>
            <w:tcW w:w="6096"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Dokonuje wyceny wytwarzanych produktów przy zastosowaniu zawansowanych metod kalkulacyjnych.  Analizuje wpływ kosztów na wyniki finansowe przedsiębiorstw i zapasy w różnych ujęciach modelowych.  </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K_U04</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K_U07</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K_U09</w:t>
            </w:r>
          </w:p>
        </w:tc>
      </w:tr>
      <w:tr w:rsidR="00F57F32" w:rsidRPr="005A4C2B" w:rsidTr="00C24529">
        <w:tc>
          <w:tcPr>
            <w:tcW w:w="1701"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EK_03</w:t>
            </w:r>
          </w:p>
        </w:tc>
        <w:tc>
          <w:tcPr>
            <w:tcW w:w="6096" w:type="dxa"/>
            <w:shd w:val="clear" w:color="auto" w:fill="auto"/>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Rozumie istotę audytu finansowego i jego rolę w usprawnianiu funkcjonowania przedsiębiorstw.  </w:t>
            </w:r>
          </w:p>
        </w:tc>
        <w:tc>
          <w:tcPr>
            <w:tcW w:w="1873" w:type="dxa"/>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K_W01</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K_W11</w:t>
            </w:r>
          </w:p>
        </w:tc>
      </w:tr>
      <w:tr w:rsidR="00F57F32" w:rsidRPr="005A4C2B" w:rsidTr="00C24529">
        <w:tc>
          <w:tcPr>
            <w:tcW w:w="1701" w:type="dxa"/>
          </w:tcPr>
          <w:p w:rsidR="00F57F32" w:rsidRPr="005A4C2B" w:rsidRDefault="00F57F32" w:rsidP="0086205A">
            <w:pPr>
              <w:pStyle w:val="Punktygwne"/>
              <w:spacing w:before="0" w:after="0"/>
              <w:rPr>
                <w:rFonts w:ascii="Corbel" w:hAnsi="Corbel"/>
                <w:b w:val="0"/>
                <w:smallCaps w:val="0"/>
                <w:sz w:val="21"/>
                <w:szCs w:val="21"/>
              </w:rPr>
            </w:pPr>
            <w:r w:rsidRPr="005A4C2B">
              <w:rPr>
                <w:rFonts w:ascii="Corbel" w:hAnsi="Corbel"/>
                <w:b w:val="0"/>
                <w:smallCaps w:val="0"/>
                <w:sz w:val="21"/>
                <w:szCs w:val="21"/>
              </w:rPr>
              <w:t>EK_04</w:t>
            </w:r>
          </w:p>
        </w:tc>
        <w:tc>
          <w:tcPr>
            <w:tcW w:w="6096" w:type="dxa"/>
            <w:shd w:val="clear" w:color="auto" w:fill="auto"/>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Ma świadomość roli audytu w kształtowaniu wyników finansowych przedsiębiorstwa i wzmacnianiu efektywności prowadzonej działalności gospodarczej. </w:t>
            </w:r>
          </w:p>
        </w:tc>
        <w:tc>
          <w:tcPr>
            <w:tcW w:w="1873" w:type="dxa"/>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K_K01</w:t>
            </w:r>
          </w:p>
        </w:tc>
      </w:tr>
    </w:tbl>
    <w:p w:rsidR="00F57F32" w:rsidRPr="005A4C2B" w:rsidRDefault="00F57F32" w:rsidP="009C54AE">
      <w:pPr>
        <w:pStyle w:val="Punktygwne"/>
        <w:spacing w:before="0" w:after="0"/>
        <w:rPr>
          <w:rFonts w:ascii="Corbel" w:hAnsi="Corbel"/>
          <w:b w:val="0"/>
          <w:sz w:val="21"/>
          <w:szCs w:val="21"/>
        </w:rPr>
      </w:pPr>
    </w:p>
    <w:p w:rsidR="00F57F32" w:rsidRPr="005A4C2B" w:rsidRDefault="00F57F32" w:rsidP="009C54AE">
      <w:pPr>
        <w:pStyle w:val="Akapitzlist"/>
        <w:spacing w:line="240" w:lineRule="auto"/>
        <w:ind w:left="426"/>
        <w:jc w:val="both"/>
        <w:rPr>
          <w:rFonts w:ascii="Corbel" w:hAnsi="Corbel"/>
          <w:b/>
          <w:sz w:val="21"/>
          <w:szCs w:val="21"/>
        </w:rPr>
      </w:pPr>
      <w:r w:rsidRPr="005A4C2B">
        <w:rPr>
          <w:rFonts w:ascii="Corbel" w:hAnsi="Corbel"/>
          <w:b/>
          <w:sz w:val="21"/>
          <w:szCs w:val="21"/>
        </w:rPr>
        <w:t xml:space="preserve">3.3 Treści programowe </w:t>
      </w:r>
      <w:r w:rsidRPr="005A4C2B">
        <w:rPr>
          <w:rFonts w:ascii="Corbel" w:hAnsi="Corbel"/>
          <w:sz w:val="21"/>
          <w:szCs w:val="21"/>
        </w:rPr>
        <w:t>(</w:t>
      </w:r>
      <w:r w:rsidRPr="005A4C2B">
        <w:rPr>
          <w:rFonts w:ascii="Corbel" w:hAnsi="Corbel"/>
          <w:i/>
          <w:sz w:val="21"/>
          <w:szCs w:val="21"/>
        </w:rPr>
        <w:t>wypełnia koordynator)</w:t>
      </w:r>
    </w:p>
    <w:p w:rsidR="00F57F32" w:rsidRPr="005A4C2B" w:rsidRDefault="00F57F32" w:rsidP="00F57F32">
      <w:pPr>
        <w:pStyle w:val="Akapitzlist"/>
        <w:numPr>
          <w:ilvl w:val="0"/>
          <w:numId w:val="278"/>
        </w:numPr>
        <w:spacing w:after="120" w:line="240" w:lineRule="auto"/>
        <w:jc w:val="both"/>
        <w:rPr>
          <w:rFonts w:ascii="Corbel" w:hAnsi="Corbel"/>
          <w:sz w:val="21"/>
          <w:szCs w:val="21"/>
        </w:rPr>
      </w:pPr>
      <w:r w:rsidRPr="005A4C2B">
        <w:rPr>
          <w:rFonts w:ascii="Corbel" w:hAnsi="Corbel"/>
          <w:sz w:val="21"/>
          <w:szCs w:val="21"/>
        </w:rPr>
        <w:t xml:space="preserve">Problematyka wykładu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923D7D">
        <w:tc>
          <w:tcPr>
            <w:tcW w:w="9639" w:type="dxa"/>
          </w:tcPr>
          <w:p w:rsidR="00F57F32" w:rsidRPr="005A4C2B" w:rsidRDefault="00F57F32" w:rsidP="009C54AE">
            <w:pPr>
              <w:pStyle w:val="Akapitzlist"/>
              <w:spacing w:after="0" w:line="240" w:lineRule="auto"/>
              <w:ind w:left="-250" w:firstLine="250"/>
              <w:rPr>
                <w:rFonts w:ascii="Corbel" w:hAnsi="Corbel"/>
                <w:sz w:val="21"/>
                <w:szCs w:val="21"/>
              </w:rPr>
            </w:pPr>
            <w:r w:rsidRPr="005A4C2B">
              <w:rPr>
                <w:rFonts w:ascii="Corbel" w:hAnsi="Corbel"/>
                <w:sz w:val="21"/>
                <w:szCs w:val="21"/>
              </w:rPr>
              <w:t>Treści merytoryczne</w:t>
            </w:r>
          </w:p>
        </w:tc>
      </w:tr>
      <w:tr w:rsidR="00F57F32" w:rsidRPr="005A4C2B" w:rsidTr="00C24529">
        <w:tc>
          <w:tcPr>
            <w:tcW w:w="9639" w:type="dxa"/>
          </w:tcPr>
          <w:p w:rsidR="00F57F32" w:rsidRPr="005A4C2B" w:rsidRDefault="00F57F32" w:rsidP="00C24529">
            <w:pPr>
              <w:pStyle w:val="Akapitzlist"/>
              <w:spacing w:after="0" w:line="240" w:lineRule="auto"/>
              <w:ind w:left="0"/>
              <w:jc w:val="both"/>
              <w:rPr>
                <w:rFonts w:ascii="Corbel" w:hAnsi="Corbel"/>
                <w:color w:val="000000"/>
                <w:sz w:val="21"/>
                <w:szCs w:val="21"/>
              </w:rPr>
            </w:pPr>
            <w:r w:rsidRPr="005A4C2B">
              <w:rPr>
                <w:rFonts w:ascii="Corbel" w:hAnsi="Corbel"/>
                <w:color w:val="000000"/>
                <w:sz w:val="21"/>
                <w:szCs w:val="21"/>
              </w:rPr>
              <w:t xml:space="preserve">Rachunek kosztów i jego założenia. </w:t>
            </w:r>
          </w:p>
          <w:p w:rsidR="00F57F32" w:rsidRPr="005A4C2B" w:rsidRDefault="00F57F32" w:rsidP="00C24529">
            <w:pPr>
              <w:pStyle w:val="Akapitzlist"/>
              <w:spacing w:after="0" w:line="240" w:lineRule="auto"/>
              <w:ind w:left="0"/>
              <w:jc w:val="both"/>
              <w:rPr>
                <w:rFonts w:ascii="Corbel" w:hAnsi="Corbel"/>
                <w:color w:val="000000"/>
                <w:sz w:val="21"/>
                <w:szCs w:val="21"/>
              </w:rPr>
            </w:pPr>
            <w:r w:rsidRPr="005A4C2B">
              <w:rPr>
                <w:rFonts w:ascii="Corbel" w:hAnsi="Corbel"/>
                <w:color w:val="000000"/>
                <w:sz w:val="21"/>
                <w:szCs w:val="21"/>
              </w:rPr>
              <w:t xml:space="preserve">Klasyfikacja oraz zasady ewidencji i rozliczania kosztów. Pojęcie, modele i funkcje rachunku kosztów. Zalety i wady poszczególnych modeli kosztów.  </w:t>
            </w:r>
          </w:p>
        </w:tc>
      </w:tr>
      <w:tr w:rsidR="00F57F32" w:rsidRPr="005A4C2B" w:rsidTr="00923D7D">
        <w:tc>
          <w:tcPr>
            <w:tcW w:w="9639" w:type="dxa"/>
          </w:tcPr>
          <w:p w:rsidR="00F57F32" w:rsidRPr="005A4C2B" w:rsidRDefault="00F57F32" w:rsidP="00C24529">
            <w:pPr>
              <w:pStyle w:val="Akapitzlist"/>
              <w:tabs>
                <w:tab w:val="center" w:pos="4711"/>
              </w:tabs>
              <w:spacing w:after="0" w:line="240" w:lineRule="auto"/>
              <w:ind w:left="0"/>
              <w:jc w:val="both"/>
              <w:rPr>
                <w:rFonts w:ascii="Corbel" w:hAnsi="Corbel"/>
                <w:color w:val="000000"/>
                <w:sz w:val="21"/>
                <w:szCs w:val="21"/>
              </w:rPr>
            </w:pPr>
            <w:r w:rsidRPr="005A4C2B">
              <w:rPr>
                <w:rFonts w:ascii="Corbel" w:hAnsi="Corbel"/>
                <w:color w:val="000000"/>
                <w:sz w:val="21"/>
                <w:szCs w:val="21"/>
              </w:rPr>
              <w:t>Rachunek kalkulacyjny kosztów.</w:t>
            </w:r>
          </w:p>
          <w:p w:rsidR="00F57F32" w:rsidRPr="005A4C2B" w:rsidRDefault="00F57F32" w:rsidP="00C24529">
            <w:pPr>
              <w:pStyle w:val="Akapitzlist"/>
              <w:tabs>
                <w:tab w:val="center" w:pos="4711"/>
              </w:tabs>
              <w:spacing w:after="0" w:line="240" w:lineRule="auto"/>
              <w:ind w:left="0"/>
              <w:rPr>
                <w:rFonts w:ascii="Corbel" w:hAnsi="Corbel"/>
                <w:color w:val="000000"/>
                <w:sz w:val="21"/>
                <w:szCs w:val="21"/>
              </w:rPr>
            </w:pPr>
            <w:r w:rsidRPr="005A4C2B">
              <w:rPr>
                <w:rFonts w:ascii="Corbel" w:hAnsi="Corbel"/>
                <w:color w:val="000000"/>
                <w:sz w:val="21"/>
                <w:szCs w:val="21"/>
              </w:rPr>
              <w:t>Kalkulacja kosztów jednostkowych w rachunku kosztów pełnych i w rachunku kosztów zmiennych. Układ kalkulacyjny kosztów i jego przekroje. Kalkulacja podziałowa prosta, współczynnikowa, odjemna i procesowa. Kalkulacja doliczeniowa – zleceniowa i asortymentowa.</w:t>
            </w:r>
            <w:r w:rsidRPr="005A4C2B">
              <w:rPr>
                <w:rFonts w:ascii="Corbel" w:hAnsi="Corbel"/>
                <w:color w:val="000000"/>
                <w:sz w:val="21"/>
                <w:szCs w:val="21"/>
              </w:rPr>
              <w:tab/>
              <w:t xml:space="preserve"> </w:t>
            </w:r>
          </w:p>
        </w:tc>
      </w:tr>
      <w:tr w:rsidR="00F57F32" w:rsidRPr="005A4C2B" w:rsidTr="00923D7D">
        <w:tc>
          <w:tcPr>
            <w:tcW w:w="9639" w:type="dxa"/>
          </w:tcPr>
          <w:p w:rsidR="00F57F32" w:rsidRPr="005A4C2B" w:rsidRDefault="00F57F32" w:rsidP="00C24529">
            <w:pPr>
              <w:pStyle w:val="Akapitzlist"/>
              <w:spacing w:after="0" w:line="240" w:lineRule="auto"/>
              <w:ind w:left="0"/>
              <w:jc w:val="both"/>
              <w:rPr>
                <w:rFonts w:ascii="Corbel" w:hAnsi="Corbel"/>
                <w:color w:val="000000"/>
                <w:sz w:val="21"/>
                <w:szCs w:val="21"/>
              </w:rPr>
            </w:pPr>
            <w:r w:rsidRPr="005A4C2B">
              <w:rPr>
                <w:rFonts w:ascii="Corbel" w:hAnsi="Corbel"/>
                <w:color w:val="000000"/>
                <w:sz w:val="21"/>
                <w:szCs w:val="21"/>
              </w:rPr>
              <w:t>Budżetowanie kosztów w zarządzaniu przedsiębiorstwem.</w:t>
            </w:r>
          </w:p>
          <w:p w:rsidR="00F57F32" w:rsidRPr="005A4C2B" w:rsidRDefault="00F57F32" w:rsidP="00C24529">
            <w:pPr>
              <w:pStyle w:val="Akapitzlist"/>
              <w:spacing w:after="0" w:line="240" w:lineRule="auto"/>
              <w:ind w:left="0"/>
              <w:rPr>
                <w:rFonts w:ascii="Corbel" w:hAnsi="Corbel"/>
                <w:color w:val="000000"/>
                <w:sz w:val="21"/>
                <w:szCs w:val="21"/>
              </w:rPr>
            </w:pPr>
            <w:r w:rsidRPr="005A4C2B">
              <w:rPr>
                <w:rFonts w:ascii="Corbel" w:hAnsi="Corbel"/>
                <w:color w:val="000000"/>
                <w:sz w:val="21"/>
                <w:szCs w:val="21"/>
              </w:rPr>
              <w:t xml:space="preserve">Istota, zasady i metody budżetowania kosztów. Budżet kosztów w systemie budżetów przedsiębiorstwa. Ośrodki odpowiedzialności za koszty – systematyka i kryteria wydzielania. </w:t>
            </w:r>
          </w:p>
          <w:p w:rsidR="00F57F32" w:rsidRPr="005A4C2B" w:rsidRDefault="00F57F32" w:rsidP="00C24529">
            <w:pPr>
              <w:pStyle w:val="Akapitzlist"/>
              <w:spacing w:after="0" w:line="240" w:lineRule="auto"/>
              <w:ind w:left="0"/>
              <w:jc w:val="both"/>
              <w:rPr>
                <w:rFonts w:ascii="Corbel" w:hAnsi="Corbel"/>
                <w:color w:val="000000"/>
                <w:sz w:val="21"/>
                <w:szCs w:val="21"/>
              </w:rPr>
            </w:pPr>
            <w:r w:rsidRPr="005A4C2B">
              <w:rPr>
                <w:rFonts w:ascii="Corbel" w:hAnsi="Corbel"/>
                <w:color w:val="000000"/>
                <w:sz w:val="21"/>
                <w:szCs w:val="21"/>
              </w:rPr>
              <w:t xml:space="preserve">Budżetowanie kosztów stałych i zmiennych a rachunek kosztów. </w:t>
            </w:r>
          </w:p>
        </w:tc>
      </w:tr>
      <w:tr w:rsidR="00F57F32" w:rsidRPr="005A4C2B" w:rsidTr="00C24529">
        <w:tc>
          <w:tcPr>
            <w:tcW w:w="9639" w:type="dxa"/>
          </w:tcPr>
          <w:p w:rsidR="00F57F32" w:rsidRPr="005A4C2B" w:rsidRDefault="00F57F32" w:rsidP="00C24529">
            <w:pPr>
              <w:pStyle w:val="Akapitzlist"/>
              <w:spacing w:after="0" w:line="240" w:lineRule="auto"/>
              <w:ind w:left="0"/>
              <w:rPr>
                <w:rFonts w:ascii="Corbel" w:hAnsi="Corbel"/>
                <w:color w:val="000000"/>
                <w:sz w:val="21"/>
                <w:szCs w:val="21"/>
              </w:rPr>
            </w:pPr>
            <w:r w:rsidRPr="005A4C2B">
              <w:rPr>
                <w:rFonts w:ascii="Corbel" w:hAnsi="Corbel"/>
                <w:color w:val="000000"/>
                <w:sz w:val="21"/>
                <w:szCs w:val="21"/>
              </w:rPr>
              <w:t xml:space="preserve">Rozwinięta analiza kosztów. </w:t>
            </w:r>
          </w:p>
          <w:p w:rsidR="00F57F32" w:rsidRPr="005A4C2B" w:rsidRDefault="00F57F32" w:rsidP="00C24529">
            <w:pPr>
              <w:pStyle w:val="Akapitzlist"/>
              <w:spacing w:after="0" w:line="240" w:lineRule="auto"/>
              <w:ind w:left="0"/>
              <w:rPr>
                <w:rFonts w:ascii="Corbel" w:hAnsi="Corbel"/>
                <w:color w:val="000000"/>
                <w:sz w:val="21"/>
                <w:szCs w:val="21"/>
              </w:rPr>
            </w:pPr>
            <w:r w:rsidRPr="005A4C2B">
              <w:rPr>
                <w:rFonts w:ascii="Corbel" w:hAnsi="Corbel"/>
                <w:color w:val="000000"/>
                <w:sz w:val="21"/>
                <w:szCs w:val="21"/>
              </w:rPr>
              <w:t>Wpływ rachunku kosztów na wyniki finansowe przedsiębiorstwa. Prezentacja kosztów w rachunku zysków i strat. Wskaźnikowa analiza kosztów, interpretacja.</w:t>
            </w:r>
          </w:p>
        </w:tc>
      </w:tr>
      <w:tr w:rsidR="00F57F32" w:rsidRPr="005A4C2B" w:rsidTr="00C24529">
        <w:tc>
          <w:tcPr>
            <w:tcW w:w="9639" w:type="dxa"/>
          </w:tcPr>
          <w:p w:rsidR="00F57F32" w:rsidRPr="005A4C2B" w:rsidRDefault="00F57F32" w:rsidP="00C24529">
            <w:pPr>
              <w:pStyle w:val="Podpunkty"/>
              <w:ind w:left="0"/>
              <w:jc w:val="left"/>
              <w:rPr>
                <w:rFonts w:ascii="Corbel" w:hAnsi="Corbel"/>
                <w:b w:val="0"/>
                <w:color w:val="000000"/>
                <w:sz w:val="21"/>
                <w:szCs w:val="21"/>
              </w:rPr>
            </w:pPr>
            <w:r w:rsidRPr="005A4C2B">
              <w:rPr>
                <w:rFonts w:ascii="Corbel" w:hAnsi="Corbel"/>
                <w:b w:val="0"/>
                <w:color w:val="000000"/>
                <w:sz w:val="21"/>
                <w:szCs w:val="21"/>
              </w:rPr>
              <w:t xml:space="preserve">Nowoczesne modele rachunku kosztów. </w:t>
            </w:r>
          </w:p>
          <w:p w:rsidR="00F57F32" w:rsidRPr="005A4C2B" w:rsidRDefault="00F57F32" w:rsidP="00C24529">
            <w:pPr>
              <w:pStyle w:val="Podpunkty"/>
              <w:ind w:left="0"/>
              <w:jc w:val="left"/>
              <w:rPr>
                <w:rFonts w:ascii="Corbel" w:hAnsi="Corbel"/>
                <w:b w:val="0"/>
                <w:color w:val="000000"/>
                <w:sz w:val="21"/>
                <w:szCs w:val="21"/>
              </w:rPr>
            </w:pPr>
            <w:r w:rsidRPr="005A4C2B">
              <w:rPr>
                <w:rFonts w:ascii="Corbel" w:hAnsi="Corbel"/>
                <w:b w:val="0"/>
                <w:color w:val="000000"/>
                <w:sz w:val="21"/>
                <w:szCs w:val="21"/>
              </w:rPr>
              <w:t>Rachunek kosztów działań. Założenia rachunku kosztów działań. Identyfikacja działań i nośników kosztów. Kalkulacja kosztów działań. Kalkulacja kosztów produktów. Rachunek kosztów działań sterowany czasem. Obiektowy rachunek kosztów działań.  Rachunek kosztów docelowych. Inne rachunki problemowe.</w:t>
            </w:r>
            <w:r w:rsidRPr="005A4C2B">
              <w:rPr>
                <w:rFonts w:ascii="Corbel" w:hAnsi="Corbel"/>
                <w:color w:val="000000"/>
                <w:sz w:val="21"/>
                <w:szCs w:val="21"/>
              </w:rPr>
              <w:t xml:space="preserve"> </w:t>
            </w:r>
          </w:p>
        </w:tc>
      </w:tr>
      <w:tr w:rsidR="00F57F32" w:rsidRPr="005A4C2B" w:rsidTr="00923D7D">
        <w:tc>
          <w:tcPr>
            <w:tcW w:w="9639" w:type="dxa"/>
          </w:tcPr>
          <w:p w:rsidR="00F57F32" w:rsidRPr="005A4C2B" w:rsidRDefault="00F57F32" w:rsidP="00C24529">
            <w:pPr>
              <w:pStyle w:val="Akapitzlist"/>
              <w:spacing w:after="0" w:line="240" w:lineRule="auto"/>
              <w:ind w:left="0"/>
              <w:jc w:val="both"/>
              <w:rPr>
                <w:rFonts w:ascii="Corbel" w:hAnsi="Corbel"/>
                <w:color w:val="000000"/>
                <w:sz w:val="21"/>
                <w:szCs w:val="21"/>
              </w:rPr>
            </w:pPr>
            <w:r w:rsidRPr="005A4C2B">
              <w:rPr>
                <w:rFonts w:ascii="Corbel" w:hAnsi="Corbel"/>
                <w:color w:val="000000"/>
                <w:sz w:val="21"/>
                <w:szCs w:val="21"/>
              </w:rPr>
              <w:t xml:space="preserve">Kontrola i audyt w zarządzaniu kosztami. </w:t>
            </w:r>
          </w:p>
          <w:p w:rsidR="00F57F32" w:rsidRPr="005A4C2B" w:rsidRDefault="00F57F32" w:rsidP="00C24529">
            <w:pPr>
              <w:pStyle w:val="Akapitzlist"/>
              <w:spacing w:after="0" w:line="240" w:lineRule="auto"/>
              <w:ind w:left="0"/>
              <w:jc w:val="both"/>
              <w:rPr>
                <w:rFonts w:ascii="Corbel" w:hAnsi="Corbel"/>
                <w:color w:val="000000"/>
                <w:sz w:val="21"/>
                <w:szCs w:val="21"/>
              </w:rPr>
            </w:pPr>
            <w:r w:rsidRPr="005A4C2B">
              <w:rPr>
                <w:rFonts w:ascii="Corbel" w:hAnsi="Corbel"/>
                <w:color w:val="000000"/>
                <w:sz w:val="21"/>
                <w:szCs w:val="21"/>
              </w:rPr>
              <w:t>Kontrola planu i wykonania kosztów. Analiza odchyleń. Audyt finansowy w przedsiębiorstwie i sposoby jego organizacji. Plan zadania audytowego. Kontrola finansowa a audyt finansowy. Analiza budżetu kosztów.</w:t>
            </w:r>
          </w:p>
        </w:tc>
      </w:tr>
      <w:tr w:rsidR="00F57F32" w:rsidRPr="005A4C2B" w:rsidTr="00923D7D">
        <w:tc>
          <w:tcPr>
            <w:tcW w:w="9639" w:type="dxa"/>
          </w:tcPr>
          <w:p w:rsidR="00F57F32" w:rsidRPr="005A4C2B" w:rsidRDefault="00F57F32" w:rsidP="00C24529">
            <w:pPr>
              <w:pStyle w:val="Akapitzlist"/>
              <w:spacing w:after="0" w:line="240" w:lineRule="auto"/>
              <w:ind w:left="0"/>
              <w:jc w:val="both"/>
              <w:rPr>
                <w:rFonts w:ascii="Corbel" w:hAnsi="Corbel"/>
                <w:color w:val="000000"/>
                <w:sz w:val="21"/>
                <w:szCs w:val="21"/>
              </w:rPr>
            </w:pPr>
            <w:r w:rsidRPr="005A4C2B">
              <w:rPr>
                <w:rFonts w:ascii="Corbel" w:hAnsi="Corbel"/>
                <w:color w:val="000000"/>
                <w:sz w:val="21"/>
                <w:szCs w:val="21"/>
              </w:rPr>
              <w:t xml:space="preserve">Audyt finansowy a ryzyko i niepewność w działalności gospodarczej.  </w:t>
            </w:r>
          </w:p>
          <w:p w:rsidR="00F57F32" w:rsidRPr="005A4C2B" w:rsidRDefault="00F57F32" w:rsidP="00C24529">
            <w:pPr>
              <w:pStyle w:val="Akapitzlist"/>
              <w:spacing w:after="0" w:line="240" w:lineRule="auto"/>
              <w:ind w:left="0"/>
              <w:rPr>
                <w:rFonts w:ascii="Corbel" w:hAnsi="Corbel"/>
                <w:color w:val="000000"/>
                <w:sz w:val="21"/>
                <w:szCs w:val="21"/>
              </w:rPr>
            </w:pPr>
            <w:r w:rsidRPr="005A4C2B">
              <w:rPr>
                <w:rFonts w:ascii="Corbel" w:hAnsi="Corbel"/>
                <w:color w:val="000000"/>
                <w:sz w:val="21"/>
                <w:szCs w:val="21"/>
              </w:rPr>
              <w:t xml:space="preserve">Zagrożenie kontynuacji działalności oraz metody predykcji ryzyka finansowego. Prognoza trudności finansowych. Wzorce, normy, rozwiązania, organizacja audytu finansowego. </w:t>
            </w:r>
          </w:p>
        </w:tc>
      </w:tr>
    </w:tbl>
    <w:p w:rsidR="00F57F32" w:rsidRPr="005A4C2B" w:rsidRDefault="00F57F32" w:rsidP="0086205A">
      <w:pPr>
        <w:spacing w:after="0" w:line="240" w:lineRule="auto"/>
        <w:rPr>
          <w:rFonts w:ascii="Corbel" w:hAnsi="Corbel"/>
          <w:sz w:val="21"/>
          <w:szCs w:val="21"/>
        </w:rPr>
      </w:pPr>
    </w:p>
    <w:p w:rsidR="00F57F32" w:rsidRPr="005A4C2B" w:rsidRDefault="00F57F32" w:rsidP="00F57F32">
      <w:pPr>
        <w:pStyle w:val="Akapitzlist"/>
        <w:numPr>
          <w:ilvl w:val="0"/>
          <w:numId w:val="278"/>
        </w:numPr>
        <w:spacing w:line="240" w:lineRule="auto"/>
        <w:jc w:val="both"/>
        <w:rPr>
          <w:rFonts w:ascii="Corbel" w:hAnsi="Corbel"/>
          <w:sz w:val="21"/>
          <w:szCs w:val="21"/>
        </w:rPr>
      </w:pPr>
      <w:r w:rsidRPr="005A4C2B">
        <w:rPr>
          <w:rFonts w:ascii="Corbel" w:hAnsi="Corbel"/>
          <w:sz w:val="21"/>
          <w:szCs w:val="21"/>
        </w:rPr>
        <w:t>Problematyka ćwiczeń audytoryjnych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923D7D">
        <w:tc>
          <w:tcPr>
            <w:tcW w:w="9639" w:type="dxa"/>
          </w:tcPr>
          <w:p w:rsidR="00F57F32" w:rsidRPr="005A4C2B" w:rsidRDefault="00F57F32" w:rsidP="00C24529">
            <w:pPr>
              <w:pStyle w:val="Akapitzlist"/>
              <w:spacing w:after="0" w:line="240" w:lineRule="auto"/>
              <w:ind w:left="708" w:hanging="708"/>
              <w:rPr>
                <w:rFonts w:ascii="Corbel" w:hAnsi="Corbel"/>
                <w:sz w:val="21"/>
                <w:szCs w:val="21"/>
              </w:rPr>
            </w:pPr>
            <w:r w:rsidRPr="005A4C2B">
              <w:rPr>
                <w:rFonts w:ascii="Corbel" w:hAnsi="Corbel"/>
                <w:sz w:val="21"/>
                <w:szCs w:val="21"/>
              </w:rPr>
              <w:t>Treści merytoryczne</w:t>
            </w:r>
          </w:p>
        </w:tc>
      </w:tr>
      <w:tr w:rsidR="00F57F32" w:rsidRPr="005A4C2B" w:rsidTr="00C24529">
        <w:tc>
          <w:tcPr>
            <w:tcW w:w="9639" w:type="dxa"/>
          </w:tcPr>
          <w:p w:rsidR="00F57F32" w:rsidRPr="005A4C2B" w:rsidRDefault="00F57F32" w:rsidP="00C24529">
            <w:pPr>
              <w:pStyle w:val="Akapitzlist"/>
              <w:spacing w:after="0" w:line="240" w:lineRule="auto"/>
              <w:ind w:left="0"/>
              <w:rPr>
                <w:rFonts w:ascii="Corbel" w:hAnsi="Corbel"/>
                <w:color w:val="000000"/>
                <w:sz w:val="21"/>
                <w:szCs w:val="21"/>
              </w:rPr>
            </w:pPr>
            <w:r w:rsidRPr="005A4C2B">
              <w:rPr>
                <w:rFonts w:ascii="Corbel" w:hAnsi="Corbel"/>
                <w:color w:val="000000"/>
                <w:sz w:val="21"/>
                <w:szCs w:val="21"/>
              </w:rPr>
              <w:t>Grupowanie kosztów w różnych układach pod potrzeby rachunkowości zarządczej i finansowej. Rozliczenia międzyokresowe kosztów i ich wpływ na wynik finansowy. Procedura rozliczania kosztów pośrednich.</w:t>
            </w:r>
          </w:p>
        </w:tc>
      </w:tr>
      <w:tr w:rsidR="00F57F32" w:rsidRPr="005A4C2B" w:rsidTr="00C24529">
        <w:tc>
          <w:tcPr>
            <w:tcW w:w="9639" w:type="dxa"/>
          </w:tcPr>
          <w:p w:rsidR="00F57F32" w:rsidRPr="005A4C2B" w:rsidRDefault="00F57F32" w:rsidP="00C24529">
            <w:pPr>
              <w:pStyle w:val="Akapitzlist"/>
              <w:tabs>
                <w:tab w:val="center" w:pos="4711"/>
              </w:tabs>
              <w:spacing w:after="0" w:line="240" w:lineRule="auto"/>
              <w:ind w:left="0"/>
              <w:rPr>
                <w:rFonts w:ascii="Corbel" w:hAnsi="Corbel"/>
                <w:color w:val="000000"/>
                <w:sz w:val="21"/>
                <w:szCs w:val="21"/>
              </w:rPr>
            </w:pPr>
            <w:r w:rsidRPr="005A4C2B">
              <w:rPr>
                <w:rFonts w:ascii="Corbel" w:hAnsi="Corbel"/>
                <w:color w:val="000000"/>
                <w:sz w:val="21"/>
                <w:szCs w:val="21"/>
              </w:rPr>
              <w:lastRenderedPageBreak/>
              <w:t xml:space="preserve">Obliczanie kosztów jednostkowych z zastosowaniem kalkulacji podziałowej prostej, współczynnikowej, odjemnej i procesowej. </w:t>
            </w:r>
          </w:p>
        </w:tc>
      </w:tr>
      <w:tr w:rsidR="00F57F32" w:rsidRPr="005A4C2B" w:rsidTr="00C24529">
        <w:tc>
          <w:tcPr>
            <w:tcW w:w="9639" w:type="dxa"/>
          </w:tcPr>
          <w:p w:rsidR="00F57F32" w:rsidRPr="005A4C2B" w:rsidRDefault="00F57F32" w:rsidP="00C24529">
            <w:pPr>
              <w:pStyle w:val="Akapitzlist"/>
              <w:tabs>
                <w:tab w:val="center" w:pos="4711"/>
              </w:tabs>
              <w:spacing w:after="0" w:line="240" w:lineRule="auto"/>
              <w:ind w:left="0"/>
              <w:rPr>
                <w:rFonts w:ascii="Corbel" w:hAnsi="Corbel"/>
                <w:color w:val="000000"/>
                <w:sz w:val="21"/>
                <w:szCs w:val="21"/>
              </w:rPr>
            </w:pPr>
            <w:r w:rsidRPr="005A4C2B">
              <w:rPr>
                <w:rFonts w:ascii="Corbel" w:hAnsi="Corbel"/>
                <w:color w:val="000000"/>
                <w:sz w:val="21"/>
                <w:szCs w:val="21"/>
              </w:rPr>
              <w:t xml:space="preserve">Obliczanie kosztów jednostkowych z zastosowaniem  kalkulacji doliczeniowej – asortymentowej i zleceniowej. </w:t>
            </w:r>
            <w:r w:rsidRPr="005A4C2B">
              <w:rPr>
                <w:rFonts w:ascii="Corbel" w:hAnsi="Corbel"/>
                <w:color w:val="000000"/>
                <w:sz w:val="21"/>
                <w:szCs w:val="21"/>
              </w:rPr>
              <w:tab/>
              <w:t xml:space="preserve"> Kalkulacja kosztów jednostkowych w rachunku kosztów pełnych i w rachunku kosztów zmiennych.</w:t>
            </w:r>
          </w:p>
        </w:tc>
      </w:tr>
      <w:tr w:rsidR="00F57F32" w:rsidRPr="005A4C2B" w:rsidTr="00C24529">
        <w:tc>
          <w:tcPr>
            <w:tcW w:w="9639" w:type="dxa"/>
          </w:tcPr>
          <w:p w:rsidR="00F57F32" w:rsidRPr="005A4C2B" w:rsidRDefault="00F57F32" w:rsidP="00C24529">
            <w:pPr>
              <w:pStyle w:val="Akapitzlist"/>
              <w:spacing w:after="0" w:line="240" w:lineRule="auto"/>
              <w:ind w:left="0"/>
              <w:rPr>
                <w:rFonts w:ascii="Corbel" w:hAnsi="Corbel"/>
                <w:color w:val="000000"/>
                <w:sz w:val="21"/>
                <w:szCs w:val="21"/>
              </w:rPr>
            </w:pPr>
            <w:r w:rsidRPr="005A4C2B">
              <w:rPr>
                <w:rFonts w:ascii="Corbel" w:hAnsi="Corbel"/>
                <w:color w:val="000000"/>
                <w:sz w:val="21"/>
                <w:szCs w:val="21"/>
              </w:rPr>
              <w:t>Zastosowanie nowoczesnych modeli kosztów w optymalizacji wyników firm – założenia modeli, ich zastosowanie. Zalety i wady modeli. Identyfikacja, pomiar i kalkulacja koszów produktów w rachunku kosztów działań.</w:t>
            </w:r>
          </w:p>
        </w:tc>
      </w:tr>
      <w:tr w:rsidR="00F57F32" w:rsidRPr="005A4C2B" w:rsidTr="00C24529">
        <w:tc>
          <w:tcPr>
            <w:tcW w:w="9639" w:type="dxa"/>
          </w:tcPr>
          <w:p w:rsidR="00F57F32" w:rsidRPr="005A4C2B" w:rsidRDefault="00F57F32" w:rsidP="00C24529">
            <w:pPr>
              <w:pStyle w:val="Akapitzlist"/>
              <w:spacing w:after="0" w:line="240" w:lineRule="auto"/>
              <w:ind w:left="0"/>
              <w:rPr>
                <w:rFonts w:ascii="Corbel" w:hAnsi="Corbel"/>
                <w:color w:val="000000"/>
                <w:sz w:val="21"/>
                <w:szCs w:val="21"/>
              </w:rPr>
            </w:pPr>
            <w:r w:rsidRPr="005A4C2B">
              <w:rPr>
                <w:rFonts w:ascii="Corbel" w:hAnsi="Corbel"/>
                <w:color w:val="000000"/>
                <w:sz w:val="21"/>
                <w:szCs w:val="21"/>
              </w:rPr>
              <w:t xml:space="preserve">Wykorzystanie budżetowania kosztów w zarządzaniu przedsiębiorstwem – sporządzanie budżetów kosztów bezpośrednich, budżetu kosztów wydziałowych, budżetu kosztów wytworzenia sprzedanych produktów. </w:t>
            </w:r>
          </w:p>
        </w:tc>
      </w:tr>
      <w:tr w:rsidR="00F57F32" w:rsidRPr="005A4C2B" w:rsidTr="00C24529">
        <w:tc>
          <w:tcPr>
            <w:tcW w:w="9639" w:type="dxa"/>
          </w:tcPr>
          <w:p w:rsidR="00F57F32" w:rsidRPr="005A4C2B" w:rsidRDefault="00F57F32" w:rsidP="00C24529">
            <w:pPr>
              <w:pStyle w:val="Akapitzlist"/>
              <w:spacing w:after="0" w:line="240" w:lineRule="auto"/>
              <w:ind w:left="0"/>
              <w:rPr>
                <w:rFonts w:ascii="Corbel" w:hAnsi="Corbel"/>
                <w:color w:val="000000"/>
                <w:sz w:val="21"/>
                <w:szCs w:val="21"/>
              </w:rPr>
            </w:pPr>
            <w:r w:rsidRPr="005A4C2B">
              <w:rPr>
                <w:rFonts w:ascii="Corbel" w:hAnsi="Corbel"/>
                <w:color w:val="000000"/>
                <w:sz w:val="21"/>
                <w:szCs w:val="21"/>
              </w:rPr>
              <w:t>Rozwinięta analiza kosztów. Wpływ rachunku kosztów na wyniki finansowe przedsiębiorstwa. Prezentacja kosztów w rachunku zysków i strat. Wskaźnikowa analiza kosztów.</w:t>
            </w:r>
          </w:p>
        </w:tc>
      </w:tr>
      <w:tr w:rsidR="00F57F32" w:rsidRPr="005A4C2B" w:rsidTr="00C24529">
        <w:tc>
          <w:tcPr>
            <w:tcW w:w="9639" w:type="dxa"/>
          </w:tcPr>
          <w:p w:rsidR="00F57F32" w:rsidRPr="005A4C2B" w:rsidRDefault="00F57F32" w:rsidP="00C24529">
            <w:pPr>
              <w:pStyle w:val="Podpunkty"/>
              <w:ind w:left="0"/>
              <w:jc w:val="left"/>
              <w:rPr>
                <w:rFonts w:ascii="Corbel" w:hAnsi="Corbel"/>
                <w:b w:val="0"/>
                <w:color w:val="000000"/>
                <w:sz w:val="21"/>
                <w:szCs w:val="21"/>
              </w:rPr>
            </w:pPr>
            <w:r w:rsidRPr="005A4C2B">
              <w:rPr>
                <w:rFonts w:ascii="Corbel" w:hAnsi="Corbel"/>
                <w:b w:val="0"/>
                <w:color w:val="000000"/>
                <w:sz w:val="21"/>
                <w:szCs w:val="21"/>
              </w:rPr>
              <w:t xml:space="preserve">Organizacja funkcji audytu w przedsiębiorstwie. Tworzenie planu zadania audytowego. Plan analizy budżetów kosztów.  </w:t>
            </w:r>
          </w:p>
        </w:tc>
      </w:tr>
      <w:tr w:rsidR="00F57F32" w:rsidRPr="005A4C2B" w:rsidTr="00C24529">
        <w:tc>
          <w:tcPr>
            <w:tcW w:w="9639" w:type="dxa"/>
          </w:tcPr>
          <w:p w:rsidR="00F57F32" w:rsidRPr="005A4C2B" w:rsidRDefault="00F57F32" w:rsidP="00C24529">
            <w:pPr>
              <w:pStyle w:val="Podpunkty"/>
              <w:ind w:left="0"/>
              <w:jc w:val="left"/>
              <w:rPr>
                <w:rFonts w:ascii="Corbel" w:hAnsi="Corbel"/>
                <w:b w:val="0"/>
                <w:color w:val="000000"/>
                <w:sz w:val="21"/>
                <w:szCs w:val="21"/>
              </w:rPr>
            </w:pPr>
            <w:r w:rsidRPr="005A4C2B">
              <w:rPr>
                <w:rFonts w:ascii="Corbel" w:hAnsi="Corbel"/>
                <w:b w:val="0"/>
                <w:color w:val="000000"/>
                <w:sz w:val="21"/>
                <w:szCs w:val="21"/>
              </w:rPr>
              <w:t xml:space="preserve">Przegląd stosowanych rozwiązań organizacji audytu w przedsiębiorstwach – analiza porównawcza. </w:t>
            </w:r>
          </w:p>
        </w:tc>
      </w:tr>
    </w:tbl>
    <w:p w:rsidR="00F57F32" w:rsidRPr="005A4C2B" w:rsidRDefault="00F57F32" w:rsidP="009C54AE">
      <w:pPr>
        <w:pStyle w:val="Punktygwne"/>
        <w:spacing w:before="0" w:after="0"/>
        <w:rPr>
          <w:rFonts w:ascii="Corbel" w:hAnsi="Corbel"/>
          <w:b w:val="0"/>
          <w:sz w:val="21"/>
          <w:szCs w:val="21"/>
        </w:rPr>
      </w:pPr>
    </w:p>
    <w:p w:rsidR="00F57F32" w:rsidRPr="005A4C2B" w:rsidRDefault="00F57F32" w:rsidP="009C54AE">
      <w:pPr>
        <w:pStyle w:val="Punktygwne"/>
        <w:spacing w:before="0" w:after="0"/>
        <w:ind w:left="426"/>
        <w:rPr>
          <w:rFonts w:ascii="Corbel" w:hAnsi="Corbel"/>
          <w:b w:val="0"/>
          <w:smallCaps w:val="0"/>
          <w:sz w:val="21"/>
          <w:szCs w:val="21"/>
        </w:rPr>
      </w:pPr>
      <w:r w:rsidRPr="005A4C2B">
        <w:rPr>
          <w:rFonts w:ascii="Corbel" w:hAnsi="Corbel"/>
          <w:smallCaps w:val="0"/>
          <w:sz w:val="21"/>
          <w:szCs w:val="21"/>
        </w:rPr>
        <w:t>3.4 Metody dydaktyczne</w:t>
      </w:r>
      <w:r w:rsidRPr="005A4C2B">
        <w:rPr>
          <w:rFonts w:ascii="Corbel" w:hAnsi="Corbel"/>
          <w:b w:val="0"/>
          <w:smallCaps w:val="0"/>
          <w:sz w:val="21"/>
          <w:szCs w:val="21"/>
        </w:rPr>
        <w:t xml:space="preserve"> </w:t>
      </w:r>
    </w:p>
    <w:p w:rsidR="00F57F32" w:rsidRPr="005A4C2B" w:rsidRDefault="00F57F32" w:rsidP="00824D71">
      <w:pPr>
        <w:pStyle w:val="Punktygwne"/>
        <w:spacing w:before="0" w:after="0"/>
        <w:rPr>
          <w:rFonts w:ascii="Corbel" w:hAnsi="Corbel"/>
          <w:b w:val="0"/>
          <w:smallCaps w:val="0"/>
          <w:sz w:val="21"/>
          <w:szCs w:val="21"/>
        </w:rPr>
      </w:pPr>
      <w:r w:rsidRPr="005A4C2B">
        <w:rPr>
          <w:rFonts w:ascii="Corbel" w:hAnsi="Corbel"/>
          <w:b w:val="0"/>
          <w:smallCaps w:val="0"/>
          <w:sz w:val="21"/>
          <w:szCs w:val="21"/>
        </w:rPr>
        <w:t>Wykład z prezentacją multimedialną.</w:t>
      </w:r>
    </w:p>
    <w:p w:rsidR="00F57F32" w:rsidRPr="005A4C2B" w:rsidRDefault="00F57F32" w:rsidP="00C24529">
      <w:pPr>
        <w:pStyle w:val="Punktygwne"/>
        <w:spacing w:before="0" w:after="0"/>
        <w:jc w:val="both"/>
        <w:rPr>
          <w:rFonts w:ascii="Corbel" w:hAnsi="Corbel"/>
          <w:b w:val="0"/>
          <w:smallCaps w:val="0"/>
          <w:sz w:val="21"/>
          <w:szCs w:val="21"/>
        </w:rPr>
      </w:pPr>
      <w:r w:rsidRPr="005A4C2B">
        <w:rPr>
          <w:rFonts w:ascii="Corbel" w:hAnsi="Corbel"/>
          <w:b w:val="0"/>
          <w:smallCaps w:val="0"/>
          <w:color w:val="000000"/>
          <w:sz w:val="21"/>
          <w:szCs w:val="21"/>
        </w:rPr>
        <w:t>Ćwiczenia: analiza i interpretacja danych finansowych i raportów audytu,</w:t>
      </w:r>
      <w:r w:rsidRPr="005A4C2B">
        <w:rPr>
          <w:rFonts w:ascii="Corbel" w:hAnsi="Corbel"/>
          <w:b w:val="0"/>
          <w:smallCaps w:val="0"/>
          <w:sz w:val="21"/>
          <w:szCs w:val="21"/>
        </w:rPr>
        <w:t xml:space="preserve"> studia przypadków</w:t>
      </w:r>
      <w:r w:rsidRPr="005A4C2B">
        <w:rPr>
          <w:rFonts w:ascii="Corbel" w:hAnsi="Corbel"/>
          <w:b w:val="0"/>
          <w:i/>
          <w:smallCaps w:val="0"/>
          <w:sz w:val="21"/>
          <w:szCs w:val="21"/>
        </w:rPr>
        <w:t xml:space="preserve">, </w:t>
      </w:r>
      <w:r w:rsidRPr="005A4C2B">
        <w:rPr>
          <w:rFonts w:ascii="Corbel" w:hAnsi="Corbel"/>
          <w:b w:val="0"/>
          <w:smallCaps w:val="0"/>
          <w:color w:val="000000"/>
          <w:sz w:val="21"/>
          <w:szCs w:val="21"/>
        </w:rPr>
        <w:t xml:space="preserve">rozwiązywanie zadań, </w:t>
      </w:r>
      <w:r w:rsidRPr="005A4C2B">
        <w:rPr>
          <w:rFonts w:ascii="Corbel" w:hAnsi="Corbel"/>
          <w:b w:val="0"/>
          <w:smallCaps w:val="0"/>
          <w:sz w:val="21"/>
          <w:szCs w:val="21"/>
        </w:rPr>
        <w:t xml:space="preserve">praca zespołowa . </w:t>
      </w:r>
    </w:p>
    <w:p w:rsidR="00F57F32" w:rsidRPr="005A4C2B" w:rsidRDefault="00F57F32" w:rsidP="00CE51D6">
      <w:pPr>
        <w:pStyle w:val="Punktygwne"/>
        <w:spacing w:before="0" w:after="0"/>
        <w:jc w:val="both"/>
        <w:rPr>
          <w:rFonts w:ascii="Corbel" w:hAnsi="Corbel"/>
          <w:b w:val="0"/>
          <w:smallCaps w:val="0"/>
          <w:sz w:val="21"/>
          <w:szCs w:val="21"/>
        </w:rPr>
      </w:pPr>
    </w:p>
    <w:p w:rsidR="00F57F32" w:rsidRPr="005A4C2B" w:rsidRDefault="00F57F32" w:rsidP="009C54AE">
      <w:pPr>
        <w:pStyle w:val="Punktygwne"/>
        <w:tabs>
          <w:tab w:val="left" w:pos="284"/>
        </w:tabs>
        <w:spacing w:before="0" w:after="0"/>
        <w:rPr>
          <w:rFonts w:ascii="Corbel" w:hAnsi="Corbel"/>
          <w:smallCaps w:val="0"/>
          <w:sz w:val="21"/>
          <w:szCs w:val="21"/>
        </w:rPr>
      </w:pPr>
      <w:r w:rsidRPr="005A4C2B">
        <w:rPr>
          <w:rFonts w:ascii="Corbel" w:hAnsi="Corbel"/>
          <w:smallCaps w:val="0"/>
          <w:sz w:val="21"/>
          <w:szCs w:val="21"/>
        </w:rPr>
        <w:t xml:space="preserve">4. METODY I KRYTERIA OCENY </w:t>
      </w:r>
    </w:p>
    <w:p w:rsidR="00F57F32" w:rsidRPr="005A4C2B" w:rsidRDefault="00F57F32" w:rsidP="009C54AE">
      <w:pPr>
        <w:pStyle w:val="Punktygwne"/>
        <w:spacing w:before="0" w:after="0"/>
        <w:ind w:left="426"/>
        <w:rPr>
          <w:rFonts w:ascii="Corbel" w:hAnsi="Corbel"/>
          <w:smallCaps w:val="0"/>
          <w:sz w:val="21"/>
          <w:szCs w:val="21"/>
        </w:rPr>
      </w:pPr>
      <w:r w:rsidRPr="005A4C2B">
        <w:rPr>
          <w:rFonts w:ascii="Corbel" w:hAnsi="Corbel"/>
          <w:smallCaps w:val="0"/>
          <w:sz w:val="21"/>
          <w:szCs w:val="21"/>
        </w:rPr>
        <w:t>4.1 Sposoby weryfikacji efektów kształcenia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69"/>
        <w:gridCol w:w="5329"/>
        <w:gridCol w:w="2080"/>
      </w:tblGrid>
      <w:tr w:rsidR="00F57F32" w:rsidRPr="005A4C2B" w:rsidTr="008272CB">
        <w:tc>
          <w:tcPr>
            <w:tcW w:w="1843"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Symbol efektu</w:t>
            </w:r>
          </w:p>
        </w:tc>
        <w:tc>
          <w:tcPr>
            <w:tcW w:w="5670" w:type="dxa"/>
            <w:vAlign w:val="center"/>
          </w:tcPr>
          <w:p w:rsidR="00F57F32" w:rsidRPr="005A4C2B" w:rsidRDefault="00F57F32" w:rsidP="009C54AE">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Metody oceny efektów kształcenia</w:t>
            </w:r>
          </w:p>
          <w:p w:rsidR="00F57F32" w:rsidRPr="005A4C2B" w:rsidRDefault="00F57F32" w:rsidP="009C54AE">
            <w:pPr>
              <w:pStyle w:val="Punktygwne"/>
              <w:spacing w:before="0" w:after="0"/>
              <w:jc w:val="center"/>
              <w:rPr>
                <w:rFonts w:ascii="Corbel" w:hAnsi="Corbel"/>
                <w:b w:val="0"/>
                <w:smallCaps w:val="0"/>
                <w:sz w:val="21"/>
                <w:szCs w:val="21"/>
              </w:rPr>
            </w:pPr>
          </w:p>
        </w:tc>
        <w:tc>
          <w:tcPr>
            <w:tcW w:w="2126"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Forma zajęć dydaktycznych </w:t>
            </w:r>
          </w:p>
        </w:tc>
      </w:tr>
      <w:tr w:rsidR="00F57F32" w:rsidRPr="005A4C2B" w:rsidTr="008272CB">
        <w:tc>
          <w:tcPr>
            <w:tcW w:w="1843"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w:t>
            </w:r>
            <w:r w:rsidRPr="005A4C2B">
              <w:rPr>
                <w:rFonts w:ascii="Corbel" w:hAnsi="Corbel"/>
                <w:b w:val="0"/>
                <w:smallCaps w:val="0"/>
                <w:sz w:val="21"/>
                <w:szCs w:val="21"/>
              </w:rPr>
              <w:softHyphen/>
              <w:t>_01</w:t>
            </w:r>
          </w:p>
        </w:tc>
        <w:tc>
          <w:tcPr>
            <w:tcW w:w="5670" w:type="dxa"/>
          </w:tcPr>
          <w:p w:rsidR="00F57F32" w:rsidRPr="005A4C2B" w:rsidRDefault="00F57F32" w:rsidP="00C245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obserwacja w trakcie zajęć, kolokwium, egzamin pisemny</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wykład, ćwiczenia</w:t>
            </w:r>
          </w:p>
        </w:tc>
      </w:tr>
      <w:tr w:rsidR="00F57F32" w:rsidRPr="005A4C2B" w:rsidTr="00B22F29">
        <w:tc>
          <w:tcPr>
            <w:tcW w:w="1843"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EK_02</w:t>
            </w:r>
          </w:p>
        </w:tc>
        <w:tc>
          <w:tcPr>
            <w:tcW w:w="5670" w:type="dxa"/>
          </w:tcPr>
          <w:p w:rsidR="00F57F32" w:rsidRPr="005A4C2B" w:rsidRDefault="00F57F32" w:rsidP="00C245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obserwacja w trakcie zajęć, kolokwium, egzamin pisemny</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wykład, ćwiczenia</w:t>
            </w:r>
          </w:p>
        </w:tc>
      </w:tr>
      <w:tr w:rsidR="00F57F32" w:rsidRPr="005A4C2B" w:rsidTr="00B22F29">
        <w:tc>
          <w:tcPr>
            <w:tcW w:w="1843"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EK_03</w:t>
            </w:r>
          </w:p>
        </w:tc>
        <w:tc>
          <w:tcPr>
            <w:tcW w:w="5670" w:type="dxa"/>
          </w:tcPr>
          <w:p w:rsidR="00F57F32" w:rsidRPr="005A4C2B" w:rsidRDefault="00F57F32" w:rsidP="00C245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obserwacja w trakcie zajęć, kolokwium, egzamin pisemny</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wykład, ćwiczenia</w:t>
            </w:r>
          </w:p>
        </w:tc>
      </w:tr>
      <w:tr w:rsidR="00F57F32" w:rsidRPr="005A4C2B" w:rsidTr="00B22F29">
        <w:tc>
          <w:tcPr>
            <w:tcW w:w="1843"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EK_04</w:t>
            </w:r>
          </w:p>
        </w:tc>
        <w:tc>
          <w:tcPr>
            <w:tcW w:w="5670" w:type="dxa"/>
          </w:tcPr>
          <w:p w:rsidR="00F57F32" w:rsidRPr="005A4C2B" w:rsidRDefault="00F57F32" w:rsidP="00C245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obserwacja w trakcie zajęć</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ćwiczenia</w:t>
            </w:r>
          </w:p>
        </w:tc>
      </w:tr>
    </w:tbl>
    <w:p w:rsidR="00F57F32" w:rsidRPr="005A4C2B" w:rsidRDefault="00F57F32" w:rsidP="009C54AE">
      <w:pPr>
        <w:pStyle w:val="Punktygwne"/>
        <w:spacing w:before="0" w:after="0"/>
        <w:ind w:left="426"/>
        <w:rPr>
          <w:rFonts w:ascii="Corbel" w:hAnsi="Corbel"/>
          <w:smallCaps w:val="0"/>
          <w:sz w:val="21"/>
          <w:szCs w:val="21"/>
        </w:rPr>
      </w:pPr>
    </w:p>
    <w:p w:rsidR="00F57F32" w:rsidRPr="005A4C2B" w:rsidRDefault="00F57F32" w:rsidP="009C54AE">
      <w:pPr>
        <w:pStyle w:val="Punktygwne"/>
        <w:spacing w:before="0" w:after="0"/>
        <w:ind w:left="426"/>
        <w:rPr>
          <w:rFonts w:ascii="Corbel" w:hAnsi="Corbel"/>
          <w:smallCaps w:val="0"/>
          <w:sz w:val="21"/>
          <w:szCs w:val="21"/>
        </w:rPr>
      </w:pPr>
      <w:r w:rsidRPr="005A4C2B">
        <w:rPr>
          <w:rFonts w:ascii="Corbel" w:hAnsi="Corbel"/>
          <w:smallCaps w:val="0"/>
          <w:sz w:val="21"/>
          <w:szCs w:val="21"/>
        </w:rPr>
        <w:t xml:space="preserve">4.2 Warunki zaliczenia przedmiotu (kryteria oceniania)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14"/>
      </w:tblGrid>
      <w:tr w:rsidR="00F57F32" w:rsidRPr="005A4C2B" w:rsidTr="00790A53">
        <w:tc>
          <w:tcPr>
            <w:tcW w:w="9214"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Ćwiczenia: </w:t>
            </w:r>
          </w:p>
          <w:p w:rsidR="00F57F32" w:rsidRPr="005A4C2B" w:rsidRDefault="00F57F32" w:rsidP="00A813EB">
            <w:pPr>
              <w:pStyle w:val="Punktygwne"/>
              <w:numPr>
                <w:ilvl w:val="0"/>
                <w:numId w:val="10"/>
              </w:numPr>
              <w:spacing w:before="0" w:after="0"/>
              <w:rPr>
                <w:rFonts w:ascii="Corbel" w:hAnsi="Corbel"/>
                <w:b w:val="0"/>
                <w:smallCaps w:val="0"/>
                <w:sz w:val="21"/>
                <w:szCs w:val="21"/>
              </w:rPr>
            </w:pPr>
            <w:r w:rsidRPr="005A4C2B">
              <w:rPr>
                <w:rFonts w:ascii="Corbel" w:hAnsi="Corbel"/>
                <w:b w:val="0"/>
                <w:smallCaps w:val="0"/>
                <w:sz w:val="21"/>
                <w:szCs w:val="21"/>
              </w:rPr>
              <w:t xml:space="preserve">kolokwium </w:t>
            </w:r>
          </w:p>
          <w:p w:rsidR="00F57F32" w:rsidRPr="005A4C2B" w:rsidRDefault="00F57F32" w:rsidP="00A813EB">
            <w:pPr>
              <w:pStyle w:val="Punktygwne"/>
              <w:numPr>
                <w:ilvl w:val="0"/>
                <w:numId w:val="10"/>
              </w:numPr>
              <w:spacing w:before="0" w:after="0"/>
              <w:rPr>
                <w:rFonts w:ascii="Corbel" w:hAnsi="Corbel"/>
                <w:b w:val="0"/>
                <w:smallCaps w:val="0"/>
                <w:sz w:val="21"/>
                <w:szCs w:val="21"/>
              </w:rPr>
            </w:pPr>
            <w:r w:rsidRPr="005A4C2B">
              <w:rPr>
                <w:rFonts w:ascii="Corbel" w:hAnsi="Corbel"/>
                <w:b w:val="0"/>
                <w:smallCaps w:val="0"/>
                <w:sz w:val="21"/>
                <w:szCs w:val="21"/>
              </w:rPr>
              <w:t xml:space="preserve">aktywność na zajęciach </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Wykład: </w:t>
            </w:r>
          </w:p>
          <w:p w:rsidR="00F57F32" w:rsidRPr="005A4C2B" w:rsidRDefault="00F57F32" w:rsidP="00C24529">
            <w:pPr>
              <w:numPr>
                <w:ilvl w:val="0"/>
                <w:numId w:val="2"/>
              </w:numPr>
              <w:spacing w:after="0" w:line="240" w:lineRule="auto"/>
              <w:rPr>
                <w:rFonts w:ascii="Corbel" w:hAnsi="Corbel"/>
                <w:sz w:val="21"/>
                <w:szCs w:val="21"/>
              </w:rPr>
            </w:pPr>
            <w:r w:rsidRPr="005A4C2B">
              <w:rPr>
                <w:rFonts w:ascii="Corbel" w:hAnsi="Corbel"/>
                <w:color w:val="000000"/>
                <w:sz w:val="21"/>
                <w:szCs w:val="21"/>
              </w:rPr>
              <w:t>egzamin pisemny składający się z części teoretycznej (test) i praktycznej (zadania).</w:t>
            </w:r>
          </w:p>
          <w:p w:rsidR="00F57F32" w:rsidRPr="005A4C2B" w:rsidRDefault="00F57F32" w:rsidP="00C24529">
            <w:pPr>
              <w:pStyle w:val="Punktygwne"/>
              <w:spacing w:before="0" w:after="0"/>
              <w:rPr>
                <w:rFonts w:ascii="Corbel" w:hAnsi="Corbel"/>
                <w:sz w:val="21"/>
                <w:szCs w:val="21"/>
              </w:rPr>
            </w:pPr>
            <w:r w:rsidRPr="005A4C2B">
              <w:rPr>
                <w:rFonts w:ascii="Corbel" w:hAnsi="Corbel"/>
                <w:b w:val="0"/>
                <w:smallCaps w:val="0"/>
                <w:sz w:val="21"/>
                <w:szCs w:val="21"/>
              </w:rPr>
              <w:t>Ocena 3,0 wymaga uzyskania 51% maksymalnej ilości punktów przypisanych przez prowadzących zajęcia do poszczególnych działań składających się na zaliczenie przedmiotu.</w:t>
            </w:r>
          </w:p>
        </w:tc>
      </w:tr>
    </w:tbl>
    <w:p w:rsidR="00F57F32" w:rsidRPr="005A4C2B" w:rsidRDefault="00F57F32" w:rsidP="009C54AE">
      <w:pPr>
        <w:pStyle w:val="Punktygwne"/>
        <w:spacing w:before="0" w:after="0"/>
        <w:rPr>
          <w:rFonts w:ascii="Corbel" w:hAnsi="Corbel"/>
          <w:b w:val="0"/>
          <w:smallCaps w:val="0"/>
          <w:sz w:val="21"/>
          <w:szCs w:val="21"/>
        </w:rPr>
      </w:pPr>
    </w:p>
    <w:p w:rsidR="00F57F32" w:rsidRPr="005A4C2B" w:rsidRDefault="00F57F32" w:rsidP="009C54AE">
      <w:pPr>
        <w:pStyle w:val="Bezodstpw"/>
        <w:ind w:left="284" w:hanging="284"/>
        <w:jc w:val="both"/>
        <w:rPr>
          <w:rFonts w:ascii="Corbel" w:hAnsi="Corbel"/>
          <w:b/>
          <w:sz w:val="21"/>
          <w:szCs w:val="21"/>
        </w:rPr>
      </w:pPr>
      <w:r w:rsidRPr="005A4C2B">
        <w:rPr>
          <w:rFonts w:ascii="Corbel" w:hAnsi="Corbel"/>
          <w:b/>
          <w:sz w:val="21"/>
          <w:szCs w:val="21"/>
        </w:rPr>
        <w:t xml:space="preserve">5. CAŁKOWITY NAKŁAD PRACY STUDENTA POTRZEBNY DO OSIĄGNIĘCIA ZAŁOŻONYCH EFEKTÓW W GODZINACH ORAZ PUNKTACH ECTS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26"/>
        <w:gridCol w:w="4452"/>
      </w:tblGrid>
      <w:tr w:rsidR="00F57F32" w:rsidRPr="005A4C2B" w:rsidTr="003E1941">
        <w:tc>
          <w:tcPr>
            <w:tcW w:w="4962" w:type="dxa"/>
            <w:vAlign w:val="center"/>
          </w:tcPr>
          <w:p w:rsidR="00F57F32" w:rsidRPr="005A4C2B" w:rsidRDefault="00F57F32" w:rsidP="009C54AE">
            <w:pPr>
              <w:pStyle w:val="Akapitzlist"/>
              <w:spacing w:after="0" w:line="240" w:lineRule="auto"/>
              <w:ind w:left="0"/>
              <w:jc w:val="center"/>
              <w:rPr>
                <w:rFonts w:ascii="Corbel" w:hAnsi="Corbel"/>
                <w:b/>
                <w:sz w:val="21"/>
                <w:szCs w:val="21"/>
              </w:rPr>
            </w:pPr>
            <w:r w:rsidRPr="005A4C2B">
              <w:rPr>
                <w:rFonts w:ascii="Corbel" w:hAnsi="Corbel"/>
                <w:b/>
                <w:sz w:val="21"/>
                <w:szCs w:val="21"/>
              </w:rPr>
              <w:t>Forma aktywności</w:t>
            </w:r>
          </w:p>
        </w:tc>
        <w:tc>
          <w:tcPr>
            <w:tcW w:w="4677" w:type="dxa"/>
            <w:vAlign w:val="center"/>
          </w:tcPr>
          <w:p w:rsidR="00F57F32" w:rsidRPr="005A4C2B" w:rsidRDefault="00F57F32" w:rsidP="009C54AE">
            <w:pPr>
              <w:pStyle w:val="Akapitzlist"/>
              <w:spacing w:after="0" w:line="240" w:lineRule="auto"/>
              <w:ind w:left="0"/>
              <w:jc w:val="center"/>
              <w:rPr>
                <w:rFonts w:ascii="Corbel" w:hAnsi="Corbel"/>
                <w:b/>
                <w:sz w:val="21"/>
                <w:szCs w:val="21"/>
              </w:rPr>
            </w:pPr>
            <w:r w:rsidRPr="005A4C2B">
              <w:rPr>
                <w:rFonts w:ascii="Corbel" w:hAnsi="Corbel"/>
                <w:b/>
                <w:sz w:val="21"/>
                <w:szCs w:val="21"/>
              </w:rPr>
              <w:t>Średnia liczba godzin na zrealizowanie aktywności</w:t>
            </w:r>
          </w:p>
        </w:tc>
      </w:tr>
      <w:tr w:rsidR="00F57F32" w:rsidRPr="005A4C2B" w:rsidTr="00923D7D">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kontaktowe wynikające z planu  studiów</w:t>
            </w:r>
          </w:p>
        </w:tc>
        <w:tc>
          <w:tcPr>
            <w:tcW w:w="4677" w:type="dxa"/>
          </w:tcPr>
          <w:p w:rsidR="00F57F32" w:rsidRPr="005A4C2B" w:rsidRDefault="00F57F32" w:rsidP="00C24529">
            <w:pPr>
              <w:pStyle w:val="Akapitzlist"/>
              <w:spacing w:after="0" w:line="240" w:lineRule="auto"/>
              <w:ind w:left="0"/>
              <w:jc w:val="center"/>
              <w:rPr>
                <w:rFonts w:ascii="Corbel" w:hAnsi="Corbel"/>
                <w:color w:val="000000"/>
                <w:sz w:val="21"/>
                <w:szCs w:val="21"/>
              </w:rPr>
            </w:pPr>
            <w:r w:rsidRPr="005A4C2B">
              <w:rPr>
                <w:rFonts w:ascii="Corbel" w:hAnsi="Corbel"/>
                <w:color w:val="000000"/>
                <w:sz w:val="21"/>
                <w:szCs w:val="21"/>
              </w:rPr>
              <w:t>24</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sz w:val="21"/>
                <w:szCs w:val="21"/>
              </w:rPr>
            </w:pPr>
            <w:r w:rsidRPr="005A4C2B">
              <w:rPr>
                <w:rFonts w:ascii="Corbel" w:hAnsi="Corbel"/>
                <w:sz w:val="21"/>
                <w:szCs w:val="21"/>
              </w:rPr>
              <w:t>Inne z udziałem nauczyciela</w:t>
            </w:r>
          </w:p>
          <w:p w:rsidR="00F57F32" w:rsidRPr="005A4C2B" w:rsidRDefault="00F57F32" w:rsidP="009C54AE">
            <w:pPr>
              <w:pStyle w:val="Akapitzlist"/>
              <w:spacing w:after="0" w:line="240" w:lineRule="auto"/>
              <w:ind w:left="0"/>
              <w:rPr>
                <w:rFonts w:ascii="Corbel" w:hAnsi="Corbel"/>
                <w:sz w:val="21"/>
                <w:szCs w:val="21"/>
              </w:rPr>
            </w:pPr>
            <w:r w:rsidRPr="005A4C2B">
              <w:rPr>
                <w:rFonts w:ascii="Corbel" w:hAnsi="Corbel"/>
                <w:sz w:val="21"/>
                <w:szCs w:val="21"/>
              </w:rPr>
              <w:t>(udział w konsultacjach, egzaminie)</w:t>
            </w:r>
          </w:p>
        </w:tc>
        <w:tc>
          <w:tcPr>
            <w:tcW w:w="4677" w:type="dxa"/>
          </w:tcPr>
          <w:p w:rsidR="00F57F32" w:rsidRPr="005A4C2B" w:rsidRDefault="00F57F32" w:rsidP="00C24529">
            <w:pPr>
              <w:pStyle w:val="Akapitzlist"/>
              <w:spacing w:after="0" w:line="240" w:lineRule="auto"/>
              <w:ind w:left="0"/>
              <w:jc w:val="center"/>
              <w:rPr>
                <w:rFonts w:ascii="Corbel" w:hAnsi="Corbel"/>
                <w:color w:val="000000"/>
                <w:sz w:val="21"/>
                <w:szCs w:val="21"/>
              </w:rPr>
            </w:pPr>
            <w:r w:rsidRPr="005A4C2B">
              <w:rPr>
                <w:rFonts w:ascii="Corbel" w:hAnsi="Corbel"/>
                <w:color w:val="000000"/>
                <w:sz w:val="21"/>
                <w:szCs w:val="21"/>
              </w:rPr>
              <w:t>5</w:t>
            </w:r>
          </w:p>
        </w:tc>
      </w:tr>
      <w:tr w:rsidR="00F57F32" w:rsidRPr="005A4C2B" w:rsidTr="00923D7D">
        <w:tc>
          <w:tcPr>
            <w:tcW w:w="4962" w:type="dxa"/>
          </w:tcPr>
          <w:p w:rsidR="00F57F32" w:rsidRPr="005A4C2B" w:rsidRDefault="00F57F32" w:rsidP="007918CB">
            <w:pPr>
              <w:pStyle w:val="Akapitzlist"/>
              <w:spacing w:after="0" w:line="240" w:lineRule="auto"/>
              <w:ind w:left="0"/>
              <w:rPr>
                <w:rFonts w:ascii="Corbel" w:hAnsi="Corbel"/>
                <w:sz w:val="21"/>
                <w:szCs w:val="21"/>
              </w:rPr>
            </w:pPr>
            <w:r w:rsidRPr="005A4C2B">
              <w:rPr>
                <w:rFonts w:ascii="Corbel" w:hAnsi="Corbel"/>
                <w:sz w:val="21"/>
                <w:szCs w:val="21"/>
              </w:rPr>
              <w:t>Godziny niekontaktowe – praca własna studenta (przygotowanie do zajęć, kolokwium i egzaminu)</w:t>
            </w:r>
          </w:p>
        </w:tc>
        <w:tc>
          <w:tcPr>
            <w:tcW w:w="4677" w:type="dxa"/>
          </w:tcPr>
          <w:p w:rsidR="00F57F32" w:rsidRPr="005A4C2B" w:rsidRDefault="00F57F32" w:rsidP="00EF71B2">
            <w:pPr>
              <w:pStyle w:val="Akapitzlist"/>
              <w:spacing w:after="0" w:line="240" w:lineRule="auto"/>
              <w:ind w:left="0"/>
              <w:jc w:val="center"/>
              <w:rPr>
                <w:rFonts w:ascii="Corbel" w:hAnsi="Corbel"/>
                <w:color w:val="000000"/>
                <w:sz w:val="21"/>
                <w:szCs w:val="21"/>
              </w:rPr>
            </w:pPr>
            <w:r w:rsidRPr="005A4C2B">
              <w:rPr>
                <w:rFonts w:ascii="Corbel" w:hAnsi="Corbel"/>
                <w:color w:val="000000"/>
                <w:sz w:val="21"/>
                <w:szCs w:val="21"/>
              </w:rPr>
              <w:t>46</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sz w:val="21"/>
                <w:szCs w:val="21"/>
              </w:rPr>
            </w:pPr>
            <w:r w:rsidRPr="005A4C2B">
              <w:rPr>
                <w:rFonts w:ascii="Corbel" w:hAnsi="Corbel"/>
                <w:sz w:val="21"/>
                <w:szCs w:val="21"/>
              </w:rPr>
              <w:t>SUMA GODZIN</w:t>
            </w:r>
          </w:p>
        </w:tc>
        <w:tc>
          <w:tcPr>
            <w:tcW w:w="4677" w:type="dxa"/>
          </w:tcPr>
          <w:p w:rsidR="00F57F32" w:rsidRPr="005A4C2B" w:rsidRDefault="00F57F32" w:rsidP="00C24529">
            <w:pPr>
              <w:pStyle w:val="Akapitzlist"/>
              <w:spacing w:after="0" w:line="240" w:lineRule="auto"/>
              <w:ind w:left="0"/>
              <w:jc w:val="center"/>
              <w:rPr>
                <w:rFonts w:ascii="Corbel" w:hAnsi="Corbel"/>
                <w:b/>
                <w:color w:val="000000"/>
                <w:sz w:val="21"/>
                <w:szCs w:val="21"/>
              </w:rPr>
            </w:pPr>
            <w:r w:rsidRPr="005A4C2B">
              <w:rPr>
                <w:rFonts w:ascii="Corbel" w:hAnsi="Corbel"/>
                <w:b/>
                <w:color w:val="000000"/>
                <w:sz w:val="21"/>
                <w:szCs w:val="21"/>
              </w:rPr>
              <w:t>75</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b/>
                <w:sz w:val="21"/>
                <w:szCs w:val="21"/>
              </w:rPr>
            </w:pPr>
            <w:r w:rsidRPr="005A4C2B">
              <w:rPr>
                <w:rFonts w:ascii="Corbel" w:hAnsi="Corbel"/>
                <w:b/>
                <w:sz w:val="21"/>
                <w:szCs w:val="21"/>
              </w:rPr>
              <w:t>SUMARYCZNA LICZBA PUNKTÓW ECTS</w:t>
            </w:r>
          </w:p>
        </w:tc>
        <w:tc>
          <w:tcPr>
            <w:tcW w:w="4677" w:type="dxa"/>
          </w:tcPr>
          <w:p w:rsidR="00F57F32" w:rsidRPr="005A4C2B" w:rsidRDefault="00F57F32" w:rsidP="00C24529">
            <w:pPr>
              <w:pStyle w:val="Akapitzlist"/>
              <w:spacing w:after="0" w:line="240" w:lineRule="auto"/>
              <w:ind w:left="0"/>
              <w:jc w:val="center"/>
              <w:rPr>
                <w:rFonts w:ascii="Corbel" w:hAnsi="Corbel"/>
                <w:b/>
                <w:color w:val="000000"/>
                <w:sz w:val="21"/>
                <w:szCs w:val="21"/>
              </w:rPr>
            </w:pPr>
            <w:r w:rsidRPr="005A4C2B">
              <w:rPr>
                <w:rFonts w:ascii="Corbel" w:hAnsi="Corbel"/>
                <w:b/>
                <w:color w:val="000000"/>
                <w:sz w:val="21"/>
                <w:szCs w:val="21"/>
              </w:rPr>
              <w:t>3</w:t>
            </w:r>
          </w:p>
        </w:tc>
      </w:tr>
    </w:tbl>
    <w:p w:rsidR="00F57F32" w:rsidRPr="005A4C2B" w:rsidRDefault="00F57F32" w:rsidP="00013CB1">
      <w:pPr>
        <w:pStyle w:val="Punktygwne"/>
        <w:spacing w:before="0" w:after="0"/>
        <w:ind w:left="426"/>
        <w:rPr>
          <w:rFonts w:ascii="Corbel" w:hAnsi="Corbel"/>
          <w:b w:val="0"/>
          <w:i/>
          <w:smallCaps w:val="0"/>
          <w:sz w:val="21"/>
          <w:szCs w:val="21"/>
        </w:rPr>
      </w:pPr>
      <w:r w:rsidRPr="005A4C2B">
        <w:rPr>
          <w:rFonts w:ascii="Corbel" w:hAnsi="Corbel"/>
          <w:b w:val="0"/>
          <w:i/>
          <w:smallCaps w:val="0"/>
          <w:sz w:val="21"/>
          <w:szCs w:val="21"/>
        </w:rPr>
        <w:t>* Należy uwzględnić, że 1 pkt ECTS odpowiada 25-30 godzin całkowitego nakładu pracy studenta.</w:t>
      </w:r>
    </w:p>
    <w:p w:rsidR="00F57F32" w:rsidRPr="005A4C2B" w:rsidRDefault="00F57F32" w:rsidP="00013CB1">
      <w:pPr>
        <w:pStyle w:val="Punktygwne"/>
        <w:spacing w:before="0" w:after="0"/>
        <w:ind w:left="426"/>
        <w:rPr>
          <w:rFonts w:ascii="Corbel" w:hAnsi="Corbel"/>
          <w:b w:val="0"/>
          <w:i/>
          <w:smallCaps w:val="0"/>
          <w:sz w:val="21"/>
          <w:szCs w:val="21"/>
        </w:rPr>
      </w:pPr>
    </w:p>
    <w:p w:rsidR="00F57F32" w:rsidRPr="005A4C2B" w:rsidRDefault="00F57F32" w:rsidP="009C54AE">
      <w:pPr>
        <w:pStyle w:val="Punktygwne"/>
        <w:spacing w:before="0" w:after="0"/>
        <w:rPr>
          <w:rFonts w:ascii="Corbel" w:hAnsi="Corbel"/>
          <w:smallCaps w:val="0"/>
          <w:sz w:val="21"/>
          <w:szCs w:val="21"/>
        </w:rPr>
      </w:pPr>
      <w:r w:rsidRPr="005A4C2B">
        <w:rPr>
          <w:rFonts w:ascii="Corbel" w:hAnsi="Corbel"/>
          <w:smallCaps w:val="0"/>
          <w:sz w:val="21"/>
          <w:szCs w:val="21"/>
        </w:rPr>
        <w:lastRenderedPageBreak/>
        <w:t xml:space="preserve">6. PRAKTYKI ZAWODOWE W RAMACH PRZEDMIOTU/ MODUŁU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81"/>
        <w:gridCol w:w="4905"/>
      </w:tblGrid>
      <w:tr w:rsidR="00F57F32" w:rsidRPr="005A4C2B" w:rsidTr="00C24529">
        <w:trPr>
          <w:trHeight w:val="397"/>
        </w:trPr>
        <w:tc>
          <w:tcPr>
            <w:tcW w:w="2359"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wymiar godzinowy</w:t>
            </w:r>
          </w:p>
        </w:tc>
        <w:tc>
          <w:tcPr>
            <w:tcW w:w="2641" w:type="pct"/>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t>
            </w:r>
          </w:p>
        </w:tc>
      </w:tr>
      <w:tr w:rsidR="00F57F32" w:rsidRPr="005A4C2B" w:rsidTr="00C24529">
        <w:trPr>
          <w:trHeight w:val="397"/>
        </w:trPr>
        <w:tc>
          <w:tcPr>
            <w:tcW w:w="2359"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zasady i formy odbywania praktyk </w:t>
            </w:r>
          </w:p>
        </w:tc>
        <w:tc>
          <w:tcPr>
            <w:tcW w:w="2641" w:type="pct"/>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w:t>
            </w:r>
          </w:p>
        </w:tc>
      </w:tr>
    </w:tbl>
    <w:p w:rsidR="00F57F32" w:rsidRPr="005A4C2B" w:rsidRDefault="00F57F32" w:rsidP="00013CB1">
      <w:pPr>
        <w:pStyle w:val="Punktygwne"/>
        <w:spacing w:before="0" w:after="0"/>
        <w:rPr>
          <w:rFonts w:ascii="Corbel" w:hAnsi="Corbel"/>
          <w:b w:val="0"/>
          <w:smallCaps w:val="0"/>
          <w:sz w:val="21"/>
          <w:szCs w:val="21"/>
        </w:rPr>
      </w:pPr>
    </w:p>
    <w:p w:rsidR="00F57F32" w:rsidRPr="005A4C2B" w:rsidRDefault="00F57F32" w:rsidP="009C54AE">
      <w:pPr>
        <w:pStyle w:val="Punktygwne"/>
        <w:spacing w:before="0" w:after="0"/>
        <w:rPr>
          <w:rFonts w:ascii="Corbel" w:hAnsi="Corbel"/>
          <w:smallCaps w:val="0"/>
          <w:sz w:val="21"/>
          <w:szCs w:val="21"/>
        </w:rPr>
      </w:pPr>
      <w:r w:rsidRPr="005A4C2B">
        <w:rPr>
          <w:rFonts w:ascii="Corbel" w:hAnsi="Corbel"/>
          <w:smallCaps w:val="0"/>
          <w:sz w:val="21"/>
          <w:szCs w:val="21"/>
        </w:rPr>
        <w:t xml:space="preserve">7. LITERATURA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F57F32" w:rsidRPr="005A4C2B" w:rsidTr="00C24529">
        <w:trPr>
          <w:trHeight w:val="397"/>
        </w:trPr>
        <w:tc>
          <w:tcPr>
            <w:tcW w:w="5000" w:type="pct"/>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Literatura podstawowa:</w:t>
            </w:r>
          </w:p>
          <w:p w:rsidR="00F57F32" w:rsidRPr="005A4C2B" w:rsidRDefault="00F57F32" w:rsidP="00F57F32">
            <w:pPr>
              <w:pStyle w:val="Akapitzlist"/>
              <w:numPr>
                <w:ilvl w:val="0"/>
                <w:numId w:val="279"/>
              </w:numPr>
              <w:spacing w:after="0" w:line="240" w:lineRule="auto"/>
              <w:ind w:left="426"/>
              <w:rPr>
                <w:rFonts w:ascii="Corbel" w:hAnsi="Corbel"/>
                <w:sz w:val="21"/>
                <w:szCs w:val="21"/>
              </w:rPr>
            </w:pPr>
            <w:r w:rsidRPr="005A4C2B">
              <w:rPr>
                <w:rFonts w:ascii="Corbel" w:hAnsi="Corbel"/>
                <w:sz w:val="21"/>
                <w:szCs w:val="21"/>
              </w:rPr>
              <w:t>Czubakowska K., Rachunek kosztów i wyników, PWE, Warszawa 2015.</w:t>
            </w:r>
          </w:p>
          <w:p w:rsidR="00F57F32" w:rsidRPr="005A4C2B" w:rsidRDefault="00F57F32" w:rsidP="00F57F32">
            <w:pPr>
              <w:pStyle w:val="Akapitzlist"/>
              <w:numPr>
                <w:ilvl w:val="0"/>
                <w:numId w:val="279"/>
              </w:numPr>
              <w:spacing w:after="0" w:line="240" w:lineRule="auto"/>
              <w:ind w:left="426"/>
              <w:rPr>
                <w:rFonts w:ascii="Corbel" w:hAnsi="Corbel"/>
                <w:sz w:val="21"/>
                <w:szCs w:val="21"/>
              </w:rPr>
            </w:pPr>
            <w:r w:rsidRPr="005A4C2B">
              <w:rPr>
                <w:rFonts w:ascii="Corbel" w:hAnsi="Corbel"/>
                <w:color w:val="000000"/>
                <w:sz w:val="21"/>
                <w:szCs w:val="21"/>
                <w:shd w:val="clear" w:color="auto" w:fill="FFFFFF"/>
              </w:rPr>
              <w:t>Szychta A., Dobroszek J., Kabalski P., Rachunkowość zarządcza: zadania i testy, Wydawnictwo Uniwersytetu Łódzkiego, Łódź 2016.</w:t>
            </w:r>
          </w:p>
          <w:p w:rsidR="00F57F32" w:rsidRPr="005A4C2B" w:rsidRDefault="00F57F32" w:rsidP="00F57F32">
            <w:pPr>
              <w:pStyle w:val="Akapitzlist"/>
              <w:numPr>
                <w:ilvl w:val="0"/>
                <w:numId w:val="279"/>
              </w:numPr>
              <w:spacing w:after="0" w:line="240" w:lineRule="auto"/>
              <w:ind w:left="426"/>
              <w:rPr>
                <w:rFonts w:ascii="Corbel" w:hAnsi="Corbel"/>
                <w:sz w:val="21"/>
                <w:szCs w:val="21"/>
              </w:rPr>
            </w:pPr>
            <w:r w:rsidRPr="005A4C2B">
              <w:rPr>
                <w:rFonts w:ascii="Corbel" w:hAnsi="Corbel"/>
                <w:sz w:val="21"/>
                <w:szCs w:val="21"/>
              </w:rPr>
              <w:t>Marzec J., Śliwa J., Audyt finansowy w przedsiębiorstwach i projekcje ich gospodarki finansowej, Difin, Warszawa 2016.</w:t>
            </w:r>
          </w:p>
        </w:tc>
      </w:tr>
      <w:tr w:rsidR="00F57F32" w:rsidRPr="005A4C2B" w:rsidTr="00C24529">
        <w:trPr>
          <w:trHeight w:val="397"/>
        </w:trPr>
        <w:tc>
          <w:tcPr>
            <w:tcW w:w="5000" w:type="pct"/>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Literatura uzupełniająca:</w:t>
            </w:r>
          </w:p>
          <w:p w:rsidR="00F57F32" w:rsidRPr="005A4C2B" w:rsidRDefault="00F57F32" w:rsidP="00F7299C">
            <w:pPr>
              <w:pStyle w:val="Akapitzlist"/>
              <w:numPr>
                <w:ilvl w:val="0"/>
                <w:numId w:val="281"/>
              </w:numPr>
              <w:spacing w:after="0" w:line="240" w:lineRule="auto"/>
              <w:ind w:left="426"/>
              <w:rPr>
                <w:rFonts w:ascii="Corbel" w:hAnsi="Corbel"/>
                <w:sz w:val="21"/>
                <w:szCs w:val="21"/>
              </w:rPr>
            </w:pPr>
            <w:r w:rsidRPr="005A4C2B">
              <w:rPr>
                <w:rFonts w:ascii="Corbel" w:hAnsi="Corbel"/>
                <w:sz w:val="21"/>
                <w:szCs w:val="21"/>
              </w:rPr>
              <w:t>Trentowska M., Rachunek kosztów, podstawy rachunkowości zarządczej i zarządzania finansami, Stowarzyszenie Księgowych w Polsce, Instytut Certyfikacji Zawodowej Księgowych, Warszawa 2016.</w:t>
            </w:r>
          </w:p>
          <w:p w:rsidR="00F57F32" w:rsidRPr="005A4C2B" w:rsidRDefault="00F57F32" w:rsidP="00F7299C">
            <w:pPr>
              <w:pStyle w:val="Akapitzlist"/>
              <w:numPr>
                <w:ilvl w:val="0"/>
                <w:numId w:val="280"/>
              </w:numPr>
              <w:spacing w:after="0" w:line="240" w:lineRule="auto"/>
              <w:rPr>
                <w:rFonts w:ascii="Corbel" w:hAnsi="Corbel"/>
                <w:sz w:val="21"/>
                <w:szCs w:val="21"/>
              </w:rPr>
            </w:pPr>
            <w:r w:rsidRPr="005A4C2B">
              <w:rPr>
                <w:rFonts w:ascii="Corbel" w:hAnsi="Corbel"/>
                <w:sz w:val="21"/>
                <w:szCs w:val="21"/>
              </w:rPr>
              <w:t>Czubakowska K., Gabrusewicz W., Nowak E., Rachunkowość zarządcza – metody i zastosowania, PWE, Warszawa 2014.</w:t>
            </w:r>
          </w:p>
          <w:p w:rsidR="00F57F32" w:rsidRPr="005A4C2B" w:rsidRDefault="00F57F32" w:rsidP="00F7299C">
            <w:pPr>
              <w:pStyle w:val="Akapitzlist"/>
              <w:numPr>
                <w:ilvl w:val="0"/>
                <w:numId w:val="280"/>
              </w:numPr>
              <w:spacing w:after="0" w:line="240" w:lineRule="auto"/>
              <w:rPr>
                <w:rFonts w:ascii="Corbel" w:hAnsi="Corbel"/>
                <w:sz w:val="21"/>
                <w:szCs w:val="21"/>
              </w:rPr>
            </w:pPr>
            <w:r w:rsidRPr="005A4C2B">
              <w:rPr>
                <w:rFonts w:ascii="Corbel" w:hAnsi="Corbel"/>
                <w:sz w:val="21"/>
                <w:szCs w:val="21"/>
              </w:rPr>
              <w:t>Cicha A. (red.), Zbiór zadań i pytań testowych z rachunkowości – stopień II, Stowarzyszenie Księgowych w Polsce, Instytut Certyfikacji Zawodowej Księgowych, Warszawa 2014.</w:t>
            </w:r>
          </w:p>
          <w:p w:rsidR="00F57F32" w:rsidRPr="005A4C2B" w:rsidRDefault="00F57F32" w:rsidP="00F7299C">
            <w:pPr>
              <w:pStyle w:val="Akapitzlist"/>
              <w:numPr>
                <w:ilvl w:val="0"/>
                <w:numId w:val="280"/>
              </w:numPr>
              <w:spacing w:after="0" w:line="240" w:lineRule="auto"/>
              <w:rPr>
                <w:rFonts w:ascii="Corbel" w:hAnsi="Corbel"/>
                <w:sz w:val="21"/>
                <w:szCs w:val="21"/>
              </w:rPr>
            </w:pPr>
            <w:r w:rsidRPr="005A4C2B">
              <w:rPr>
                <w:rFonts w:ascii="Corbel" w:hAnsi="Corbel"/>
                <w:sz w:val="21"/>
                <w:szCs w:val="21"/>
              </w:rPr>
              <w:t xml:space="preserve">Marzec J., Śliwa J., </w:t>
            </w:r>
            <w:r w:rsidRPr="005A4C2B">
              <w:rPr>
                <w:rFonts w:ascii="Corbel" w:hAnsi="Corbel"/>
                <w:color w:val="000000"/>
                <w:sz w:val="21"/>
                <w:szCs w:val="21"/>
                <w:shd w:val="clear" w:color="auto" w:fill="FFFFFF"/>
              </w:rPr>
              <w:t>Badanie sprawozdań finansowych przedsiębiorstw i ocena ich zdolności do rozwoju</w:t>
            </w:r>
            <w:r w:rsidRPr="005A4C2B">
              <w:rPr>
                <w:rFonts w:ascii="Corbel" w:hAnsi="Corbel"/>
                <w:sz w:val="21"/>
                <w:szCs w:val="21"/>
              </w:rPr>
              <w:t>, Difin, Warszawa 2016.</w:t>
            </w:r>
          </w:p>
        </w:tc>
      </w:tr>
    </w:tbl>
    <w:p w:rsidR="00F57F32" w:rsidRPr="005A4C2B" w:rsidRDefault="00F57F32" w:rsidP="00013CB1">
      <w:pPr>
        <w:pStyle w:val="Punktygwne"/>
        <w:spacing w:before="0" w:after="0"/>
        <w:ind w:left="360"/>
        <w:rPr>
          <w:rFonts w:ascii="Corbel" w:hAnsi="Corbel"/>
          <w:b w:val="0"/>
          <w:smallCaps w:val="0"/>
          <w:sz w:val="21"/>
          <w:szCs w:val="21"/>
        </w:rPr>
      </w:pPr>
    </w:p>
    <w:p w:rsidR="00F57F32" w:rsidRPr="005A4C2B" w:rsidRDefault="00F57F32">
      <w:pPr>
        <w:spacing w:after="0" w:line="240" w:lineRule="auto"/>
        <w:rPr>
          <w:rFonts w:ascii="Corbel" w:hAnsi="Corbel"/>
          <w:b/>
          <w:smallCaps/>
          <w:sz w:val="21"/>
          <w:szCs w:val="21"/>
        </w:rPr>
      </w:pPr>
      <w:r w:rsidRPr="005A4C2B">
        <w:rPr>
          <w:rFonts w:ascii="Corbel" w:hAnsi="Corbel"/>
          <w:b/>
          <w:smallCaps/>
          <w:sz w:val="21"/>
          <w:szCs w:val="21"/>
        </w:rPr>
        <w:br w:type="page"/>
      </w:r>
    </w:p>
    <w:p w:rsidR="00F57F32" w:rsidRPr="005A4C2B" w:rsidRDefault="00F57F32" w:rsidP="009C54AE">
      <w:pPr>
        <w:spacing w:after="0" w:line="240" w:lineRule="auto"/>
        <w:jc w:val="center"/>
        <w:rPr>
          <w:rFonts w:ascii="Corbel" w:hAnsi="Corbel"/>
          <w:b/>
          <w:smallCaps/>
          <w:sz w:val="21"/>
          <w:szCs w:val="21"/>
        </w:rPr>
      </w:pPr>
      <w:r w:rsidRPr="005A4C2B">
        <w:rPr>
          <w:rFonts w:ascii="Corbel" w:hAnsi="Corbel"/>
          <w:b/>
          <w:smallCaps/>
          <w:sz w:val="21"/>
          <w:szCs w:val="21"/>
        </w:rPr>
        <w:lastRenderedPageBreak/>
        <w:t>SYLABUS</w:t>
      </w:r>
    </w:p>
    <w:p w:rsidR="00F57F32" w:rsidRPr="005A4C2B" w:rsidRDefault="00F57F32" w:rsidP="009C54AE">
      <w:pPr>
        <w:spacing w:after="0" w:line="240" w:lineRule="auto"/>
        <w:jc w:val="center"/>
        <w:rPr>
          <w:rFonts w:ascii="Corbel" w:hAnsi="Corbel"/>
          <w:b/>
          <w:smallCaps/>
          <w:sz w:val="21"/>
          <w:szCs w:val="21"/>
        </w:rPr>
      </w:pPr>
      <w:r w:rsidRPr="005A4C2B">
        <w:rPr>
          <w:rFonts w:ascii="Corbel" w:hAnsi="Corbel"/>
          <w:b/>
          <w:smallCaps/>
          <w:sz w:val="21"/>
          <w:szCs w:val="21"/>
        </w:rPr>
        <w:t xml:space="preserve">dotyczy cyklu kształcenia </w:t>
      </w:r>
      <w:r w:rsidRPr="005A4C2B">
        <w:rPr>
          <w:rFonts w:ascii="Corbel" w:hAnsi="Corbel"/>
          <w:smallCaps/>
          <w:sz w:val="21"/>
          <w:szCs w:val="21"/>
        </w:rPr>
        <w:t>2018-2020</w:t>
      </w:r>
    </w:p>
    <w:p w:rsidR="00F57F32" w:rsidRPr="005A4C2B" w:rsidRDefault="00F57F32" w:rsidP="009C54AE">
      <w:pPr>
        <w:pStyle w:val="Punktygwne"/>
        <w:spacing w:before="0" w:after="0"/>
        <w:rPr>
          <w:rFonts w:ascii="Corbel" w:hAnsi="Corbel"/>
          <w:sz w:val="21"/>
          <w:szCs w:val="21"/>
        </w:rPr>
      </w:pPr>
    </w:p>
    <w:p w:rsidR="00F57F32" w:rsidRPr="005A4C2B" w:rsidRDefault="00AA04CC" w:rsidP="009C54AE">
      <w:pPr>
        <w:pStyle w:val="Punktygwne"/>
        <w:spacing w:before="0" w:after="0"/>
        <w:rPr>
          <w:rFonts w:ascii="Corbel" w:hAnsi="Corbel"/>
          <w:color w:val="333333"/>
          <w:sz w:val="21"/>
          <w:szCs w:val="21"/>
        </w:rPr>
      </w:pPr>
      <w:r w:rsidRPr="005A4C2B">
        <w:rPr>
          <w:rFonts w:ascii="Corbel" w:hAnsi="Corbel"/>
          <w:sz w:val="21"/>
          <w:szCs w:val="21"/>
        </w:rPr>
        <w:t xml:space="preserve">1. PODSTAWOWE INFORMACJE O PRZEDMIOCIE/MODULE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6662"/>
      </w:tblGrid>
      <w:tr w:rsidR="00F57F32" w:rsidRPr="005A4C2B" w:rsidTr="00790A53">
        <w:tc>
          <w:tcPr>
            <w:tcW w:w="2694" w:type="dxa"/>
            <w:vAlign w:val="center"/>
          </w:tcPr>
          <w:p w:rsidR="00F57F32" w:rsidRPr="005A4C2B" w:rsidRDefault="00F57F32" w:rsidP="00C24529">
            <w:pPr>
              <w:pStyle w:val="Pytania"/>
              <w:spacing w:before="60" w:after="60"/>
              <w:jc w:val="left"/>
              <w:rPr>
                <w:rFonts w:ascii="Corbel" w:hAnsi="Corbel"/>
                <w:sz w:val="21"/>
                <w:szCs w:val="21"/>
              </w:rPr>
            </w:pPr>
            <w:r w:rsidRPr="005A4C2B">
              <w:rPr>
                <w:rFonts w:ascii="Corbel" w:hAnsi="Corbel"/>
                <w:sz w:val="21"/>
                <w:szCs w:val="21"/>
              </w:rPr>
              <w:t>Nazwa przedmiotu/ modułu</w:t>
            </w:r>
          </w:p>
        </w:tc>
        <w:tc>
          <w:tcPr>
            <w:tcW w:w="6662" w:type="dxa"/>
            <w:vAlign w:val="center"/>
          </w:tcPr>
          <w:p w:rsidR="00F57F32" w:rsidRPr="005A4C2B" w:rsidRDefault="00F57F32" w:rsidP="00C24529">
            <w:pPr>
              <w:pStyle w:val="Odpowiedzi"/>
              <w:spacing w:before="60" w:after="60"/>
              <w:rPr>
                <w:rFonts w:ascii="Corbel" w:hAnsi="Corbel"/>
                <w:sz w:val="21"/>
                <w:szCs w:val="21"/>
              </w:rPr>
            </w:pPr>
            <w:r w:rsidRPr="005A4C2B">
              <w:rPr>
                <w:rFonts w:ascii="Corbel" w:hAnsi="Corbel"/>
                <w:sz w:val="21"/>
                <w:szCs w:val="21"/>
              </w:rPr>
              <w:t>System podatkowy i ubezpieczenia</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Kod przedmiotu/ modułu*</w:t>
            </w:r>
          </w:p>
        </w:tc>
        <w:tc>
          <w:tcPr>
            <w:tcW w:w="6662" w:type="dxa"/>
            <w:vAlign w:val="center"/>
          </w:tcPr>
          <w:p w:rsidR="00F57F32" w:rsidRPr="005A4C2B" w:rsidRDefault="00F57F32" w:rsidP="00C24529">
            <w:pPr>
              <w:spacing w:after="0" w:line="240" w:lineRule="auto"/>
              <w:rPr>
                <w:rFonts w:ascii="Corbel" w:hAnsi="Corbel"/>
                <w:color w:val="000000"/>
                <w:sz w:val="21"/>
                <w:szCs w:val="21"/>
                <w:lang w:val="en-US"/>
              </w:rPr>
            </w:pPr>
            <w:r w:rsidRPr="005A4C2B">
              <w:rPr>
                <w:rFonts w:ascii="Corbel" w:hAnsi="Corbel"/>
                <w:sz w:val="21"/>
                <w:szCs w:val="21"/>
                <w:lang w:val="en-US"/>
              </w:rPr>
              <w:t>FiR/II/B.6</w:t>
            </w:r>
          </w:p>
        </w:tc>
      </w:tr>
      <w:tr w:rsidR="00F57F32" w:rsidRPr="005A4C2B" w:rsidTr="00790A53">
        <w:tc>
          <w:tcPr>
            <w:tcW w:w="2694" w:type="dxa"/>
            <w:vAlign w:val="center"/>
          </w:tcPr>
          <w:p w:rsidR="00F57F32" w:rsidRPr="005A4C2B" w:rsidRDefault="00F57F32" w:rsidP="00153C41">
            <w:pPr>
              <w:pStyle w:val="Pytania"/>
              <w:spacing w:before="100" w:beforeAutospacing="1" w:after="100" w:afterAutospacing="1"/>
              <w:jc w:val="left"/>
              <w:rPr>
                <w:rFonts w:ascii="Corbel" w:hAnsi="Corbel"/>
                <w:sz w:val="21"/>
                <w:szCs w:val="21"/>
              </w:rPr>
            </w:pPr>
            <w:r w:rsidRPr="005A4C2B">
              <w:rPr>
                <w:rFonts w:ascii="Corbel" w:hAnsi="Corbel"/>
                <w:sz w:val="21"/>
                <w:szCs w:val="21"/>
              </w:rPr>
              <w:t>Wydział (nazwa jednostki prowadzącej kierunek)</w:t>
            </w:r>
          </w:p>
        </w:tc>
        <w:tc>
          <w:tcPr>
            <w:tcW w:w="6662" w:type="dxa"/>
            <w:vAlign w:val="center"/>
          </w:tcPr>
          <w:p w:rsidR="00F57F32" w:rsidRPr="005A4C2B" w:rsidRDefault="00F57F32" w:rsidP="009C54AE">
            <w:pPr>
              <w:pStyle w:val="Odpowiedzi"/>
              <w:spacing w:before="100" w:beforeAutospacing="1" w:after="100" w:afterAutospacing="1"/>
              <w:rPr>
                <w:rFonts w:ascii="Corbel" w:hAnsi="Corbel"/>
                <w:b w:val="0"/>
                <w:sz w:val="21"/>
                <w:szCs w:val="21"/>
              </w:rPr>
            </w:pPr>
            <w:r w:rsidRPr="005A4C2B">
              <w:rPr>
                <w:rFonts w:ascii="Corbel" w:hAnsi="Corbel"/>
                <w:b w:val="0"/>
                <w:sz w:val="21"/>
                <w:szCs w:val="21"/>
              </w:rPr>
              <w:t>Wydział Ekonomii</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Nazwa jednostki realizującej przedmiot</w:t>
            </w:r>
          </w:p>
        </w:tc>
        <w:tc>
          <w:tcPr>
            <w:tcW w:w="6662" w:type="dxa"/>
            <w:vAlign w:val="center"/>
          </w:tcPr>
          <w:p w:rsidR="00F57F32" w:rsidRPr="005A4C2B" w:rsidRDefault="00F57F32" w:rsidP="009C54AE">
            <w:pPr>
              <w:pStyle w:val="Odpowiedzi"/>
              <w:spacing w:before="100" w:beforeAutospacing="1" w:after="100" w:afterAutospacing="1"/>
              <w:rPr>
                <w:rFonts w:ascii="Corbel" w:hAnsi="Corbel"/>
                <w:b w:val="0"/>
                <w:sz w:val="21"/>
                <w:szCs w:val="21"/>
              </w:rPr>
            </w:pPr>
            <w:r w:rsidRPr="005A4C2B">
              <w:rPr>
                <w:rFonts w:ascii="Corbel" w:hAnsi="Corbel"/>
                <w:b w:val="0"/>
                <w:sz w:val="21"/>
                <w:szCs w:val="21"/>
              </w:rPr>
              <w:t>Katedra Finansów</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Kierunek studiów</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Finanse i rachunkowość</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 xml:space="preserve">Poziom kształcenia </w:t>
            </w:r>
          </w:p>
        </w:tc>
        <w:tc>
          <w:tcPr>
            <w:tcW w:w="6662" w:type="dxa"/>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II stopień</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Profil</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ogólnoakademicki </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Forma studiów</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niestacjonarne </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Rok i semestr studiów</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I/1</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Rodzaj przedmiotu</w:t>
            </w:r>
          </w:p>
        </w:tc>
        <w:tc>
          <w:tcPr>
            <w:tcW w:w="6662" w:type="dxa"/>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kierunkowy</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Język wykładowy</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polski </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Koordynator</w:t>
            </w:r>
          </w:p>
        </w:tc>
        <w:tc>
          <w:tcPr>
            <w:tcW w:w="6662" w:type="dxa"/>
            <w:vAlign w:val="center"/>
          </w:tcPr>
          <w:p w:rsidR="00F57F32" w:rsidRPr="005A4C2B" w:rsidRDefault="00F57F32">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dr Renata Nesterowicz </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Imię i nazwisko osoby prowadzącej / osób prowadzących</w:t>
            </w:r>
          </w:p>
        </w:tc>
        <w:tc>
          <w:tcPr>
            <w:tcW w:w="6662" w:type="dxa"/>
            <w:vAlign w:val="center"/>
          </w:tcPr>
          <w:p w:rsidR="00F57F32" w:rsidRPr="005A4C2B" w:rsidRDefault="00F57F32">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dr Renata Nesterowicz </w:t>
            </w:r>
          </w:p>
        </w:tc>
      </w:tr>
    </w:tbl>
    <w:p w:rsidR="00F57F32" w:rsidRPr="005A4C2B" w:rsidRDefault="00F57F32" w:rsidP="00C24529">
      <w:pPr>
        <w:pStyle w:val="Podpunkty"/>
        <w:spacing w:after="100" w:afterAutospacing="1"/>
        <w:ind w:left="0"/>
        <w:rPr>
          <w:rFonts w:ascii="Corbel" w:hAnsi="Corbel"/>
          <w:sz w:val="21"/>
          <w:szCs w:val="21"/>
        </w:rPr>
      </w:pPr>
      <w:r w:rsidRPr="005A4C2B">
        <w:rPr>
          <w:rFonts w:ascii="Corbel" w:hAnsi="Corbel"/>
          <w:sz w:val="21"/>
          <w:szCs w:val="21"/>
        </w:rPr>
        <w:t xml:space="preserve">* </w:t>
      </w:r>
      <w:r w:rsidRPr="005A4C2B">
        <w:rPr>
          <w:rFonts w:ascii="Corbel" w:hAnsi="Corbel"/>
          <w:i/>
          <w:sz w:val="21"/>
          <w:szCs w:val="21"/>
        </w:rPr>
        <w:t xml:space="preserve">- </w:t>
      </w:r>
      <w:r w:rsidRPr="005A4C2B">
        <w:rPr>
          <w:rFonts w:ascii="Corbel" w:hAnsi="Corbel"/>
          <w:b w:val="0"/>
          <w:i/>
          <w:sz w:val="21"/>
          <w:szCs w:val="21"/>
        </w:rPr>
        <w:t>zgodnie z ustaleniami na Wydziale</w:t>
      </w:r>
    </w:p>
    <w:p w:rsidR="00F57F32" w:rsidRPr="005A4C2B" w:rsidRDefault="00F57F32" w:rsidP="009C54AE">
      <w:pPr>
        <w:pStyle w:val="Podpunkty"/>
        <w:ind w:left="284"/>
        <w:rPr>
          <w:rFonts w:ascii="Corbel" w:hAnsi="Corbel"/>
          <w:sz w:val="21"/>
          <w:szCs w:val="21"/>
        </w:rPr>
      </w:pPr>
      <w:r w:rsidRPr="005A4C2B">
        <w:rPr>
          <w:rFonts w:ascii="Corbel" w:hAnsi="Corbel"/>
          <w:sz w:val="21"/>
          <w:szCs w:val="21"/>
        </w:rPr>
        <w:t xml:space="preserve">1.1.Formy zajęć dydaktycznych, wymiar godzin i punktów ECTS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26"/>
        <w:gridCol w:w="877"/>
        <w:gridCol w:w="749"/>
        <w:gridCol w:w="835"/>
        <w:gridCol w:w="767"/>
        <w:gridCol w:w="794"/>
        <w:gridCol w:w="715"/>
        <w:gridCol w:w="913"/>
        <w:gridCol w:w="1132"/>
        <w:gridCol w:w="1478"/>
      </w:tblGrid>
      <w:tr w:rsidR="00F57F32" w:rsidRPr="005A4C2B" w:rsidTr="00C24529">
        <w:tc>
          <w:tcPr>
            <w:tcW w:w="1048"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Semestr</w:t>
            </w:r>
          </w:p>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(nr)</w:t>
            </w:r>
          </w:p>
        </w:tc>
        <w:tc>
          <w:tcPr>
            <w:tcW w:w="92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Wykł.</w:t>
            </w:r>
          </w:p>
        </w:tc>
        <w:tc>
          <w:tcPr>
            <w:tcW w:w="80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Ćw.</w:t>
            </w:r>
          </w:p>
        </w:tc>
        <w:tc>
          <w:tcPr>
            <w:tcW w:w="85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Konw.</w:t>
            </w:r>
          </w:p>
        </w:tc>
        <w:tc>
          <w:tcPr>
            <w:tcW w:w="81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Lab.</w:t>
            </w:r>
          </w:p>
        </w:tc>
        <w:tc>
          <w:tcPr>
            <w:tcW w:w="82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Sem.</w:t>
            </w:r>
          </w:p>
        </w:tc>
        <w:tc>
          <w:tcPr>
            <w:tcW w:w="780"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ZP</w:t>
            </w:r>
          </w:p>
        </w:tc>
        <w:tc>
          <w:tcPr>
            <w:tcW w:w="95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Prakt.</w:t>
            </w:r>
          </w:p>
        </w:tc>
        <w:tc>
          <w:tcPr>
            <w:tcW w:w="1206"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Inne (jakie?)</w:t>
            </w:r>
          </w:p>
        </w:tc>
        <w:tc>
          <w:tcPr>
            <w:tcW w:w="1652"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Nagwkitablic"/>
              <w:spacing w:line="240" w:lineRule="auto"/>
              <w:jc w:val="center"/>
              <w:rPr>
                <w:rFonts w:ascii="Corbel" w:hAnsi="Corbel"/>
                <w:b/>
                <w:sz w:val="21"/>
                <w:szCs w:val="21"/>
              </w:rPr>
            </w:pPr>
            <w:r w:rsidRPr="005A4C2B">
              <w:rPr>
                <w:rFonts w:ascii="Corbel" w:hAnsi="Corbel"/>
                <w:b/>
                <w:sz w:val="21"/>
                <w:szCs w:val="21"/>
              </w:rPr>
              <w:t>Liczba pkt ECTS</w:t>
            </w:r>
          </w:p>
        </w:tc>
      </w:tr>
      <w:tr w:rsidR="00F57F32" w:rsidRPr="005A4C2B" w:rsidTr="00C24529">
        <w:trPr>
          <w:trHeight w:val="453"/>
        </w:trPr>
        <w:tc>
          <w:tcPr>
            <w:tcW w:w="1048"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1</w:t>
            </w:r>
          </w:p>
        </w:tc>
        <w:tc>
          <w:tcPr>
            <w:tcW w:w="92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EF71B2">
            <w:pPr>
              <w:pStyle w:val="centralniewrubryce"/>
              <w:spacing w:before="0" w:after="0"/>
              <w:rPr>
                <w:rFonts w:ascii="Corbel" w:hAnsi="Corbel"/>
                <w:sz w:val="21"/>
                <w:szCs w:val="21"/>
              </w:rPr>
            </w:pPr>
            <w:r w:rsidRPr="005A4C2B">
              <w:rPr>
                <w:rFonts w:ascii="Corbel" w:hAnsi="Corbel"/>
                <w:sz w:val="21"/>
                <w:szCs w:val="21"/>
              </w:rPr>
              <w:t>12</w:t>
            </w:r>
          </w:p>
        </w:tc>
        <w:tc>
          <w:tcPr>
            <w:tcW w:w="80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1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2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780"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95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1206"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1652"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3</w:t>
            </w:r>
          </w:p>
        </w:tc>
      </w:tr>
    </w:tbl>
    <w:p w:rsidR="00F57F32" w:rsidRPr="005A4C2B" w:rsidRDefault="00F57F32" w:rsidP="009C54AE">
      <w:pPr>
        <w:pStyle w:val="Podpunkty"/>
        <w:ind w:left="0"/>
        <w:rPr>
          <w:rFonts w:ascii="Corbel" w:hAnsi="Corbel"/>
          <w:b w:val="0"/>
          <w:sz w:val="21"/>
          <w:szCs w:val="21"/>
          <w:lang w:eastAsia="en-US"/>
        </w:rPr>
      </w:pPr>
    </w:p>
    <w:p w:rsidR="00F57F32" w:rsidRPr="005A4C2B" w:rsidRDefault="00F57F32" w:rsidP="009C54AE">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1.2.  Sposób realizacji zajęć  </w:t>
      </w:r>
    </w:p>
    <w:p w:rsidR="00F57F32" w:rsidRPr="005A4C2B" w:rsidRDefault="00F57F32" w:rsidP="009C54AE">
      <w:pPr>
        <w:pStyle w:val="Punktygwne"/>
        <w:spacing w:before="0" w:after="0"/>
        <w:rPr>
          <w:rFonts w:ascii="Corbel" w:hAnsi="Corbel"/>
          <w:b w:val="0"/>
          <w:smallCaps w:val="0"/>
          <w:sz w:val="21"/>
          <w:szCs w:val="21"/>
        </w:rPr>
      </w:pPr>
      <w:r w:rsidRPr="005A4C2B">
        <w:rPr>
          <w:rFonts w:ascii="Corbel" w:eastAsia="MS Gothic" w:hAnsi="Corbel" w:cs="MS Gothic"/>
          <w:sz w:val="21"/>
          <w:szCs w:val="21"/>
        </w:rPr>
        <w:t xml:space="preserve">  x</w:t>
      </w:r>
      <w:r w:rsidRPr="005A4C2B">
        <w:rPr>
          <w:rFonts w:ascii="Corbel" w:hAnsi="Corbel"/>
          <w:b w:val="0"/>
          <w:smallCaps w:val="0"/>
          <w:sz w:val="21"/>
          <w:szCs w:val="21"/>
        </w:rPr>
        <w:t xml:space="preserve">  zajęcia w formie tradycyjnej </w:t>
      </w:r>
    </w:p>
    <w:p w:rsidR="00F57F32" w:rsidRPr="005A4C2B" w:rsidRDefault="00F57F32" w:rsidP="00260408">
      <w:pPr>
        <w:pStyle w:val="Punktygwne"/>
        <w:spacing w:before="0" w:after="0"/>
        <w:rPr>
          <w:rFonts w:ascii="Corbel" w:hAnsi="Corbel"/>
          <w:b w:val="0"/>
          <w:smallCaps w:val="0"/>
          <w:sz w:val="21"/>
          <w:szCs w:val="21"/>
        </w:rPr>
      </w:pPr>
      <w:r w:rsidRPr="005A4C2B">
        <w:rPr>
          <w:rFonts w:ascii="MS Gothic" w:eastAsia="MS Gothic" w:hAnsi="MS Gothic" w:cs="MS Gothic" w:hint="eastAsia"/>
          <w:b w:val="0"/>
          <w:sz w:val="21"/>
          <w:szCs w:val="21"/>
        </w:rPr>
        <w:t>☐</w:t>
      </w:r>
      <w:r w:rsidRPr="005A4C2B">
        <w:rPr>
          <w:rFonts w:ascii="Corbel" w:hAnsi="Corbel"/>
          <w:b w:val="0"/>
          <w:smallCaps w:val="0"/>
          <w:sz w:val="21"/>
          <w:szCs w:val="21"/>
        </w:rPr>
        <w:t xml:space="preserve"> zajęcia realizowane z wykorzystaniem metod i technik kształcenia na odległość</w:t>
      </w:r>
    </w:p>
    <w:p w:rsidR="00F57F32" w:rsidRPr="005A4C2B" w:rsidRDefault="00F57F32" w:rsidP="009C54AE">
      <w:pPr>
        <w:pStyle w:val="Punktygwne"/>
        <w:spacing w:before="0" w:after="0"/>
        <w:rPr>
          <w:rFonts w:ascii="Corbel" w:hAnsi="Corbel"/>
          <w:smallCaps w:val="0"/>
          <w:sz w:val="21"/>
          <w:szCs w:val="21"/>
        </w:rPr>
      </w:pPr>
    </w:p>
    <w:p w:rsidR="00F57F32" w:rsidRPr="005A4C2B" w:rsidRDefault="00F57F32" w:rsidP="00C24529">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1.3 Forma zaliczenia przedmiotu /modułu (z toku) </w:t>
      </w:r>
      <w:r w:rsidRPr="005A4C2B">
        <w:rPr>
          <w:rFonts w:ascii="Corbel" w:hAnsi="Corbel"/>
          <w:b w:val="0"/>
          <w:smallCaps w:val="0"/>
          <w:sz w:val="21"/>
          <w:szCs w:val="21"/>
        </w:rPr>
        <w:t xml:space="preserve">(egzamin, zaliczenie z oceną, zaliczenie bez oceny) </w:t>
      </w:r>
    </w:p>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zaliczenie z oceną</w:t>
      </w:r>
    </w:p>
    <w:p w:rsidR="00F57F32" w:rsidRPr="005A4C2B" w:rsidRDefault="00F57F32" w:rsidP="009C54AE">
      <w:pPr>
        <w:pStyle w:val="Punktygwne"/>
        <w:spacing w:before="0" w:after="0"/>
        <w:rPr>
          <w:rFonts w:ascii="Corbel" w:hAnsi="Corbel"/>
          <w:sz w:val="21"/>
          <w:szCs w:val="21"/>
        </w:rPr>
      </w:pPr>
    </w:p>
    <w:p w:rsidR="00F57F32" w:rsidRPr="005A4C2B" w:rsidRDefault="00AA04CC" w:rsidP="009C54AE">
      <w:pPr>
        <w:pStyle w:val="Punktygwne"/>
        <w:spacing w:before="0" w:after="0"/>
        <w:rPr>
          <w:rFonts w:ascii="Corbel" w:hAnsi="Corbel"/>
          <w:sz w:val="21"/>
          <w:szCs w:val="21"/>
        </w:rPr>
      </w:pPr>
      <w:r w:rsidRPr="005A4C2B">
        <w:rPr>
          <w:rFonts w:ascii="Corbel" w:hAnsi="Corbel"/>
          <w:sz w:val="21"/>
          <w:szCs w:val="21"/>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tc>
          <w:tcPr>
            <w:tcW w:w="9670" w:type="dxa"/>
          </w:tcPr>
          <w:p w:rsidR="00F57F32" w:rsidRPr="005A4C2B" w:rsidRDefault="00F57F32" w:rsidP="0045599C">
            <w:pPr>
              <w:pStyle w:val="Punktygwne"/>
              <w:spacing w:before="40" w:after="40"/>
              <w:jc w:val="both"/>
              <w:rPr>
                <w:rFonts w:ascii="Corbel" w:hAnsi="Corbel"/>
                <w:b w:val="0"/>
                <w:smallCaps w:val="0"/>
                <w:color w:val="000000"/>
                <w:sz w:val="21"/>
                <w:szCs w:val="21"/>
              </w:rPr>
            </w:pPr>
            <w:r w:rsidRPr="005A4C2B">
              <w:rPr>
                <w:rFonts w:ascii="Corbel" w:eastAsia="Times New Roman" w:hAnsi="Corbel"/>
                <w:b w:val="0"/>
                <w:smallCaps w:val="0"/>
                <w:sz w:val="21"/>
                <w:szCs w:val="21"/>
              </w:rPr>
              <w:t>Posiadanie podstawowej wiedzy ekonomicznej i finansowej (problemy, kategorie, prawa)</w:t>
            </w:r>
            <w:r w:rsidRPr="005A4C2B">
              <w:rPr>
                <w:rFonts w:ascii="Corbel" w:eastAsia="Times New Roman" w:hAnsi="Corbel"/>
                <w:b w:val="0"/>
                <w:sz w:val="21"/>
                <w:szCs w:val="21"/>
              </w:rPr>
              <w:t xml:space="preserve"> </w:t>
            </w:r>
            <w:r w:rsidRPr="005A4C2B">
              <w:rPr>
                <w:rFonts w:ascii="Corbel" w:eastAsia="Times New Roman" w:hAnsi="Corbel"/>
                <w:b w:val="0"/>
                <w:smallCaps w:val="0"/>
                <w:sz w:val="21"/>
                <w:szCs w:val="21"/>
              </w:rPr>
              <w:t>oraz umiejętności interpretacji zjawisk ekonomiczno-finansowych.</w:t>
            </w:r>
          </w:p>
        </w:tc>
      </w:tr>
    </w:tbl>
    <w:p w:rsidR="00F57F32" w:rsidRPr="005A4C2B" w:rsidRDefault="00F57F32" w:rsidP="009C54AE">
      <w:pPr>
        <w:pStyle w:val="Punktygwne"/>
        <w:spacing w:before="0" w:after="0"/>
        <w:rPr>
          <w:rFonts w:ascii="Corbel" w:hAnsi="Corbel"/>
          <w:sz w:val="21"/>
          <w:szCs w:val="21"/>
        </w:rPr>
      </w:pPr>
    </w:p>
    <w:p w:rsidR="00F57F32" w:rsidRPr="005A4C2B" w:rsidRDefault="00AA04CC" w:rsidP="009C54AE">
      <w:pPr>
        <w:pStyle w:val="Punktygwne"/>
        <w:spacing w:before="0" w:after="0"/>
        <w:rPr>
          <w:rFonts w:ascii="Corbel" w:hAnsi="Corbel"/>
          <w:sz w:val="21"/>
          <w:szCs w:val="21"/>
        </w:rPr>
      </w:pPr>
      <w:r w:rsidRPr="005A4C2B">
        <w:rPr>
          <w:rFonts w:ascii="Corbel" w:hAnsi="Corbel"/>
          <w:sz w:val="21"/>
          <w:szCs w:val="21"/>
        </w:rPr>
        <w:t>3. CELE, EFEKTY KSZTAŁCENIA , TREŚCI PROGRAMOWE I STOSOWANE METODY DYDAKTYCZNE</w:t>
      </w:r>
    </w:p>
    <w:p w:rsidR="00F57F32" w:rsidRPr="005A4C2B" w:rsidRDefault="00F57F32" w:rsidP="009C54AE">
      <w:pPr>
        <w:pStyle w:val="Podpunkty"/>
        <w:rPr>
          <w:rFonts w:ascii="Corbel" w:hAnsi="Corbel"/>
          <w:b w:val="0"/>
          <w:i/>
          <w:sz w:val="21"/>
          <w:szCs w:val="21"/>
        </w:rPr>
      </w:pPr>
      <w:r w:rsidRPr="005A4C2B">
        <w:rPr>
          <w:rFonts w:ascii="Corbel" w:hAnsi="Corbel"/>
          <w:sz w:val="21"/>
          <w:szCs w:val="21"/>
        </w:rPr>
        <w:t xml:space="preserve">3.1 Cele przedmiotu/modułu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3"/>
        <w:gridCol w:w="8355"/>
      </w:tblGrid>
      <w:tr w:rsidR="00F57F32" w:rsidRPr="005A4C2B">
        <w:tc>
          <w:tcPr>
            <w:tcW w:w="851" w:type="dxa"/>
            <w:vAlign w:val="center"/>
          </w:tcPr>
          <w:p w:rsidR="00F57F32" w:rsidRPr="005A4C2B" w:rsidRDefault="00F57F32" w:rsidP="009C54AE">
            <w:pPr>
              <w:pStyle w:val="Podpunkty"/>
              <w:ind w:left="0"/>
              <w:jc w:val="left"/>
              <w:rPr>
                <w:rFonts w:ascii="Corbel" w:hAnsi="Corbel"/>
                <w:b w:val="0"/>
                <w:sz w:val="21"/>
                <w:szCs w:val="21"/>
              </w:rPr>
            </w:pPr>
            <w:r w:rsidRPr="005A4C2B">
              <w:rPr>
                <w:rFonts w:ascii="Corbel" w:hAnsi="Corbel"/>
                <w:b w:val="0"/>
                <w:sz w:val="21"/>
                <w:szCs w:val="21"/>
              </w:rPr>
              <w:t xml:space="preserve">C1 </w:t>
            </w:r>
          </w:p>
        </w:tc>
        <w:tc>
          <w:tcPr>
            <w:tcW w:w="8819" w:type="dxa"/>
            <w:vAlign w:val="center"/>
          </w:tcPr>
          <w:p w:rsidR="00F57F32" w:rsidRPr="005A4C2B" w:rsidRDefault="00F57F32" w:rsidP="00C24529">
            <w:pPr>
              <w:pStyle w:val="Default"/>
              <w:jc w:val="both"/>
              <w:rPr>
                <w:rFonts w:ascii="Corbel" w:hAnsi="Corbel"/>
                <w:sz w:val="21"/>
                <w:szCs w:val="21"/>
              </w:rPr>
            </w:pPr>
            <w:r w:rsidRPr="005A4C2B">
              <w:rPr>
                <w:rFonts w:ascii="Corbel" w:eastAsia="Times New Roman" w:hAnsi="Corbel"/>
                <w:sz w:val="21"/>
                <w:szCs w:val="21"/>
              </w:rPr>
              <w:t>Pogłębienie wiedzy studenta  na temat instytucji, norm i instrumentów tworzących system finansów publicznych, w szczególności zaś system podatkowy i system ubezpieczeń społecznych i zdrowotnych</w:t>
            </w:r>
          </w:p>
        </w:tc>
      </w:tr>
      <w:tr w:rsidR="00F57F32" w:rsidRPr="005A4C2B">
        <w:tc>
          <w:tcPr>
            <w:tcW w:w="851" w:type="dxa"/>
            <w:vAlign w:val="center"/>
          </w:tcPr>
          <w:p w:rsidR="00F57F32" w:rsidRPr="005A4C2B" w:rsidRDefault="00F57F32" w:rsidP="00C24529">
            <w:pPr>
              <w:pStyle w:val="Cele"/>
              <w:spacing w:before="0"/>
              <w:ind w:left="0" w:firstLine="0"/>
              <w:jc w:val="left"/>
              <w:rPr>
                <w:rFonts w:ascii="Corbel" w:hAnsi="Corbel"/>
                <w:sz w:val="21"/>
                <w:szCs w:val="21"/>
              </w:rPr>
            </w:pPr>
            <w:r w:rsidRPr="005A4C2B">
              <w:rPr>
                <w:rFonts w:ascii="Corbel" w:hAnsi="Corbel"/>
                <w:sz w:val="21"/>
                <w:szCs w:val="21"/>
              </w:rPr>
              <w:t>C2</w:t>
            </w:r>
          </w:p>
        </w:tc>
        <w:tc>
          <w:tcPr>
            <w:tcW w:w="8819" w:type="dxa"/>
            <w:vAlign w:val="center"/>
          </w:tcPr>
          <w:p w:rsidR="00F57F32" w:rsidRPr="005A4C2B" w:rsidRDefault="00F57F32" w:rsidP="00C24529">
            <w:pPr>
              <w:pStyle w:val="Podpunkty"/>
              <w:ind w:left="0"/>
              <w:jc w:val="left"/>
              <w:rPr>
                <w:rFonts w:ascii="Corbel" w:hAnsi="Corbel"/>
                <w:b w:val="0"/>
                <w:sz w:val="21"/>
                <w:szCs w:val="21"/>
              </w:rPr>
            </w:pPr>
            <w:r w:rsidRPr="005A4C2B">
              <w:rPr>
                <w:rFonts w:ascii="Corbel" w:hAnsi="Corbel"/>
                <w:b w:val="0"/>
                <w:sz w:val="21"/>
                <w:szCs w:val="21"/>
              </w:rPr>
              <w:t>Pogłębienie wiedzy z zakresu teorii podatków i systemów podatkowych. Określenie funkcji i cech systemu podatkowego oraz elementów konstrukcji podatków. Dostarczenie wiedzy na temat rozwiązań podatkowych w Polsce i na świecie.</w:t>
            </w:r>
          </w:p>
        </w:tc>
      </w:tr>
      <w:tr w:rsidR="00F57F32" w:rsidRPr="005A4C2B">
        <w:tc>
          <w:tcPr>
            <w:tcW w:w="851" w:type="dxa"/>
            <w:vAlign w:val="center"/>
          </w:tcPr>
          <w:p w:rsidR="00F57F32" w:rsidRPr="005A4C2B" w:rsidRDefault="00F57F32" w:rsidP="009C54AE">
            <w:pPr>
              <w:pStyle w:val="Podpunkty"/>
              <w:ind w:left="0"/>
              <w:jc w:val="left"/>
              <w:rPr>
                <w:rFonts w:ascii="Corbel" w:hAnsi="Corbel"/>
                <w:b w:val="0"/>
                <w:sz w:val="21"/>
                <w:szCs w:val="21"/>
              </w:rPr>
            </w:pPr>
            <w:r w:rsidRPr="005A4C2B">
              <w:rPr>
                <w:rFonts w:ascii="Corbel" w:hAnsi="Corbel"/>
                <w:b w:val="0"/>
                <w:sz w:val="21"/>
                <w:szCs w:val="21"/>
              </w:rPr>
              <w:t>C3</w:t>
            </w:r>
          </w:p>
        </w:tc>
        <w:tc>
          <w:tcPr>
            <w:tcW w:w="8819" w:type="dxa"/>
            <w:vAlign w:val="center"/>
          </w:tcPr>
          <w:p w:rsidR="00F57F32" w:rsidRPr="005A4C2B" w:rsidRDefault="00F57F32" w:rsidP="00C24529">
            <w:pPr>
              <w:autoSpaceDE w:val="0"/>
              <w:autoSpaceDN w:val="0"/>
              <w:adjustRightInd w:val="0"/>
              <w:spacing w:after="0" w:line="240" w:lineRule="auto"/>
              <w:rPr>
                <w:rFonts w:ascii="Corbel" w:eastAsia="Times New Roman" w:hAnsi="Corbel"/>
                <w:sz w:val="21"/>
                <w:szCs w:val="21"/>
              </w:rPr>
            </w:pPr>
            <w:r w:rsidRPr="005A4C2B">
              <w:rPr>
                <w:rFonts w:ascii="Corbel" w:eastAsia="Times New Roman" w:hAnsi="Corbel"/>
                <w:sz w:val="21"/>
                <w:szCs w:val="21"/>
              </w:rPr>
              <w:t xml:space="preserve">Poszerzenie i uzupełnienie wiedzy z zakresu teorii ubezpieczeń społecznych i gospodarczych. Wypracowanie umiejętności analizy instytucji i instrumentów tworzących system ubezpieczeń. </w:t>
            </w:r>
          </w:p>
        </w:tc>
      </w:tr>
      <w:tr w:rsidR="00F57F32" w:rsidRPr="005A4C2B">
        <w:tc>
          <w:tcPr>
            <w:tcW w:w="851" w:type="dxa"/>
            <w:vAlign w:val="center"/>
          </w:tcPr>
          <w:p w:rsidR="00F57F32" w:rsidRPr="005A4C2B" w:rsidRDefault="00F57F32" w:rsidP="009C54AE">
            <w:pPr>
              <w:pStyle w:val="Podpunkty"/>
              <w:ind w:left="0"/>
              <w:jc w:val="left"/>
              <w:rPr>
                <w:rFonts w:ascii="Corbel" w:hAnsi="Corbel"/>
                <w:b w:val="0"/>
                <w:sz w:val="21"/>
                <w:szCs w:val="21"/>
              </w:rPr>
            </w:pPr>
            <w:r w:rsidRPr="005A4C2B">
              <w:rPr>
                <w:rFonts w:ascii="Corbel" w:hAnsi="Corbel"/>
                <w:b w:val="0"/>
                <w:sz w:val="21"/>
                <w:szCs w:val="21"/>
              </w:rPr>
              <w:lastRenderedPageBreak/>
              <w:t>C4</w:t>
            </w:r>
          </w:p>
        </w:tc>
        <w:tc>
          <w:tcPr>
            <w:tcW w:w="8819" w:type="dxa"/>
            <w:vAlign w:val="center"/>
          </w:tcPr>
          <w:p w:rsidR="00F57F32" w:rsidRPr="005A4C2B" w:rsidRDefault="00F57F32" w:rsidP="00C24529">
            <w:pPr>
              <w:autoSpaceDE w:val="0"/>
              <w:autoSpaceDN w:val="0"/>
              <w:adjustRightInd w:val="0"/>
              <w:spacing w:after="0" w:line="240" w:lineRule="auto"/>
              <w:rPr>
                <w:rFonts w:ascii="Corbel" w:eastAsia="Times New Roman" w:hAnsi="Corbel"/>
                <w:sz w:val="21"/>
                <w:szCs w:val="21"/>
              </w:rPr>
            </w:pPr>
            <w:r w:rsidRPr="005A4C2B">
              <w:rPr>
                <w:rFonts w:ascii="Corbel" w:hAnsi="Corbel"/>
                <w:sz w:val="21"/>
                <w:szCs w:val="21"/>
              </w:rPr>
              <w:t>Kształtowanie umiej</w:t>
            </w:r>
            <w:r w:rsidRPr="005A4C2B">
              <w:rPr>
                <w:rFonts w:ascii="Corbel" w:eastAsia="TimesNewRoman" w:hAnsi="Corbel"/>
                <w:sz w:val="21"/>
                <w:szCs w:val="21"/>
              </w:rPr>
              <w:t>ę</w:t>
            </w:r>
            <w:r w:rsidRPr="005A4C2B">
              <w:rPr>
                <w:rFonts w:ascii="Corbel" w:hAnsi="Corbel"/>
                <w:sz w:val="21"/>
                <w:szCs w:val="21"/>
              </w:rPr>
              <w:t>tno</w:t>
            </w:r>
            <w:r w:rsidRPr="005A4C2B">
              <w:rPr>
                <w:rFonts w:ascii="Corbel" w:eastAsia="TimesNewRoman" w:hAnsi="Corbel"/>
                <w:sz w:val="21"/>
                <w:szCs w:val="21"/>
              </w:rPr>
              <w:t>ś</w:t>
            </w:r>
            <w:r w:rsidRPr="005A4C2B">
              <w:rPr>
                <w:rFonts w:ascii="Corbel" w:hAnsi="Corbel"/>
                <w:sz w:val="21"/>
                <w:szCs w:val="21"/>
              </w:rPr>
              <w:t>ci analizy i interpretacji podstawowych danych makro i mikroekonomicznych ze sfery fiskalnej i sfery ubezpieczeń gospodarczych i społecznych.</w:t>
            </w:r>
          </w:p>
        </w:tc>
      </w:tr>
    </w:tbl>
    <w:p w:rsidR="00F57F32" w:rsidRPr="005A4C2B" w:rsidRDefault="00F57F32" w:rsidP="00C24529">
      <w:pPr>
        <w:pStyle w:val="Punktygwne"/>
        <w:spacing w:before="0" w:after="0"/>
        <w:rPr>
          <w:rFonts w:ascii="Corbel" w:hAnsi="Corbel"/>
          <w:b w:val="0"/>
          <w:smallCaps w:val="0"/>
          <w:color w:val="000000"/>
          <w:sz w:val="21"/>
          <w:szCs w:val="21"/>
        </w:rPr>
      </w:pPr>
    </w:p>
    <w:p w:rsidR="00F57F32" w:rsidRPr="005A4C2B" w:rsidRDefault="00F57F32" w:rsidP="009C54AE">
      <w:pPr>
        <w:spacing w:after="0" w:line="240" w:lineRule="auto"/>
        <w:ind w:left="426"/>
        <w:rPr>
          <w:rFonts w:ascii="Corbel" w:hAnsi="Corbel"/>
          <w:sz w:val="21"/>
          <w:szCs w:val="21"/>
        </w:rPr>
      </w:pPr>
      <w:r w:rsidRPr="005A4C2B">
        <w:rPr>
          <w:rFonts w:ascii="Corbel" w:hAnsi="Corbel"/>
          <w:b/>
          <w:sz w:val="21"/>
          <w:szCs w:val="21"/>
        </w:rPr>
        <w:t>3.2 Efekty kształcenia dla przedmiotu/ modułu</w:t>
      </w:r>
      <w:r w:rsidRPr="005A4C2B">
        <w:rPr>
          <w:rFonts w:ascii="Corbel" w:hAnsi="Corbel"/>
          <w:sz w:val="21"/>
          <w:szCs w:val="21"/>
        </w:rPr>
        <w:t xml:space="preserve"> (</w:t>
      </w:r>
      <w:r w:rsidRPr="005A4C2B">
        <w:rPr>
          <w:rFonts w:ascii="Corbel" w:hAnsi="Corbel"/>
          <w:i/>
          <w:sz w:val="21"/>
          <w:szCs w:val="21"/>
        </w:rPr>
        <w:t>wypełnia koordynator</w:t>
      </w:r>
      <w:r w:rsidRPr="005A4C2B">
        <w:rPr>
          <w:rFonts w:ascii="Corbel" w:hAnsi="Corbel"/>
          <w:sz w:val="21"/>
          <w:szCs w:val="21"/>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55"/>
        <w:gridCol w:w="5694"/>
        <w:gridCol w:w="1829"/>
      </w:tblGrid>
      <w:tr w:rsidR="00F57F32" w:rsidRPr="005A4C2B">
        <w:tc>
          <w:tcPr>
            <w:tcW w:w="1701"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smallCaps w:val="0"/>
                <w:sz w:val="21"/>
                <w:szCs w:val="21"/>
              </w:rPr>
              <w:t>EK</w:t>
            </w:r>
            <w:r w:rsidRPr="005A4C2B">
              <w:rPr>
                <w:rFonts w:ascii="Corbel" w:hAnsi="Corbel"/>
                <w:b w:val="0"/>
                <w:smallCaps w:val="0"/>
                <w:sz w:val="21"/>
                <w:szCs w:val="21"/>
              </w:rPr>
              <w:t xml:space="preserve"> (efekt kształcenia)</w:t>
            </w:r>
          </w:p>
        </w:tc>
        <w:tc>
          <w:tcPr>
            <w:tcW w:w="6096"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Treść efektu kształcenia zdefiniowanego dla przedmiotu (modułu)</w:t>
            </w:r>
          </w:p>
        </w:tc>
        <w:tc>
          <w:tcPr>
            <w:tcW w:w="1873"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Odniesienie do efektów  kierunkowych </w:t>
            </w:r>
            <w:r w:rsidRPr="005A4C2B">
              <w:rPr>
                <w:rFonts w:ascii="Corbel" w:hAnsi="Corbel"/>
                <w:smallCaps w:val="0"/>
                <w:sz w:val="21"/>
                <w:szCs w:val="21"/>
              </w:rPr>
              <w:t>(KEK)</w:t>
            </w:r>
          </w:p>
        </w:tc>
      </w:tr>
      <w:tr w:rsidR="00F57F32" w:rsidRPr="005A4C2B">
        <w:tc>
          <w:tcPr>
            <w:tcW w:w="1701" w:type="dxa"/>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EK_01</w:t>
            </w:r>
          </w:p>
        </w:tc>
        <w:tc>
          <w:tcPr>
            <w:tcW w:w="6096" w:type="dxa"/>
            <w:vAlign w:val="center"/>
          </w:tcPr>
          <w:p w:rsidR="00F57F32" w:rsidRPr="005A4C2B" w:rsidRDefault="00F57F32" w:rsidP="00C24529">
            <w:pPr>
              <w:pStyle w:val="Default"/>
              <w:jc w:val="both"/>
              <w:rPr>
                <w:rFonts w:ascii="Corbel" w:hAnsi="Corbel"/>
                <w:sz w:val="21"/>
                <w:szCs w:val="21"/>
              </w:rPr>
            </w:pPr>
            <w:r w:rsidRPr="005A4C2B">
              <w:rPr>
                <w:rFonts w:ascii="Corbel" w:hAnsi="Corbel"/>
                <w:sz w:val="21"/>
                <w:szCs w:val="21"/>
              </w:rPr>
              <w:t>Definiuje i opisuje podstawowe kategorie z zakresu teorii podatków i systemów podatkowych oraz z zakresu teorii ubezpieczeń.</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K_W01</w:t>
            </w:r>
          </w:p>
          <w:p w:rsidR="00F57F32" w:rsidRPr="005A4C2B" w:rsidRDefault="00F57F32" w:rsidP="00C24529">
            <w:pPr>
              <w:pStyle w:val="Default"/>
              <w:jc w:val="center"/>
              <w:rPr>
                <w:rFonts w:ascii="Corbel" w:hAnsi="Corbel" w:cs="Times New Roman"/>
                <w:color w:val="auto"/>
                <w:sz w:val="21"/>
                <w:szCs w:val="21"/>
              </w:rPr>
            </w:pPr>
          </w:p>
          <w:p w:rsidR="00F57F32" w:rsidRPr="005A4C2B" w:rsidRDefault="00F57F32" w:rsidP="00C24529">
            <w:pPr>
              <w:pStyle w:val="Default"/>
              <w:jc w:val="center"/>
              <w:rPr>
                <w:rFonts w:ascii="Corbel" w:hAnsi="Corbel" w:cs="Times New Roman"/>
                <w:color w:val="auto"/>
                <w:sz w:val="21"/>
                <w:szCs w:val="21"/>
              </w:rPr>
            </w:pPr>
          </w:p>
        </w:tc>
      </w:tr>
      <w:tr w:rsidR="00F57F32" w:rsidRPr="005A4C2B">
        <w:tc>
          <w:tcPr>
            <w:tcW w:w="1701" w:type="dxa"/>
          </w:tcPr>
          <w:p w:rsidR="00F57F32" w:rsidRPr="005A4C2B" w:rsidRDefault="00F57F32" w:rsidP="0086205A">
            <w:pPr>
              <w:pStyle w:val="Punktygwne"/>
              <w:spacing w:before="0" w:after="0"/>
              <w:rPr>
                <w:rFonts w:ascii="Corbel" w:hAnsi="Corbel"/>
                <w:b w:val="0"/>
                <w:smallCaps w:val="0"/>
                <w:sz w:val="21"/>
                <w:szCs w:val="21"/>
              </w:rPr>
            </w:pPr>
            <w:r w:rsidRPr="005A4C2B">
              <w:rPr>
                <w:rFonts w:ascii="Corbel" w:hAnsi="Corbel"/>
                <w:b w:val="0"/>
                <w:smallCaps w:val="0"/>
                <w:sz w:val="21"/>
                <w:szCs w:val="21"/>
              </w:rPr>
              <w:t>EK_02</w:t>
            </w:r>
          </w:p>
        </w:tc>
        <w:tc>
          <w:tcPr>
            <w:tcW w:w="6096" w:type="dxa"/>
            <w:vAlign w:val="center"/>
          </w:tcPr>
          <w:p w:rsidR="00F57F32" w:rsidRPr="005A4C2B" w:rsidRDefault="00F57F32" w:rsidP="00C24529">
            <w:pPr>
              <w:pStyle w:val="Podpunkty"/>
              <w:ind w:left="0"/>
              <w:jc w:val="left"/>
              <w:rPr>
                <w:rFonts w:ascii="Corbel" w:hAnsi="Corbel"/>
                <w:b w:val="0"/>
                <w:sz w:val="21"/>
                <w:szCs w:val="21"/>
              </w:rPr>
            </w:pPr>
            <w:r w:rsidRPr="005A4C2B">
              <w:rPr>
                <w:rFonts w:ascii="Corbel" w:hAnsi="Corbel"/>
                <w:b w:val="0"/>
                <w:sz w:val="21"/>
                <w:szCs w:val="21"/>
              </w:rPr>
              <w:t>Rozpoznaje wzajemne powiązania i zależności między polityka fiskalną a realnymi procesami gospodarczymi i społecznymi w skali makroekonomicznej. Identyfikuje mikroekonomiczne skutki określonych rozwiązań fiskalnych i w sferze ubezpieczeń.</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K_W02</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K_W03</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K_U02</w:t>
            </w:r>
          </w:p>
        </w:tc>
      </w:tr>
      <w:tr w:rsidR="00F57F32" w:rsidRPr="005A4C2B">
        <w:tc>
          <w:tcPr>
            <w:tcW w:w="1701" w:type="dxa"/>
          </w:tcPr>
          <w:p w:rsidR="00F57F32" w:rsidRPr="005A4C2B" w:rsidRDefault="00F57F32" w:rsidP="0086205A">
            <w:pPr>
              <w:pStyle w:val="Punktygwne"/>
              <w:spacing w:before="0" w:after="0"/>
              <w:rPr>
                <w:rFonts w:ascii="Corbel" w:hAnsi="Corbel"/>
                <w:b w:val="0"/>
                <w:smallCaps w:val="0"/>
                <w:sz w:val="21"/>
                <w:szCs w:val="21"/>
              </w:rPr>
            </w:pPr>
            <w:r w:rsidRPr="005A4C2B">
              <w:rPr>
                <w:rFonts w:ascii="Corbel" w:hAnsi="Corbel"/>
                <w:b w:val="0"/>
                <w:smallCaps w:val="0"/>
                <w:sz w:val="21"/>
                <w:szCs w:val="21"/>
              </w:rPr>
              <w:t>EK_03</w:t>
            </w:r>
          </w:p>
        </w:tc>
        <w:tc>
          <w:tcPr>
            <w:tcW w:w="6096" w:type="dxa"/>
            <w:vAlign w:val="center"/>
          </w:tcPr>
          <w:p w:rsidR="00F57F32" w:rsidRPr="005A4C2B" w:rsidRDefault="00F57F32" w:rsidP="00C24529">
            <w:pPr>
              <w:autoSpaceDE w:val="0"/>
              <w:autoSpaceDN w:val="0"/>
              <w:adjustRightInd w:val="0"/>
              <w:spacing w:after="0" w:line="240" w:lineRule="auto"/>
              <w:rPr>
                <w:rFonts w:ascii="Corbel" w:eastAsia="Times New Roman" w:hAnsi="Corbel"/>
                <w:sz w:val="21"/>
                <w:szCs w:val="21"/>
              </w:rPr>
            </w:pPr>
            <w:r w:rsidRPr="005A4C2B">
              <w:rPr>
                <w:rFonts w:ascii="Corbel" w:eastAsia="Times New Roman" w:hAnsi="Corbel"/>
                <w:sz w:val="21"/>
                <w:szCs w:val="21"/>
              </w:rPr>
              <w:t>Wyprowadza wnioski na podstawie analizy określonych procesów w sferze fiskalnej i w sferze ubezpieczeń społecznych.</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K_U01</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K_U03</w:t>
            </w:r>
          </w:p>
          <w:p w:rsidR="00F57F32" w:rsidRPr="005A4C2B" w:rsidRDefault="00F57F32" w:rsidP="00C24529">
            <w:pPr>
              <w:pStyle w:val="Punktygwne"/>
              <w:spacing w:before="0" w:after="0"/>
              <w:jc w:val="center"/>
              <w:rPr>
                <w:rFonts w:ascii="Corbel" w:hAnsi="Corbel"/>
                <w:b w:val="0"/>
                <w:smallCaps w:val="0"/>
                <w:sz w:val="21"/>
                <w:szCs w:val="21"/>
              </w:rPr>
            </w:pPr>
          </w:p>
        </w:tc>
      </w:tr>
      <w:tr w:rsidR="00F57F32" w:rsidRPr="005A4C2B" w:rsidTr="00C24529">
        <w:trPr>
          <w:trHeight w:val="907"/>
        </w:trPr>
        <w:tc>
          <w:tcPr>
            <w:tcW w:w="1701" w:type="dxa"/>
          </w:tcPr>
          <w:p w:rsidR="00F57F32" w:rsidRPr="005A4C2B" w:rsidRDefault="00F57F32" w:rsidP="0086205A">
            <w:pPr>
              <w:pStyle w:val="Punktygwne"/>
              <w:spacing w:before="0" w:after="0"/>
              <w:rPr>
                <w:rFonts w:ascii="Corbel" w:hAnsi="Corbel"/>
                <w:b w:val="0"/>
                <w:smallCaps w:val="0"/>
                <w:sz w:val="21"/>
                <w:szCs w:val="21"/>
              </w:rPr>
            </w:pPr>
            <w:r w:rsidRPr="005A4C2B">
              <w:rPr>
                <w:rFonts w:ascii="Corbel" w:hAnsi="Corbel"/>
                <w:b w:val="0"/>
                <w:smallCaps w:val="0"/>
                <w:sz w:val="21"/>
                <w:szCs w:val="21"/>
              </w:rPr>
              <w:t>EK_04</w:t>
            </w:r>
          </w:p>
        </w:tc>
        <w:tc>
          <w:tcPr>
            <w:tcW w:w="6096" w:type="dxa"/>
            <w:vAlign w:val="center"/>
          </w:tcPr>
          <w:p w:rsidR="00F57F32" w:rsidRPr="005A4C2B" w:rsidRDefault="00F57F32" w:rsidP="00C24529">
            <w:pPr>
              <w:pStyle w:val="Podpunkty"/>
              <w:ind w:left="0"/>
              <w:jc w:val="left"/>
              <w:rPr>
                <w:rFonts w:ascii="Corbel" w:hAnsi="Corbel"/>
                <w:b w:val="0"/>
                <w:sz w:val="21"/>
                <w:szCs w:val="21"/>
              </w:rPr>
            </w:pPr>
            <w:r w:rsidRPr="005A4C2B">
              <w:rPr>
                <w:rFonts w:ascii="Corbel" w:hAnsi="Corbel"/>
                <w:b w:val="0"/>
                <w:sz w:val="21"/>
                <w:szCs w:val="21"/>
              </w:rPr>
              <w:t>Uznaje konieczność poszerzania wiedzy i jej znaczenia w rozwiązywaniu konkretnych problemów w sferze ekonomicznej i społecznej.</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K_K01</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K_K02</w:t>
            </w:r>
          </w:p>
          <w:p w:rsidR="00F57F32" w:rsidRPr="005A4C2B" w:rsidRDefault="00F57F32" w:rsidP="00C24529">
            <w:pPr>
              <w:pStyle w:val="Default"/>
              <w:rPr>
                <w:rFonts w:ascii="Corbel" w:hAnsi="Corbel" w:cs="Times New Roman"/>
                <w:color w:val="auto"/>
                <w:sz w:val="21"/>
                <w:szCs w:val="21"/>
              </w:rPr>
            </w:pPr>
          </w:p>
        </w:tc>
      </w:tr>
    </w:tbl>
    <w:p w:rsidR="00F57F32" w:rsidRPr="005A4C2B" w:rsidRDefault="00F57F32" w:rsidP="009C54AE">
      <w:pPr>
        <w:pStyle w:val="Punktygwne"/>
        <w:spacing w:before="0" w:after="0"/>
        <w:rPr>
          <w:rFonts w:ascii="Corbel" w:hAnsi="Corbel"/>
          <w:b w:val="0"/>
          <w:sz w:val="21"/>
          <w:szCs w:val="21"/>
        </w:rPr>
      </w:pPr>
    </w:p>
    <w:p w:rsidR="00F57F32" w:rsidRPr="005A4C2B" w:rsidRDefault="00F57F32" w:rsidP="009C54AE">
      <w:pPr>
        <w:pStyle w:val="Akapitzlist"/>
        <w:spacing w:line="240" w:lineRule="auto"/>
        <w:ind w:left="426"/>
        <w:jc w:val="both"/>
        <w:rPr>
          <w:rFonts w:ascii="Corbel" w:hAnsi="Corbel"/>
          <w:i/>
          <w:sz w:val="21"/>
          <w:szCs w:val="21"/>
        </w:rPr>
      </w:pPr>
      <w:r w:rsidRPr="005A4C2B">
        <w:rPr>
          <w:rFonts w:ascii="Corbel" w:hAnsi="Corbel"/>
          <w:b/>
          <w:sz w:val="21"/>
          <w:szCs w:val="21"/>
        </w:rPr>
        <w:t xml:space="preserve">3.3 Treści programowe </w:t>
      </w:r>
      <w:r w:rsidRPr="005A4C2B">
        <w:rPr>
          <w:rFonts w:ascii="Corbel" w:hAnsi="Corbel"/>
          <w:sz w:val="21"/>
          <w:szCs w:val="21"/>
        </w:rPr>
        <w:t>(</w:t>
      </w:r>
      <w:r w:rsidRPr="005A4C2B">
        <w:rPr>
          <w:rFonts w:ascii="Corbel" w:hAnsi="Corbel"/>
          <w:i/>
          <w:sz w:val="21"/>
          <w:szCs w:val="21"/>
        </w:rPr>
        <w:t>wypełnia koordynator)</w:t>
      </w:r>
    </w:p>
    <w:p w:rsidR="00F57F32" w:rsidRPr="005A4C2B" w:rsidRDefault="00F57F32" w:rsidP="00F7299C">
      <w:pPr>
        <w:pStyle w:val="Akapitzlist"/>
        <w:numPr>
          <w:ilvl w:val="0"/>
          <w:numId w:val="282"/>
        </w:numPr>
        <w:spacing w:after="120" w:line="240" w:lineRule="auto"/>
        <w:jc w:val="both"/>
        <w:rPr>
          <w:rFonts w:ascii="Corbel" w:hAnsi="Corbel"/>
          <w:sz w:val="21"/>
          <w:szCs w:val="21"/>
        </w:rPr>
      </w:pPr>
      <w:r w:rsidRPr="005A4C2B">
        <w:rPr>
          <w:rFonts w:ascii="Corbel" w:hAnsi="Corbel"/>
          <w:sz w:val="21"/>
          <w:szCs w:val="21"/>
        </w:rPr>
        <w:t xml:space="preserve">Problematyka wykładu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tc>
          <w:tcPr>
            <w:tcW w:w="9639" w:type="dxa"/>
          </w:tcPr>
          <w:p w:rsidR="00F57F32" w:rsidRPr="005A4C2B" w:rsidRDefault="00F57F32" w:rsidP="009C54AE">
            <w:pPr>
              <w:pStyle w:val="Akapitzlist"/>
              <w:spacing w:after="0" w:line="240" w:lineRule="auto"/>
              <w:ind w:left="-250" w:firstLine="250"/>
              <w:rPr>
                <w:rFonts w:ascii="Corbel" w:hAnsi="Corbel"/>
                <w:sz w:val="21"/>
                <w:szCs w:val="21"/>
              </w:rPr>
            </w:pPr>
            <w:r w:rsidRPr="005A4C2B">
              <w:rPr>
                <w:rFonts w:ascii="Corbel" w:hAnsi="Corbel"/>
                <w:sz w:val="21"/>
                <w:szCs w:val="21"/>
              </w:rPr>
              <w:t>Treści merytoryczne</w:t>
            </w:r>
          </w:p>
        </w:tc>
      </w:tr>
      <w:tr w:rsidR="00F57F32" w:rsidRPr="005A4C2B">
        <w:tc>
          <w:tcPr>
            <w:tcW w:w="9639" w:type="dxa"/>
          </w:tcPr>
          <w:p w:rsidR="00F57F32" w:rsidRPr="005A4C2B" w:rsidRDefault="00F57F32" w:rsidP="00C24529">
            <w:pPr>
              <w:pStyle w:val="Podpunkty"/>
              <w:ind w:left="0"/>
              <w:jc w:val="left"/>
              <w:rPr>
                <w:rFonts w:ascii="Corbel" w:hAnsi="Corbel"/>
                <w:b w:val="0"/>
                <w:sz w:val="21"/>
                <w:szCs w:val="21"/>
              </w:rPr>
            </w:pPr>
            <w:r w:rsidRPr="005A4C2B">
              <w:rPr>
                <w:rFonts w:ascii="Corbel" w:hAnsi="Corbel"/>
                <w:b w:val="0"/>
                <w:sz w:val="21"/>
                <w:szCs w:val="21"/>
              </w:rPr>
              <w:t>Elementy teorii podatku (istota i funkcje podatków, konstrukcja podatków). Klasyczne zasady podatkowe. Teoria optymalnego podatku. Współczesne teorie podatkowe.</w:t>
            </w:r>
          </w:p>
        </w:tc>
      </w:tr>
      <w:tr w:rsidR="00F57F32" w:rsidRPr="005A4C2B">
        <w:tc>
          <w:tcPr>
            <w:tcW w:w="9639" w:type="dxa"/>
          </w:tcPr>
          <w:p w:rsidR="00F57F32" w:rsidRPr="005A4C2B" w:rsidRDefault="00F57F32" w:rsidP="00C24529">
            <w:pPr>
              <w:pStyle w:val="Podpunkty"/>
              <w:ind w:left="0"/>
              <w:jc w:val="left"/>
              <w:rPr>
                <w:rFonts w:ascii="Corbel" w:hAnsi="Corbel"/>
                <w:b w:val="0"/>
                <w:sz w:val="21"/>
                <w:szCs w:val="21"/>
              </w:rPr>
            </w:pPr>
            <w:r w:rsidRPr="005A4C2B">
              <w:rPr>
                <w:rFonts w:ascii="Corbel" w:hAnsi="Corbel"/>
                <w:b w:val="0"/>
                <w:sz w:val="21"/>
                <w:szCs w:val="21"/>
              </w:rPr>
              <w:t>Charakterystyka systemu podatkowego w Polsce. Klasyfikacja podatków. Charakterystyka podatków centralnych i lokalnych. Wpływy podatkowe do budżetu – analiza dynamiki i struktury, problem luki podatkowej, ekonomiczne i społeczne skutki opodatkowania.</w:t>
            </w:r>
          </w:p>
        </w:tc>
      </w:tr>
      <w:tr w:rsidR="00F57F32" w:rsidRPr="005A4C2B">
        <w:tc>
          <w:tcPr>
            <w:tcW w:w="9639" w:type="dxa"/>
          </w:tcPr>
          <w:p w:rsidR="00F57F32" w:rsidRPr="005A4C2B" w:rsidRDefault="00F57F32" w:rsidP="00C24529">
            <w:pPr>
              <w:pStyle w:val="Podpunkty"/>
              <w:ind w:left="0"/>
              <w:jc w:val="left"/>
              <w:rPr>
                <w:rFonts w:ascii="Corbel" w:hAnsi="Corbel"/>
                <w:b w:val="0"/>
                <w:sz w:val="21"/>
                <w:szCs w:val="21"/>
              </w:rPr>
            </w:pPr>
            <w:r w:rsidRPr="005A4C2B">
              <w:rPr>
                <w:rFonts w:ascii="Corbel" w:hAnsi="Corbel"/>
                <w:b w:val="0"/>
                <w:sz w:val="21"/>
                <w:szCs w:val="21"/>
              </w:rPr>
              <w:t>Preferencje podatkowe. Istota, cele i rodzaje preferencji podatkowych. Preferencje podatkowe w polskim systemie podatkowym – analiza struktury i dynamiki. Władztwo podatkowe jednostek samorządu terytorialnego i ich udział w podatkach centralnych a lokalna polityka podatkowa JST.</w:t>
            </w:r>
          </w:p>
        </w:tc>
      </w:tr>
      <w:tr w:rsidR="00F57F32" w:rsidRPr="005A4C2B">
        <w:tc>
          <w:tcPr>
            <w:tcW w:w="9639" w:type="dxa"/>
          </w:tcPr>
          <w:p w:rsidR="00F57F32" w:rsidRPr="005A4C2B" w:rsidRDefault="00F57F32" w:rsidP="00C24529">
            <w:pPr>
              <w:pStyle w:val="Podpunkty"/>
              <w:ind w:left="0"/>
              <w:jc w:val="left"/>
              <w:rPr>
                <w:rFonts w:ascii="Corbel" w:hAnsi="Corbel"/>
                <w:b w:val="0"/>
                <w:sz w:val="21"/>
                <w:szCs w:val="21"/>
              </w:rPr>
            </w:pPr>
            <w:r w:rsidRPr="005A4C2B">
              <w:rPr>
                <w:rFonts w:ascii="Corbel" w:hAnsi="Corbel"/>
                <w:b w:val="0"/>
                <w:sz w:val="21"/>
                <w:szCs w:val="21"/>
              </w:rPr>
              <w:t xml:space="preserve">Międzynarodowe aspekty opodatkowania. Harmonizacja i koordynacja polityki fiskalnej w UE. Zagadnienia podwójnego opodatkowania. Istota i znaczenie rajów podatkowych. </w:t>
            </w:r>
          </w:p>
        </w:tc>
      </w:tr>
      <w:tr w:rsidR="00F57F32" w:rsidRPr="005A4C2B">
        <w:tc>
          <w:tcPr>
            <w:tcW w:w="9639" w:type="dxa"/>
          </w:tcPr>
          <w:p w:rsidR="00F57F32" w:rsidRPr="005A4C2B" w:rsidRDefault="00F57F32" w:rsidP="00C24529">
            <w:pPr>
              <w:pStyle w:val="Podpunkty"/>
              <w:ind w:left="0"/>
              <w:jc w:val="left"/>
              <w:rPr>
                <w:rFonts w:ascii="Corbel" w:hAnsi="Corbel"/>
                <w:b w:val="0"/>
                <w:sz w:val="21"/>
                <w:szCs w:val="21"/>
              </w:rPr>
            </w:pPr>
            <w:r w:rsidRPr="005A4C2B">
              <w:rPr>
                <w:rFonts w:ascii="Corbel" w:hAnsi="Corbel"/>
                <w:b w:val="0"/>
                <w:sz w:val="21"/>
                <w:szCs w:val="21"/>
              </w:rPr>
              <w:t xml:space="preserve">Teoria ubezpieczeń. Pojęcie, specyfika i funkcje ubezpieczeń. Ubezpieczenia jako metoda zarządzania ryzykiem. Istota i specyfika ubezpieczeń gospodarczych i społecznych. </w:t>
            </w:r>
          </w:p>
        </w:tc>
      </w:tr>
      <w:tr w:rsidR="00F57F32" w:rsidRPr="005A4C2B">
        <w:tc>
          <w:tcPr>
            <w:tcW w:w="9639" w:type="dxa"/>
          </w:tcPr>
          <w:p w:rsidR="00F57F32" w:rsidRPr="005A4C2B" w:rsidRDefault="00F57F32" w:rsidP="00C24529">
            <w:pPr>
              <w:pStyle w:val="Podpunkty"/>
              <w:ind w:left="0"/>
              <w:jc w:val="left"/>
              <w:rPr>
                <w:rFonts w:ascii="Corbel" w:hAnsi="Corbel"/>
                <w:b w:val="0"/>
                <w:sz w:val="21"/>
                <w:szCs w:val="21"/>
              </w:rPr>
            </w:pPr>
            <w:r w:rsidRPr="005A4C2B">
              <w:rPr>
                <w:rFonts w:ascii="Corbel" w:hAnsi="Corbel"/>
                <w:b w:val="0"/>
                <w:sz w:val="21"/>
                <w:szCs w:val="21"/>
              </w:rPr>
              <w:t>Klasyfikacja ubezpieczeń. Charakterystyka ubezpieczeń gospodarczych oraz ubezpieczeń osobowych i majątkowych. Rodzaje ryzyka w ubezpieczeniach</w:t>
            </w:r>
          </w:p>
        </w:tc>
      </w:tr>
      <w:tr w:rsidR="00F57F32" w:rsidRPr="005A4C2B">
        <w:tc>
          <w:tcPr>
            <w:tcW w:w="9639" w:type="dxa"/>
          </w:tcPr>
          <w:p w:rsidR="00F57F32" w:rsidRPr="005A4C2B" w:rsidRDefault="00F57F32" w:rsidP="00C24529">
            <w:pPr>
              <w:pStyle w:val="Podpunkty"/>
              <w:ind w:left="0"/>
              <w:jc w:val="left"/>
              <w:rPr>
                <w:rFonts w:ascii="Corbel" w:hAnsi="Corbel"/>
                <w:b w:val="0"/>
                <w:sz w:val="21"/>
                <w:szCs w:val="21"/>
              </w:rPr>
            </w:pPr>
            <w:r w:rsidRPr="005A4C2B">
              <w:rPr>
                <w:rFonts w:ascii="Corbel" w:hAnsi="Corbel"/>
                <w:b w:val="0"/>
                <w:sz w:val="21"/>
                <w:szCs w:val="21"/>
              </w:rPr>
              <w:t>Ubezpieczenie społeczne w systemie zabezpieczenia społecznego. Organizacja systemu ubezpieczeń społecznych w Polsce. Charakterystyka ubezpieczeń emerytalnych i rentowych.</w:t>
            </w:r>
          </w:p>
        </w:tc>
      </w:tr>
      <w:tr w:rsidR="00F57F32" w:rsidRPr="005A4C2B">
        <w:tc>
          <w:tcPr>
            <w:tcW w:w="9639" w:type="dxa"/>
          </w:tcPr>
          <w:p w:rsidR="00F57F32" w:rsidRPr="005A4C2B" w:rsidRDefault="00F57F32" w:rsidP="00C24529">
            <w:pPr>
              <w:pStyle w:val="Podpunkty"/>
              <w:ind w:left="0"/>
              <w:jc w:val="left"/>
              <w:rPr>
                <w:rFonts w:ascii="Corbel" w:hAnsi="Corbel"/>
                <w:b w:val="0"/>
                <w:sz w:val="21"/>
                <w:szCs w:val="21"/>
              </w:rPr>
            </w:pPr>
            <w:r w:rsidRPr="005A4C2B">
              <w:rPr>
                <w:rFonts w:ascii="Corbel" w:hAnsi="Corbel"/>
                <w:b w:val="0"/>
                <w:sz w:val="21"/>
                <w:szCs w:val="21"/>
              </w:rPr>
              <w:t xml:space="preserve">Charakterystyka ubezpieczeń chorobowych i wypadkowych. System ubezpieczeń zdrowotnych w Polsce. </w:t>
            </w:r>
          </w:p>
        </w:tc>
      </w:tr>
    </w:tbl>
    <w:p w:rsidR="00F57F32" w:rsidRPr="005A4C2B" w:rsidRDefault="00F57F32" w:rsidP="0086205A">
      <w:pPr>
        <w:spacing w:after="0" w:line="240" w:lineRule="auto"/>
        <w:rPr>
          <w:rFonts w:ascii="Corbel" w:hAnsi="Corbel"/>
          <w:sz w:val="21"/>
          <w:szCs w:val="21"/>
        </w:rPr>
      </w:pPr>
    </w:p>
    <w:p w:rsidR="00F57F32" w:rsidRPr="005A4C2B" w:rsidRDefault="00F57F32" w:rsidP="009C54AE">
      <w:pPr>
        <w:pStyle w:val="Punktygwne"/>
        <w:spacing w:before="0" w:after="0"/>
        <w:ind w:left="426"/>
        <w:rPr>
          <w:rFonts w:ascii="Corbel" w:hAnsi="Corbel"/>
          <w:b w:val="0"/>
          <w:smallCaps w:val="0"/>
          <w:sz w:val="21"/>
          <w:szCs w:val="21"/>
        </w:rPr>
      </w:pPr>
      <w:r w:rsidRPr="005A4C2B">
        <w:rPr>
          <w:rFonts w:ascii="Corbel" w:hAnsi="Corbel"/>
          <w:smallCaps w:val="0"/>
          <w:sz w:val="21"/>
          <w:szCs w:val="21"/>
        </w:rPr>
        <w:t>3.4 Metody dydaktyczne</w:t>
      </w:r>
      <w:r w:rsidRPr="005A4C2B">
        <w:rPr>
          <w:rFonts w:ascii="Corbel" w:hAnsi="Corbel"/>
          <w:b w:val="0"/>
          <w:smallCaps w:val="0"/>
          <w:sz w:val="21"/>
          <w:szCs w:val="21"/>
        </w:rPr>
        <w:t xml:space="preserve"> </w:t>
      </w:r>
    </w:p>
    <w:p w:rsidR="00F57F32" w:rsidRPr="005A4C2B" w:rsidRDefault="00F57F32" w:rsidP="00824D71">
      <w:pPr>
        <w:pStyle w:val="Punktygwne"/>
        <w:spacing w:before="0" w:after="0"/>
        <w:rPr>
          <w:rFonts w:ascii="Corbel" w:hAnsi="Corbel"/>
          <w:b w:val="0"/>
          <w:smallCaps w:val="0"/>
          <w:sz w:val="21"/>
          <w:szCs w:val="21"/>
        </w:rPr>
      </w:pPr>
      <w:r w:rsidRPr="005A4C2B">
        <w:rPr>
          <w:rFonts w:ascii="Corbel" w:hAnsi="Corbel"/>
          <w:b w:val="0"/>
          <w:smallCaps w:val="0"/>
          <w:sz w:val="21"/>
          <w:szCs w:val="21"/>
        </w:rPr>
        <w:t>Wykład z prezentacją multimedialną.</w:t>
      </w:r>
    </w:p>
    <w:p w:rsidR="00F57F32" w:rsidRDefault="00F57F32" w:rsidP="00CE51D6">
      <w:pPr>
        <w:pStyle w:val="Punktygwne"/>
        <w:spacing w:before="0" w:after="0"/>
        <w:jc w:val="both"/>
        <w:rPr>
          <w:rFonts w:ascii="Corbel" w:hAnsi="Corbel"/>
          <w:sz w:val="21"/>
          <w:szCs w:val="21"/>
        </w:rPr>
      </w:pPr>
    </w:p>
    <w:p w:rsidR="0007343A" w:rsidRDefault="0007343A" w:rsidP="00CE51D6">
      <w:pPr>
        <w:pStyle w:val="Punktygwne"/>
        <w:spacing w:before="0" w:after="0"/>
        <w:jc w:val="both"/>
        <w:rPr>
          <w:rFonts w:ascii="Corbel" w:hAnsi="Corbel"/>
          <w:sz w:val="21"/>
          <w:szCs w:val="21"/>
        </w:rPr>
      </w:pPr>
    </w:p>
    <w:p w:rsidR="0007343A" w:rsidRDefault="0007343A" w:rsidP="00CE51D6">
      <w:pPr>
        <w:pStyle w:val="Punktygwne"/>
        <w:spacing w:before="0" w:after="0"/>
        <w:jc w:val="both"/>
        <w:rPr>
          <w:rFonts w:ascii="Corbel" w:hAnsi="Corbel"/>
          <w:sz w:val="21"/>
          <w:szCs w:val="21"/>
        </w:rPr>
      </w:pPr>
    </w:p>
    <w:p w:rsidR="0007343A" w:rsidRDefault="0007343A" w:rsidP="00CE51D6">
      <w:pPr>
        <w:pStyle w:val="Punktygwne"/>
        <w:spacing w:before="0" w:after="0"/>
        <w:jc w:val="both"/>
        <w:rPr>
          <w:rFonts w:ascii="Corbel" w:hAnsi="Corbel"/>
          <w:sz w:val="21"/>
          <w:szCs w:val="21"/>
        </w:rPr>
      </w:pPr>
    </w:p>
    <w:p w:rsidR="0007343A" w:rsidRDefault="0007343A" w:rsidP="00CE51D6">
      <w:pPr>
        <w:pStyle w:val="Punktygwne"/>
        <w:spacing w:before="0" w:after="0"/>
        <w:jc w:val="both"/>
        <w:rPr>
          <w:rFonts w:ascii="Corbel" w:hAnsi="Corbel"/>
          <w:sz w:val="21"/>
          <w:szCs w:val="21"/>
        </w:rPr>
      </w:pPr>
    </w:p>
    <w:p w:rsidR="0007343A" w:rsidRPr="005A4C2B" w:rsidRDefault="0007343A" w:rsidP="00CE51D6">
      <w:pPr>
        <w:pStyle w:val="Punktygwne"/>
        <w:spacing w:before="0" w:after="0"/>
        <w:jc w:val="both"/>
        <w:rPr>
          <w:rFonts w:ascii="Corbel" w:hAnsi="Corbel"/>
          <w:sz w:val="21"/>
          <w:szCs w:val="21"/>
        </w:rPr>
      </w:pPr>
    </w:p>
    <w:p w:rsidR="00F57F32" w:rsidRPr="005A4C2B" w:rsidRDefault="00F57F32" w:rsidP="009C54AE">
      <w:pPr>
        <w:pStyle w:val="Punktygwne"/>
        <w:tabs>
          <w:tab w:val="left" w:pos="284"/>
        </w:tabs>
        <w:spacing w:before="0" w:after="0"/>
        <w:rPr>
          <w:rFonts w:ascii="Corbel" w:hAnsi="Corbel"/>
          <w:smallCaps w:val="0"/>
          <w:sz w:val="21"/>
          <w:szCs w:val="21"/>
        </w:rPr>
      </w:pPr>
      <w:r w:rsidRPr="005A4C2B">
        <w:rPr>
          <w:rFonts w:ascii="Corbel" w:hAnsi="Corbel"/>
          <w:smallCaps w:val="0"/>
          <w:sz w:val="21"/>
          <w:szCs w:val="21"/>
        </w:rPr>
        <w:lastRenderedPageBreak/>
        <w:t xml:space="preserve">4. METODY I KRYTERIA OCENY </w:t>
      </w:r>
    </w:p>
    <w:p w:rsidR="00F57F32" w:rsidRPr="005A4C2B" w:rsidRDefault="00F57F32" w:rsidP="009C54AE">
      <w:pPr>
        <w:pStyle w:val="Punktygwne"/>
        <w:spacing w:before="0" w:after="0"/>
        <w:ind w:left="426"/>
        <w:rPr>
          <w:rFonts w:ascii="Corbel" w:hAnsi="Corbel"/>
          <w:smallCaps w:val="0"/>
          <w:sz w:val="21"/>
          <w:szCs w:val="21"/>
        </w:rPr>
      </w:pPr>
      <w:r w:rsidRPr="005A4C2B">
        <w:rPr>
          <w:rFonts w:ascii="Corbel" w:hAnsi="Corbel"/>
          <w:smallCaps w:val="0"/>
          <w:sz w:val="21"/>
          <w:szCs w:val="21"/>
        </w:rPr>
        <w:t>4.1 Sposoby weryfikacji efektów kształcenia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68"/>
        <w:gridCol w:w="5331"/>
        <w:gridCol w:w="2079"/>
      </w:tblGrid>
      <w:tr w:rsidR="00F57F32" w:rsidRPr="005A4C2B">
        <w:tc>
          <w:tcPr>
            <w:tcW w:w="1843"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Symbol efektu</w:t>
            </w:r>
          </w:p>
        </w:tc>
        <w:tc>
          <w:tcPr>
            <w:tcW w:w="5670" w:type="dxa"/>
            <w:vAlign w:val="center"/>
          </w:tcPr>
          <w:p w:rsidR="00F57F32" w:rsidRPr="005A4C2B" w:rsidRDefault="00F57F32" w:rsidP="009C54AE">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Metody oceny efektów kształcenia</w:t>
            </w:r>
          </w:p>
          <w:p w:rsidR="00F57F32" w:rsidRPr="005A4C2B" w:rsidRDefault="00F57F32" w:rsidP="009C54AE">
            <w:pPr>
              <w:pStyle w:val="Punktygwne"/>
              <w:spacing w:before="0" w:after="0"/>
              <w:jc w:val="center"/>
              <w:rPr>
                <w:rFonts w:ascii="Corbel" w:hAnsi="Corbel"/>
                <w:b w:val="0"/>
                <w:smallCaps w:val="0"/>
                <w:sz w:val="21"/>
                <w:szCs w:val="21"/>
              </w:rPr>
            </w:pPr>
          </w:p>
        </w:tc>
        <w:tc>
          <w:tcPr>
            <w:tcW w:w="2126"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Forma zajęć dydaktycznych </w:t>
            </w:r>
          </w:p>
        </w:tc>
      </w:tr>
      <w:tr w:rsidR="00F57F32" w:rsidRPr="005A4C2B">
        <w:tc>
          <w:tcPr>
            <w:tcW w:w="1843" w:type="dxa"/>
          </w:tcPr>
          <w:p w:rsidR="00F57F32" w:rsidRPr="005A4C2B" w:rsidRDefault="00F57F32" w:rsidP="00603281">
            <w:pPr>
              <w:pStyle w:val="Punktygwne"/>
              <w:spacing w:before="0" w:after="0"/>
              <w:rPr>
                <w:rFonts w:ascii="Corbel" w:hAnsi="Corbel"/>
                <w:b w:val="0"/>
                <w:sz w:val="21"/>
                <w:szCs w:val="21"/>
              </w:rPr>
            </w:pPr>
            <w:r w:rsidRPr="005A4C2B">
              <w:rPr>
                <w:rFonts w:ascii="Corbel" w:hAnsi="Corbel"/>
                <w:b w:val="0"/>
                <w:sz w:val="21"/>
                <w:szCs w:val="21"/>
              </w:rPr>
              <w:t xml:space="preserve">ek_01 </w:t>
            </w:r>
          </w:p>
        </w:tc>
        <w:tc>
          <w:tcPr>
            <w:tcW w:w="5670" w:type="dxa"/>
          </w:tcPr>
          <w:p w:rsidR="00F57F32" w:rsidRPr="005A4C2B" w:rsidRDefault="00F57F32" w:rsidP="002623F7">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pisemny test zaliczeniowy</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wykład</w:t>
            </w:r>
          </w:p>
        </w:tc>
      </w:tr>
      <w:tr w:rsidR="00F57F32" w:rsidRPr="005A4C2B">
        <w:tc>
          <w:tcPr>
            <w:tcW w:w="1843" w:type="dxa"/>
          </w:tcPr>
          <w:p w:rsidR="00F57F32" w:rsidRPr="005A4C2B" w:rsidRDefault="00F57F32" w:rsidP="00603281">
            <w:pPr>
              <w:pStyle w:val="Punktygwne"/>
              <w:spacing w:before="0" w:after="0"/>
              <w:rPr>
                <w:rFonts w:ascii="Corbel" w:hAnsi="Corbel"/>
                <w:b w:val="0"/>
                <w:sz w:val="21"/>
                <w:szCs w:val="21"/>
              </w:rPr>
            </w:pPr>
            <w:r w:rsidRPr="005A4C2B">
              <w:rPr>
                <w:rFonts w:ascii="Corbel" w:hAnsi="Corbel"/>
                <w:b w:val="0"/>
                <w:sz w:val="21"/>
                <w:szCs w:val="21"/>
              </w:rPr>
              <w:t>ek_02</w:t>
            </w:r>
          </w:p>
        </w:tc>
        <w:tc>
          <w:tcPr>
            <w:tcW w:w="5670" w:type="dxa"/>
          </w:tcPr>
          <w:p w:rsidR="00F57F32" w:rsidRPr="005A4C2B" w:rsidRDefault="00F57F32" w:rsidP="00B22F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obserwacja w trakcie zajęć, pisemny test zaliczeniowy</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wykład</w:t>
            </w:r>
          </w:p>
        </w:tc>
      </w:tr>
      <w:tr w:rsidR="00F57F32" w:rsidRPr="005A4C2B">
        <w:tc>
          <w:tcPr>
            <w:tcW w:w="1843" w:type="dxa"/>
          </w:tcPr>
          <w:p w:rsidR="00F57F32" w:rsidRPr="005A4C2B" w:rsidRDefault="00F57F32" w:rsidP="00603281">
            <w:pPr>
              <w:pStyle w:val="Punktygwne"/>
              <w:spacing w:before="0" w:after="0"/>
              <w:rPr>
                <w:rFonts w:ascii="Corbel" w:hAnsi="Corbel"/>
                <w:b w:val="0"/>
                <w:sz w:val="21"/>
                <w:szCs w:val="21"/>
              </w:rPr>
            </w:pPr>
            <w:r w:rsidRPr="005A4C2B">
              <w:rPr>
                <w:rFonts w:ascii="Corbel" w:hAnsi="Corbel"/>
                <w:b w:val="0"/>
                <w:sz w:val="21"/>
                <w:szCs w:val="21"/>
              </w:rPr>
              <w:t>ek_03</w:t>
            </w:r>
          </w:p>
        </w:tc>
        <w:tc>
          <w:tcPr>
            <w:tcW w:w="5670" w:type="dxa"/>
          </w:tcPr>
          <w:p w:rsidR="00F57F32" w:rsidRPr="005A4C2B" w:rsidRDefault="00F57F32" w:rsidP="00603281">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obserwacja w trakcie zajęć, pisemny test zaliczeniowy</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wykład</w:t>
            </w:r>
          </w:p>
        </w:tc>
      </w:tr>
      <w:tr w:rsidR="00F57F32" w:rsidRPr="005A4C2B">
        <w:tc>
          <w:tcPr>
            <w:tcW w:w="1843" w:type="dxa"/>
          </w:tcPr>
          <w:p w:rsidR="00F57F32" w:rsidRPr="005A4C2B" w:rsidRDefault="00F57F32" w:rsidP="00603281">
            <w:pPr>
              <w:pStyle w:val="Punktygwne"/>
              <w:spacing w:before="0" w:after="0"/>
              <w:rPr>
                <w:rFonts w:ascii="Corbel" w:hAnsi="Corbel"/>
                <w:b w:val="0"/>
                <w:sz w:val="21"/>
                <w:szCs w:val="21"/>
              </w:rPr>
            </w:pPr>
            <w:r w:rsidRPr="005A4C2B">
              <w:rPr>
                <w:rFonts w:ascii="Corbel" w:hAnsi="Corbel"/>
                <w:b w:val="0"/>
                <w:sz w:val="21"/>
                <w:szCs w:val="21"/>
              </w:rPr>
              <w:t>ek_04</w:t>
            </w:r>
          </w:p>
        </w:tc>
        <w:tc>
          <w:tcPr>
            <w:tcW w:w="5670" w:type="dxa"/>
          </w:tcPr>
          <w:p w:rsidR="00F57F32" w:rsidRPr="005A4C2B" w:rsidRDefault="00F57F32" w:rsidP="00603281">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obserwacja w trakcie zajęć</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wykład</w:t>
            </w:r>
          </w:p>
        </w:tc>
      </w:tr>
    </w:tbl>
    <w:p w:rsidR="00F57F32" w:rsidRPr="005A4C2B" w:rsidRDefault="00F57F32" w:rsidP="009C54AE">
      <w:pPr>
        <w:pStyle w:val="Punktygwne"/>
        <w:spacing w:before="0" w:after="0"/>
        <w:ind w:left="426"/>
        <w:rPr>
          <w:rFonts w:ascii="Corbel" w:hAnsi="Corbel"/>
          <w:smallCaps w:val="0"/>
          <w:sz w:val="21"/>
          <w:szCs w:val="21"/>
        </w:rPr>
      </w:pPr>
    </w:p>
    <w:p w:rsidR="00F57F32" w:rsidRPr="005A4C2B" w:rsidRDefault="00F57F32" w:rsidP="009C54AE">
      <w:pPr>
        <w:pStyle w:val="Punktygwne"/>
        <w:spacing w:before="0" w:after="0"/>
        <w:ind w:left="426"/>
        <w:rPr>
          <w:rFonts w:ascii="Corbel" w:hAnsi="Corbel"/>
          <w:smallCaps w:val="0"/>
          <w:sz w:val="21"/>
          <w:szCs w:val="21"/>
        </w:rPr>
      </w:pPr>
      <w:r w:rsidRPr="005A4C2B">
        <w:rPr>
          <w:rFonts w:ascii="Corbel" w:hAnsi="Corbel"/>
          <w:smallCaps w:val="0"/>
          <w:sz w:val="21"/>
          <w:szCs w:val="21"/>
        </w:rPr>
        <w:t xml:space="preserve">4.2 Warunki zaliczenia przedmiotu (kryteria oceniania)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tc>
          <w:tcPr>
            <w:tcW w:w="9670" w:type="dxa"/>
          </w:tcPr>
          <w:p w:rsidR="00F57F32" w:rsidRPr="005A4C2B" w:rsidRDefault="00F57F32" w:rsidP="00603281">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Wykład: </w:t>
            </w:r>
          </w:p>
          <w:p w:rsidR="00F57F32" w:rsidRPr="005A4C2B" w:rsidRDefault="00F57F32" w:rsidP="00A813EB">
            <w:pPr>
              <w:numPr>
                <w:ilvl w:val="0"/>
                <w:numId w:val="39"/>
              </w:numPr>
              <w:spacing w:after="0" w:line="240" w:lineRule="auto"/>
              <w:rPr>
                <w:rFonts w:ascii="Corbel" w:hAnsi="Corbel"/>
                <w:sz w:val="21"/>
                <w:szCs w:val="21"/>
              </w:rPr>
            </w:pPr>
            <w:r w:rsidRPr="005A4C2B">
              <w:rPr>
                <w:rFonts w:ascii="Corbel" w:hAnsi="Corbel"/>
                <w:sz w:val="21"/>
                <w:szCs w:val="21"/>
              </w:rPr>
              <w:t>pozytywne zaliczenie testu pisemnego.</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Ocena 3,0 wymaga uzyskania efektów kształcenia z zakresu wiedzy i umiejętności objętych programem kształcenia na poziomie podstawowym (55% punktów z testu pisemnego).</w:t>
            </w:r>
          </w:p>
        </w:tc>
      </w:tr>
    </w:tbl>
    <w:p w:rsidR="00F57F32" w:rsidRPr="005A4C2B" w:rsidRDefault="00F57F32" w:rsidP="009C54AE">
      <w:pPr>
        <w:pStyle w:val="Punktygwne"/>
        <w:spacing w:before="0" w:after="0"/>
        <w:rPr>
          <w:rFonts w:ascii="Corbel" w:hAnsi="Corbel"/>
          <w:b w:val="0"/>
          <w:smallCaps w:val="0"/>
          <w:sz w:val="21"/>
          <w:szCs w:val="21"/>
        </w:rPr>
      </w:pPr>
    </w:p>
    <w:p w:rsidR="00F57F32" w:rsidRPr="005A4C2B" w:rsidRDefault="00F57F32" w:rsidP="009C54AE">
      <w:pPr>
        <w:pStyle w:val="Bezodstpw"/>
        <w:ind w:left="284" w:hanging="284"/>
        <w:jc w:val="both"/>
        <w:rPr>
          <w:rFonts w:ascii="Corbel" w:hAnsi="Corbel"/>
          <w:b/>
          <w:sz w:val="21"/>
          <w:szCs w:val="21"/>
        </w:rPr>
      </w:pPr>
      <w:r w:rsidRPr="005A4C2B">
        <w:rPr>
          <w:rFonts w:ascii="Corbel" w:hAnsi="Corbel"/>
          <w:b/>
          <w:sz w:val="21"/>
          <w:szCs w:val="21"/>
        </w:rPr>
        <w:t xml:space="preserve">5. CAŁKOWITY NAKŁAD PRACY STUDENTA POTRZEBNY DO OSIĄGNIĘCIA ZAŁOŻONYCH EFEKTÓW W GODZINACH ORAZ PUNKTACH ECTS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27"/>
        <w:gridCol w:w="4451"/>
      </w:tblGrid>
      <w:tr w:rsidR="00F57F32" w:rsidRPr="005A4C2B">
        <w:tc>
          <w:tcPr>
            <w:tcW w:w="4962" w:type="dxa"/>
            <w:vAlign w:val="center"/>
          </w:tcPr>
          <w:p w:rsidR="00F57F32" w:rsidRPr="005A4C2B" w:rsidRDefault="00F57F32" w:rsidP="009C54AE">
            <w:pPr>
              <w:pStyle w:val="Akapitzlist"/>
              <w:spacing w:after="0" w:line="240" w:lineRule="auto"/>
              <w:ind w:left="0"/>
              <w:jc w:val="center"/>
              <w:rPr>
                <w:rFonts w:ascii="Corbel" w:hAnsi="Corbel"/>
                <w:b/>
                <w:sz w:val="21"/>
                <w:szCs w:val="21"/>
              </w:rPr>
            </w:pPr>
            <w:r w:rsidRPr="005A4C2B">
              <w:rPr>
                <w:rFonts w:ascii="Corbel" w:hAnsi="Corbel"/>
                <w:b/>
                <w:sz w:val="21"/>
                <w:szCs w:val="21"/>
              </w:rPr>
              <w:t>Forma aktywności</w:t>
            </w:r>
          </w:p>
        </w:tc>
        <w:tc>
          <w:tcPr>
            <w:tcW w:w="4677" w:type="dxa"/>
            <w:vAlign w:val="center"/>
          </w:tcPr>
          <w:p w:rsidR="00F57F32" w:rsidRPr="005A4C2B" w:rsidRDefault="00F57F32" w:rsidP="009C54AE">
            <w:pPr>
              <w:pStyle w:val="Akapitzlist"/>
              <w:spacing w:after="0" w:line="240" w:lineRule="auto"/>
              <w:ind w:left="0"/>
              <w:jc w:val="center"/>
              <w:rPr>
                <w:rFonts w:ascii="Corbel" w:hAnsi="Corbel"/>
                <w:b/>
                <w:sz w:val="21"/>
                <w:szCs w:val="21"/>
              </w:rPr>
            </w:pPr>
            <w:r w:rsidRPr="005A4C2B">
              <w:rPr>
                <w:rFonts w:ascii="Corbel" w:hAnsi="Corbel"/>
                <w:b/>
                <w:sz w:val="21"/>
                <w:szCs w:val="21"/>
              </w:rPr>
              <w:t>Średnia liczba godzin na zrealizowanie aktywności</w:t>
            </w:r>
          </w:p>
        </w:tc>
      </w:tr>
      <w:tr w:rsidR="00F57F32" w:rsidRPr="005A4C2B">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kontaktowe wynikające z planu  studiów</w:t>
            </w:r>
          </w:p>
        </w:tc>
        <w:tc>
          <w:tcPr>
            <w:tcW w:w="4677" w:type="dxa"/>
          </w:tcPr>
          <w:p w:rsidR="00F57F32" w:rsidRPr="005A4C2B" w:rsidRDefault="00F57F32" w:rsidP="00EF71B2">
            <w:pPr>
              <w:pStyle w:val="Akapitzlist"/>
              <w:spacing w:after="0" w:line="240" w:lineRule="auto"/>
              <w:ind w:left="0"/>
              <w:jc w:val="center"/>
              <w:rPr>
                <w:rFonts w:ascii="Corbel" w:hAnsi="Corbel"/>
                <w:sz w:val="21"/>
                <w:szCs w:val="21"/>
              </w:rPr>
            </w:pPr>
            <w:r w:rsidRPr="005A4C2B">
              <w:rPr>
                <w:rFonts w:ascii="Corbel" w:hAnsi="Corbel"/>
                <w:sz w:val="21"/>
                <w:szCs w:val="21"/>
              </w:rPr>
              <w:t>12</w:t>
            </w:r>
          </w:p>
        </w:tc>
      </w:tr>
      <w:tr w:rsidR="00F57F32" w:rsidRPr="005A4C2B">
        <w:tc>
          <w:tcPr>
            <w:tcW w:w="4962" w:type="dxa"/>
          </w:tcPr>
          <w:p w:rsidR="00F57F32" w:rsidRPr="005A4C2B" w:rsidRDefault="00F57F32" w:rsidP="009C54AE">
            <w:pPr>
              <w:pStyle w:val="Akapitzlist"/>
              <w:spacing w:after="0" w:line="240" w:lineRule="auto"/>
              <w:ind w:left="0"/>
              <w:rPr>
                <w:rFonts w:ascii="Corbel" w:hAnsi="Corbel"/>
                <w:sz w:val="21"/>
                <w:szCs w:val="21"/>
              </w:rPr>
            </w:pPr>
            <w:r w:rsidRPr="005A4C2B">
              <w:rPr>
                <w:rFonts w:ascii="Corbel" w:hAnsi="Corbel"/>
                <w:sz w:val="21"/>
                <w:szCs w:val="21"/>
              </w:rPr>
              <w:t>Inne z udziałem nauczyciela</w:t>
            </w:r>
          </w:p>
          <w:p w:rsidR="00F57F32" w:rsidRPr="005A4C2B" w:rsidRDefault="00F57F32" w:rsidP="009C54AE">
            <w:pPr>
              <w:pStyle w:val="Akapitzlist"/>
              <w:spacing w:after="0" w:line="240" w:lineRule="auto"/>
              <w:ind w:left="0"/>
              <w:rPr>
                <w:rFonts w:ascii="Corbel" w:hAnsi="Corbel"/>
                <w:sz w:val="21"/>
                <w:szCs w:val="21"/>
              </w:rPr>
            </w:pPr>
            <w:r w:rsidRPr="005A4C2B">
              <w:rPr>
                <w:rFonts w:ascii="Corbel" w:hAnsi="Corbel"/>
                <w:sz w:val="21"/>
                <w:szCs w:val="21"/>
              </w:rPr>
              <w:t>(udział w konsultacjach, udział w teście zaliczeniowym)</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5</w:t>
            </w:r>
          </w:p>
        </w:tc>
      </w:tr>
      <w:tr w:rsidR="00F57F32" w:rsidRPr="005A4C2B">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niekontaktowe – praca własna studenta (przygotowanie do zajęć, przygotowanie do testu zaliczeniowego)</w:t>
            </w:r>
          </w:p>
        </w:tc>
        <w:tc>
          <w:tcPr>
            <w:tcW w:w="4677" w:type="dxa"/>
          </w:tcPr>
          <w:p w:rsidR="00F57F32" w:rsidRPr="005A4C2B" w:rsidRDefault="00F57F32" w:rsidP="00EF71B2">
            <w:pPr>
              <w:pStyle w:val="Akapitzlist"/>
              <w:spacing w:after="0" w:line="240" w:lineRule="auto"/>
              <w:ind w:left="0"/>
              <w:jc w:val="center"/>
              <w:rPr>
                <w:rFonts w:ascii="Corbel" w:hAnsi="Corbel"/>
                <w:sz w:val="21"/>
                <w:szCs w:val="21"/>
              </w:rPr>
            </w:pPr>
            <w:r w:rsidRPr="005A4C2B">
              <w:rPr>
                <w:rFonts w:ascii="Corbel" w:hAnsi="Corbel"/>
                <w:sz w:val="21"/>
                <w:szCs w:val="21"/>
              </w:rPr>
              <w:t>58</w:t>
            </w:r>
          </w:p>
        </w:tc>
      </w:tr>
      <w:tr w:rsidR="00F57F32" w:rsidRPr="005A4C2B">
        <w:tc>
          <w:tcPr>
            <w:tcW w:w="4962" w:type="dxa"/>
          </w:tcPr>
          <w:p w:rsidR="00F57F32" w:rsidRPr="005A4C2B" w:rsidRDefault="00F57F32" w:rsidP="009C54AE">
            <w:pPr>
              <w:pStyle w:val="Akapitzlist"/>
              <w:spacing w:after="0" w:line="240" w:lineRule="auto"/>
              <w:ind w:left="0"/>
              <w:rPr>
                <w:rFonts w:ascii="Corbel" w:hAnsi="Corbel"/>
                <w:sz w:val="21"/>
                <w:szCs w:val="21"/>
              </w:rPr>
            </w:pPr>
            <w:r w:rsidRPr="005A4C2B">
              <w:rPr>
                <w:rFonts w:ascii="Corbel" w:hAnsi="Corbel"/>
                <w:sz w:val="21"/>
                <w:szCs w:val="21"/>
              </w:rPr>
              <w:t>SUMA GODZIN</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75</w:t>
            </w:r>
          </w:p>
        </w:tc>
      </w:tr>
      <w:tr w:rsidR="00F57F32" w:rsidRPr="005A4C2B">
        <w:tc>
          <w:tcPr>
            <w:tcW w:w="4962" w:type="dxa"/>
          </w:tcPr>
          <w:p w:rsidR="00F57F32" w:rsidRPr="005A4C2B" w:rsidRDefault="00F57F32" w:rsidP="009C54AE">
            <w:pPr>
              <w:pStyle w:val="Akapitzlist"/>
              <w:spacing w:after="0" w:line="240" w:lineRule="auto"/>
              <w:ind w:left="0"/>
              <w:rPr>
                <w:rFonts w:ascii="Corbel" w:hAnsi="Corbel"/>
                <w:b/>
                <w:sz w:val="21"/>
                <w:szCs w:val="21"/>
              </w:rPr>
            </w:pPr>
            <w:r w:rsidRPr="005A4C2B">
              <w:rPr>
                <w:rFonts w:ascii="Corbel" w:hAnsi="Corbel"/>
                <w:b/>
                <w:sz w:val="21"/>
                <w:szCs w:val="21"/>
              </w:rPr>
              <w:t>SUMARYCZNA LICZBA PUNKTÓW ECTS</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3</w:t>
            </w:r>
          </w:p>
        </w:tc>
      </w:tr>
    </w:tbl>
    <w:p w:rsidR="00F57F32" w:rsidRPr="005A4C2B" w:rsidRDefault="00F57F32" w:rsidP="00013CB1">
      <w:pPr>
        <w:pStyle w:val="Punktygwne"/>
        <w:spacing w:before="0" w:after="0"/>
        <w:ind w:left="426"/>
        <w:rPr>
          <w:rFonts w:ascii="Corbel" w:hAnsi="Corbel"/>
          <w:b w:val="0"/>
          <w:i/>
          <w:smallCaps w:val="0"/>
          <w:sz w:val="21"/>
          <w:szCs w:val="21"/>
        </w:rPr>
      </w:pPr>
      <w:r w:rsidRPr="005A4C2B">
        <w:rPr>
          <w:rFonts w:ascii="Corbel" w:hAnsi="Corbel"/>
          <w:b w:val="0"/>
          <w:i/>
          <w:smallCaps w:val="0"/>
          <w:sz w:val="21"/>
          <w:szCs w:val="21"/>
        </w:rPr>
        <w:t>* Należy uwzględnić, że 1 pkt ECTS odpowiada 25-30 godzin całkowitego nakładu pracy studenta.</w:t>
      </w:r>
    </w:p>
    <w:p w:rsidR="00F57F32" w:rsidRPr="005A4C2B" w:rsidRDefault="00F57F32" w:rsidP="00013CB1">
      <w:pPr>
        <w:pStyle w:val="Punktygwne"/>
        <w:spacing w:before="0" w:after="0"/>
        <w:ind w:left="426"/>
        <w:rPr>
          <w:rFonts w:ascii="Corbel" w:hAnsi="Corbel"/>
          <w:b w:val="0"/>
          <w:i/>
          <w:smallCaps w:val="0"/>
          <w:sz w:val="21"/>
          <w:szCs w:val="21"/>
        </w:rPr>
      </w:pPr>
    </w:p>
    <w:p w:rsidR="00F57F32" w:rsidRPr="005A4C2B" w:rsidRDefault="00F57F32" w:rsidP="009C54AE">
      <w:pPr>
        <w:pStyle w:val="Punktygwne"/>
        <w:spacing w:before="0" w:after="0"/>
        <w:rPr>
          <w:rFonts w:ascii="Corbel" w:hAnsi="Corbel"/>
          <w:smallCaps w:val="0"/>
          <w:sz w:val="21"/>
          <w:szCs w:val="21"/>
        </w:rPr>
      </w:pPr>
      <w:r w:rsidRPr="005A4C2B">
        <w:rPr>
          <w:rFonts w:ascii="Corbel" w:hAnsi="Corbel"/>
          <w:smallCaps w:val="0"/>
          <w:sz w:val="21"/>
          <w:szCs w:val="21"/>
        </w:rPr>
        <w:t xml:space="preserve">6. PRAKTYKI ZAWODOWE W RAMACH PRZEDMIOTU/ MODUŁU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81"/>
        <w:gridCol w:w="4905"/>
      </w:tblGrid>
      <w:tr w:rsidR="00F57F32" w:rsidRPr="005A4C2B" w:rsidTr="00C24529">
        <w:trPr>
          <w:trHeight w:val="397"/>
        </w:trPr>
        <w:tc>
          <w:tcPr>
            <w:tcW w:w="2359"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wymiar godzinowy</w:t>
            </w:r>
          </w:p>
        </w:tc>
        <w:tc>
          <w:tcPr>
            <w:tcW w:w="2641" w:type="pct"/>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t>
            </w:r>
          </w:p>
        </w:tc>
      </w:tr>
      <w:tr w:rsidR="00F57F32" w:rsidRPr="005A4C2B" w:rsidTr="00C24529">
        <w:trPr>
          <w:trHeight w:val="397"/>
        </w:trPr>
        <w:tc>
          <w:tcPr>
            <w:tcW w:w="2359"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zasady i formy odbywania praktyk </w:t>
            </w:r>
          </w:p>
        </w:tc>
        <w:tc>
          <w:tcPr>
            <w:tcW w:w="2641" w:type="pct"/>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w:t>
            </w:r>
          </w:p>
        </w:tc>
      </w:tr>
    </w:tbl>
    <w:p w:rsidR="00F57F32" w:rsidRPr="005A4C2B" w:rsidRDefault="00F57F32" w:rsidP="00013CB1">
      <w:pPr>
        <w:pStyle w:val="Punktygwne"/>
        <w:spacing w:before="0" w:after="0"/>
        <w:rPr>
          <w:rFonts w:ascii="Corbel" w:hAnsi="Corbel"/>
          <w:b w:val="0"/>
          <w:smallCaps w:val="0"/>
          <w:sz w:val="21"/>
          <w:szCs w:val="21"/>
        </w:rPr>
      </w:pPr>
    </w:p>
    <w:p w:rsidR="00F57F32" w:rsidRPr="005A4C2B" w:rsidRDefault="00F57F32" w:rsidP="009C54AE">
      <w:pPr>
        <w:pStyle w:val="Punktygwne"/>
        <w:spacing w:before="0" w:after="0"/>
        <w:rPr>
          <w:rFonts w:ascii="Corbel" w:hAnsi="Corbel"/>
          <w:smallCaps w:val="0"/>
          <w:sz w:val="21"/>
          <w:szCs w:val="21"/>
        </w:rPr>
      </w:pPr>
      <w:r w:rsidRPr="005A4C2B">
        <w:rPr>
          <w:rFonts w:ascii="Corbel" w:hAnsi="Corbel"/>
          <w:smallCaps w:val="0"/>
          <w:sz w:val="21"/>
          <w:szCs w:val="21"/>
        </w:rPr>
        <w:t xml:space="preserve">7. LITERATURA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F57F32" w:rsidRPr="005A4C2B" w:rsidTr="00C24529">
        <w:trPr>
          <w:trHeight w:val="397"/>
        </w:trPr>
        <w:tc>
          <w:tcPr>
            <w:tcW w:w="5000"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Literatura podstawowa:</w:t>
            </w:r>
          </w:p>
          <w:p w:rsidR="00F57F32" w:rsidRPr="005A4C2B" w:rsidRDefault="00F57F32" w:rsidP="00F7299C">
            <w:pPr>
              <w:pStyle w:val="Punktygwne"/>
              <w:numPr>
                <w:ilvl w:val="0"/>
                <w:numId w:val="283"/>
              </w:numPr>
              <w:spacing w:before="0" w:after="0"/>
              <w:ind w:left="426"/>
              <w:rPr>
                <w:rFonts w:ascii="Corbel" w:hAnsi="Corbel"/>
                <w:b w:val="0"/>
                <w:smallCaps w:val="0"/>
                <w:sz w:val="21"/>
                <w:szCs w:val="21"/>
              </w:rPr>
            </w:pPr>
            <w:r w:rsidRPr="005A4C2B">
              <w:rPr>
                <w:rFonts w:ascii="Corbel" w:hAnsi="Corbel"/>
                <w:b w:val="0"/>
                <w:smallCaps w:val="0"/>
                <w:sz w:val="21"/>
                <w:szCs w:val="21"/>
              </w:rPr>
              <w:t>Szczodrowski G., Polski system podatkowy, Wydawnictwo Naukowe  PWN, Warszawa 2012.</w:t>
            </w:r>
          </w:p>
          <w:p w:rsidR="00F57F32" w:rsidRPr="005A4C2B" w:rsidRDefault="00F57F32" w:rsidP="00F7299C">
            <w:pPr>
              <w:pStyle w:val="Punktygwne"/>
              <w:numPr>
                <w:ilvl w:val="0"/>
                <w:numId w:val="283"/>
              </w:numPr>
              <w:spacing w:before="0" w:after="0"/>
              <w:ind w:left="426"/>
              <w:rPr>
                <w:rFonts w:ascii="Corbel" w:hAnsi="Corbel"/>
                <w:b w:val="0"/>
                <w:smallCaps w:val="0"/>
                <w:sz w:val="21"/>
                <w:szCs w:val="21"/>
              </w:rPr>
            </w:pPr>
            <w:r w:rsidRPr="005A4C2B">
              <w:rPr>
                <w:rFonts w:ascii="Corbel" w:hAnsi="Corbel"/>
                <w:b w:val="0"/>
                <w:smallCaps w:val="0"/>
                <w:sz w:val="21"/>
                <w:szCs w:val="21"/>
              </w:rPr>
              <w:t>Iwonicz-Drozdowska M. (red.), Ubezpieczenia, PWE, Warszawa 2013.</w:t>
            </w:r>
          </w:p>
        </w:tc>
      </w:tr>
      <w:tr w:rsidR="00F57F32" w:rsidRPr="005A4C2B" w:rsidTr="00C24529">
        <w:trPr>
          <w:trHeight w:val="397"/>
        </w:trPr>
        <w:tc>
          <w:tcPr>
            <w:tcW w:w="5000" w:type="pct"/>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Literatura uzupełniająca:</w:t>
            </w:r>
          </w:p>
          <w:p w:rsidR="00F57F32" w:rsidRPr="005A4C2B" w:rsidRDefault="00F57F32" w:rsidP="00F7299C">
            <w:pPr>
              <w:pStyle w:val="Punktygwne"/>
              <w:numPr>
                <w:ilvl w:val="0"/>
                <w:numId w:val="284"/>
              </w:numPr>
              <w:spacing w:before="0" w:after="0"/>
              <w:ind w:left="426"/>
              <w:rPr>
                <w:rFonts w:ascii="Corbel" w:hAnsi="Corbel"/>
                <w:b w:val="0"/>
                <w:smallCaps w:val="0"/>
                <w:sz w:val="21"/>
                <w:szCs w:val="21"/>
              </w:rPr>
            </w:pPr>
            <w:r w:rsidRPr="005A4C2B">
              <w:rPr>
                <w:rFonts w:ascii="Corbel" w:hAnsi="Corbel"/>
                <w:b w:val="0"/>
                <w:smallCaps w:val="0"/>
                <w:sz w:val="21"/>
                <w:szCs w:val="21"/>
              </w:rPr>
              <w:t>Kosek-Wojnar M., Zasady podatkowe w teorii i praktyce, PWE, Warszawa 2012.</w:t>
            </w:r>
          </w:p>
          <w:p w:rsidR="00F57F32" w:rsidRPr="005A4C2B" w:rsidRDefault="00F57F32" w:rsidP="00F7299C">
            <w:pPr>
              <w:pStyle w:val="Punktygwne"/>
              <w:numPr>
                <w:ilvl w:val="0"/>
                <w:numId w:val="284"/>
              </w:numPr>
              <w:spacing w:before="0" w:after="0"/>
              <w:ind w:left="426"/>
              <w:rPr>
                <w:rFonts w:ascii="Corbel" w:hAnsi="Corbel"/>
                <w:b w:val="0"/>
                <w:smallCaps w:val="0"/>
                <w:sz w:val="21"/>
                <w:szCs w:val="21"/>
              </w:rPr>
            </w:pPr>
            <w:r w:rsidRPr="005A4C2B">
              <w:rPr>
                <w:rFonts w:ascii="Corbel" w:hAnsi="Corbel"/>
                <w:b w:val="0"/>
                <w:smallCaps w:val="0"/>
                <w:sz w:val="21"/>
                <w:szCs w:val="21"/>
              </w:rPr>
              <w:t xml:space="preserve">Miszczuk M., System podatków i opłat samorządowych w Polsce,. C. H. Beck, Warszawa 2009. </w:t>
            </w:r>
          </w:p>
          <w:p w:rsidR="00F57F32" w:rsidRPr="005A4C2B" w:rsidRDefault="00F57F32" w:rsidP="00F7299C">
            <w:pPr>
              <w:pStyle w:val="Punktygwne"/>
              <w:numPr>
                <w:ilvl w:val="0"/>
                <w:numId w:val="284"/>
              </w:numPr>
              <w:spacing w:before="0" w:after="0"/>
              <w:ind w:left="426"/>
              <w:rPr>
                <w:rFonts w:ascii="Corbel" w:hAnsi="Corbel"/>
                <w:b w:val="0"/>
                <w:smallCaps w:val="0"/>
                <w:sz w:val="21"/>
                <w:szCs w:val="21"/>
              </w:rPr>
            </w:pPr>
            <w:r w:rsidRPr="005A4C2B">
              <w:rPr>
                <w:rFonts w:ascii="Corbel" w:hAnsi="Corbel"/>
                <w:b w:val="0"/>
                <w:smallCaps w:val="0"/>
                <w:sz w:val="21"/>
                <w:szCs w:val="21"/>
              </w:rPr>
              <w:t>Dolata S., Podstawy wiedzy o polskim systemie podatkowym, Wolters Kluwer, Warszawa 2011.</w:t>
            </w:r>
          </w:p>
          <w:p w:rsidR="00F57F32" w:rsidRPr="005A4C2B" w:rsidRDefault="00F57F32" w:rsidP="00F7299C">
            <w:pPr>
              <w:pStyle w:val="Punktygwne"/>
              <w:numPr>
                <w:ilvl w:val="0"/>
                <w:numId w:val="284"/>
              </w:numPr>
              <w:spacing w:before="0" w:after="0"/>
              <w:ind w:left="426"/>
              <w:rPr>
                <w:rFonts w:ascii="Corbel" w:hAnsi="Corbel"/>
                <w:b w:val="0"/>
                <w:smallCaps w:val="0"/>
                <w:sz w:val="21"/>
                <w:szCs w:val="21"/>
              </w:rPr>
            </w:pPr>
            <w:r w:rsidRPr="005A4C2B">
              <w:rPr>
                <w:rFonts w:ascii="Corbel" w:hAnsi="Corbel"/>
                <w:b w:val="0"/>
                <w:smallCaps w:val="0"/>
                <w:sz w:val="21"/>
                <w:szCs w:val="21"/>
              </w:rPr>
              <w:t>Handschke J., Monkiewicz J. (red.), Ubezpieczenia – podręcznik akademicki, Poltext, Warszawa 2010.</w:t>
            </w:r>
          </w:p>
        </w:tc>
      </w:tr>
    </w:tbl>
    <w:p w:rsidR="00F57F32" w:rsidRPr="005A4C2B" w:rsidRDefault="00F57F32" w:rsidP="009C54AE">
      <w:pPr>
        <w:pStyle w:val="Punktygwne"/>
        <w:spacing w:before="0" w:after="0"/>
        <w:ind w:left="360"/>
        <w:rPr>
          <w:rFonts w:ascii="Corbel" w:hAnsi="Corbel"/>
          <w:b w:val="0"/>
          <w:smallCaps w:val="0"/>
          <w:sz w:val="21"/>
          <w:szCs w:val="21"/>
        </w:rPr>
      </w:pPr>
    </w:p>
    <w:p w:rsidR="00F57F32" w:rsidRPr="005A4C2B" w:rsidRDefault="00F57F32">
      <w:pPr>
        <w:spacing w:after="0" w:line="240" w:lineRule="auto"/>
        <w:rPr>
          <w:rFonts w:ascii="Corbel" w:hAnsi="Corbel"/>
          <w:b/>
          <w:smallCaps/>
          <w:sz w:val="21"/>
          <w:szCs w:val="21"/>
        </w:rPr>
      </w:pPr>
      <w:r w:rsidRPr="005A4C2B">
        <w:rPr>
          <w:rFonts w:ascii="Corbel" w:hAnsi="Corbel"/>
          <w:b/>
          <w:smallCaps/>
          <w:sz w:val="21"/>
          <w:szCs w:val="21"/>
        </w:rPr>
        <w:br w:type="page"/>
      </w:r>
    </w:p>
    <w:p w:rsidR="00F57F32" w:rsidRPr="005A4C2B" w:rsidRDefault="00F57F32" w:rsidP="00C24529">
      <w:pPr>
        <w:spacing w:after="0" w:line="240" w:lineRule="auto"/>
        <w:jc w:val="center"/>
        <w:rPr>
          <w:rFonts w:ascii="Corbel" w:hAnsi="Corbel"/>
          <w:b/>
          <w:smallCaps/>
          <w:sz w:val="21"/>
          <w:szCs w:val="21"/>
        </w:rPr>
      </w:pPr>
      <w:r w:rsidRPr="005A4C2B">
        <w:rPr>
          <w:rFonts w:ascii="Corbel" w:hAnsi="Corbel"/>
          <w:b/>
          <w:smallCaps/>
          <w:sz w:val="21"/>
          <w:szCs w:val="21"/>
        </w:rPr>
        <w:lastRenderedPageBreak/>
        <w:t>SYLABUS</w:t>
      </w:r>
    </w:p>
    <w:p w:rsidR="00F57F32" w:rsidRPr="005A4C2B" w:rsidRDefault="00F57F32" w:rsidP="00C24529">
      <w:pPr>
        <w:spacing w:after="0" w:line="240" w:lineRule="auto"/>
        <w:jc w:val="center"/>
        <w:rPr>
          <w:rFonts w:ascii="Corbel" w:hAnsi="Corbel"/>
          <w:b/>
          <w:smallCaps/>
          <w:sz w:val="21"/>
          <w:szCs w:val="21"/>
        </w:rPr>
      </w:pPr>
      <w:r w:rsidRPr="005A4C2B">
        <w:rPr>
          <w:rFonts w:ascii="Corbel" w:hAnsi="Corbel"/>
          <w:b/>
          <w:smallCaps/>
          <w:sz w:val="21"/>
          <w:szCs w:val="21"/>
        </w:rPr>
        <w:t xml:space="preserve">dotyczy cyklu kształcenia </w:t>
      </w:r>
      <w:r w:rsidRPr="005A4C2B">
        <w:rPr>
          <w:rFonts w:ascii="Corbel" w:hAnsi="Corbel"/>
          <w:smallCaps/>
          <w:sz w:val="21"/>
          <w:szCs w:val="21"/>
        </w:rPr>
        <w:t>2018-2020</w:t>
      </w:r>
    </w:p>
    <w:p w:rsidR="00F57F32" w:rsidRPr="005A4C2B" w:rsidRDefault="00F57F32" w:rsidP="009C54AE">
      <w:pPr>
        <w:spacing w:after="0" w:line="240" w:lineRule="auto"/>
        <w:rPr>
          <w:rFonts w:ascii="Corbel" w:hAnsi="Corbel"/>
          <w:sz w:val="21"/>
          <w:szCs w:val="21"/>
        </w:rPr>
      </w:pPr>
    </w:p>
    <w:p w:rsidR="00F57F32" w:rsidRPr="005A4C2B" w:rsidRDefault="00F925B6" w:rsidP="009C54AE">
      <w:pPr>
        <w:pStyle w:val="Punktygwne"/>
        <w:spacing w:before="0" w:after="0"/>
        <w:rPr>
          <w:rFonts w:ascii="Corbel" w:hAnsi="Corbel"/>
          <w:color w:val="0070C0"/>
          <w:sz w:val="21"/>
          <w:szCs w:val="21"/>
        </w:rPr>
      </w:pPr>
      <w:r w:rsidRPr="005A4C2B">
        <w:rPr>
          <w:rFonts w:ascii="Corbel" w:hAnsi="Corbel"/>
          <w:sz w:val="21"/>
          <w:szCs w:val="21"/>
        </w:rPr>
        <w:t xml:space="preserve">1. PODSTAWOWE INFORMACJE O PRZEDMIOCIE/MODULE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6662"/>
      </w:tblGrid>
      <w:tr w:rsidR="00F57F32" w:rsidRPr="005A4C2B" w:rsidTr="00790A53">
        <w:tc>
          <w:tcPr>
            <w:tcW w:w="2694" w:type="dxa"/>
            <w:vAlign w:val="center"/>
          </w:tcPr>
          <w:p w:rsidR="00F57F32" w:rsidRPr="005A4C2B" w:rsidRDefault="00F57F32" w:rsidP="00C24529">
            <w:pPr>
              <w:pStyle w:val="Pytania"/>
              <w:spacing w:before="60" w:after="60"/>
              <w:jc w:val="left"/>
              <w:rPr>
                <w:rFonts w:ascii="Corbel" w:hAnsi="Corbel"/>
                <w:sz w:val="21"/>
                <w:szCs w:val="21"/>
              </w:rPr>
            </w:pPr>
            <w:r w:rsidRPr="005A4C2B">
              <w:rPr>
                <w:rFonts w:ascii="Corbel" w:hAnsi="Corbel"/>
                <w:sz w:val="21"/>
                <w:szCs w:val="21"/>
              </w:rPr>
              <w:t>Nazwa przedmiotu/ modułu</w:t>
            </w:r>
          </w:p>
        </w:tc>
        <w:tc>
          <w:tcPr>
            <w:tcW w:w="6662" w:type="dxa"/>
            <w:vAlign w:val="center"/>
          </w:tcPr>
          <w:p w:rsidR="00F57F32" w:rsidRPr="005A4C2B" w:rsidRDefault="00F57F32" w:rsidP="00C24529">
            <w:pPr>
              <w:pStyle w:val="Odpowiedzi"/>
              <w:spacing w:before="60" w:after="60"/>
              <w:rPr>
                <w:rFonts w:ascii="Corbel" w:hAnsi="Corbel"/>
                <w:sz w:val="21"/>
                <w:szCs w:val="21"/>
              </w:rPr>
            </w:pPr>
            <w:r w:rsidRPr="005A4C2B">
              <w:rPr>
                <w:rFonts w:ascii="Corbel" w:hAnsi="Corbel"/>
                <w:sz w:val="21"/>
                <w:szCs w:val="21"/>
              </w:rPr>
              <w:t>Wnioskowanie statystyczne</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Kod przedmiotu/ modułu*</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FiR/II/B.7</w:t>
            </w:r>
          </w:p>
        </w:tc>
      </w:tr>
      <w:tr w:rsidR="00F57F32" w:rsidRPr="005A4C2B" w:rsidTr="00790A53">
        <w:tc>
          <w:tcPr>
            <w:tcW w:w="2694" w:type="dxa"/>
            <w:vAlign w:val="center"/>
          </w:tcPr>
          <w:p w:rsidR="00F57F32" w:rsidRPr="005A4C2B" w:rsidRDefault="00F57F32" w:rsidP="00153C41">
            <w:pPr>
              <w:pStyle w:val="Pytania"/>
              <w:spacing w:before="100" w:beforeAutospacing="1" w:after="100" w:afterAutospacing="1"/>
              <w:jc w:val="left"/>
              <w:rPr>
                <w:rFonts w:ascii="Corbel" w:hAnsi="Corbel"/>
                <w:sz w:val="21"/>
                <w:szCs w:val="21"/>
              </w:rPr>
            </w:pPr>
            <w:r w:rsidRPr="005A4C2B">
              <w:rPr>
                <w:rFonts w:ascii="Corbel" w:hAnsi="Corbel"/>
                <w:sz w:val="21"/>
                <w:szCs w:val="21"/>
              </w:rPr>
              <w:t>Wydział (nazwa jednostki prowadzącej kierunek)</w:t>
            </w:r>
          </w:p>
        </w:tc>
        <w:tc>
          <w:tcPr>
            <w:tcW w:w="6662" w:type="dxa"/>
            <w:vAlign w:val="center"/>
          </w:tcPr>
          <w:p w:rsidR="00F57F32" w:rsidRPr="005A4C2B" w:rsidRDefault="00F57F32" w:rsidP="009C54AE">
            <w:pPr>
              <w:pStyle w:val="Odpowiedzi"/>
              <w:spacing w:before="100" w:beforeAutospacing="1" w:after="100" w:afterAutospacing="1"/>
              <w:rPr>
                <w:rFonts w:ascii="Corbel" w:hAnsi="Corbel"/>
                <w:b w:val="0"/>
                <w:sz w:val="21"/>
                <w:szCs w:val="21"/>
              </w:rPr>
            </w:pPr>
            <w:r w:rsidRPr="005A4C2B">
              <w:rPr>
                <w:rFonts w:ascii="Corbel" w:hAnsi="Corbel"/>
                <w:b w:val="0"/>
                <w:sz w:val="21"/>
                <w:szCs w:val="21"/>
              </w:rPr>
              <w:t>Wydział Ekonomii</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Nazwa jednostki realizującej przedmiot</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Katedra Metod Ilościowych i Informatyki Gospodarczej</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Kierunek studiów</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Finanse i rachunkowość</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 xml:space="preserve">Poziom kształcenia </w:t>
            </w:r>
          </w:p>
        </w:tc>
        <w:tc>
          <w:tcPr>
            <w:tcW w:w="6662" w:type="dxa"/>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II stopień</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Profil</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ogólnoakademicki </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Forma studiów</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niestacjonarne </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Rok i semestr studiów</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I/2</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Rodzaj przedmiotu</w:t>
            </w:r>
          </w:p>
        </w:tc>
        <w:tc>
          <w:tcPr>
            <w:tcW w:w="6662" w:type="dxa"/>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kierunkowy </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Język wykładowy</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polski </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Koordynator</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dr hab. Alina Szewc-Rogalska, prof. UR</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Imię i nazwisko osoby prowadzącej / osób prowadzących</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dr hab. Alina Szewc-Rogalska, prof. UR</w:t>
            </w:r>
          </w:p>
        </w:tc>
      </w:tr>
    </w:tbl>
    <w:p w:rsidR="00F57F32" w:rsidRPr="005A4C2B" w:rsidRDefault="00F57F32" w:rsidP="00C24529">
      <w:pPr>
        <w:pStyle w:val="Podpunkty"/>
        <w:spacing w:after="100" w:afterAutospacing="1"/>
        <w:ind w:left="0"/>
        <w:rPr>
          <w:rFonts w:ascii="Corbel" w:hAnsi="Corbel"/>
          <w:i/>
          <w:sz w:val="21"/>
          <w:szCs w:val="21"/>
        </w:rPr>
      </w:pPr>
      <w:r w:rsidRPr="005A4C2B">
        <w:rPr>
          <w:rFonts w:ascii="Corbel" w:hAnsi="Corbel"/>
          <w:i/>
          <w:sz w:val="21"/>
          <w:szCs w:val="21"/>
        </w:rPr>
        <w:t xml:space="preserve">* - </w:t>
      </w:r>
      <w:r w:rsidRPr="005A4C2B">
        <w:rPr>
          <w:rFonts w:ascii="Corbel" w:hAnsi="Corbel"/>
          <w:b w:val="0"/>
          <w:i/>
          <w:sz w:val="21"/>
          <w:szCs w:val="21"/>
        </w:rPr>
        <w:t>zgodnie z ustaleniami na Wydziale</w:t>
      </w:r>
    </w:p>
    <w:p w:rsidR="00F57F32" w:rsidRPr="005A4C2B" w:rsidRDefault="00F57F32" w:rsidP="009C54AE">
      <w:pPr>
        <w:pStyle w:val="Podpunkty"/>
        <w:ind w:left="284"/>
        <w:rPr>
          <w:rFonts w:ascii="Corbel" w:hAnsi="Corbel"/>
          <w:sz w:val="21"/>
          <w:szCs w:val="21"/>
        </w:rPr>
      </w:pPr>
      <w:r w:rsidRPr="005A4C2B">
        <w:rPr>
          <w:rFonts w:ascii="Corbel" w:hAnsi="Corbel"/>
          <w:sz w:val="21"/>
          <w:szCs w:val="21"/>
        </w:rPr>
        <w:t xml:space="preserve">1.1.Formy zajęć dydaktycznych, wymiar godzin i punktów ECTS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26"/>
        <w:gridCol w:w="877"/>
        <w:gridCol w:w="749"/>
        <w:gridCol w:w="835"/>
        <w:gridCol w:w="767"/>
        <w:gridCol w:w="794"/>
        <w:gridCol w:w="715"/>
        <w:gridCol w:w="913"/>
        <w:gridCol w:w="1132"/>
        <w:gridCol w:w="1478"/>
      </w:tblGrid>
      <w:tr w:rsidR="00F57F32" w:rsidRPr="005A4C2B" w:rsidTr="00C24529">
        <w:tc>
          <w:tcPr>
            <w:tcW w:w="1048"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Semestr</w:t>
            </w:r>
          </w:p>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(nr)</w:t>
            </w:r>
          </w:p>
        </w:tc>
        <w:tc>
          <w:tcPr>
            <w:tcW w:w="92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Wykł.</w:t>
            </w:r>
          </w:p>
        </w:tc>
        <w:tc>
          <w:tcPr>
            <w:tcW w:w="80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Konw.</w:t>
            </w:r>
          </w:p>
        </w:tc>
        <w:tc>
          <w:tcPr>
            <w:tcW w:w="81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Lab.</w:t>
            </w:r>
          </w:p>
        </w:tc>
        <w:tc>
          <w:tcPr>
            <w:tcW w:w="82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Sem.</w:t>
            </w:r>
          </w:p>
        </w:tc>
        <w:tc>
          <w:tcPr>
            <w:tcW w:w="780"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ZP</w:t>
            </w:r>
          </w:p>
        </w:tc>
        <w:tc>
          <w:tcPr>
            <w:tcW w:w="957"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Prakt.</w:t>
            </w:r>
          </w:p>
        </w:tc>
        <w:tc>
          <w:tcPr>
            <w:tcW w:w="1206"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Inne (jakie?)</w:t>
            </w:r>
          </w:p>
        </w:tc>
        <w:tc>
          <w:tcPr>
            <w:tcW w:w="1652"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b/>
                <w:sz w:val="21"/>
                <w:szCs w:val="21"/>
              </w:rPr>
            </w:pPr>
            <w:r w:rsidRPr="005A4C2B">
              <w:rPr>
                <w:rFonts w:ascii="Corbel" w:hAnsi="Corbel"/>
                <w:b/>
                <w:sz w:val="21"/>
                <w:szCs w:val="21"/>
              </w:rPr>
              <w:t>Liczba pkt ECTS</w:t>
            </w:r>
          </w:p>
        </w:tc>
      </w:tr>
      <w:tr w:rsidR="00F57F32" w:rsidRPr="005A4C2B" w:rsidTr="00C24529">
        <w:trPr>
          <w:trHeight w:val="453"/>
        </w:trPr>
        <w:tc>
          <w:tcPr>
            <w:tcW w:w="1048"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2</w:t>
            </w:r>
          </w:p>
        </w:tc>
        <w:tc>
          <w:tcPr>
            <w:tcW w:w="92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0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EF71B2">
            <w:pPr>
              <w:pStyle w:val="centralniewrubryce"/>
              <w:spacing w:before="0" w:after="0"/>
              <w:rPr>
                <w:rFonts w:ascii="Corbel" w:hAnsi="Corbel"/>
                <w:sz w:val="21"/>
                <w:szCs w:val="21"/>
              </w:rPr>
            </w:pPr>
            <w:r w:rsidRPr="005A4C2B">
              <w:rPr>
                <w:rFonts w:ascii="Corbel" w:hAnsi="Corbel"/>
                <w:sz w:val="21"/>
                <w:szCs w:val="21"/>
              </w:rPr>
              <w:t>12</w:t>
            </w:r>
          </w:p>
        </w:tc>
        <w:tc>
          <w:tcPr>
            <w:tcW w:w="85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1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2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780"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95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1206"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1652"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2</w:t>
            </w:r>
          </w:p>
        </w:tc>
      </w:tr>
    </w:tbl>
    <w:p w:rsidR="00F57F32" w:rsidRPr="005A4C2B" w:rsidRDefault="00F57F32" w:rsidP="009C54AE">
      <w:pPr>
        <w:pStyle w:val="Podpunkty"/>
        <w:ind w:left="0"/>
        <w:rPr>
          <w:rFonts w:ascii="Corbel" w:hAnsi="Corbel"/>
          <w:b w:val="0"/>
          <w:sz w:val="21"/>
          <w:szCs w:val="21"/>
          <w:lang w:eastAsia="en-US"/>
        </w:rPr>
      </w:pPr>
    </w:p>
    <w:p w:rsidR="00F57F32" w:rsidRPr="005A4C2B" w:rsidRDefault="00F57F32" w:rsidP="009C54AE">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1.2.  Sposób realizacji zajęć  </w:t>
      </w:r>
    </w:p>
    <w:p w:rsidR="00F57F32" w:rsidRPr="005A4C2B" w:rsidRDefault="00F57F32" w:rsidP="009C54AE">
      <w:pPr>
        <w:pStyle w:val="Punktygwne"/>
        <w:spacing w:before="0" w:after="0"/>
        <w:rPr>
          <w:rFonts w:ascii="Corbel" w:hAnsi="Corbel"/>
          <w:b w:val="0"/>
          <w:smallCaps w:val="0"/>
          <w:sz w:val="21"/>
          <w:szCs w:val="21"/>
        </w:rPr>
      </w:pPr>
      <w:r w:rsidRPr="005A4C2B">
        <w:rPr>
          <w:rFonts w:ascii="Corbel" w:eastAsia="MS Gothic" w:hAnsi="Corbel" w:cs="MS Gothic"/>
          <w:sz w:val="21"/>
          <w:szCs w:val="21"/>
        </w:rPr>
        <w:t xml:space="preserve">  x</w:t>
      </w:r>
      <w:r w:rsidRPr="005A4C2B">
        <w:rPr>
          <w:rFonts w:ascii="Corbel" w:hAnsi="Corbel"/>
          <w:b w:val="0"/>
          <w:smallCaps w:val="0"/>
          <w:sz w:val="21"/>
          <w:szCs w:val="21"/>
        </w:rPr>
        <w:t xml:space="preserve">  zajęcia w formie tradycyjnej </w:t>
      </w:r>
    </w:p>
    <w:p w:rsidR="00F57F32" w:rsidRPr="005A4C2B" w:rsidRDefault="00F57F32" w:rsidP="00260408">
      <w:pPr>
        <w:pStyle w:val="Punktygwne"/>
        <w:spacing w:before="0" w:after="0"/>
        <w:rPr>
          <w:rFonts w:ascii="Corbel" w:hAnsi="Corbel"/>
          <w:b w:val="0"/>
          <w:smallCaps w:val="0"/>
          <w:sz w:val="21"/>
          <w:szCs w:val="21"/>
        </w:rPr>
      </w:pPr>
      <w:r w:rsidRPr="005A4C2B">
        <w:rPr>
          <w:rFonts w:ascii="MS Gothic" w:eastAsia="MS Gothic" w:hAnsi="MS Gothic" w:cs="MS Gothic" w:hint="eastAsia"/>
          <w:b w:val="0"/>
          <w:sz w:val="21"/>
          <w:szCs w:val="21"/>
        </w:rPr>
        <w:t>☐</w:t>
      </w:r>
      <w:r w:rsidRPr="005A4C2B">
        <w:rPr>
          <w:rFonts w:ascii="Corbel" w:hAnsi="Corbel"/>
          <w:b w:val="0"/>
          <w:smallCaps w:val="0"/>
          <w:sz w:val="21"/>
          <w:szCs w:val="21"/>
        </w:rPr>
        <w:t xml:space="preserve"> zajęcia realizowane z wykorzystaniem metod i technik kształcenia na odległość</w:t>
      </w:r>
    </w:p>
    <w:p w:rsidR="00F57F32" w:rsidRPr="005A4C2B" w:rsidRDefault="00F57F32" w:rsidP="009C54AE">
      <w:pPr>
        <w:pStyle w:val="Punktygwne"/>
        <w:spacing w:before="0" w:after="0"/>
        <w:rPr>
          <w:rFonts w:ascii="Corbel" w:hAnsi="Corbel"/>
          <w:smallCaps w:val="0"/>
          <w:sz w:val="21"/>
          <w:szCs w:val="21"/>
        </w:rPr>
      </w:pPr>
    </w:p>
    <w:p w:rsidR="00F57F32" w:rsidRPr="005A4C2B" w:rsidRDefault="00F57F32" w:rsidP="00C24529">
      <w:pPr>
        <w:pStyle w:val="Punktygwne"/>
        <w:spacing w:before="0" w:after="0"/>
        <w:ind w:left="284" w:hanging="284"/>
        <w:rPr>
          <w:rFonts w:ascii="Corbel" w:hAnsi="Corbel"/>
          <w:smallCaps w:val="0"/>
          <w:sz w:val="21"/>
          <w:szCs w:val="21"/>
        </w:rPr>
      </w:pPr>
      <w:r w:rsidRPr="005A4C2B">
        <w:rPr>
          <w:rFonts w:ascii="Corbel" w:hAnsi="Corbel"/>
          <w:smallCaps w:val="0"/>
          <w:sz w:val="21"/>
          <w:szCs w:val="21"/>
        </w:rPr>
        <w:t xml:space="preserve">1.3 Forma zaliczenia przedmiotu /modułu </w:t>
      </w:r>
      <w:r w:rsidRPr="005A4C2B">
        <w:rPr>
          <w:rFonts w:ascii="Corbel" w:hAnsi="Corbel"/>
          <w:b w:val="0"/>
          <w:smallCaps w:val="0"/>
          <w:sz w:val="21"/>
          <w:szCs w:val="21"/>
        </w:rPr>
        <w:t>(z toku) (egzamin, zaliczenie z oceną, zaliczenie bez oceny)</w:t>
      </w:r>
    </w:p>
    <w:p w:rsidR="00F57F32" w:rsidRPr="005A4C2B" w:rsidRDefault="00F57F32" w:rsidP="00D1172B">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egzamin pisemny </w:t>
      </w:r>
    </w:p>
    <w:p w:rsidR="00F57F32" w:rsidRPr="005A4C2B" w:rsidRDefault="00F57F32" w:rsidP="009C54AE">
      <w:pPr>
        <w:pStyle w:val="Punktygwne"/>
        <w:spacing w:before="0" w:after="0"/>
        <w:rPr>
          <w:rFonts w:ascii="Corbel" w:hAnsi="Corbel"/>
          <w:sz w:val="21"/>
          <w:szCs w:val="21"/>
        </w:rPr>
      </w:pPr>
    </w:p>
    <w:p w:rsidR="00F57F32" w:rsidRPr="005A4C2B" w:rsidRDefault="00F925B6" w:rsidP="009C54AE">
      <w:pPr>
        <w:pStyle w:val="Punktygwne"/>
        <w:spacing w:before="0" w:after="0"/>
        <w:rPr>
          <w:rFonts w:ascii="Corbel" w:hAnsi="Corbel"/>
          <w:sz w:val="21"/>
          <w:szCs w:val="21"/>
        </w:rPr>
      </w:pPr>
      <w:r w:rsidRPr="005A4C2B">
        <w:rPr>
          <w:rFonts w:ascii="Corbel" w:hAnsi="Corbel"/>
          <w:sz w:val="21"/>
          <w:szCs w:val="21"/>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745302">
        <w:tc>
          <w:tcPr>
            <w:tcW w:w="9670" w:type="dxa"/>
          </w:tcPr>
          <w:p w:rsidR="00F57F32" w:rsidRPr="005A4C2B" w:rsidRDefault="00F57F32" w:rsidP="00C24529">
            <w:pPr>
              <w:pStyle w:val="Punktygwne"/>
              <w:spacing w:before="40" w:after="40"/>
              <w:jc w:val="both"/>
              <w:rPr>
                <w:rFonts w:ascii="Corbel" w:hAnsi="Corbel"/>
                <w:b w:val="0"/>
                <w:smallCaps w:val="0"/>
                <w:color w:val="000000"/>
                <w:sz w:val="21"/>
                <w:szCs w:val="21"/>
              </w:rPr>
            </w:pPr>
            <w:r w:rsidRPr="005A4C2B">
              <w:rPr>
                <w:rFonts w:ascii="Corbel" w:hAnsi="Corbel"/>
                <w:b w:val="0"/>
                <w:smallCaps w:val="0"/>
                <w:sz w:val="21"/>
                <w:szCs w:val="21"/>
              </w:rPr>
              <w:t xml:space="preserve">Student powinien posiadać wiedzę z matematyki i podstaw statystyki. </w:t>
            </w:r>
          </w:p>
        </w:tc>
      </w:tr>
    </w:tbl>
    <w:p w:rsidR="00F57F32" w:rsidRPr="005A4C2B" w:rsidRDefault="00F57F32" w:rsidP="009C54AE">
      <w:pPr>
        <w:pStyle w:val="Punktygwne"/>
        <w:spacing w:before="0" w:after="0"/>
        <w:rPr>
          <w:rFonts w:ascii="Corbel" w:hAnsi="Corbel"/>
          <w:sz w:val="21"/>
          <w:szCs w:val="21"/>
        </w:rPr>
      </w:pPr>
    </w:p>
    <w:p w:rsidR="00F57F32" w:rsidRPr="005A4C2B" w:rsidRDefault="00F925B6" w:rsidP="009C54AE">
      <w:pPr>
        <w:pStyle w:val="Punktygwne"/>
        <w:spacing w:before="0" w:after="0"/>
        <w:rPr>
          <w:rFonts w:ascii="Corbel" w:hAnsi="Corbel"/>
          <w:sz w:val="21"/>
          <w:szCs w:val="21"/>
        </w:rPr>
      </w:pPr>
      <w:r w:rsidRPr="005A4C2B">
        <w:rPr>
          <w:rFonts w:ascii="Corbel" w:hAnsi="Corbel"/>
          <w:sz w:val="21"/>
          <w:szCs w:val="21"/>
        </w:rPr>
        <w:t>3. CELE, EFEKTY KSZTAŁCENIA , TREŚCI PROGRAMOWE I STOSOWANE METODY DYDAKTYCZNE</w:t>
      </w:r>
    </w:p>
    <w:p w:rsidR="00F57F32" w:rsidRPr="005A4C2B" w:rsidRDefault="00F57F32" w:rsidP="009C54AE">
      <w:pPr>
        <w:pStyle w:val="Podpunkty"/>
        <w:rPr>
          <w:rFonts w:ascii="Corbel" w:hAnsi="Corbel"/>
          <w:b w:val="0"/>
          <w:sz w:val="21"/>
          <w:szCs w:val="21"/>
        </w:rPr>
      </w:pPr>
      <w:r w:rsidRPr="005A4C2B">
        <w:rPr>
          <w:rFonts w:ascii="Corbel" w:hAnsi="Corbel"/>
          <w:sz w:val="21"/>
          <w:szCs w:val="21"/>
        </w:rPr>
        <w:t xml:space="preserve">`3.1 Cele przedmiotu/modułu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5"/>
        <w:gridCol w:w="8353"/>
      </w:tblGrid>
      <w:tr w:rsidR="00F57F32" w:rsidRPr="005A4C2B" w:rsidTr="00923D7D">
        <w:tc>
          <w:tcPr>
            <w:tcW w:w="851" w:type="dxa"/>
            <w:vAlign w:val="center"/>
          </w:tcPr>
          <w:p w:rsidR="00F57F32" w:rsidRPr="005A4C2B" w:rsidRDefault="00F57F32" w:rsidP="009C54AE">
            <w:pPr>
              <w:pStyle w:val="Podpunkty"/>
              <w:spacing w:before="40" w:after="40"/>
              <w:ind w:left="0"/>
              <w:jc w:val="left"/>
              <w:rPr>
                <w:rFonts w:ascii="Corbel" w:hAnsi="Corbel"/>
                <w:b w:val="0"/>
                <w:sz w:val="21"/>
                <w:szCs w:val="21"/>
              </w:rPr>
            </w:pPr>
            <w:r w:rsidRPr="005A4C2B">
              <w:rPr>
                <w:rFonts w:ascii="Corbel" w:hAnsi="Corbel"/>
                <w:b w:val="0"/>
                <w:sz w:val="21"/>
                <w:szCs w:val="21"/>
              </w:rPr>
              <w:t xml:space="preserve">C1 </w:t>
            </w:r>
          </w:p>
        </w:tc>
        <w:tc>
          <w:tcPr>
            <w:tcW w:w="8819" w:type="dxa"/>
            <w:vAlign w:val="center"/>
          </w:tcPr>
          <w:p w:rsidR="00F57F32" w:rsidRPr="005A4C2B" w:rsidRDefault="00F57F32" w:rsidP="00C24529">
            <w:pPr>
              <w:pStyle w:val="Podpunkty"/>
              <w:spacing w:before="40" w:after="40"/>
              <w:ind w:left="0"/>
              <w:jc w:val="left"/>
              <w:rPr>
                <w:rFonts w:ascii="Corbel" w:hAnsi="Corbel"/>
                <w:b w:val="0"/>
                <w:sz w:val="21"/>
                <w:szCs w:val="21"/>
              </w:rPr>
            </w:pPr>
            <w:r w:rsidRPr="005A4C2B">
              <w:rPr>
                <w:rFonts w:ascii="Corbel" w:hAnsi="Corbel"/>
                <w:b w:val="0"/>
                <w:sz w:val="21"/>
                <w:szCs w:val="21"/>
              </w:rPr>
              <w:t>Zapoznanie studentów z metodami wnioskowania statystycznego oraz kierunkami i możliwościami zastosowania estymacji oraz weryfikacji hipotez statystycznych  w badaniach zjawisk gospodarczych.</w:t>
            </w:r>
          </w:p>
        </w:tc>
      </w:tr>
      <w:tr w:rsidR="00F57F32" w:rsidRPr="005A4C2B" w:rsidTr="00923D7D">
        <w:tc>
          <w:tcPr>
            <w:tcW w:w="851" w:type="dxa"/>
            <w:vAlign w:val="center"/>
          </w:tcPr>
          <w:p w:rsidR="00F57F32" w:rsidRPr="005A4C2B" w:rsidRDefault="00F57F32" w:rsidP="009C54AE">
            <w:pPr>
              <w:pStyle w:val="Cele"/>
              <w:spacing w:before="40" w:after="40"/>
              <w:ind w:left="0" w:firstLine="0"/>
              <w:jc w:val="left"/>
              <w:rPr>
                <w:rFonts w:ascii="Corbel" w:hAnsi="Corbel"/>
                <w:sz w:val="21"/>
                <w:szCs w:val="21"/>
              </w:rPr>
            </w:pPr>
            <w:r w:rsidRPr="005A4C2B">
              <w:rPr>
                <w:rFonts w:ascii="Corbel" w:hAnsi="Corbel"/>
                <w:sz w:val="21"/>
                <w:szCs w:val="21"/>
              </w:rPr>
              <w:t>C2</w:t>
            </w:r>
          </w:p>
        </w:tc>
        <w:tc>
          <w:tcPr>
            <w:tcW w:w="8819" w:type="dxa"/>
            <w:vAlign w:val="center"/>
          </w:tcPr>
          <w:p w:rsidR="00F57F32" w:rsidRPr="005A4C2B" w:rsidRDefault="00F57F32" w:rsidP="00C24529">
            <w:pPr>
              <w:pStyle w:val="Podpunkty"/>
              <w:spacing w:before="40" w:after="40"/>
              <w:ind w:left="0"/>
              <w:jc w:val="left"/>
              <w:rPr>
                <w:rFonts w:ascii="Corbel" w:hAnsi="Corbel"/>
                <w:b w:val="0"/>
                <w:sz w:val="21"/>
                <w:szCs w:val="21"/>
              </w:rPr>
            </w:pPr>
            <w:r w:rsidRPr="005A4C2B">
              <w:rPr>
                <w:rFonts w:ascii="Corbel" w:hAnsi="Corbel"/>
                <w:b w:val="0"/>
                <w:sz w:val="21"/>
                <w:szCs w:val="21"/>
              </w:rPr>
              <w:t>Zapoznanie studentów z zasadami metody reprezentacyjnej i sposobami projektowania badań zjawisk gospodarczych i czynników je kształtujących.</w:t>
            </w:r>
          </w:p>
        </w:tc>
      </w:tr>
      <w:tr w:rsidR="00F57F32" w:rsidRPr="005A4C2B" w:rsidTr="00923D7D">
        <w:tc>
          <w:tcPr>
            <w:tcW w:w="851" w:type="dxa"/>
            <w:vAlign w:val="center"/>
          </w:tcPr>
          <w:p w:rsidR="00F57F32" w:rsidRPr="005A4C2B" w:rsidRDefault="00F57F32" w:rsidP="009C54AE">
            <w:pPr>
              <w:pStyle w:val="Podpunkty"/>
              <w:spacing w:before="40" w:after="40"/>
              <w:ind w:left="0"/>
              <w:jc w:val="left"/>
              <w:rPr>
                <w:rFonts w:ascii="Corbel" w:hAnsi="Corbel"/>
                <w:b w:val="0"/>
                <w:sz w:val="21"/>
                <w:szCs w:val="21"/>
              </w:rPr>
            </w:pPr>
            <w:r w:rsidRPr="005A4C2B">
              <w:rPr>
                <w:rFonts w:ascii="Corbel" w:hAnsi="Corbel"/>
                <w:b w:val="0"/>
                <w:sz w:val="21"/>
                <w:szCs w:val="21"/>
              </w:rPr>
              <w:t>C3</w:t>
            </w:r>
          </w:p>
        </w:tc>
        <w:tc>
          <w:tcPr>
            <w:tcW w:w="8819" w:type="dxa"/>
            <w:vAlign w:val="center"/>
          </w:tcPr>
          <w:p w:rsidR="00F57F32" w:rsidRPr="005A4C2B" w:rsidRDefault="00F57F32" w:rsidP="00C24529">
            <w:pPr>
              <w:pStyle w:val="Podpunkty"/>
              <w:spacing w:before="40" w:after="40"/>
              <w:ind w:left="0"/>
              <w:jc w:val="left"/>
              <w:rPr>
                <w:rFonts w:ascii="Corbel" w:hAnsi="Corbel"/>
                <w:b w:val="0"/>
                <w:sz w:val="21"/>
                <w:szCs w:val="21"/>
              </w:rPr>
            </w:pPr>
            <w:r w:rsidRPr="005A4C2B">
              <w:rPr>
                <w:rFonts w:ascii="Corbel" w:hAnsi="Corbel"/>
                <w:b w:val="0"/>
                <w:sz w:val="21"/>
                <w:szCs w:val="21"/>
              </w:rPr>
              <w:t>Wypracowanie umiejętności poprawnego projektowania badań statystycznych oraz stosowania statystycznych narzędzi oceny zjawisk gospodarczych i społecznych.</w:t>
            </w:r>
          </w:p>
        </w:tc>
      </w:tr>
      <w:tr w:rsidR="00F57F32" w:rsidRPr="005A4C2B" w:rsidTr="00923D7D">
        <w:tc>
          <w:tcPr>
            <w:tcW w:w="851" w:type="dxa"/>
            <w:vAlign w:val="center"/>
          </w:tcPr>
          <w:p w:rsidR="00F57F32" w:rsidRPr="005A4C2B" w:rsidRDefault="00F57F32" w:rsidP="009C54AE">
            <w:pPr>
              <w:pStyle w:val="Podpunkty"/>
              <w:spacing w:before="40" w:after="40"/>
              <w:ind w:left="0"/>
              <w:jc w:val="left"/>
              <w:rPr>
                <w:rFonts w:ascii="Corbel" w:hAnsi="Corbel"/>
                <w:b w:val="0"/>
                <w:sz w:val="21"/>
                <w:szCs w:val="21"/>
              </w:rPr>
            </w:pPr>
            <w:r w:rsidRPr="005A4C2B">
              <w:rPr>
                <w:rFonts w:ascii="Corbel" w:hAnsi="Corbel"/>
                <w:b w:val="0"/>
                <w:sz w:val="21"/>
                <w:szCs w:val="21"/>
              </w:rPr>
              <w:t>C4</w:t>
            </w:r>
          </w:p>
        </w:tc>
        <w:tc>
          <w:tcPr>
            <w:tcW w:w="8819" w:type="dxa"/>
            <w:vAlign w:val="center"/>
          </w:tcPr>
          <w:p w:rsidR="00F57F32" w:rsidRPr="005A4C2B" w:rsidRDefault="00F57F32" w:rsidP="00C24529">
            <w:pPr>
              <w:pStyle w:val="Podpunkty"/>
              <w:spacing w:before="40" w:after="40"/>
              <w:ind w:left="0"/>
              <w:jc w:val="left"/>
              <w:rPr>
                <w:rFonts w:ascii="Corbel" w:hAnsi="Corbel"/>
                <w:b w:val="0"/>
                <w:sz w:val="21"/>
                <w:szCs w:val="21"/>
              </w:rPr>
            </w:pPr>
            <w:r w:rsidRPr="005A4C2B">
              <w:rPr>
                <w:rFonts w:ascii="Corbel" w:hAnsi="Corbel"/>
                <w:b w:val="0"/>
                <w:sz w:val="21"/>
                <w:szCs w:val="21"/>
              </w:rPr>
              <w:t>Wypracowanie umiejętności interpretacji wyników badania próby  reprezentującej procesy i zjawiska rynkowe.</w:t>
            </w:r>
          </w:p>
        </w:tc>
      </w:tr>
    </w:tbl>
    <w:p w:rsidR="00F57F32" w:rsidRPr="005A4C2B" w:rsidRDefault="00F57F32" w:rsidP="009C54AE">
      <w:pPr>
        <w:pStyle w:val="Punktygwne"/>
        <w:spacing w:before="0" w:after="0"/>
        <w:rPr>
          <w:rFonts w:ascii="Corbel" w:hAnsi="Corbel"/>
          <w:b w:val="0"/>
          <w:smallCaps w:val="0"/>
          <w:color w:val="000000"/>
          <w:sz w:val="21"/>
          <w:szCs w:val="21"/>
        </w:rPr>
      </w:pPr>
    </w:p>
    <w:p w:rsidR="00F57F32" w:rsidRPr="005A4C2B" w:rsidRDefault="00F57F32" w:rsidP="009C54AE">
      <w:pPr>
        <w:spacing w:after="0" w:line="240" w:lineRule="auto"/>
        <w:ind w:left="426"/>
        <w:rPr>
          <w:rFonts w:ascii="Corbel" w:hAnsi="Corbel"/>
          <w:i/>
          <w:sz w:val="21"/>
          <w:szCs w:val="21"/>
        </w:rPr>
      </w:pPr>
      <w:r w:rsidRPr="005A4C2B">
        <w:rPr>
          <w:rFonts w:ascii="Corbel" w:hAnsi="Corbel"/>
          <w:b/>
          <w:sz w:val="21"/>
          <w:szCs w:val="21"/>
        </w:rPr>
        <w:lastRenderedPageBreak/>
        <w:t>3.2 Efekty kształcenia dla przedmiotu/ modułu</w:t>
      </w:r>
      <w:r w:rsidRPr="005A4C2B">
        <w:rPr>
          <w:rFonts w:ascii="Corbel" w:hAnsi="Corbel"/>
          <w:sz w:val="21"/>
          <w:szCs w:val="21"/>
        </w:rPr>
        <w:t xml:space="preserve"> </w:t>
      </w:r>
      <w:r w:rsidRPr="005A4C2B">
        <w:rPr>
          <w:rFonts w:ascii="Corbel" w:hAnsi="Corbel"/>
          <w:i/>
          <w:sz w:val="21"/>
          <w:szCs w:val="21"/>
        </w:rPr>
        <w:t>(wypełnia koordynator)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58"/>
        <w:gridCol w:w="5688"/>
        <w:gridCol w:w="1832"/>
      </w:tblGrid>
      <w:tr w:rsidR="00F57F32" w:rsidRPr="005A4C2B" w:rsidTr="0071620A">
        <w:tc>
          <w:tcPr>
            <w:tcW w:w="1701"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smallCaps w:val="0"/>
                <w:sz w:val="21"/>
                <w:szCs w:val="21"/>
              </w:rPr>
              <w:t>EK</w:t>
            </w:r>
            <w:r w:rsidRPr="005A4C2B">
              <w:rPr>
                <w:rFonts w:ascii="Corbel" w:hAnsi="Corbel"/>
                <w:b w:val="0"/>
                <w:smallCaps w:val="0"/>
                <w:sz w:val="21"/>
                <w:szCs w:val="21"/>
              </w:rPr>
              <w:t xml:space="preserve"> (efekt kształcenia)</w:t>
            </w:r>
          </w:p>
        </w:tc>
        <w:tc>
          <w:tcPr>
            <w:tcW w:w="6096"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Treść efektu kształcenia zdefiniowanego dla przedmiotu (modułu)</w:t>
            </w:r>
          </w:p>
        </w:tc>
        <w:tc>
          <w:tcPr>
            <w:tcW w:w="1873"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Odniesienie do efektów  kierunkowych </w:t>
            </w:r>
            <w:r w:rsidRPr="005A4C2B">
              <w:rPr>
                <w:rFonts w:ascii="Corbel" w:hAnsi="Corbel"/>
                <w:smallCaps w:val="0"/>
                <w:sz w:val="21"/>
                <w:szCs w:val="21"/>
              </w:rPr>
              <w:t>(KEK)</w:t>
            </w:r>
          </w:p>
        </w:tc>
      </w:tr>
      <w:tr w:rsidR="00F57F32" w:rsidRPr="005A4C2B" w:rsidTr="005E6E85">
        <w:tc>
          <w:tcPr>
            <w:tcW w:w="1701" w:type="dxa"/>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EK_01</w:t>
            </w:r>
          </w:p>
        </w:tc>
        <w:tc>
          <w:tcPr>
            <w:tcW w:w="6096" w:type="dxa"/>
          </w:tcPr>
          <w:p w:rsidR="00F57F32" w:rsidRPr="005A4C2B" w:rsidRDefault="00F57F32" w:rsidP="00C24529">
            <w:pPr>
              <w:pStyle w:val="Punktygwne"/>
              <w:spacing w:before="0" w:after="0"/>
              <w:rPr>
                <w:rFonts w:ascii="Corbel" w:hAnsi="Corbel"/>
                <w:b w:val="0"/>
                <w:smallCaps w:val="0"/>
                <w:color w:val="C00000"/>
                <w:sz w:val="21"/>
                <w:szCs w:val="21"/>
              </w:rPr>
            </w:pPr>
            <w:r w:rsidRPr="005A4C2B">
              <w:rPr>
                <w:rFonts w:ascii="Corbel" w:hAnsi="Corbel"/>
                <w:b w:val="0"/>
                <w:smallCaps w:val="0"/>
                <w:sz w:val="21"/>
                <w:szCs w:val="21"/>
              </w:rPr>
              <w:t>Charakteryzuje metody statystyczne stosowane w badaniach zjawisk ekonomiczno-finansowych, tj. metody wnioskowania statystycznego, zwłaszcza zasady projektowania badań statystycznych, metody estymacji punktowej i przedziałowej, zasady weryfikacji hipotez statystycznych, rodzaje testów statystycznych.</w:t>
            </w:r>
          </w:p>
        </w:tc>
        <w:tc>
          <w:tcPr>
            <w:tcW w:w="1873" w:type="dxa"/>
          </w:tcPr>
          <w:p w:rsidR="00F57F32" w:rsidRPr="00790A53" w:rsidRDefault="00F57F32" w:rsidP="00C24529">
            <w:pPr>
              <w:pStyle w:val="Default"/>
              <w:jc w:val="center"/>
              <w:rPr>
                <w:rFonts w:ascii="Corbel" w:hAnsi="Corbel" w:cs="Times New Roman"/>
                <w:color w:val="auto"/>
                <w:sz w:val="21"/>
                <w:szCs w:val="21"/>
              </w:rPr>
            </w:pPr>
            <w:r w:rsidRPr="00790A53">
              <w:rPr>
                <w:rFonts w:ascii="Corbel" w:hAnsi="Corbel" w:cs="Times New Roman"/>
                <w:color w:val="auto"/>
                <w:sz w:val="21"/>
                <w:szCs w:val="21"/>
              </w:rPr>
              <w:t>K_W01</w:t>
            </w:r>
          </w:p>
          <w:p w:rsidR="00F57F32" w:rsidRPr="00790A53" w:rsidRDefault="00F57F32" w:rsidP="00C24529">
            <w:pPr>
              <w:pStyle w:val="Default"/>
              <w:jc w:val="center"/>
              <w:rPr>
                <w:rFonts w:ascii="Corbel" w:hAnsi="Corbel" w:cs="Times New Roman"/>
                <w:color w:val="auto"/>
                <w:sz w:val="21"/>
                <w:szCs w:val="21"/>
              </w:rPr>
            </w:pPr>
            <w:r w:rsidRPr="00790A53">
              <w:rPr>
                <w:rFonts w:ascii="Corbel" w:hAnsi="Corbel" w:cs="Times New Roman"/>
                <w:color w:val="auto"/>
                <w:sz w:val="21"/>
                <w:szCs w:val="21"/>
              </w:rPr>
              <w:t>K_W04</w:t>
            </w:r>
          </w:p>
          <w:p w:rsidR="00F57F32" w:rsidRPr="00790A53" w:rsidRDefault="00F57F32" w:rsidP="00C24529">
            <w:pPr>
              <w:pStyle w:val="Default"/>
              <w:jc w:val="center"/>
              <w:rPr>
                <w:rFonts w:ascii="Corbel" w:hAnsi="Corbel" w:cs="Times New Roman"/>
                <w:color w:val="auto"/>
                <w:sz w:val="21"/>
                <w:szCs w:val="21"/>
              </w:rPr>
            </w:pPr>
            <w:r w:rsidRPr="00790A53">
              <w:rPr>
                <w:rFonts w:ascii="Corbel" w:hAnsi="Corbel" w:cs="Times New Roman"/>
                <w:color w:val="auto"/>
                <w:sz w:val="21"/>
                <w:szCs w:val="21"/>
              </w:rPr>
              <w:t>K_W09</w:t>
            </w:r>
          </w:p>
          <w:p w:rsidR="00F57F32" w:rsidRPr="00790A53" w:rsidRDefault="00F57F32" w:rsidP="00C24529">
            <w:pPr>
              <w:pStyle w:val="Default"/>
              <w:jc w:val="center"/>
              <w:rPr>
                <w:rFonts w:ascii="Corbel" w:hAnsi="Corbel" w:cs="Times New Roman"/>
                <w:color w:val="auto"/>
                <w:sz w:val="21"/>
                <w:szCs w:val="21"/>
              </w:rPr>
            </w:pPr>
          </w:p>
        </w:tc>
      </w:tr>
      <w:tr w:rsidR="00F57F32" w:rsidRPr="005A4C2B" w:rsidTr="005E6E85">
        <w:tc>
          <w:tcPr>
            <w:tcW w:w="1701" w:type="dxa"/>
          </w:tcPr>
          <w:p w:rsidR="00F57F32" w:rsidRPr="005A4C2B" w:rsidRDefault="00F57F32" w:rsidP="0086205A">
            <w:pPr>
              <w:pStyle w:val="Punktygwne"/>
              <w:spacing w:before="0" w:after="0"/>
              <w:rPr>
                <w:rFonts w:ascii="Corbel" w:hAnsi="Corbel"/>
                <w:b w:val="0"/>
                <w:smallCaps w:val="0"/>
                <w:sz w:val="21"/>
                <w:szCs w:val="21"/>
              </w:rPr>
            </w:pPr>
            <w:r w:rsidRPr="005A4C2B">
              <w:rPr>
                <w:rFonts w:ascii="Corbel" w:hAnsi="Corbel"/>
                <w:b w:val="0"/>
                <w:smallCaps w:val="0"/>
                <w:sz w:val="21"/>
                <w:szCs w:val="21"/>
              </w:rPr>
              <w:t>EK_02</w:t>
            </w:r>
          </w:p>
        </w:tc>
        <w:tc>
          <w:tcPr>
            <w:tcW w:w="6096" w:type="dxa"/>
          </w:tcPr>
          <w:p w:rsidR="00F57F32" w:rsidRPr="005A4C2B" w:rsidRDefault="00F57F32" w:rsidP="00C24529">
            <w:pPr>
              <w:pStyle w:val="Punktygwne"/>
              <w:spacing w:before="0" w:after="0"/>
              <w:rPr>
                <w:rFonts w:ascii="Corbel" w:hAnsi="Corbel"/>
                <w:b w:val="0"/>
                <w:smallCaps w:val="0"/>
                <w:color w:val="C00000"/>
                <w:sz w:val="21"/>
                <w:szCs w:val="21"/>
              </w:rPr>
            </w:pPr>
            <w:r w:rsidRPr="005A4C2B">
              <w:rPr>
                <w:rFonts w:ascii="Corbel" w:hAnsi="Corbel"/>
                <w:b w:val="0"/>
                <w:smallCaps w:val="0"/>
                <w:sz w:val="21"/>
                <w:szCs w:val="21"/>
              </w:rPr>
              <w:t>Analizuje i interpretuje zjawiska ekonomiczno-finansowe z  wykorzystaniem odpowiednio dobranych zaawansowanych metod statystycznych.</w:t>
            </w:r>
          </w:p>
        </w:tc>
        <w:tc>
          <w:tcPr>
            <w:tcW w:w="1873" w:type="dxa"/>
          </w:tcPr>
          <w:p w:rsidR="00F57F32" w:rsidRPr="00790A53" w:rsidRDefault="00F57F32" w:rsidP="00C24529">
            <w:pPr>
              <w:pStyle w:val="Default"/>
              <w:jc w:val="center"/>
              <w:rPr>
                <w:rFonts w:ascii="Corbel" w:hAnsi="Corbel" w:cs="Times New Roman"/>
                <w:color w:val="auto"/>
                <w:sz w:val="21"/>
                <w:szCs w:val="21"/>
              </w:rPr>
            </w:pPr>
            <w:r w:rsidRPr="00790A53">
              <w:rPr>
                <w:rFonts w:ascii="Corbel" w:hAnsi="Corbel" w:cs="Times New Roman"/>
                <w:color w:val="auto"/>
                <w:sz w:val="21"/>
                <w:szCs w:val="21"/>
              </w:rPr>
              <w:t>K_U01</w:t>
            </w:r>
          </w:p>
          <w:p w:rsidR="00F57F32" w:rsidRPr="00790A53" w:rsidRDefault="00F57F32" w:rsidP="00C24529">
            <w:pPr>
              <w:pStyle w:val="Default"/>
              <w:jc w:val="center"/>
              <w:rPr>
                <w:rFonts w:ascii="Corbel" w:hAnsi="Corbel" w:cs="Times New Roman"/>
                <w:color w:val="auto"/>
                <w:sz w:val="21"/>
                <w:szCs w:val="21"/>
              </w:rPr>
            </w:pPr>
            <w:r w:rsidRPr="00790A53">
              <w:rPr>
                <w:rFonts w:ascii="Corbel" w:hAnsi="Corbel" w:cs="Times New Roman"/>
                <w:color w:val="auto"/>
                <w:sz w:val="21"/>
                <w:szCs w:val="21"/>
              </w:rPr>
              <w:t>K_U02</w:t>
            </w:r>
          </w:p>
          <w:p w:rsidR="00F57F32" w:rsidRPr="00790A53" w:rsidRDefault="00F57F32" w:rsidP="00C24529">
            <w:pPr>
              <w:pStyle w:val="Default"/>
              <w:jc w:val="center"/>
              <w:rPr>
                <w:rFonts w:ascii="Corbel" w:hAnsi="Corbel" w:cs="Times New Roman"/>
                <w:color w:val="auto"/>
                <w:sz w:val="21"/>
                <w:szCs w:val="21"/>
              </w:rPr>
            </w:pPr>
            <w:r w:rsidRPr="00790A53">
              <w:rPr>
                <w:rFonts w:ascii="Corbel" w:hAnsi="Corbel" w:cs="Times New Roman"/>
                <w:color w:val="auto"/>
                <w:sz w:val="21"/>
                <w:szCs w:val="21"/>
              </w:rPr>
              <w:t>K_U03</w:t>
            </w:r>
          </w:p>
          <w:p w:rsidR="00F57F32" w:rsidRPr="00790A53" w:rsidRDefault="00F57F32" w:rsidP="00C24529">
            <w:pPr>
              <w:pStyle w:val="Default"/>
              <w:jc w:val="center"/>
              <w:rPr>
                <w:rFonts w:ascii="Corbel" w:hAnsi="Corbel" w:cs="Times New Roman"/>
                <w:color w:val="auto"/>
                <w:sz w:val="21"/>
                <w:szCs w:val="21"/>
              </w:rPr>
            </w:pPr>
            <w:r w:rsidRPr="00790A53">
              <w:rPr>
                <w:rFonts w:ascii="Corbel" w:hAnsi="Corbel" w:cs="Times New Roman"/>
                <w:color w:val="auto"/>
                <w:sz w:val="21"/>
                <w:szCs w:val="21"/>
              </w:rPr>
              <w:t>K_U07</w:t>
            </w:r>
          </w:p>
        </w:tc>
      </w:tr>
      <w:tr w:rsidR="00F57F32" w:rsidRPr="005A4C2B" w:rsidTr="005E6E85">
        <w:tc>
          <w:tcPr>
            <w:tcW w:w="1701" w:type="dxa"/>
          </w:tcPr>
          <w:p w:rsidR="00F57F32" w:rsidRPr="005A4C2B" w:rsidRDefault="00F57F32" w:rsidP="0086205A">
            <w:pPr>
              <w:pStyle w:val="Punktygwne"/>
              <w:spacing w:before="0" w:after="0"/>
              <w:rPr>
                <w:rFonts w:ascii="Corbel" w:hAnsi="Corbel"/>
                <w:b w:val="0"/>
                <w:smallCaps w:val="0"/>
                <w:sz w:val="21"/>
                <w:szCs w:val="21"/>
              </w:rPr>
            </w:pPr>
            <w:r w:rsidRPr="005A4C2B">
              <w:rPr>
                <w:rFonts w:ascii="Corbel" w:hAnsi="Corbel"/>
                <w:b w:val="0"/>
                <w:smallCaps w:val="0"/>
                <w:sz w:val="21"/>
                <w:szCs w:val="21"/>
              </w:rPr>
              <w:t>EK_03</w:t>
            </w:r>
          </w:p>
        </w:tc>
        <w:tc>
          <w:tcPr>
            <w:tcW w:w="6096"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Jest gotów do uznawania znaczenia wiedzy statystycznej w rozwiązywaniu problemów ekonomiczno-finansowych oraz samodzielnego poszerzania wiedzy w celu krytycznej analizy zjawisk gospodarczych.</w:t>
            </w:r>
          </w:p>
        </w:tc>
        <w:tc>
          <w:tcPr>
            <w:tcW w:w="1873" w:type="dxa"/>
          </w:tcPr>
          <w:p w:rsidR="00F57F32" w:rsidRPr="00790A53" w:rsidRDefault="00F57F32" w:rsidP="00C24529">
            <w:pPr>
              <w:pStyle w:val="Default"/>
              <w:jc w:val="center"/>
              <w:rPr>
                <w:rFonts w:ascii="Corbel" w:hAnsi="Corbel" w:cs="Times New Roman"/>
                <w:color w:val="auto"/>
                <w:sz w:val="21"/>
                <w:szCs w:val="21"/>
              </w:rPr>
            </w:pPr>
            <w:r w:rsidRPr="00790A53">
              <w:rPr>
                <w:rFonts w:ascii="Corbel" w:hAnsi="Corbel" w:cs="Times New Roman"/>
                <w:color w:val="auto"/>
                <w:sz w:val="21"/>
                <w:szCs w:val="21"/>
              </w:rPr>
              <w:t>K_K01</w:t>
            </w:r>
          </w:p>
          <w:p w:rsidR="00F57F32" w:rsidRPr="00790A53" w:rsidRDefault="00F57F32" w:rsidP="00C24529">
            <w:pPr>
              <w:pStyle w:val="Default"/>
              <w:jc w:val="center"/>
              <w:rPr>
                <w:rFonts w:ascii="Corbel" w:hAnsi="Corbel" w:cs="Times New Roman"/>
                <w:color w:val="auto"/>
                <w:sz w:val="21"/>
                <w:szCs w:val="21"/>
              </w:rPr>
            </w:pPr>
            <w:r w:rsidRPr="00790A53">
              <w:rPr>
                <w:rFonts w:ascii="Corbel" w:hAnsi="Corbel" w:cs="Times New Roman"/>
                <w:color w:val="auto"/>
                <w:sz w:val="21"/>
                <w:szCs w:val="21"/>
              </w:rPr>
              <w:t>K_K02</w:t>
            </w:r>
          </w:p>
          <w:p w:rsidR="00F57F32" w:rsidRPr="00790A53" w:rsidRDefault="00F57F32" w:rsidP="00C24529">
            <w:pPr>
              <w:pStyle w:val="Default"/>
              <w:jc w:val="center"/>
              <w:rPr>
                <w:rFonts w:ascii="Corbel" w:hAnsi="Corbel" w:cs="Times New Roman"/>
                <w:color w:val="auto"/>
                <w:sz w:val="21"/>
                <w:szCs w:val="21"/>
              </w:rPr>
            </w:pPr>
            <w:r w:rsidRPr="00790A53">
              <w:rPr>
                <w:rFonts w:ascii="Corbel" w:hAnsi="Corbel" w:cs="Times New Roman"/>
                <w:color w:val="auto"/>
                <w:sz w:val="21"/>
                <w:szCs w:val="21"/>
              </w:rPr>
              <w:t>K_K03</w:t>
            </w:r>
          </w:p>
          <w:p w:rsidR="00F57F32" w:rsidRPr="00790A53" w:rsidRDefault="00F57F32" w:rsidP="00C24529">
            <w:pPr>
              <w:pStyle w:val="Punktygwne"/>
              <w:spacing w:before="0" w:after="0"/>
              <w:jc w:val="center"/>
              <w:rPr>
                <w:rFonts w:ascii="Corbel" w:hAnsi="Corbel"/>
                <w:b w:val="0"/>
                <w:smallCaps w:val="0"/>
                <w:sz w:val="21"/>
                <w:szCs w:val="21"/>
              </w:rPr>
            </w:pPr>
          </w:p>
        </w:tc>
      </w:tr>
    </w:tbl>
    <w:p w:rsidR="00F57F32" w:rsidRPr="005A4C2B" w:rsidRDefault="00F57F32" w:rsidP="009C54AE">
      <w:pPr>
        <w:pStyle w:val="Punktygwne"/>
        <w:spacing w:before="0" w:after="0"/>
        <w:rPr>
          <w:rFonts w:ascii="Corbel" w:hAnsi="Corbel"/>
          <w:b w:val="0"/>
          <w:sz w:val="21"/>
          <w:szCs w:val="21"/>
        </w:rPr>
      </w:pPr>
    </w:p>
    <w:p w:rsidR="00F57F32" w:rsidRPr="005A4C2B" w:rsidRDefault="00F57F32" w:rsidP="009C54AE">
      <w:pPr>
        <w:pStyle w:val="Akapitzlist"/>
        <w:spacing w:line="240" w:lineRule="auto"/>
        <w:ind w:left="426"/>
        <w:jc w:val="both"/>
        <w:rPr>
          <w:rFonts w:ascii="Corbel" w:hAnsi="Corbel"/>
          <w:b/>
          <w:sz w:val="21"/>
          <w:szCs w:val="21"/>
        </w:rPr>
      </w:pPr>
      <w:r w:rsidRPr="005A4C2B">
        <w:rPr>
          <w:rFonts w:ascii="Corbel" w:hAnsi="Corbel"/>
          <w:b/>
          <w:sz w:val="21"/>
          <w:szCs w:val="21"/>
        </w:rPr>
        <w:t xml:space="preserve">3.3 Treści programowe </w:t>
      </w:r>
      <w:r w:rsidRPr="005A4C2B">
        <w:rPr>
          <w:rFonts w:ascii="Corbel" w:hAnsi="Corbel"/>
          <w:sz w:val="21"/>
          <w:szCs w:val="21"/>
        </w:rPr>
        <w:t>(</w:t>
      </w:r>
      <w:r w:rsidRPr="005A4C2B">
        <w:rPr>
          <w:rFonts w:ascii="Corbel" w:hAnsi="Corbel"/>
          <w:i/>
          <w:sz w:val="21"/>
          <w:szCs w:val="21"/>
        </w:rPr>
        <w:t>wypełnia koordynator)</w:t>
      </w:r>
    </w:p>
    <w:p w:rsidR="00F57F32" w:rsidRPr="005A4C2B" w:rsidRDefault="00F57F32" w:rsidP="00F7299C">
      <w:pPr>
        <w:pStyle w:val="Akapitzlist"/>
        <w:numPr>
          <w:ilvl w:val="0"/>
          <w:numId w:val="285"/>
        </w:numPr>
        <w:spacing w:line="240" w:lineRule="auto"/>
        <w:jc w:val="both"/>
        <w:rPr>
          <w:rFonts w:ascii="Corbel" w:hAnsi="Corbel"/>
          <w:sz w:val="21"/>
          <w:szCs w:val="21"/>
        </w:rPr>
      </w:pPr>
      <w:r w:rsidRPr="005A4C2B">
        <w:rPr>
          <w:rFonts w:ascii="Corbel" w:hAnsi="Corbel"/>
          <w:sz w:val="21"/>
          <w:szCs w:val="21"/>
        </w:rPr>
        <w:t xml:space="preserve">Problematyka ćwiczeń laboratoryjnych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923D7D">
        <w:tc>
          <w:tcPr>
            <w:tcW w:w="9639" w:type="dxa"/>
          </w:tcPr>
          <w:p w:rsidR="00F57F32" w:rsidRPr="005A4C2B" w:rsidRDefault="00F57F32" w:rsidP="009C54AE">
            <w:pPr>
              <w:pStyle w:val="Akapitzlist"/>
              <w:spacing w:after="0" w:line="240" w:lineRule="auto"/>
              <w:ind w:left="708" w:hanging="708"/>
              <w:rPr>
                <w:rFonts w:ascii="Corbel" w:hAnsi="Corbel"/>
                <w:sz w:val="21"/>
                <w:szCs w:val="21"/>
              </w:rPr>
            </w:pPr>
            <w:r w:rsidRPr="005A4C2B">
              <w:rPr>
                <w:rFonts w:ascii="Corbel" w:hAnsi="Corbel"/>
                <w:sz w:val="21"/>
                <w:szCs w:val="21"/>
              </w:rPr>
              <w:t>Treści merytoryczne</w:t>
            </w:r>
          </w:p>
        </w:tc>
      </w:tr>
      <w:tr w:rsidR="00F57F32" w:rsidRPr="005A4C2B" w:rsidTr="00923D7D">
        <w:tc>
          <w:tcPr>
            <w:tcW w:w="9639" w:type="dxa"/>
          </w:tcPr>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Wprowadzenie do wnioskowania statystycznego.</w:t>
            </w:r>
          </w:p>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Istota wnioskowania statystycznego, zbiorowość generalna, próba i jej reprezentatywność,  sposoby pobierania próby, projektowanie badań reprezentacyjnych, jednostki badania, jednostki losowania indywidualne i zespołowe, operat losowania, rodzaje schematów losowania, przykłady losowania indywidualnego, warstwowego, systematycznego i zespołowego.</w:t>
            </w:r>
          </w:p>
        </w:tc>
      </w:tr>
      <w:tr w:rsidR="00F57F32" w:rsidRPr="005A4C2B" w:rsidTr="00923D7D">
        <w:tc>
          <w:tcPr>
            <w:tcW w:w="9639" w:type="dxa"/>
          </w:tcPr>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Estymacja punktowa i przedziałowa parametrów populacji generalnej o rozkładzie normalnym.</w:t>
            </w:r>
          </w:p>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Zmienna losowa ciągła i rozkład normalny (parametry rozkładu normalnego, funkcje gęstości rozkładu normalnego dla różnych wartości μ i σ, reguła „trzech sigm”). Pojęcie estymacji, estymatora i rozkładu estymatora. Rozkład t-Studenta, rozkład chi-kwadrat. Rodzaje estymacji. Wyznaczanie przedziałów ufności dla średniej i odchylenia standardowego na podstawie wyników próby małej i próby dużej.</w:t>
            </w:r>
          </w:p>
        </w:tc>
      </w:tr>
      <w:tr w:rsidR="00F57F32" w:rsidRPr="005A4C2B" w:rsidTr="00923D7D">
        <w:tc>
          <w:tcPr>
            <w:tcW w:w="9639" w:type="dxa"/>
          </w:tcPr>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 xml:space="preserve">Zasady i etapy weryfikacji hipotez statystycznych. </w:t>
            </w:r>
          </w:p>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 xml:space="preserve">Rodzaje hipotez statystycznych, błędy związane z weryfikacją hipotez, własności testów statystycznych, proces testowania hipotez statystycznych.  Test istotności dla wartości średniej w populacji generalnej o rozkładzie normalnym. Testowanie hipotezy o równości dwóch średnich w populacjach niezależnych. Testy istotności dla wariancji oraz dla dwóch wariancji w populacji generalnej. </w:t>
            </w:r>
          </w:p>
        </w:tc>
      </w:tr>
      <w:tr w:rsidR="00F57F32" w:rsidRPr="005A4C2B" w:rsidTr="00923D7D">
        <w:tc>
          <w:tcPr>
            <w:tcW w:w="9639" w:type="dxa"/>
          </w:tcPr>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 xml:space="preserve">Weryfikacja hipotez statystycznych w analizie korelacji i regresji. </w:t>
            </w:r>
          </w:p>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Wyznaczanie i ocena istotności współczynnika korelacji liniowej. Wyznaczanie liniowej funkcji regresji, ocena dokładności dopasowania funkcji regresji do danych empirycznych, ocena istotności parametrów strukturalnych modelu.</w:t>
            </w:r>
          </w:p>
        </w:tc>
      </w:tr>
      <w:tr w:rsidR="00F57F32" w:rsidRPr="005A4C2B" w:rsidTr="00923D7D">
        <w:tc>
          <w:tcPr>
            <w:tcW w:w="9639" w:type="dxa"/>
          </w:tcPr>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Wybrane testy nieparametryczne.</w:t>
            </w:r>
          </w:p>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Założenia i zastosowanie testów nieparametrycznych w badaniach zjawisk ekonomiczno-finansowych. Test zgodności i test niezależności.</w:t>
            </w:r>
          </w:p>
        </w:tc>
      </w:tr>
    </w:tbl>
    <w:p w:rsidR="00F57F32" w:rsidRPr="005A4C2B" w:rsidRDefault="00F57F32" w:rsidP="009C54AE">
      <w:pPr>
        <w:pStyle w:val="Punktygwne"/>
        <w:spacing w:before="0" w:after="0"/>
        <w:rPr>
          <w:rFonts w:ascii="Corbel" w:hAnsi="Corbel"/>
          <w:b w:val="0"/>
          <w:sz w:val="21"/>
          <w:szCs w:val="21"/>
        </w:rPr>
      </w:pPr>
    </w:p>
    <w:p w:rsidR="00F57F32" w:rsidRPr="005A4C2B" w:rsidRDefault="00F57F32" w:rsidP="009C54AE">
      <w:pPr>
        <w:pStyle w:val="Punktygwne"/>
        <w:spacing w:before="0" w:after="0"/>
        <w:ind w:left="426"/>
        <w:rPr>
          <w:rFonts w:ascii="Corbel" w:hAnsi="Corbel"/>
          <w:b w:val="0"/>
          <w:smallCaps w:val="0"/>
          <w:sz w:val="21"/>
          <w:szCs w:val="21"/>
        </w:rPr>
      </w:pPr>
      <w:r w:rsidRPr="005A4C2B">
        <w:rPr>
          <w:rFonts w:ascii="Corbel" w:hAnsi="Corbel"/>
          <w:smallCaps w:val="0"/>
          <w:sz w:val="21"/>
          <w:szCs w:val="21"/>
        </w:rPr>
        <w:t>3.4 Metody dydaktyczne</w:t>
      </w:r>
      <w:r w:rsidRPr="005A4C2B">
        <w:rPr>
          <w:rFonts w:ascii="Corbel" w:hAnsi="Corbel"/>
          <w:b w:val="0"/>
          <w:smallCaps w:val="0"/>
          <w:sz w:val="21"/>
          <w:szCs w:val="21"/>
        </w:rPr>
        <w:t xml:space="preserve"> </w:t>
      </w:r>
    </w:p>
    <w:p w:rsidR="00F57F32" w:rsidRPr="005A4C2B" w:rsidRDefault="00F57F32" w:rsidP="00C24529">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Ćwiczenia: rozwiązywanie zadań, analiza i interpretacja otrzymanych wyników, praca w grupach. Ćwiczenia  prowadzone w pracowni komputerowej (z wykorzystaniem programu Excel).</w:t>
      </w:r>
    </w:p>
    <w:p w:rsidR="00F57F32" w:rsidRDefault="00F57F32" w:rsidP="00CE51D6">
      <w:pPr>
        <w:pStyle w:val="Punktygwne"/>
        <w:spacing w:before="0" w:after="0"/>
        <w:jc w:val="both"/>
        <w:rPr>
          <w:rFonts w:ascii="Corbel" w:hAnsi="Corbel"/>
          <w:sz w:val="21"/>
          <w:szCs w:val="21"/>
        </w:rPr>
      </w:pPr>
    </w:p>
    <w:p w:rsidR="00F925B6" w:rsidRDefault="00F925B6" w:rsidP="00CE51D6">
      <w:pPr>
        <w:pStyle w:val="Punktygwne"/>
        <w:spacing w:before="0" w:after="0"/>
        <w:jc w:val="both"/>
        <w:rPr>
          <w:rFonts w:ascii="Corbel" w:hAnsi="Corbel"/>
          <w:sz w:val="21"/>
          <w:szCs w:val="21"/>
        </w:rPr>
      </w:pPr>
    </w:p>
    <w:p w:rsidR="00F925B6" w:rsidRDefault="00F925B6" w:rsidP="00CE51D6">
      <w:pPr>
        <w:pStyle w:val="Punktygwne"/>
        <w:spacing w:before="0" w:after="0"/>
        <w:jc w:val="both"/>
        <w:rPr>
          <w:rFonts w:ascii="Corbel" w:hAnsi="Corbel"/>
          <w:sz w:val="21"/>
          <w:szCs w:val="21"/>
        </w:rPr>
      </w:pPr>
    </w:p>
    <w:p w:rsidR="00F925B6" w:rsidRPr="005A4C2B" w:rsidRDefault="00F925B6" w:rsidP="00CE51D6">
      <w:pPr>
        <w:pStyle w:val="Punktygwne"/>
        <w:spacing w:before="0" w:after="0"/>
        <w:jc w:val="both"/>
        <w:rPr>
          <w:rFonts w:ascii="Corbel" w:hAnsi="Corbel"/>
          <w:sz w:val="21"/>
          <w:szCs w:val="21"/>
        </w:rPr>
      </w:pPr>
    </w:p>
    <w:p w:rsidR="00F57F32" w:rsidRPr="005A4C2B" w:rsidRDefault="00F57F32" w:rsidP="009C54AE">
      <w:pPr>
        <w:pStyle w:val="Punktygwne"/>
        <w:tabs>
          <w:tab w:val="left" w:pos="284"/>
        </w:tabs>
        <w:spacing w:before="0" w:after="0"/>
        <w:rPr>
          <w:rFonts w:ascii="Corbel" w:hAnsi="Corbel"/>
          <w:smallCaps w:val="0"/>
          <w:sz w:val="21"/>
          <w:szCs w:val="21"/>
        </w:rPr>
      </w:pPr>
      <w:r w:rsidRPr="005A4C2B">
        <w:rPr>
          <w:rFonts w:ascii="Corbel" w:hAnsi="Corbel"/>
          <w:smallCaps w:val="0"/>
          <w:sz w:val="21"/>
          <w:szCs w:val="21"/>
        </w:rPr>
        <w:lastRenderedPageBreak/>
        <w:t xml:space="preserve">4. METODY I KRYTERIA OCENY </w:t>
      </w:r>
    </w:p>
    <w:p w:rsidR="00F57F32" w:rsidRPr="005A4C2B" w:rsidRDefault="00F57F32" w:rsidP="009C54AE">
      <w:pPr>
        <w:pStyle w:val="Punktygwne"/>
        <w:spacing w:before="0" w:after="0"/>
        <w:ind w:left="426"/>
        <w:rPr>
          <w:rFonts w:ascii="Corbel" w:hAnsi="Corbel"/>
          <w:smallCaps w:val="0"/>
          <w:sz w:val="21"/>
          <w:szCs w:val="21"/>
        </w:rPr>
      </w:pPr>
      <w:r w:rsidRPr="005A4C2B">
        <w:rPr>
          <w:rFonts w:ascii="Corbel" w:hAnsi="Corbel"/>
          <w:smallCaps w:val="0"/>
          <w:sz w:val="21"/>
          <w:szCs w:val="21"/>
        </w:rPr>
        <w:t>4.1 Sposoby weryfikacji efektów kształcenia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69"/>
        <w:gridCol w:w="5329"/>
        <w:gridCol w:w="2080"/>
      </w:tblGrid>
      <w:tr w:rsidR="00F57F32" w:rsidRPr="005A4C2B" w:rsidTr="008272CB">
        <w:tc>
          <w:tcPr>
            <w:tcW w:w="1843"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Symbol efektu</w:t>
            </w:r>
          </w:p>
        </w:tc>
        <w:tc>
          <w:tcPr>
            <w:tcW w:w="5670" w:type="dxa"/>
            <w:vAlign w:val="center"/>
          </w:tcPr>
          <w:p w:rsidR="00F57F32" w:rsidRPr="005A4C2B" w:rsidRDefault="00F57F32" w:rsidP="009C54AE">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Metody oceny efektów kształcenia</w:t>
            </w:r>
          </w:p>
          <w:p w:rsidR="00F57F32" w:rsidRPr="005A4C2B" w:rsidRDefault="00F57F32" w:rsidP="009C54AE">
            <w:pPr>
              <w:pStyle w:val="Punktygwne"/>
              <w:spacing w:before="0" w:after="0"/>
              <w:jc w:val="center"/>
              <w:rPr>
                <w:rFonts w:ascii="Corbel" w:hAnsi="Corbel"/>
                <w:b w:val="0"/>
                <w:smallCaps w:val="0"/>
                <w:sz w:val="21"/>
                <w:szCs w:val="21"/>
              </w:rPr>
            </w:pPr>
          </w:p>
        </w:tc>
        <w:tc>
          <w:tcPr>
            <w:tcW w:w="2126"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Forma zajęć dydaktycznych </w:t>
            </w:r>
          </w:p>
        </w:tc>
      </w:tr>
      <w:tr w:rsidR="00F57F32" w:rsidRPr="005A4C2B" w:rsidTr="008272CB">
        <w:tc>
          <w:tcPr>
            <w:tcW w:w="1843" w:type="dxa"/>
          </w:tcPr>
          <w:p w:rsidR="00F57F32" w:rsidRPr="005A4C2B" w:rsidRDefault="00F57F32" w:rsidP="00603281">
            <w:pPr>
              <w:pStyle w:val="Punktygwne"/>
              <w:spacing w:before="0" w:after="0"/>
              <w:rPr>
                <w:rFonts w:ascii="Corbel" w:hAnsi="Corbel"/>
                <w:b w:val="0"/>
                <w:sz w:val="21"/>
                <w:szCs w:val="21"/>
              </w:rPr>
            </w:pPr>
            <w:r w:rsidRPr="005A4C2B">
              <w:rPr>
                <w:rFonts w:ascii="Corbel" w:hAnsi="Corbel"/>
                <w:b w:val="0"/>
                <w:sz w:val="21"/>
                <w:szCs w:val="21"/>
              </w:rPr>
              <w:t xml:space="preserve">ek_01 </w:t>
            </w:r>
          </w:p>
        </w:tc>
        <w:tc>
          <w:tcPr>
            <w:tcW w:w="5670" w:type="dxa"/>
          </w:tcPr>
          <w:p w:rsidR="00F57F32" w:rsidRPr="005A4C2B" w:rsidRDefault="00F57F32" w:rsidP="00C245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kolokwium, praca zespołowa, obserwacja w trakcie zajęć, egzamin pisemny</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ćwiczenia</w:t>
            </w:r>
          </w:p>
        </w:tc>
      </w:tr>
      <w:tr w:rsidR="00F57F32" w:rsidRPr="005A4C2B" w:rsidTr="00B22F29">
        <w:tc>
          <w:tcPr>
            <w:tcW w:w="1843" w:type="dxa"/>
          </w:tcPr>
          <w:p w:rsidR="00F57F32" w:rsidRPr="005A4C2B" w:rsidRDefault="00F57F32" w:rsidP="00603281">
            <w:pPr>
              <w:pStyle w:val="Punktygwne"/>
              <w:spacing w:before="0" w:after="0"/>
              <w:rPr>
                <w:rFonts w:ascii="Corbel" w:hAnsi="Corbel"/>
                <w:b w:val="0"/>
                <w:sz w:val="21"/>
                <w:szCs w:val="21"/>
              </w:rPr>
            </w:pPr>
            <w:r w:rsidRPr="005A4C2B">
              <w:rPr>
                <w:rFonts w:ascii="Corbel" w:hAnsi="Corbel"/>
                <w:b w:val="0"/>
                <w:sz w:val="21"/>
                <w:szCs w:val="21"/>
              </w:rPr>
              <w:t>ek_02</w:t>
            </w:r>
          </w:p>
        </w:tc>
        <w:tc>
          <w:tcPr>
            <w:tcW w:w="5670" w:type="dxa"/>
          </w:tcPr>
          <w:p w:rsidR="00F57F32" w:rsidRPr="005A4C2B" w:rsidRDefault="00F57F32" w:rsidP="00B22F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kolokwium, praca zespołowa, obserwacja w trakcie zajęć, egzamin pisemny</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ćwiczenia</w:t>
            </w:r>
          </w:p>
        </w:tc>
      </w:tr>
      <w:tr w:rsidR="00F57F32" w:rsidRPr="005A4C2B" w:rsidTr="00B22F29">
        <w:tc>
          <w:tcPr>
            <w:tcW w:w="1843" w:type="dxa"/>
          </w:tcPr>
          <w:p w:rsidR="00F57F32" w:rsidRPr="005A4C2B" w:rsidRDefault="00F57F32" w:rsidP="00603281">
            <w:pPr>
              <w:pStyle w:val="Punktygwne"/>
              <w:spacing w:before="0" w:after="0"/>
              <w:rPr>
                <w:rFonts w:ascii="Corbel" w:hAnsi="Corbel"/>
                <w:b w:val="0"/>
                <w:sz w:val="21"/>
                <w:szCs w:val="21"/>
              </w:rPr>
            </w:pPr>
            <w:r w:rsidRPr="005A4C2B">
              <w:rPr>
                <w:rFonts w:ascii="Corbel" w:hAnsi="Corbel"/>
                <w:b w:val="0"/>
                <w:sz w:val="21"/>
                <w:szCs w:val="21"/>
              </w:rPr>
              <w:t xml:space="preserve">ek_03 </w:t>
            </w:r>
          </w:p>
        </w:tc>
        <w:tc>
          <w:tcPr>
            <w:tcW w:w="5670" w:type="dxa"/>
          </w:tcPr>
          <w:p w:rsidR="00F57F32" w:rsidRPr="005A4C2B" w:rsidRDefault="00F57F32" w:rsidP="00603281">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praca zespołowa, obserwacja w trakcie zajęć</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ćwiczenia</w:t>
            </w:r>
          </w:p>
        </w:tc>
      </w:tr>
    </w:tbl>
    <w:p w:rsidR="00F57F32" w:rsidRPr="005A4C2B" w:rsidRDefault="00F57F32" w:rsidP="009C54AE">
      <w:pPr>
        <w:pStyle w:val="Punktygwne"/>
        <w:spacing w:before="0" w:after="0"/>
        <w:ind w:left="426"/>
        <w:rPr>
          <w:rFonts w:ascii="Corbel" w:hAnsi="Corbel"/>
          <w:smallCaps w:val="0"/>
          <w:sz w:val="21"/>
          <w:szCs w:val="21"/>
        </w:rPr>
      </w:pPr>
    </w:p>
    <w:p w:rsidR="00F57F32" w:rsidRPr="005A4C2B" w:rsidRDefault="00F57F32" w:rsidP="009C54AE">
      <w:pPr>
        <w:pStyle w:val="Punktygwne"/>
        <w:spacing w:before="0" w:after="0"/>
        <w:ind w:left="426"/>
        <w:rPr>
          <w:rFonts w:ascii="Corbel" w:hAnsi="Corbel"/>
          <w:smallCaps w:val="0"/>
          <w:sz w:val="21"/>
          <w:szCs w:val="21"/>
        </w:rPr>
      </w:pPr>
      <w:r w:rsidRPr="005A4C2B">
        <w:rPr>
          <w:rFonts w:ascii="Corbel" w:hAnsi="Corbel"/>
          <w:smallCaps w:val="0"/>
          <w:sz w:val="21"/>
          <w:szCs w:val="21"/>
        </w:rPr>
        <w:t xml:space="preserve">4.2 Warunki zaliczenia przedmiotu (kryteria oceniania)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923D7D">
        <w:tc>
          <w:tcPr>
            <w:tcW w:w="9670" w:type="dxa"/>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Ćwiczenia: </w:t>
            </w:r>
          </w:p>
          <w:p w:rsidR="00F57F32" w:rsidRPr="005A4C2B" w:rsidRDefault="00F57F32" w:rsidP="00FE1386">
            <w:pPr>
              <w:numPr>
                <w:ilvl w:val="0"/>
                <w:numId w:val="2"/>
              </w:numPr>
              <w:spacing w:after="0" w:line="240" w:lineRule="auto"/>
              <w:rPr>
                <w:rFonts w:ascii="Corbel" w:hAnsi="Corbel"/>
                <w:sz w:val="21"/>
                <w:szCs w:val="21"/>
              </w:rPr>
            </w:pPr>
            <w:r w:rsidRPr="005A4C2B">
              <w:rPr>
                <w:rFonts w:ascii="Corbel" w:hAnsi="Corbel"/>
                <w:sz w:val="21"/>
                <w:szCs w:val="21"/>
              </w:rPr>
              <w:t>1 kolokwium,</w:t>
            </w:r>
          </w:p>
          <w:p w:rsidR="00F57F32" w:rsidRPr="005A4C2B" w:rsidRDefault="00F57F32" w:rsidP="00603281">
            <w:pPr>
              <w:numPr>
                <w:ilvl w:val="0"/>
                <w:numId w:val="2"/>
              </w:numPr>
              <w:spacing w:after="0" w:line="240" w:lineRule="auto"/>
              <w:rPr>
                <w:rFonts w:ascii="Corbel" w:hAnsi="Corbel"/>
                <w:sz w:val="21"/>
                <w:szCs w:val="21"/>
              </w:rPr>
            </w:pPr>
            <w:r w:rsidRPr="005A4C2B">
              <w:rPr>
                <w:rFonts w:ascii="Corbel" w:hAnsi="Corbel"/>
                <w:sz w:val="21"/>
                <w:szCs w:val="21"/>
              </w:rPr>
              <w:t>ocena aktywności i przygotowania do zajęć na podstawie zadanej literatury,</w:t>
            </w:r>
          </w:p>
          <w:p w:rsidR="00F57F32" w:rsidRPr="005A4C2B" w:rsidRDefault="00F57F32" w:rsidP="00C24529">
            <w:pPr>
              <w:numPr>
                <w:ilvl w:val="0"/>
                <w:numId w:val="2"/>
              </w:numPr>
              <w:spacing w:after="0" w:line="240" w:lineRule="auto"/>
              <w:rPr>
                <w:rFonts w:ascii="Corbel" w:hAnsi="Corbel"/>
                <w:sz w:val="21"/>
                <w:szCs w:val="21"/>
              </w:rPr>
            </w:pPr>
            <w:r w:rsidRPr="005A4C2B">
              <w:rPr>
                <w:rFonts w:ascii="Corbel" w:hAnsi="Corbel"/>
                <w:sz w:val="21"/>
                <w:szCs w:val="21"/>
              </w:rPr>
              <w:t>egzamin pisemny.</w:t>
            </w:r>
          </w:p>
          <w:p w:rsidR="00F57F32" w:rsidRPr="005A4C2B" w:rsidRDefault="00F57F32" w:rsidP="00C24529">
            <w:pPr>
              <w:spacing w:after="0" w:line="240" w:lineRule="auto"/>
              <w:ind w:left="34"/>
              <w:rPr>
                <w:rFonts w:ascii="Corbel" w:hAnsi="Corbel"/>
                <w:sz w:val="21"/>
                <w:szCs w:val="21"/>
              </w:rPr>
            </w:pPr>
            <w:r w:rsidRPr="005A4C2B">
              <w:rPr>
                <w:rFonts w:ascii="Corbel" w:hAnsi="Corbel"/>
                <w:sz w:val="21"/>
                <w:szCs w:val="21"/>
              </w:rPr>
              <w:t>Ocena 3,0 wymaga zdobycia 51% maksymalnej ilości punktów przypisanych  do poszczególnych prac i aktywności składających się na zaliczenie przedmiotu.</w:t>
            </w:r>
          </w:p>
        </w:tc>
      </w:tr>
    </w:tbl>
    <w:p w:rsidR="00F57F32" w:rsidRPr="005A4C2B" w:rsidRDefault="00F57F32">
      <w:pPr>
        <w:spacing w:after="0" w:line="240" w:lineRule="auto"/>
        <w:rPr>
          <w:rFonts w:ascii="Corbel" w:hAnsi="Corbel"/>
          <w:b/>
          <w:sz w:val="21"/>
          <w:szCs w:val="21"/>
        </w:rPr>
      </w:pPr>
    </w:p>
    <w:p w:rsidR="00F57F32" w:rsidRPr="005A4C2B" w:rsidRDefault="00F57F32" w:rsidP="009C54AE">
      <w:pPr>
        <w:pStyle w:val="Bezodstpw"/>
        <w:ind w:left="284" w:hanging="284"/>
        <w:jc w:val="both"/>
        <w:rPr>
          <w:rFonts w:ascii="Corbel" w:hAnsi="Corbel"/>
          <w:b/>
          <w:sz w:val="21"/>
          <w:szCs w:val="21"/>
        </w:rPr>
      </w:pPr>
      <w:r w:rsidRPr="005A4C2B">
        <w:rPr>
          <w:rFonts w:ascii="Corbel" w:hAnsi="Corbel"/>
          <w:b/>
          <w:sz w:val="21"/>
          <w:szCs w:val="21"/>
        </w:rPr>
        <w:t xml:space="preserve">5. CAŁKOWITY NAKŁAD PRACY STUDENTA POTRZEBNY DO OSIĄGNIĘCIA ZAŁOŻONYCH EFEKTÓW W GODZINACH ORAZ PUNKTACH ECTS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26"/>
        <w:gridCol w:w="4452"/>
      </w:tblGrid>
      <w:tr w:rsidR="00F57F32" w:rsidRPr="005A4C2B" w:rsidTr="003E1941">
        <w:tc>
          <w:tcPr>
            <w:tcW w:w="4962" w:type="dxa"/>
            <w:vAlign w:val="center"/>
          </w:tcPr>
          <w:p w:rsidR="00F57F32" w:rsidRPr="005A4C2B" w:rsidRDefault="00F57F32" w:rsidP="009C54AE">
            <w:pPr>
              <w:pStyle w:val="Akapitzlist"/>
              <w:spacing w:after="0" w:line="240" w:lineRule="auto"/>
              <w:ind w:left="0"/>
              <w:jc w:val="center"/>
              <w:rPr>
                <w:rFonts w:ascii="Corbel" w:hAnsi="Corbel"/>
                <w:b/>
                <w:sz w:val="21"/>
                <w:szCs w:val="21"/>
              </w:rPr>
            </w:pPr>
            <w:r w:rsidRPr="005A4C2B">
              <w:rPr>
                <w:rFonts w:ascii="Corbel" w:hAnsi="Corbel"/>
                <w:b/>
                <w:sz w:val="21"/>
                <w:szCs w:val="21"/>
              </w:rPr>
              <w:t>Forma aktywności</w:t>
            </w:r>
          </w:p>
        </w:tc>
        <w:tc>
          <w:tcPr>
            <w:tcW w:w="4677" w:type="dxa"/>
            <w:vAlign w:val="center"/>
          </w:tcPr>
          <w:p w:rsidR="00F57F32" w:rsidRPr="005A4C2B" w:rsidRDefault="00F57F32" w:rsidP="009C54AE">
            <w:pPr>
              <w:pStyle w:val="Akapitzlist"/>
              <w:spacing w:after="0" w:line="240" w:lineRule="auto"/>
              <w:ind w:left="0"/>
              <w:jc w:val="center"/>
              <w:rPr>
                <w:rFonts w:ascii="Corbel" w:hAnsi="Corbel"/>
                <w:b/>
                <w:sz w:val="21"/>
                <w:szCs w:val="21"/>
              </w:rPr>
            </w:pPr>
            <w:r w:rsidRPr="005A4C2B">
              <w:rPr>
                <w:rFonts w:ascii="Corbel" w:hAnsi="Corbel"/>
                <w:b/>
                <w:sz w:val="21"/>
                <w:szCs w:val="21"/>
              </w:rPr>
              <w:t>Średnia liczba godzin na zrealizowanie aktywności</w:t>
            </w:r>
          </w:p>
        </w:tc>
      </w:tr>
      <w:tr w:rsidR="00F57F32" w:rsidRPr="005A4C2B" w:rsidTr="00923D7D">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kontaktowe wynikające z planu studiów</w:t>
            </w:r>
          </w:p>
        </w:tc>
        <w:tc>
          <w:tcPr>
            <w:tcW w:w="4677" w:type="dxa"/>
          </w:tcPr>
          <w:p w:rsidR="00F57F32" w:rsidRPr="005A4C2B" w:rsidRDefault="00F57F32" w:rsidP="00EF71B2">
            <w:pPr>
              <w:pStyle w:val="Akapitzlist"/>
              <w:spacing w:after="0" w:line="240" w:lineRule="auto"/>
              <w:ind w:left="0"/>
              <w:jc w:val="center"/>
              <w:rPr>
                <w:rFonts w:ascii="Corbel" w:hAnsi="Corbel"/>
                <w:color w:val="000000" w:themeColor="text1"/>
                <w:sz w:val="21"/>
                <w:szCs w:val="21"/>
              </w:rPr>
            </w:pPr>
            <w:r w:rsidRPr="005A4C2B">
              <w:rPr>
                <w:rFonts w:ascii="Corbel" w:hAnsi="Corbel"/>
                <w:color w:val="000000" w:themeColor="text1"/>
                <w:sz w:val="21"/>
                <w:szCs w:val="21"/>
              </w:rPr>
              <w:t>12</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sz w:val="21"/>
                <w:szCs w:val="21"/>
              </w:rPr>
            </w:pPr>
            <w:r w:rsidRPr="005A4C2B">
              <w:rPr>
                <w:rFonts w:ascii="Corbel" w:hAnsi="Corbel"/>
                <w:sz w:val="21"/>
                <w:szCs w:val="21"/>
              </w:rPr>
              <w:t>Inne z udziałem nauczyciela</w:t>
            </w:r>
          </w:p>
          <w:p w:rsidR="00F57F32" w:rsidRPr="005A4C2B" w:rsidRDefault="00F57F32" w:rsidP="009C54AE">
            <w:pPr>
              <w:pStyle w:val="Akapitzlist"/>
              <w:spacing w:after="0" w:line="240" w:lineRule="auto"/>
              <w:ind w:left="0"/>
              <w:rPr>
                <w:rFonts w:ascii="Corbel" w:hAnsi="Corbel"/>
                <w:sz w:val="21"/>
                <w:szCs w:val="21"/>
              </w:rPr>
            </w:pPr>
            <w:r w:rsidRPr="005A4C2B">
              <w:rPr>
                <w:rFonts w:ascii="Corbel" w:hAnsi="Corbel"/>
                <w:sz w:val="21"/>
                <w:szCs w:val="21"/>
              </w:rPr>
              <w:t>(udział w konsultacjach, egzaminie)</w:t>
            </w:r>
          </w:p>
        </w:tc>
        <w:tc>
          <w:tcPr>
            <w:tcW w:w="4677" w:type="dxa"/>
          </w:tcPr>
          <w:p w:rsidR="00F57F32" w:rsidRPr="005A4C2B" w:rsidRDefault="00F57F32" w:rsidP="00C24529">
            <w:pPr>
              <w:pStyle w:val="Akapitzlist"/>
              <w:spacing w:after="0" w:line="240" w:lineRule="auto"/>
              <w:ind w:left="0"/>
              <w:jc w:val="center"/>
              <w:rPr>
                <w:rFonts w:ascii="Corbel" w:hAnsi="Corbel"/>
                <w:color w:val="000000" w:themeColor="text1"/>
                <w:sz w:val="21"/>
                <w:szCs w:val="21"/>
              </w:rPr>
            </w:pPr>
            <w:r w:rsidRPr="005A4C2B">
              <w:rPr>
                <w:rFonts w:ascii="Corbel" w:hAnsi="Corbel"/>
                <w:color w:val="000000" w:themeColor="text1"/>
                <w:sz w:val="21"/>
                <w:szCs w:val="21"/>
              </w:rPr>
              <w:t>3</w:t>
            </w:r>
          </w:p>
        </w:tc>
      </w:tr>
      <w:tr w:rsidR="00F57F32" w:rsidRPr="005A4C2B" w:rsidTr="00923D7D">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niekontaktowe – praca własna studenta (przygotowanie do zajęć, kolokwium i egzaminu, sporządzenie projektu)</w:t>
            </w:r>
          </w:p>
        </w:tc>
        <w:tc>
          <w:tcPr>
            <w:tcW w:w="4677" w:type="dxa"/>
          </w:tcPr>
          <w:p w:rsidR="00F57F32" w:rsidRPr="005A4C2B" w:rsidRDefault="00F57F32" w:rsidP="00EF71B2">
            <w:pPr>
              <w:pStyle w:val="Akapitzlist"/>
              <w:spacing w:after="0" w:line="240" w:lineRule="auto"/>
              <w:ind w:left="0"/>
              <w:jc w:val="center"/>
              <w:rPr>
                <w:rFonts w:ascii="Corbel" w:hAnsi="Corbel"/>
                <w:color w:val="000000" w:themeColor="text1"/>
                <w:sz w:val="21"/>
                <w:szCs w:val="21"/>
              </w:rPr>
            </w:pPr>
            <w:r w:rsidRPr="005A4C2B">
              <w:rPr>
                <w:rFonts w:ascii="Corbel" w:hAnsi="Corbel"/>
                <w:color w:val="000000" w:themeColor="text1"/>
                <w:sz w:val="21"/>
                <w:szCs w:val="21"/>
              </w:rPr>
              <w:t>35</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sz w:val="21"/>
                <w:szCs w:val="21"/>
              </w:rPr>
            </w:pPr>
            <w:r w:rsidRPr="005A4C2B">
              <w:rPr>
                <w:rFonts w:ascii="Corbel" w:hAnsi="Corbel"/>
                <w:sz w:val="21"/>
                <w:szCs w:val="21"/>
              </w:rPr>
              <w:t>SUMA GODZIN</w:t>
            </w:r>
          </w:p>
        </w:tc>
        <w:tc>
          <w:tcPr>
            <w:tcW w:w="4677" w:type="dxa"/>
          </w:tcPr>
          <w:p w:rsidR="00F57F32" w:rsidRPr="005A4C2B" w:rsidRDefault="00F57F32" w:rsidP="00C24529">
            <w:pPr>
              <w:pStyle w:val="Akapitzlist"/>
              <w:spacing w:after="0" w:line="240" w:lineRule="auto"/>
              <w:ind w:left="0"/>
              <w:jc w:val="center"/>
              <w:rPr>
                <w:rFonts w:ascii="Corbel" w:hAnsi="Corbel"/>
                <w:b/>
                <w:color w:val="000000" w:themeColor="text1"/>
                <w:sz w:val="21"/>
                <w:szCs w:val="21"/>
              </w:rPr>
            </w:pPr>
            <w:r w:rsidRPr="005A4C2B">
              <w:rPr>
                <w:rFonts w:ascii="Corbel" w:hAnsi="Corbel"/>
                <w:b/>
                <w:color w:val="000000" w:themeColor="text1"/>
                <w:sz w:val="21"/>
                <w:szCs w:val="21"/>
              </w:rPr>
              <w:t>50</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b/>
                <w:sz w:val="21"/>
                <w:szCs w:val="21"/>
              </w:rPr>
            </w:pPr>
            <w:r w:rsidRPr="005A4C2B">
              <w:rPr>
                <w:rFonts w:ascii="Corbel" w:hAnsi="Corbel"/>
                <w:b/>
                <w:sz w:val="21"/>
                <w:szCs w:val="21"/>
              </w:rPr>
              <w:t>SUMARYCZNA LICZBA PUNKTÓW ECTS</w:t>
            </w:r>
          </w:p>
        </w:tc>
        <w:tc>
          <w:tcPr>
            <w:tcW w:w="4677" w:type="dxa"/>
          </w:tcPr>
          <w:p w:rsidR="00F57F32" w:rsidRPr="005A4C2B" w:rsidRDefault="00F57F32" w:rsidP="00C24529">
            <w:pPr>
              <w:pStyle w:val="Akapitzlist"/>
              <w:spacing w:after="0" w:line="240" w:lineRule="auto"/>
              <w:ind w:left="0"/>
              <w:jc w:val="center"/>
              <w:rPr>
                <w:rFonts w:ascii="Corbel" w:hAnsi="Corbel"/>
                <w:b/>
                <w:color w:val="000000" w:themeColor="text1"/>
                <w:sz w:val="21"/>
                <w:szCs w:val="21"/>
              </w:rPr>
            </w:pPr>
            <w:r w:rsidRPr="005A4C2B">
              <w:rPr>
                <w:rFonts w:ascii="Corbel" w:hAnsi="Corbel"/>
                <w:b/>
                <w:color w:val="000000" w:themeColor="text1"/>
                <w:sz w:val="21"/>
                <w:szCs w:val="21"/>
              </w:rPr>
              <w:t>2</w:t>
            </w:r>
          </w:p>
        </w:tc>
      </w:tr>
    </w:tbl>
    <w:p w:rsidR="00F57F32" w:rsidRPr="005A4C2B" w:rsidRDefault="00F57F32" w:rsidP="00013CB1">
      <w:pPr>
        <w:pStyle w:val="Punktygwne"/>
        <w:spacing w:before="0" w:after="0"/>
        <w:ind w:left="426"/>
        <w:rPr>
          <w:rFonts w:ascii="Corbel" w:hAnsi="Corbel"/>
          <w:b w:val="0"/>
          <w:i/>
          <w:smallCaps w:val="0"/>
          <w:sz w:val="21"/>
          <w:szCs w:val="21"/>
        </w:rPr>
      </w:pPr>
      <w:r w:rsidRPr="005A4C2B">
        <w:rPr>
          <w:rFonts w:ascii="Corbel" w:hAnsi="Corbel"/>
          <w:b w:val="0"/>
          <w:i/>
          <w:smallCaps w:val="0"/>
          <w:sz w:val="21"/>
          <w:szCs w:val="21"/>
        </w:rPr>
        <w:t>* Należy uwzględnić, że 1 pkt ECTS odpowiada 25-30 godzin całkowitego nakładu pracy studenta.</w:t>
      </w:r>
    </w:p>
    <w:p w:rsidR="00F57F32" w:rsidRPr="005A4C2B" w:rsidRDefault="00F57F32" w:rsidP="00013CB1">
      <w:pPr>
        <w:pStyle w:val="Punktygwne"/>
        <w:spacing w:before="0" w:after="0"/>
        <w:ind w:left="426"/>
        <w:rPr>
          <w:rFonts w:ascii="Corbel" w:hAnsi="Corbel"/>
          <w:b w:val="0"/>
          <w:smallCaps w:val="0"/>
          <w:sz w:val="21"/>
          <w:szCs w:val="21"/>
        </w:rPr>
      </w:pPr>
    </w:p>
    <w:p w:rsidR="00F57F32" w:rsidRPr="005A4C2B" w:rsidRDefault="00F57F32" w:rsidP="009C54AE">
      <w:pPr>
        <w:pStyle w:val="Punktygwne"/>
        <w:spacing w:before="0" w:after="0"/>
        <w:rPr>
          <w:rFonts w:ascii="Corbel" w:hAnsi="Corbel"/>
          <w:smallCaps w:val="0"/>
          <w:sz w:val="21"/>
          <w:szCs w:val="21"/>
        </w:rPr>
      </w:pPr>
      <w:r w:rsidRPr="005A4C2B">
        <w:rPr>
          <w:rFonts w:ascii="Corbel" w:hAnsi="Corbel"/>
          <w:smallCaps w:val="0"/>
          <w:sz w:val="21"/>
          <w:szCs w:val="21"/>
        </w:rPr>
        <w:t xml:space="preserve">6. PRAKTYKI ZAWODOWE W RAMACH PRZEDMIOTU/ MODUŁU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81"/>
        <w:gridCol w:w="4905"/>
      </w:tblGrid>
      <w:tr w:rsidR="00F57F32" w:rsidRPr="005A4C2B" w:rsidTr="00C24529">
        <w:trPr>
          <w:trHeight w:val="397"/>
        </w:trPr>
        <w:tc>
          <w:tcPr>
            <w:tcW w:w="2359"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wymiar godzinowy</w:t>
            </w:r>
          </w:p>
        </w:tc>
        <w:tc>
          <w:tcPr>
            <w:tcW w:w="2641" w:type="pct"/>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t>
            </w:r>
          </w:p>
        </w:tc>
      </w:tr>
      <w:tr w:rsidR="00F57F32" w:rsidRPr="005A4C2B" w:rsidTr="00C24529">
        <w:trPr>
          <w:trHeight w:val="397"/>
        </w:trPr>
        <w:tc>
          <w:tcPr>
            <w:tcW w:w="2359"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zasady i formy odbywania praktyk </w:t>
            </w:r>
          </w:p>
        </w:tc>
        <w:tc>
          <w:tcPr>
            <w:tcW w:w="2641" w:type="pct"/>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w:t>
            </w:r>
          </w:p>
        </w:tc>
      </w:tr>
    </w:tbl>
    <w:p w:rsidR="00F57F32" w:rsidRPr="005A4C2B" w:rsidRDefault="00F57F32" w:rsidP="00013CB1">
      <w:pPr>
        <w:pStyle w:val="Punktygwne"/>
        <w:spacing w:before="0" w:after="0"/>
        <w:rPr>
          <w:rFonts w:ascii="Corbel" w:hAnsi="Corbel"/>
          <w:b w:val="0"/>
          <w:smallCaps w:val="0"/>
          <w:sz w:val="21"/>
          <w:szCs w:val="21"/>
        </w:rPr>
      </w:pPr>
    </w:p>
    <w:p w:rsidR="00F57F32" w:rsidRPr="005A4C2B" w:rsidRDefault="00F57F32" w:rsidP="009C54AE">
      <w:pPr>
        <w:pStyle w:val="Punktygwne"/>
        <w:spacing w:before="0" w:after="0"/>
        <w:rPr>
          <w:rFonts w:ascii="Corbel" w:hAnsi="Corbel"/>
          <w:smallCaps w:val="0"/>
          <w:sz w:val="21"/>
          <w:szCs w:val="21"/>
        </w:rPr>
      </w:pPr>
      <w:r w:rsidRPr="005A4C2B">
        <w:rPr>
          <w:rFonts w:ascii="Corbel" w:hAnsi="Corbel"/>
          <w:smallCaps w:val="0"/>
          <w:sz w:val="21"/>
          <w:szCs w:val="21"/>
        </w:rPr>
        <w:t xml:space="preserve">7. LITERATURA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F57F32" w:rsidRPr="005A4C2B" w:rsidTr="00C24529">
        <w:trPr>
          <w:trHeight w:val="397"/>
        </w:trPr>
        <w:tc>
          <w:tcPr>
            <w:tcW w:w="5000"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Literatura podstawowa:</w:t>
            </w:r>
          </w:p>
          <w:p w:rsidR="00F57F32" w:rsidRPr="005A4C2B" w:rsidRDefault="00F57F32" w:rsidP="00F7299C">
            <w:pPr>
              <w:pStyle w:val="Punktygwne"/>
              <w:numPr>
                <w:ilvl w:val="0"/>
                <w:numId w:val="286"/>
              </w:numPr>
              <w:spacing w:before="0" w:after="0"/>
              <w:ind w:left="318" w:hanging="284"/>
              <w:rPr>
                <w:rFonts w:ascii="Corbel" w:hAnsi="Corbel"/>
                <w:b w:val="0"/>
                <w:smallCaps w:val="0"/>
                <w:sz w:val="21"/>
                <w:szCs w:val="21"/>
              </w:rPr>
            </w:pPr>
            <w:r w:rsidRPr="005A4C2B">
              <w:rPr>
                <w:rFonts w:ascii="Corbel" w:hAnsi="Corbel"/>
                <w:b w:val="0"/>
                <w:smallCaps w:val="0"/>
                <w:sz w:val="21"/>
                <w:szCs w:val="21"/>
              </w:rPr>
              <w:t>Sobczyk M., Statystyka, PWN, Warszawa 2011.</w:t>
            </w:r>
          </w:p>
          <w:p w:rsidR="00F57F32" w:rsidRPr="005A4C2B" w:rsidRDefault="00F57F32" w:rsidP="00F7299C">
            <w:pPr>
              <w:pStyle w:val="Punktygwne"/>
              <w:numPr>
                <w:ilvl w:val="0"/>
                <w:numId w:val="286"/>
              </w:numPr>
              <w:spacing w:before="0" w:after="0"/>
              <w:ind w:left="318" w:hanging="284"/>
              <w:rPr>
                <w:rFonts w:ascii="Corbel" w:hAnsi="Corbel"/>
                <w:b w:val="0"/>
                <w:smallCaps w:val="0"/>
                <w:sz w:val="21"/>
                <w:szCs w:val="21"/>
              </w:rPr>
            </w:pPr>
            <w:r w:rsidRPr="005A4C2B">
              <w:rPr>
                <w:rFonts w:ascii="Corbel" w:hAnsi="Corbel"/>
                <w:b w:val="0"/>
                <w:smallCaps w:val="0"/>
                <w:sz w:val="21"/>
                <w:szCs w:val="21"/>
              </w:rPr>
              <w:t>Zeliaś A., Pawełek B., Wanat S., Metody statystyczne. Zadania i sprawdziany, PWE, Warszawa 2002.</w:t>
            </w:r>
          </w:p>
          <w:p w:rsidR="00F57F32" w:rsidRPr="005A4C2B" w:rsidRDefault="00F57F32" w:rsidP="00F7299C">
            <w:pPr>
              <w:pStyle w:val="Punktygwne"/>
              <w:numPr>
                <w:ilvl w:val="0"/>
                <w:numId w:val="286"/>
              </w:numPr>
              <w:spacing w:before="0" w:after="0"/>
              <w:ind w:left="318" w:hanging="284"/>
              <w:rPr>
                <w:rFonts w:ascii="Corbel" w:hAnsi="Corbel"/>
                <w:b w:val="0"/>
                <w:smallCaps w:val="0"/>
                <w:sz w:val="21"/>
                <w:szCs w:val="21"/>
              </w:rPr>
            </w:pPr>
            <w:r w:rsidRPr="005A4C2B">
              <w:rPr>
                <w:rFonts w:ascii="Corbel" w:hAnsi="Corbel"/>
                <w:b w:val="0"/>
                <w:smallCaps w:val="0"/>
                <w:sz w:val="21"/>
                <w:szCs w:val="21"/>
              </w:rPr>
              <w:t>Snarska A., Statystyka, ekonometria, prognozowanie. Ćwiczenia z Excelem 2007, Wyd. Placet, Warszawa 2011.</w:t>
            </w:r>
          </w:p>
        </w:tc>
      </w:tr>
      <w:tr w:rsidR="00F57F32" w:rsidRPr="005A4C2B" w:rsidTr="00C24529">
        <w:trPr>
          <w:trHeight w:val="397"/>
        </w:trPr>
        <w:tc>
          <w:tcPr>
            <w:tcW w:w="5000"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Literatura uzupełniająca:</w:t>
            </w:r>
          </w:p>
          <w:p w:rsidR="00F57F32" w:rsidRPr="005A4C2B" w:rsidRDefault="00F57F32" w:rsidP="00F7299C">
            <w:pPr>
              <w:pStyle w:val="Punktygwne"/>
              <w:numPr>
                <w:ilvl w:val="0"/>
                <w:numId w:val="287"/>
              </w:numPr>
              <w:spacing w:before="0" w:after="0"/>
              <w:ind w:left="318" w:hanging="284"/>
              <w:rPr>
                <w:rFonts w:ascii="Corbel" w:hAnsi="Corbel"/>
                <w:b w:val="0"/>
                <w:smallCaps w:val="0"/>
                <w:sz w:val="21"/>
                <w:szCs w:val="21"/>
              </w:rPr>
            </w:pPr>
            <w:r w:rsidRPr="005A4C2B">
              <w:rPr>
                <w:rFonts w:ascii="Corbel" w:hAnsi="Corbel"/>
                <w:b w:val="0"/>
                <w:smallCaps w:val="0"/>
                <w:sz w:val="21"/>
                <w:szCs w:val="21"/>
              </w:rPr>
              <w:t>Luszniewicz A., Słaby T., Statystyka z pakietem komputerowym STATISTICA PL. Teoria i zastosowania, Wyd. C.H. Beck, Warszawa 2008.</w:t>
            </w:r>
          </w:p>
          <w:p w:rsidR="00F57F32" w:rsidRPr="005A4C2B" w:rsidRDefault="00F57F32" w:rsidP="00F7299C">
            <w:pPr>
              <w:pStyle w:val="Punktygwne"/>
              <w:numPr>
                <w:ilvl w:val="0"/>
                <w:numId w:val="287"/>
              </w:numPr>
              <w:spacing w:before="0" w:after="0"/>
              <w:ind w:left="318" w:hanging="284"/>
              <w:rPr>
                <w:rFonts w:ascii="Corbel" w:hAnsi="Corbel"/>
                <w:b w:val="0"/>
                <w:smallCaps w:val="0"/>
                <w:sz w:val="21"/>
                <w:szCs w:val="21"/>
              </w:rPr>
            </w:pPr>
            <w:r w:rsidRPr="005A4C2B">
              <w:rPr>
                <w:rFonts w:ascii="Corbel" w:hAnsi="Corbel"/>
                <w:b w:val="0"/>
                <w:smallCaps w:val="0"/>
                <w:sz w:val="21"/>
                <w:szCs w:val="21"/>
              </w:rPr>
              <w:t>Starzyńska W., Statystyka praktyczna, PWN, Warszawa 2005.</w:t>
            </w:r>
          </w:p>
          <w:p w:rsidR="00F57F32" w:rsidRPr="005A4C2B" w:rsidRDefault="00F57F32" w:rsidP="00F7299C">
            <w:pPr>
              <w:pStyle w:val="Punktygwne"/>
              <w:numPr>
                <w:ilvl w:val="0"/>
                <w:numId w:val="287"/>
              </w:numPr>
              <w:spacing w:before="0" w:after="0"/>
              <w:ind w:left="318" w:hanging="284"/>
              <w:rPr>
                <w:rFonts w:ascii="Corbel" w:hAnsi="Corbel"/>
                <w:b w:val="0"/>
                <w:smallCaps w:val="0"/>
                <w:sz w:val="21"/>
                <w:szCs w:val="21"/>
              </w:rPr>
            </w:pPr>
            <w:r w:rsidRPr="005A4C2B">
              <w:rPr>
                <w:rFonts w:ascii="Corbel" w:hAnsi="Corbel"/>
                <w:b w:val="0"/>
                <w:smallCaps w:val="0"/>
                <w:sz w:val="21"/>
                <w:szCs w:val="21"/>
              </w:rPr>
              <w:t>Mynarski S., Analiza danych rynkowych i marketingowych z wykorzystaniem programu EXCEL, Wyd. Akademii Ekonomicznej w Krakowie, Kraków 2006.</w:t>
            </w:r>
          </w:p>
        </w:tc>
      </w:tr>
    </w:tbl>
    <w:p w:rsidR="00F57F32" w:rsidRPr="005A4C2B" w:rsidRDefault="00F57F32" w:rsidP="009C54AE">
      <w:pPr>
        <w:pStyle w:val="Punktygwne"/>
        <w:spacing w:before="0" w:after="0"/>
        <w:ind w:left="360"/>
        <w:rPr>
          <w:rFonts w:ascii="Corbel" w:hAnsi="Corbel"/>
          <w:b w:val="0"/>
          <w:smallCaps w:val="0"/>
          <w:sz w:val="21"/>
          <w:szCs w:val="21"/>
        </w:rPr>
      </w:pPr>
    </w:p>
    <w:p w:rsidR="00F57F32" w:rsidRPr="005A4C2B" w:rsidRDefault="00F57F32">
      <w:pPr>
        <w:spacing w:after="0" w:line="240" w:lineRule="auto"/>
        <w:rPr>
          <w:rFonts w:ascii="Corbel" w:hAnsi="Corbel"/>
          <w:b/>
          <w:smallCaps/>
          <w:sz w:val="21"/>
          <w:szCs w:val="21"/>
        </w:rPr>
      </w:pPr>
      <w:r w:rsidRPr="005A4C2B">
        <w:rPr>
          <w:rFonts w:ascii="Corbel" w:hAnsi="Corbel"/>
          <w:b/>
          <w:smallCaps/>
          <w:sz w:val="21"/>
          <w:szCs w:val="21"/>
        </w:rPr>
        <w:br w:type="page"/>
      </w:r>
    </w:p>
    <w:p w:rsidR="00F57F32" w:rsidRPr="005A4C2B" w:rsidRDefault="00F57F32" w:rsidP="00C24529">
      <w:pPr>
        <w:spacing w:after="0" w:line="240" w:lineRule="auto"/>
        <w:jc w:val="center"/>
        <w:rPr>
          <w:rFonts w:ascii="Corbel" w:hAnsi="Corbel"/>
          <w:b/>
          <w:smallCaps/>
          <w:sz w:val="21"/>
          <w:szCs w:val="21"/>
        </w:rPr>
      </w:pPr>
      <w:r w:rsidRPr="005A4C2B">
        <w:rPr>
          <w:rFonts w:ascii="Corbel" w:hAnsi="Corbel"/>
          <w:b/>
          <w:smallCaps/>
          <w:sz w:val="21"/>
          <w:szCs w:val="21"/>
        </w:rPr>
        <w:lastRenderedPageBreak/>
        <w:t>SYLABUS</w:t>
      </w:r>
    </w:p>
    <w:p w:rsidR="00F57F32" w:rsidRPr="005A4C2B" w:rsidRDefault="00F57F32" w:rsidP="00C24529">
      <w:pPr>
        <w:spacing w:after="0" w:line="240" w:lineRule="auto"/>
        <w:jc w:val="center"/>
        <w:rPr>
          <w:rFonts w:ascii="Corbel" w:hAnsi="Corbel"/>
          <w:b/>
          <w:smallCaps/>
          <w:sz w:val="21"/>
          <w:szCs w:val="21"/>
        </w:rPr>
      </w:pPr>
      <w:r w:rsidRPr="005A4C2B">
        <w:rPr>
          <w:rFonts w:ascii="Corbel" w:hAnsi="Corbel"/>
          <w:b/>
          <w:smallCaps/>
          <w:sz w:val="21"/>
          <w:szCs w:val="21"/>
        </w:rPr>
        <w:t xml:space="preserve">dotyczy cyklu kształcenia </w:t>
      </w:r>
      <w:r w:rsidRPr="005A4C2B">
        <w:rPr>
          <w:rFonts w:ascii="Corbel" w:hAnsi="Corbel"/>
          <w:smallCaps/>
          <w:sz w:val="21"/>
          <w:szCs w:val="21"/>
        </w:rPr>
        <w:t>2018-2020</w:t>
      </w:r>
    </w:p>
    <w:p w:rsidR="00F57F32" w:rsidRPr="005A4C2B" w:rsidRDefault="00F57F32" w:rsidP="009C54AE">
      <w:pPr>
        <w:spacing w:after="0" w:line="240" w:lineRule="auto"/>
        <w:rPr>
          <w:rFonts w:ascii="Corbel" w:hAnsi="Corbel"/>
          <w:sz w:val="21"/>
          <w:szCs w:val="21"/>
        </w:rPr>
      </w:pPr>
    </w:p>
    <w:p w:rsidR="00F57F32" w:rsidRPr="005A4C2B" w:rsidRDefault="00F925B6" w:rsidP="009C54AE">
      <w:pPr>
        <w:pStyle w:val="Punktygwne"/>
        <w:spacing w:before="0" w:after="0"/>
        <w:rPr>
          <w:rFonts w:ascii="Corbel" w:hAnsi="Corbel"/>
          <w:sz w:val="21"/>
          <w:szCs w:val="21"/>
        </w:rPr>
      </w:pPr>
      <w:r w:rsidRPr="005A4C2B">
        <w:rPr>
          <w:rFonts w:ascii="Corbel" w:hAnsi="Corbel"/>
          <w:sz w:val="21"/>
          <w:szCs w:val="21"/>
        </w:rPr>
        <w:t xml:space="preserve">1. PODSTAWOWE INFORMACJE O PRZEDMIOCIE/MODULE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6662"/>
      </w:tblGrid>
      <w:tr w:rsidR="00F57F32" w:rsidRPr="005A4C2B" w:rsidTr="00790A53">
        <w:tc>
          <w:tcPr>
            <w:tcW w:w="2694" w:type="dxa"/>
            <w:vAlign w:val="center"/>
          </w:tcPr>
          <w:p w:rsidR="00F57F32" w:rsidRPr="005A4C2B" w:rsidRDefault="00F57F32" w:rsidP="00C24529">
            <w:pPr>
              <w:pStyle w:val="Pytania"/>
              <w:spacing w:before="60" w:after="60"/>
              <w:jc w:val="left"/>
              <w:rPr>
                <w:rFonts w:ascii="Corbel" w:hAnsi="Corbel"/>
                <w:sz w:val="21"/>
                <w:szCs w:val="21"/>
              </w:rPr>
            </w:pPr>
            <w:r w:rsidRPr="005A4C2B">
              <w:rPr>
                <w:rFonts w:ascii="Corbel" w:hAnsi="Corbel"/>
                <w:sz w:val="21"/>
                <w:szCs w:val="21"/>
              </w:rPr>
              <w:t>Nazwa przedmiotu/ modułu</w:t>
            </w:r>
          </w:p>
        </w:tc>
        <w:tc>
          <w:tcPr>
            <w:tcW w:w="6662" w:type="dxa"/>
            <w:vAlign w:val="center"/>
          </w:tcPr>
          <w:p w:rsidR="00F57F32" w:rsidRPr="005A4C2B" w:rsidRDefault="00F57F32" w:rsidP="00C24529">
            <w:pPr>
              <w:pStyle w:val="Odpowiedzi"/>
              <w:spacing w:before="60" w:after="60"/>
              <w:rPr>
                <w:rFonts w:ascii="Corbel" w:hAnsi="Corbel"/>
                <w:sz w:val="21"/>
                <w:szCs w:val="21"/>
              </w:rPr>
            </w:pPr>
            <w:r w:rsidRPr="005A4C2B">
              <w:rPr>
                <w:rFonts w:ascii="Corbel" w:hAnsi="Corbel"/>
                <w:sz w:val="21"/>
                <w:szCs w:val="21"/>
              </w:rPr>
              <w:t>Seminarium magisterskie</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Kod przedmiotu/ modułu*</w:t>
            </w:r>
          </w:p>
        </w:tc>
        <w:tc>
          <w:tcPr>
            <w:tcW w:w="6662" w:type="dxa"/>
            <w:vAlign w:val="center"/>
          </w:tcPr>
          <w:p w:rsidR="00F57F32" w:rsidRPr="005A4C2B" w:rsidRDefault="00F57F32" w:rsidP="0059544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FiR/II/B.8</w:t>
            </w:r>
          </w:p>
        </w:tc>
      </w:tr>
      <w:tr w:rsidR="00F57F32" w:rsidRPr="005A4C2B" w:rsidTr="00790A53">
        <w:tc>
          <w:tcPr>
            <w:tcW w:w="2694" w:type="dxa"/>
            <w:vAlign w:val="center"/>
          </w:tcPr>
          <w:p w:rsidR="00F57F32" w:rsidRPr="005A4C2B" w:rsidRDefault="00F57F32" w:rsidP="00153C41">
            <w:pPr>
              <w:pStyle w:val="Pytania"/>
              <w:spacing w:before="100" w:beforeAutospacing="1" w:after="100" w:afterAutospacing="1"/>
              <w:jc w:val="left"/>
              <w:rPr>
                <w:rFonts w:ascii="Corbel" w:hAnsi="Corbel"/>
                <w:sz w:val="21"/>
                <w:szCs w:val="21"/>
              </w:rPr>
            </w:pPr>
            <w:r w:rsidRPr="005A4C2B">
              <w:rPr>
                <w:rFonts w:ascii="Corbel" w:hAnsi="Corbel"/>
                <w:sz w:val="21"/>
                <w:szCs w:val="21"/>
              </w:rPr>
              <w:t>Wydział (nazwa jednostki prowadzącej kierunek)</w:t>
            </w:r>
          </w:p>
        </w:tc>
        <w:tc>
          <w:tcPr>
            <w:tcW w:w="6662" w:type="dxa"/>
            <w:vAlign w:val="center"/>
          </w:tcPr>
          <w:p w:rsidR="00F57F32" w:rsidRPr="005A4C2B" w:rsidRDefault="00F57F32" w:rsidP="009C54AE">
            <w:pPr>
              <w:pStyle w:val="Odpowiedzi"/>
              <w:spacing w:before="100" w:beforeAutospacing="1" w:after="100" w:afterAutospacing="1"/>
              <w:rPr>
                <w:rFonts w:ascii="Corbel" w:hAnsi="Corbel"/>
                <w:b w:val="0"/>
                <w:sz w:val="21"/>
                <w:szCs w:val="21"/>
              </w:rPr>
            </w:pPr>
            <w:r w:rsidRPr="005A4C2B">
              <w:rPr>
                <w:rFonts w:ascii="Corbel" w:hAnsi="Corbel"/>
                <w:b w:val="0"/>
                <w:sz w:val="21"/>
                <w:szCs w:val="21"/>
              </w:rPr>
              <w:t>Wydział Ekonomii</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Nazwa jednostki realizującej przedmiot</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Katedry Wydziału Ekonomii</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Kierunek studiów</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Finanse i rachunkowość</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 xml:space="preserve">Poziom kształcenia </w:t>
            </w:r>
          </w:p>
        </w:tc>
        <w:tc>
          <w:tcPr>
            <w:tcW w:w="6662" w:type="dxa"/>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II stopień</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Profil</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ogólnoakademicki </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Forma studiów</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niestacjonarne </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Rok i semestr studiów</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 1</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Rodzaj przedmiotu</w:t>
            </w:r>
          </w:p>
        </w:tc>
        <w:tc>
          <w:tcPr>
            <w:tcW w:w="6662" w:type="dxa"/>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kierunkowy </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Język wykładowy</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polski </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Koordynator</w:t>
            </w:r>
          </w:p>
        </w:tc>
        <w:tc>
          <w:tcPr>
            <w:tcW w:w="6662" w:type="dxa"/>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dr hab. Ryszard Kata, prof. UR</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Imię i nazwisko osoby prowadzącej / osób prowadzących</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dr hab. Kata Ryszard, prof. UR, dr hab. Kitowski Jerzy, prof. UR,  prof. zw. dr hab. Koziński Witold, dr hab. Kuźniar Wiesława, prof. UR, dr hab. Magdoń Antoni, prof. UR, dr hab. Szewc-Rogalska Alina, prof. UR, dr hab. Zając Dariusz, prof. UR</w:t>
            </w:r>
          </w:p>
        </w:tc>
      </w:tr>
    </w:tbl>
    <w:p w:rsidR="00F57F32" w:rsidRPr="005A4C2B" w:rsidRDefault="00F57F32" w:rsidP="00C24529">
      <w:pPr>
        <w:pStyle w:val="Podpunkty"/>
        <w:spacing w:after="100" w:afterAutospacing="1"/>
        <w:ind w:left="0"/>
        <w:rPr>
          <w:rFonts w:ascii="Corbel" w:hAnsi="Corbel"/>
          <w:i/>
          <w:sz w:val="21"/>
          <w:szCs w:val="21"/>
        </w:rPr>
      </w:pPr>
      <w:r w:rsidRPr="005A4C2B">
        <w:rPr>
          <w:rFonts w:ascii="Corbel" w:hAnsi="Corbel"/>
          <w:i/>
          <w:sz w:val="21"/>
          <w:szCs w:val="21"/>
        </w:rPr>
        <w:t xml:space="preserve">* - </w:t>
      </w:r>
      <w:r w:rsidRPr="005A4C2B">
        <w:rPr>
          <w:rFonts w:ascii="Corbel" w:hAnsi="Corbel"/>
          <w:b w:val="0"/>
          <w:i/>
          <w:sz w:val="21"/>
          <w:szCs w:val="21"/>
        </w:rPr>
        <w:t>zgodnie z ustaleniami na Wydziale</w:t>
      </w:r>
    </w:p>
    <w:p w:rsidR="00F57F32" w:rsidRPr="005A4C2B" w:rsidRDefault="00F57F32" w:rsidP="009C54AE">
      <w:pPr>
        <w:pStyle w:val="Podpunkty"/>
        <w:ind w:left="284"/>
        <w:rPr>
          <w:rFonts w:ascii="Corbel" w:hAnsi="Corbel"/>
          <w:sz w:val="21"/>
          <w:szCs w:val="21"/>
        </w:rPr>
      </w:pPr>
      <w:r w:rsidRPr="005A4C2B">
        <w:rPr>
          <w:rFonts w:ascii="Corbel" w:hAnsi="Corbel"/>
          <w:sz w:val="21"/>
          <w:szCs w:val="21"/>
        </w:rPr>
        <w:t xml:space="preserve">1.1.Formy zajęć dydaktycznych, wymiar godzin i punktów ECTS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26"/>
        <w:gridCol w:w="877"/>
        <w:gridCol w:w="749"/>
        <w:gridCol w:w="835"/>
        <w:gridCol w:w="767"/>
        <w:gridCol w:w="794"/>
        <w:gridCol w:w="715"/>
        <w:gridCol w:w="913"/>
        <w:gridCol w:w="1132"/>
        <w:gridCol w:w="1478"/>
      </w:tblGrid>
      <w:tr w:rsidR="00F57F32" w:rsidRPr="005A4C2B" w:rsidTr="00C24529">
        <w:tc>
          <w:tcPr>
            <w:tcW w:w="1048"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Semestr</w:t>
            </w:r>
          </w:p>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(nr)</w:t>
            </w:r>
          </w:p>
        </w:tc>
        <w:tc>
          <w:tcPr>
            <w:tcW w:w="92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Wykł.</w:t>
            </w:r>
          </w:p>
        </w:tc>
        <w:tc>
          <w:tcPr>
            <w:tcW w:w="80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Ćw.</w:t>
            </w:r>
          </w:p>
        </w:tc>
        <w:tc>
          <w:tcPr>
            <w:tcW w:w="85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Konw.</w:t>
            </w:r>
          </w:p>
        </w:tc>
        <w:tc>
          <w:tcPr>
            <w:tcW w:w="81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Lab.</w:t>
            </w:r>
          </w:p>
        </w:tc>
        <w:tc>
          <w:tcPr>
            <w:tcW w:w="82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Sem.</w:t>
            </w:r>
          </w:p>
        </w:tc>
        <w:tc>
          <w:tcPr>
            <w:tcW w:w="780"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ZP</w:t>
            </w:r>
          </w:p>
        </w:tc>
        <w:tc>
          <w:tcPr>
            <w:tcW w:w="95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Prakt.</w:t>
            </w:r>
          </w:p>
        </w:tc>
        <w:tc>
          <w:tcPr>
            <w:tcW w:w="1206"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Inne (jakie?)</w:t>
            </w:r>
          </w:p>
        </w:tc>
        <w:tc>
          <w:tcPr>
            <w:tcW w:w="1652"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Nagwkitablic"/>
              <w:spacing w:line="240" w:lineRule="auto"/>
              <w:jc w:val="center"/>
              <w:rPr>
                <w:rFonts w:ascii="Corbel" w:hAnsi="Corbel"/>
                <w:b/>
                <w:sz w:val="21"/>
                <w:szCs w:val="21"/>
              </w:rPr>
            </w:pPr>
            <w:r w:rsidRPr="005A4C2B">
              <w:rPr>
                <w:rFonts w:ascii="Corbel" w:hAnsi="Corbel"/>
                <w:b/>
                <w:sz w:val="21"/>
                <w:szCs w:val="21"/>
              </w:rPr>
              <w:t>Liczba pkt ECTS</w:t>
            </w:r>
          </w:p>
        </w:tc>
      </w:tr>
      <w:tr w:rsidR="00F57F32" w:rsidRPr="005A4C2B" w:rsidTr="00C24529">
        <w:trPr>
          <w:trHeight w:val="453"/>
        </w:trPr>
        <w:tc>
          <w:tcPr>
            <w:tcW w:w="1048"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1</w:t>
            </w:r>
          </w:p>
        </w:tc>
        <w:tc>
          <w:tcPr>
            <w:tcW w:w="92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0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1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2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18</w:t>
            </w:r>
          </w:p>
        </w:tc>
        <w:tc>
          <w:tcPr>
            <w:tcW w:w="780"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95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1206"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1652"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5</w:t>
            </w:r>
          </w:p>
        </w:tc>
      </w:tr>
    </w:tbl>
    <w:p w:rsidR="00F57F32" w:rsidRPr="005A4C2B" w:rsidRDefault="00F57F32" w:rsidP="009C54AE">
      <w:pPr>
        <w:pStyle w:val="Podpunkty"/>
        <w:ind w:left="0"/>
        <w:rPr>
          <w:rFonts w:ascii="Corbel" w:hAnsi="Corbel"/>
          <w:b w:val="0"/>
          <w:sz w:val="21"/>
          <w:szCs w:val="21"/>
          <w:lang w:eastAsia="en-US"/>
        </w:rPr>
      </w:pPr>
    </w:p>
    <w:p w:rsidR="00F57F32" w:rsidRPr="005A4C2B" w:rsidRDefault="00F57F32" w:rsidP="009C54AE">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1.2.  Sposób realizacji zajęć  </w:t>
      </w:r>
    </w:p>
    <w:p w:rsidR="00F57F32" w:rsidRPr="005A4C2B" w:rsidRDefault="00F57F32" w:rsidP="009C54AE">
      <w:pPr>
        <w:pStyle w:val="Punktygwne"/>
        <w:spacing w:before="0" w:after="0"/>
        <w:rPr>
          <w:rFonts w:ascii="Corbel" w:hAnsi="Corbel"/>
          <w:b w:val="0"/>
          <w:smallCaps w:val="0"/>
          <w:sz w:val="21"/>
          <w:szCs w:val="21"/>
        </w:rPr>
      </w:pPr>
      <w:r w:rsidRPr="005A4C2B">
        <w:rPr>
          <w:rFonts w:ascii="Corbel" w:eastAsia="MS Gothic" w:hAnsi="Corbel" w:cs="MS Gothic"/>
          <w:sz w:val="21"/>
          <w:szCs w:val="21"/>
        </w:rPr>
        <w:t xml:space="preserve">  x</w:t>
      </w:r>
      <w:r w:rsidRPr="005A4C2B">
        <w:rPr>
          <w:rFonts w:ascii="Corbel" w:hAnsi="Corbel"/>
          <w:b w:val="0"/>
          <w:smallCaps w:val="0"/>
          <w:sz w:val="21"/>
          <w:szCs w:val="21"/>
        </w:rPr>
        <w:t xml:space="preserve">  zajęcia w formie tradycyjnej </w:t>
      </w:r>
    </w:p>
    <w:p w:rsidR="00F57F32" w:rsidRPr="005A4C2B" w:rsidRDefault="00F57F32" w:rsidP="00260408">
      <w:pPr>
        <w:pStyle w:val="Punktygwne"/>
        <w:spacing w:before="0" w:after="0"/>
        <w:rPr>
          <w:rFonts w:ascii="Corbel" w:hAnsi="Corbel"/>
          <w:b w:val="0"/>
          <w:smallCaps w:val="0"/>
          <w:sz w:val="21"/>
          <w:szCs w:val="21"/>
        </w:rPr>
      </w:pPr>
      <w:r w:rsidRPr="005A4C2B">
        <w:rPr>
          <w:rFonts w:ascii="MS Gothic" w:eastAsia="MS Gothic" w:hAnsi="MS Gothic" w:cs="MS Gothic" w:hint="eastAsia"/>
          <w:b w:val="0"/>
          <w:sz w:val="21"/>
          <w:szCs w:val="21"/>
        </w:rPr>
        <w:t>☐</w:t>
      </w:r>
      <w:r w:rsidRPr="005A4C2B">
        <w:rPr>
          <w:rFonts w:ascii="Corbel" w:hAnsi="Corbel"/>
          <w:b w:val="0"/>
          <w:smallCaps w:val="0"/>
          <w:sz w:val="21"/>
          <w:szCs w:val="21"/>
        </w:rPr>
        <w:t xml:space="preserve"> zajęcia realizowane z wykorzystaniem metod i technik kształcenia na odległość</w:t>
      </w:r>
    </w:p>
    <w:p w:rsidR="00F57F32" w:rsidRPr="005A4C2B" w:rsidRDefault="00F57F32" w:rsidP="009C54AE">
      <w:pPr>
        <w:pStyle w:val="Punktygwne"/>
        <w:spacing w:before="0" w:after="0"/>
        <w:rPr>
          <w:rFonts w:ascii="Corbel" w:hAnsi="Corbel"/>
          <w:smallCaps w:val="0"/>
          <w:sz w:val="21"/>
          <w:szCs w:val="21"/>
        </w:rPr>
      </w:pPr>
    </w:p>
    <w:p w:rsidR="00F57F32" w:rsidRPr="005A4C2B" w:rsidRDefault="00F57F32" w:rsidP="00C24529">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1.3 Forma zaliczenia przedmiotu /modułu (z toku) </w:t>
      </w:r>
      <w:r w:rsidRPr="005A4C2B">
        <w:rPr>
          <w:rFonts w:ascii="Corbel" w:hAnsi="Corbel"/>
          <w:b w:val="0"/>
          <w:smallCaps w:val="0"/>
          <w:sz w:val="21"/>
          <w:szCs w:val="21"/>
        </w:rPr>
        <w:t xml:space="preserve">(egzamin, zaliczenie z oceną, zaliczenie bez oceny) </w:t>
      </w:r>
    </w:p>
    <w:p w:rsidR="00F57F32" w:rsidRPr="005A4C2B" w:rsidRDefault="00F57F32" w:rsidP="00D1172B">
      <w:pPr>
        <w:pStyle w:val="Punktygwne"/>
        <w:spacing w:before="0" w:after="0"/>
        <w:rPr>
          <w:rFonts w:ascii="Corbel" w:hAnsi="Corbel"/>
          <w:smallCaps w:val="0"/>
          <w:sz w:val="21"/>
          <w:szCs w:val="21"/>
        </w:rPr>
      </w:pPr>
      <w:r w:rsidRPr="005A4C2B">
        <w:rPr>
          <w:rFonts w:ascii="Corbel" w:hAnsi="Corbel"/>
          <w:b w:val="0"/>
          <w:smallCaps w:val="0"/>
          <w:sz w:val="21"/>
          <w:szCs w:val="21"/>
        </w:rPr>
        <w:t>zaliczenie bez oceny</w:t>
      </w:r>
    </w:p>
    <w:p w:rsidR="00F57F32" w:rsidRPr="005A4C2B" w:rsidRDefault="00F57F32" w:rsidP="009C54AE">
      <w:pPr>
        <w:pStyle w:val="Punktygwne"/>
        <w:spacing w:before="0" w:after="0"/>
        <w:rPr>
          <w:rFonts w:ascii="Corbel" w:hAnsi="Corbel"/>
          <w:sz w:val="21"/>
          <w:szCs w:val="21"/>
        </w:rPr>
      </w:pPr>
    </w:p>
    <w:p w:rsidR="00F57F32" w:rsidRPr="005A4C2B" w:rsidRDefault="00F925B6" w:rsidP="009C54AE">
      <w:pPr>
        <w:pStyle w:val="Punktygwne"/>
        <w:spacing w:before="0" w:after="0"/>
        <w:rPr>
          <w:rFonts w:ascii="Corbel" w:hAnsi="Corbel"/>
          <w:sz w:val="21"/>
          <w:szCs w:val="21"/>
        </w:rPr>
      </w:pPr>
      <w:r w:rsidRPr="005A4C2B">
        <w:rPr>
          <w:rFonts w:ascii="Corbel" w:hAnsi="Corbel"/>
          <w:sz w:val="21"/>
          <w:szCs w:val="21"/>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tc>
          <w:tcPr>
            <w:tcW w:w="9670" w:type="dxa"/>
          </w:tcPr>
          <w:p w:rsidR="00F57F32" w:rsidRPr="005A4C2B" w:rsidRDefault="00F57F32" w:rsidP="00C24529">
            <w:pPr>
              <w:pStyle w:val="Punktygwne"/>
              <w:spacing w:before="40" w:after="40"/>
              <w:jc w:val="both"/>
              <w:rPr>
                <w:rFonts w:ascii="Corbel" w:hAnsi="Corbel"/>
                <w:b w:val="0"/>
                <w:smallCaps w:val="0"/>
                <w:color w:val="000000"/>
                <w:sz w:val="21"/>
                <w:szCs w:val="21"/>
              </w:rPr>
            </w:pPr>
            <w:r w:rsidRPr="005A4C2B">
              <w:rPr>
                <w:rFonts w:ascii="Corbel" w:eastAsia="Times New Roman" w:hAnsi="Corbel"/>
                <w:b w:val="0"/>
                <w:smallCaps w:val="0"/>
                <w:sz w:val="21"/>
                <w:szCs w:val="21"/>
              </w:rPr>
              <w:t xml:space="preserve">Gruntowna wiedza z zakresu przedmiotów ogólnoekonomicznych, znajomość metod pozyskiwania i analizy danych ekonomicznych (ze źródeł pierwotnych i wtórnych) </w:t>
            </w:r>
          </w:p>
        </w:tc>
      </w:tr>
    </w:tbl>
    <w:p w:rsidR="00F57F32" w:rsidRPr="005A4C2B" w:rsidRDefault="00F57F32" w:rsidP="009C54AE">
      <w:pPr>
        <w:pStyle w:val="Punktygwne"/>
        <w:spacing w:before="0" w:after="0"/>
        <w:rPr>
          <w:rFonts w:ascii="Corbel" w:hAnsi="Corbel"/>
          <w:sz w:val="21"/>
          <w:szCs w:val="21"/>
        </w:rPr>
      </w:pPr>
    </w:p>
    <w:p w:rsidR="00F57F32" w:rsidRPr="005A4C2B" w:rsidRDefault="00F925B6" w:rsidP="009C54AE">
      <w:pPr>
        <w:pStyle w:val="Punktygwne"/>
        <w:spacing w:before="0" w:after="0"/>
        <w:rPr>
          <w:rFonts w:ascii="Corbel" w:hAnsi="Corbel"/>
          <w:sz w:val="21"/>
          <w:szCs w:val="21"/>
        </w:rPr>
      </w:pPr>
      <w:r w:rsidRPr="005A4C2B">
        <w:rPr>
          <w:rFonts w:ascii="Corbel" w:hAnsi="Corbel"/>
          <w:sz w:val="21"/>
          <w:szCs w:val="21"/>
        </w:rPr>
        <w:t>3. CELE, EFEKTY KSZTAŁCENIA , TREŚCI PROGRAMOWE I STOSOWANE METODY DYDAKTYCZNE</w:t>
      </w:r>
    </w:p>
    <w:p w:rsidR="00F57F32" w:rsidRPr="005A4C2B" w:rsidRDefault="00F57F32" w:rsidP="009C54AE">
      <w:pPr>
        <w:pStyle w:val="Podpunkty"/>
        <w:rPr>
          <w:rFonts w:ascii="Corbel" w:hAnsi="Corbel"/>
          <w:b w:val="0"/>
          <w:i/>
          <w:sz w:val="21"/>
          <w:szCs w:val="21"/>
        </w:rPr>
      </w:pPr>
      <w:r w:rsidRPr="005A4C2B">
        <w:rPr>
          <w:rFonts w:ascii="Corbel" w:hAnsi="Corbel"/>
          <w:sz w:val="21"/>
          <w:szCs w:val="21"/>
        </w:rPr>
        <w:t xml:space="preserve">3.1 Cele przedmiotu/modułu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5"/>
        <w:gridCol w:w="8353"/>
      </w:tblGrid>
      <w:tr w:rsidR="00F57F32" w:rsidRPr="005A4C2B">
        <w:tc>
          <w:tcPr>
            <w:tcW w:w="851" w:type="dxa"/>
            <w:vAlign w:val="center"/>
          </w:tcPr>
          <w:p w:rsidR="00F57F32" w:rsidRPr="005A4C2B" w:rsidRDefault="00F57F32" w:rsidP="00C24529">
            <w:pPr>
              <w:pStyle w:val="Podpunkty"/>
              <w:spacing w:before="40" w:after="40"/>
              <w:ind w:left="0"/>
              <w:jc w:val="left"/>
              <w:rPr>
                <w:rFonts w:ascii="Corbel" w:hAnsi="Corbel"/>
                <w:b w:val="0"/>
                <w:sz w:val="21"/>
                <w:szCs w:val="21"/>
              </w:rPr>
            </w:pPr>
            <w:r w:rsidRPr="005A4C2B">
              <w:rPr>
                <w:rFonts w:ascii="Corbel" w:hAnsi="Corbel"/>
                <w:b w:val="0"/>
                <w:sz w:val="21"/>
                <w:szCs w:val="21"/>
              </w:rPr>
              <w:t xml:space="preserve">C1 </w:t>
            </w:r>
          </w:p>
        </w:tc>
        <w:tc>
          <w:tcPr>
            <w:tcW w:w="8819" w:type="dxa"/>
          </w:tcPr>
          <w:p w:rsidR="00F57F32" w:rsidRPr="005A4C2B" w:rsidRDefault="00F57F32" w:rsidP="00C24529">
            <w:pPr>
              <w:spacing w:after="0" w:line="240" w:lineRule="auto"/>
              <w:jc w:val="both"/>
              <w:rPr>
                <w:rFonts w:ascii="Corbel" w:eastAsia="Times New Roman" w:hAnsi="Corbel"/>
                <w:sz w:val="21"/>
                <w:szCs w:val="21"/>
              </w:rPr>
            </w:pPr>
            <w:r w:rsidRPr="005A4C2B">
              <w:rPr>
                <w:rFonts w:ascii="Corbel" w:eastAsia="Times New Roman" w:hAnsi="Corbel"/>
                <w:sz w:val="21"/>
                <w:szCs w:val="21"/>
              </w:rPr>
              <w:t>Zdobycie wiedzy niezbędnej do prawidłowego przygotowania pracy magisterskiej.</w:t>
            </w:r>
          </w:p>
        </w:tc>
      </w:tr>
      <w:tr w:rsidR="00F57F32" w:rsidRPr="005A4C2B">
        <w:tc>
          <w:tcPr>
            <w:tcW w:w="851" w:type="dxa"/>
            <w:vAlign w:val="center"/>
          </w:tcPr>
          <w:p w:rsidR="00F57F32" w:rsidRPr="005A4C2B" w:rsidRDefault="00F57F32" w:rsidP="00C24529">
            <w:pPr>
              <w:pStyle w:val="Cele"/>
              <w:spacing w:before="40" w:after="40"/>
              <w:ind w:left="0" w:firstLine="0"/>
              <w:jc w:val="left"/>
              <w:rPr>
                <w:rFonts w:ascii="Corbel" w:hAnsi="Corbel"/>
                <w:sz w:val="21"/>
                <w:szCs w:val="21"/>
              </w:rPr>
            </w:pPr>
            <w:r w:rsidRPr="005A4C2B">
              <w:rPr>
                <w:rFonts w:ascii="Corbel" w:hAnsi="Corbel"/>
                <w:sz w:val="21"/>
                <w:szCs w:val="21"/>
              </w:rPr>
              <w:t>C2</w:t>
            </w:r>
          </w:p>
        </w:tc>
        <w:tc>
          <w:tcPr>
            <w:tcW w:w="8819" w:type="dxa"/>
          </w:tcPr>
          <w:p w:rsidR="00F57F32" w:rsidRPr="005A4C2B" w:rsidRDefault="00F57F32" w:rsidP="00C24529">
            <w:pPr>
              <w:spacing w:after="0" w:line="240" w:lineRule="auto"/>
              <w:jc w:val="both"/>
              <w:rPr>
                <w:rFonts w:ascii="Corbel" w:hAnsi="Corbel"/>
                <w:sz w:val="21"/>
                <w:szCs w:val="21"/>
              </w:rPr>
            </w:pPr>
            <w:r w:rsidRPr="005A4C2B">
              <w:rPr>
                <w:rFonts w:ascii="Corbel" w:eastAsia="Times New Roman" w:hAnsi="Corbel"/>
                <w:sz w:val="21"/>
                <w:szCs w:val="21"/>
              </w:rPr>
              <w:t>Wzbogacenie wiedzy uczestników seminarium nt. aktualnych zagadnień podejmowanych w pracach magisterskich.</w:t>
            </w:r>
          </w:p>
        </w:tc>
      </w:tr>
      <w:tr w:rsidR="00F57F32" w:rsidRPr="005A4C2B">
        <w:tc>
          <w:tcPr>
            <w:tcW w:w="851" w:type="dxa"/>
            <w:vAlign w:val="center"/>
          </w:tcPr>
          <w:p w:rsidR="00F57F32" w:rsidRPr="005A4C2B" w:rsidRDefault="00F57F32" w:rsidP="00C24529">
            <w:pPr>
              <w:pStyle w:val="Cele"/>
              <w:spacing w:before="40" w:after="40"/>
              <w:ind w:left="0" w:firstLine="0"/>
              <w:jc w:val="left"/>
              <w:rPr>
                <w:rFonts w:ascii="Corbel" w:hAnsi="Corbel"/>
                <w:sz w:val="21"/>
                <w:szCs w:val="21"/>
              </w:rPr>
            </w:pPr>
            <w:r w:rsidRPr="005A4C2B">
              <w:rPr>
                <w:rFonts w:ascii="Corbel" w:hAnsi="Corbel"/>
                <w:sz w:val="21"/>
                <w:szCs w:val="21"/>
              </w:rPr>
              <w:t>C3</w:t>
            </w:r>
          </w:p>
        </w:tc>
        <w:tc>
          <w:tcPr>
            <w:tcW w:w="8819" w:type="dxa"/>
          </w:tcPr>
          <w:p w:rsidR="00F57F32" w:rsidRPr="005A4C2B" w:rsidRDefault="00F57F32" w:rsidP="00C24529">
            <w:pPr>
              <w:spacing w:after="0" w:line="240" w:lineRule="auto"/>
              <w:jc w:val="both"/>
              <w:rPr>
                <w:rFonts w:ascii="Corbel" w:eastAsia="Times New Roman" w:hAnsi="Corbel"/>
                <w:sz w:val="21"/>
                <w:szCs w:val="21"/>
              </w:rPr>
            </w:pPr>
            <w:r w:rsidRPr="005A4C2B">
              <w:rPr>
                <w:rFonts w:ascii="Corbel" w:hAnsi="Corbel"/>
                <w:color w:val="000000"/>
                <w:sz w:val="21"/>
                <w:szCs w:val="21"/>
              </w:rPr>
              <w:t>Poznanie zasad ochrony własności intelektualnej i prawa autorskiego.</w:t>
            </w:r>
          </w:p>
        </w:tc>
      </w:tr>
    </w:tbl>
    <w:p w:rsidR="00F57F32" w:rsidRDefault="00F57F32" w:rsidP="009C54AE">
      <w:pPr>
        <w:pStyle w:val="Punktygwne"/>
        <w:spacing w:before="0" w:after="0"/>
        <w:rPr>
          <w:rFonts w:ascii="Corbel" w:hAnsi="Corbel"/>
          <w:b w:val="0"/>
          <w:smallCaps w:val="0"/>
          <w:color w:val="000000"/>
          <w:sz w:val="21"/>
          <w:szCs w:val="21"/>
        </w:rPr>
      </w:pPr>
    </w:p>
    <w:p w:rsidR="00F925B6" w:rsidRDefault="00F925B6" w:rsidP="009C54AE">
      <w:pPr>
        <w:pStyle w:val="Punktygwne"/>
        <w:spacing w:before="0" w:after="0"/>
        <w:rPr>
          <w:rFonts w:ascii="Corbel" w:hAnsi="Corbel"/>
          <w:b w:val="0"/>
          <w:smallCaps w:val="0"/>
          <w:color w:val="000000"/>
          <w:sz w:val="21"/>
          <w:szCs w:val="21"/>
        </w:rPr>
      </w:pPr>
    </w:p>
    <w:p w:rsidR="00F925B6" w:rsidRPr="005A4C2B" w:rsidRDefault="00F925B6" w:rsidP="009C54AE">
      <w:pPr>
        <w:pStyle w:val="Punktygwne"/>
        <w:spacing w:before="0" w:after="0"/>
        <w:rPr>
          <w:rFonts w:ascii="Corbel" w:hAnsi="Corbel"/>
          <w:b w:val="0"/>
          <w:smallCaps w:val="0"/>
          <w:color w:val="000000"/>
          <w:sz w:val="21"/>
          <w:szCs w:val="21"/>
        </w:rPr>
      </w:pPr>
    </w:p>
    <w:p w:rsidR="00F57F32" w:rsidRPr="005A4C2B" w:rsidRDefault="00F57F32" w:rsidP="009C54AE">
      <w:pPr>
        <w:spacing w:after="0" w:line="240" w:lineRule="auto"/>
        <w:ind w:left="426"/>
        <w:rPr>
          <w:rFonts w:ascii="Corbel" w:hAnsi="Corbel"/>
          <w:sz w:val="21"/>
          <w:szCs w:val="21"/>
        </w:rPr>
      </w:pPr>
      <w:r w:rsidRPr="005A4C2B">
        <w:rPr>
          <w:rFonts w:ascii="Corbel" w:hAnsi="Corbel"/>
          <w:b/>
          <w:sz w:val="21"/>
          <w:szCs w:val="21"/>
        </w:rPr>
        <w:lastRenderedPageBreak/>
        <w:t>3.2 Efekty kształcenia dla przedmiotu/ modułu</w:t>
      </w:r>
      <w:r w:rsidRPr="005A4C2B">
        <w:rPr>
          <w:rFonts w:ascii="Corbel" w:hAnsi="Corbel"/>
          <w:sz w:val="21"/>
          <w:szCs w:val="21"/>
        </w:rPr>
        <w:t xml:space="preserve"> (</w:t>
      </w:r>
      <w:r w:rsidRPr="005A4C2B">
        <w:rPr>
          <w:rFonts w:ascii="Corbel" w:hAnsi="Corbel"/>
          <w:i/>
          <w:sz w:val="21"/>
          <w:szCs w:val="21"/>
        </w:rPr>
        <w:t>wypełnia koordynator</w:t>
      </w:r>
      <w:r w:rsidRPr="005A4C2B">
        <w:rPr>
          <w:rFonts w:ascii="Corbel" w:hAnsi="Corbel"/>
          <w:sz w:val="21"/>
          <w:szCs w:val="21"/>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59"/>
        <w:gridCol w:w="5687"/>
        <w:gridCol w:w="1832"/>
      </w:tblGrid>
      <w:tr w:rsidR="00F57F32" w:rsidRPr="005A4C2B">
        <w:tc>
          <w:tcPr>
            <w:tcW w:w="1701"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smallCaps w:val="0"/>
                <w:sz w:val="21"/>
                <w:szCs w:val="21"/>
              </w:rPr>
              <w:t>EK</w:t>
            </w:r>
            <w:r w:rsidRPr="005A4C2B">
              <w:rPr>
                <w:rFonts w:ascii="Corbel" w:hAnsi="Corbel"/>
                <w:b w:val="0"/>
                <w:smallCaps w:val="0"/>
                <w:sz w:val="21"/>
                <w:szCs w:val="21"/>
              </w:rPr>
              <w:t xml:space="preserve"> (efekt kształcenia)</w:t>
            </w:r>
          </w:p>
        </w:tc>
        <w:tc>
          <w:tcPr>
            <w:tcW w:w="6096"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Treść efektu kształcenia zdefiniowanego dla przedmiotu (modułu)</w:t>
            </w:r>
          </w:p>
        </w:tc>
        <w:tc>
          <w:tcPr>
            <w:tcW w:w="1873"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Odniesienie do efektów  kierunkowych </w:t>
            </w:r>
            <w:r w:rsidRPr="005A4C2B">
              <w:rPr>
                <w:rFonts w:ascii="Corbel" w:hAnsi="Corbel"/>
                <w:smallCaps w:val="0"/>
                <w:sz w:val="21"/>
                <w:szCs w:val="21"/>
              </w:rPr>
              <w:t>(KEK)</w:t>
            </w:r>
          </w:p>
        </w:tc>
      </w:tr>
      <w:tr w:rsidR="00F57F32" w:rsidRPr="005A4C2B">
        <w:tc>
          <w:tcPr>
            <w:tcW w:w="1701" w:type="dxa"/>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EK_01</w:t>
            </w:r>
          </w:p>
        </w:tc>
        <w:tc>
          <w:tcPr>
            <w:tcW w:w="6096" w:type="dxa"/>
          </w:tcPr>
          <w:p w:rsidR="00F57F32" w:rsidRPr="005A4C2B" w:rsidRDefault="00F57F32" w:rsidP="00C24529">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Identyfikuje istotę problemów ekonomicznych będących przedmiotem pracy magisterskiej i charakteryzuje ich główne cechy</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K_W01</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K_W02</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K_W03</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K_U01</w:t>
            </w:r>
          </w:p>
        </w:tc>
      </w:tr>
      <w:tr w:rsidR="00F57F32" w:rsidRPr="005A4C2B">
        <w:tc>
          <w:tcPr>
            <w:tcW w:w="1701" w:type="dxa"/>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EK_02</w:t>
            </w:r>
          </w:p>
        </w:tc>
        <w:tc>
          <w:tcPr>
            <w:tcW w:w="6096" w:type="dxa"/>
          </w:tcPr>
          <w:p w:rsidR="00F57F32" w:rsidRPr="005A4C2B" w:rsidRDefault="00F57F32" w:rsidP="00C24529">
            <w:pPr>
              <w:pStyle w:val="Punktygwne"/>
              <w:spacing w:before="0" w:after="0"/>
              <w:jc w:val="both"/>
              <w:rPr>
                <w:rFonts w:ascii="Corbel" w:hAnsi="Corbel"/>
                <w:b w:val="0"/>
                <w:smallCaps w:val="0"/>
                <w:sz w:val="21"/>
                <w:szCs w:val="21"/>
              </w:rPr>
            </w:pPr>
            <w:r w:rsidRPr="005A4C2B">
              <w:rPr>
                <w:rFonts w:ascii="Corbel" w:hAnsi="Corbel"/>
                <w:b w:val="0"/>
                <w:smallCaps w:val="0"/>
                <w:color w:val="000000"/>
                <w:sz w:val="21"/>
                <w:szCs w:val="21"/>
              </w:rPr>
              <w:t>Poznaje zasady ochrony własności intelektualnej i prawa autorskiego</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K_W12</w:t>
            </w:r>
          </w:p>
        </w:tc>
      </w:tr>
      <w:tr w:rsidR="00F57F32" w:rsidRPr="005A4C2B">
        <w:tc>
          <w:tcPr>
            <w:tcW w:w="1701"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EK_03</w:t>
            </w:r>
          </w:p>
        </w:tc>
        <w:tc>
          <w:tcPr>
            <w:tcW w:w="6096" w:type="dxa"/>
          </w:tcPr>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Dyskutuje na temat istoty i sposobów rozwiązywania problemów ekonomicznych podejmowanych w pracach magisterskich w ramach grupy seminaryjnej</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K_U02</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K_K03</w:t>
            </w:r>
          </w:p>
          <w:p w:rsidR="00F57F32" w:rsidRPr="005A4C2B" w:rsidRDefault="00F57F32" w:rsidP="00C24529">
            <w:pPr>
              <w:pStyle w:val="Default"/>
              <w:jc w:val="center"/>
              <w:rPr>
                <w:rFonts w:ascii="Corbel" w:hAnsi="Corbel" w:cs="Times New Roman"/>
                <w:color w:val="auto"/>
                <w:sz w:val="21"/>
                <w:szCs w:val="21"/>
              </w:rPr>
            </w:pPr>
          </w:p>
        </w:tc>
      </w:tr>
    </w:tbl>
    <w:p w:rsidR="00F57F32" w:rsidRPr="005A4C2B" w:rsidRDefault="00F57F32" w:rsidP="009C54AE">
      <w:pPr>
        <w:pStyle w:val="Punktygwne"/>
        <w:spacing w:before="0" w:after="0"/>
        <w:rPr>
          <w:rFonts w:ascii="Corbel" w:hAnsi="Corbel"/>
          <w:b w:val="0"/>
          <w:sz w:val="21"/>
          <w:szCs w:val="21"/>
        </w:rPr>
      </w:pPr>
    </w:p>
    <w:p w:rsidR="00F57F32" w:rsidRPr="005A4C2B" w:rsidRDefault="00F57F32" w:rsidP="00A813EB">
      <w:pPr>
        <w:pStyle w:val="Akapitzlist"/>
        <w:numPr>
          <w:ilvl w:val="1"/>
          <w:numId w:val="44"/>
        </w:numPr>
        <w:spacing w:line="240" w:lineRule="auto"/>
        <w:jc w:val="both"/>
        <w:rPr>
          <w:rFonts w:ascii="Corbel" w:hAnsi="Corbel"/>
          <w:b/>
          <w:sz w:val="21"/>
          <w:szCs w:val="21"/>
        </w:rPr>
      </w:pPr>
      <w:r w:rsidRPr="005A4C2B">
        <w:rPr>
          <w:rFonts w:ascii="Corbel" w:hAnsi="Corbel"/>
          <w:b/>
          <w:sz w:val="21"/>
          <w:szCs w:val="21"/>
        </w:rPr>
        <w:t xml:space="preserve">Treści programowe </w:t>
      </w:r>
      <w:r w:rsidRPr="005A4C2B">
        <w:rPr>
          <w:rFonts w:ascii="Corbel" w:hAnsi="Corbel"/>
          <w:sz w:val="21"/>
          <w:szCs w:val="21"/>
        </w:rPr>
        <w:t>(</w:t>
      </w:r>
      <w:r w:rsidRPr="005A4C2B">
        <w:rPr>
          <w:rFonts w:ascii="Corbel" w:hAnsi="Corbel"/>
          <w:i/>
          <w:sz w:val="21"/>
          <w:szCs w:val="21"/>
        </w:rPr>
        <w:t>wypełnia koordynator)</w:t>
      </w:r>
    </w:p>
    <w:p w:rsidR="00F57F32" w:rsidRPr="005A4C2B" w:rsidRDefault="00F57F32" w:rsidP="00C24529">
      <w:pPr>
        <w:pStyle w:val="Akapitzlist"/>
        <w:spacing w:after="120" w:line="240" w:lineRule="auto"/>
        <w:jc w:val="both"/>
        <w:rPr>
          <w:rFonts w:ascii="Corbel" w:hAnsi="Corbel"/>
          <w:sz w:val="21"/>
          <w:szCs w:val="21"/>
        </w:rPr>
      </w:pPr>
      <w:r w:rsidRPr="005A4C2B">
        <w:rPr>
          <w:rFonts w:ascii="Corbel" w:hAnsi="Corbel"/>
          <w:sz w:val="21"/>
          <w:szCs w:val="21"/>
        </w:rPr>
        <w:t>A. Problematyka seminarium</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tc>
          <w:tcPr>
            <w:tcW w:w="9639" w:type="dxa"/>
          </w:tcPr>
          <w:p w:rsidR="00F57F32" w:rsidRPr="005A4C2B" w:rsidRDefault="00F57F32" w:rsidP="00C24529">
            <w:pPr>
              <w:pStyle w:val="Akapitzlist"/>
              <w:spacing w:after="0" w:line="240" w:lineRule="auto"/>
              <w:ind w:left="-250" w:firstLine="250"/>
              <w:rPr>
                <w:rFonts w:ascii="Corbel" w:hAnsi="Corbel"/>
                <w:sz w:val="21"/>
                <w:szCs w:val="21"/>
              </w:rPr>
            </w:pPr>
            <w:r w:rsidRPr="005A4C2B">
              <w:rPr>
                <w:rFonts w:ascii="Corbel" w:hAnsi="Corbel"/>
                <w:sz w:val="21"/>
                <w:szCs w:val="21"/>
              </w:rPr>
              <w:t>Treści merytoryczne</w:t>
            </w:r>
          </w:p>
        </w:tc>
      </w:tr>
      <w:tr w:rsidR="00F57F32" w:rsidRPr="005A4C2B">
        <w:tc>
          <w:tcPr>
            <w:tcW w:w="9639" w:type="dxa"/>
          </w:tcPr>
          <w:p w:rsidR="00F57F32" w:rsidRPr="005A4C2B" w:rsidRDefault="00F57F32" w:rsidP="00C24529">
            <w:pPr>
              <w:tabs>
                <w:tab w:val="left" w:pos="2364"/>
                <w:tab w:val="left" w:pos="2412"/>
              </w:tabs>
              <w:spacing w:after="0" w:line="240" w:lineRule="auto"/>
              <w:rPr>
                <w:rFonts w:ascii="Corbel" w:hAnsi="Corbel"/>
                <w:sz w:val="21"/>
                <w:szCs w:val="21"/>
              </w:rPr>
            </w:pPr>
            <w:r w:rsidRPr="005A4C2B">
              <w:rPr>
                <w:rFonts w:ascii="Corbel" w:hAnsi="Corbel"/>
                <w:sz w:val="21"/>
                <w:szCs w:val="21"/>
              </w:rPr>
              <w:t>Znaczenie przygotowywania pracy magisterskiej jako ważnego etapu studiów</w:t>
            </w:r>
          </w:p>
        </w:tc>
      </w:tr>
      <w:tr w:rsidR="00F57F32" w:rsidRPr="005A4C2B">
        <w:tc>
          <w:tcPr>
            <w:tcW w:w="9639" w:type="dxa"/>
          </w:tcPr>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Zasady ochrony własności intelektualnej i prawa autorskiego: ochrona prawna, zakres ochrony, formy ochrony, międzynarodowy system ochrony własności intelektualnej</w:t>
            </w:r>
          </w:p>
        </w:tc>
      </w:tr>
      <w:tr w:rsidR="00F57F32" w:rsidRPr="005A4C2B">
        <w:tc>
          <w:tcPr>
            <w:tcW w:w="9639" w:type="dxa"/>
          </w:tcPr>
          <w:p w:rsidR="00F57F32" w:rsidRPr="005A4C2B" w:rsidRDefault="00F57F32" w:rsidP="00C24529">
            <w:pPr>
              <w:tabs>
                <w:tab w:val="left" w:pos="2364"/>
                <w:tab w:val="left" w:pos="2412"/>
              </w:tabs>
              <w:spacing w:after="0" w:line="240" w:lineRule="auto"/>
              <w:rPr>
                <w:rFonts w:ascii="Corbel" w:hAnsi="Corbel"/>
                <w:sz w:val="21"/>
                <w:szCs w:val="21"/>
              </w:rPr>
            </w:pPr>
            <w:r w:rsidRPr="005A4C2B">
              <w:rPr>
                <w:rFonts w:ascii="Corbel" w:hAnsi="Corbel"/>
                <w:sz w:val="21"/>
                <w:szCs w:val="21"/>
              </w:rPr>
              <w:t>Formułowane problemów badawczych podejmowanych w pracach magisterskich</w:t>
            </w:r>
          </w:p>
        </w:tc>
      </w:tr>
      <w:tr w:rsidR="00F57F32" w:rsidRPr="005A4C2B">
        <w:tc>
          <w:tcPr>
            <w:tcW w:w="9639" w:type="dxa"/>
          </w:tcPr>
          <w:p w:rsidR="00F57F32" w:rsidRPr="005A4C2B" w:rsidRDefault="00F57F32" w:rsidP="00C24529">
            <w:pPr>
              <w:tabs>
                <w:tab w:val="left" w:pos="2364"/>
                <w:tab w:val="left" w:pos="2412"/>
              </w:tabs>
              <w:spacing w:after="0" w:line="240" w:lineRule="auto"/>
              <w:rPr>
                <w:rFonts w:ascii="Corbel" w:hAnsi="Corbel"/>
                <w:sz w:val="21"/>
                <w:szCs w:val="21"/>
              </w:rPr>
            </w:pPr>
            <w:r w:rsidRPr="005A4C2B">
              <w:rPr>
                <w:rFonts w:ascii="Corbel" w:hAnsi="Corbel"/>
                <w:sz w:val="21"/>
                <w:szCs w:val="21"/>
              </w:rPr>
              <w:t>Źródła i zasady korzystania z literatury naukowej</w:t>
            </w:r>
          </w:p>
        </w:tc>
      </w:tr>
      <w:tr w:rsidR="00F57F32" w:rsidRPr="005A4C2B">
        <w:tc>
          <w:tcPr>
            <w:tcW w:w="9639" w:type="dxa"/>
          </w:tcPr>
          <w:p w:rsidR="00F57F32" w:rsidRPr="005A4C2B" w:rsidRDefault="00F57F32" w:rsidP="00C24529">
            <w:pPr>
              <w:tabs>
                <w:tab w:val="left" w:pos="2364"/>
                <w:tab w:val="left" w:pos="2412"/>
              </w:tabs>
              <w:spacing w:after="0" w:line="240" w:lineRule="auto"/>
              <w:rPr>
                <w:rFonts w:ascii="Corbel" w:hAnsi="Corbel"/>
                <w:sz w:val="21"/>
                <w:szCs w:val="21"/>
              </w:rPr>
            </w:pPr>
            <w:r w:rsidRPr="005A4C2B">
              <w:rPr>
                <w:rFonts w:ascii="Corbel" w:hAnsi="Corbel"/>
                <w:sz w:val="21"/>
                <w:szCs w:val="21"/>
              </w:rPr>
              <w:t>Metody badawcze stosowane w pracach magisterskich</w:t>
            </w:r>
          </w:p>
        </w:tc>
      </w:tr>
      <w:tr w:rsidR="00F57F32" w:rsidRPr="005A4C2B">
        <w:tc>
          <w:tcPr>
            <w:tcW w:w="9639" w:type="dxa"/>
          </w:tcPr>
          <w:p w:rsidR="00F57F32" w:rsidRPr="005A4C2B" w:rsidRDefault="00F57F32" w:rsidP="00C24529">
            <w:pPr>
              <w:tabs>
                <w:tab w:val="left" w:pos="2364"/>
                <w:tab w:val="left" w:pos="2412"/>
              </w:tabs>
              <w:spacing w:after="0" w:line="240" w:lineRule="auto"/>
              <w:rPr>
                <w:rFonts w:ascii="Corbel" w:hAnsi="Corbel"/>
                <w:sz w:val="21"/>
                <w:szCs w:val="21"/>
              </w:rPr>
            </w:pPr>
            <w:r w:rsidRPr="005A4C2B">
              <w:rPr>
                <w:rFonts w:ascii="Corbel" w:hAnsi="Corbel"/>
                <w:sz w:val="21"/>
                <w:szCs w:val="21"/>
              </w:rPr>
              <w:t>Technika pisania prac magisterskich</w:t>
            </w:r>
          </w:p>
        </w:tc>
      </w:tr>
      <w:tr w:rsidR="00F57F32" w:rsidRPr="005A4C2B">
        <w:tc>
          <w:tcPr>
            <w:tcW w:w="9639" w:type="dxa"/>
          </w:tcPr>
          <w:p w:rsidR="00F57F32" w:rsidRPr="005A4C2B" w:rsidRDefault="00F57F32" w:rsidP="00C24529">
            <w:pPr>
              <w:tabs>
                <w:tab w:val="left" w:pos="2364"/>
                <w:tab w:val="left" w:pos="2412"/>
              </w:tabs>
              <w:spacing w:after="0" w:line="240" w:lineRule="auto"/>
              <w:rPr>
                <w:rFonts w:ascii="Corbel" w:hAnsi="Corbel"/>
                <w:sz w:val="21"/>
                <w:szCs w:val="21"/>
              </w:rPr>
            </w:pPr>
            <w:r w:rsidRPr="005A4C2B">
              <w:rPr>
                <w:rFonts w:ascii="Corbel" w:hAnsi="Corbel"/>
                <w:sz w:val="21"/>
                <w:szCs w:val="21"/>
              </w:rPr>
              <w:t>Zasady formułowania celów i hipotez badawczych</w:t>
            </w:r>
          </w:p>
        </w:tc>
      </w:tr>
      <w:tr w:rsidR="00F57F32" w:rsidRPr="005A4C2B">
        <w:tc>
          <w:tcPr>
            <w:tcW w:w="9639" w:type="dxa"/>
          </w:tcPr>
          <w:p w:rsidR="00F57F32" w:rsidRPr="005A4C2B" w:rsidRDefault="00F57F32" w:rsidP="00C24529">
            <w:pPr>
              <w:tabs>
                <w:tab w:val="left" w:pos="2364"/>
                <w:tab w:val="left" w:pos="2412"/>
              </w:tabs>
              <w:spacing w:after="0" w:line="240" w:lineRule="auto"/>
              <w:rPr>
                <w:rFonts w:ascii="Corbel" w:hAnsi="Corbel"/>
                <w:sz w:val="21"/>
                <w:szCs w:val="21"/>
              </w:rPr>
            </w:pPr>
            <w:r w:rsidRPr="005A4C2B">
              <w:rPr>
                <w:rFonts w:ascii="Corbel" w:hAnsi="Corbel"/>
                <w:sz w:val="21"/>
                <w:szCs w:val="21"/>
              </w:rPr>
              <w:t>Opracowanie konstrukcji i szczegółowego planu pracy magisterskiej</w:t>
            </w:r>
          </w:p>
        </w:tc>
      </w:tr>
    </w:tbl>
    <w:p w:rsidR="00F57F32" w:rsidRPr="005A4C2B" w:rsidRDefault="00F57F32" w:rsidP="009C54AE">
      <w:pPr>
        <w:pStyle w:val="Punktygwne"/>
        <w:spacing w:before="0" w:after="0"/>
        <w:rPr>
          <w:rFonts w:ascii="Corbel" w:hAnsi="Corbel"/>
          <w:b w:val="0"/>
          <w:sz w:val="21"/>
          <w:szCs w:val="21"/>
        </w:rPr>
      </w:pPr>
    </w:p>
    <w:p w:rsidR="00F57F32" w:rsidRPr="005A4C2B" w:rsidRDefault="00F57F32" w:rsidP="009C54AE">
      <w:pPr>
        <w:pStyle w:val="Punktygwne"/>
        <w:spacing w:before="0" w:after="0"/>
        <w:ind w:left="426"/>
        <w:rPr>
          <w:rFonts w:ascii="Corbel" w:hAnsi="Corbel"/>
          <w:b w:val="0"/>
          <w:smallCaps w:val="0"/>
          <w:sz w:val="21"/>
          <w:szCs w:val="21"/>
        </w:rPr>
      </w:pPr>
      <w:r w:rsidRPr="005A4C2B">
        <w:rPr>
          <w:rFonts w:ascii="Corbel" w:hAnsi="Corbel"/>
          <w:smallCaps w:val="0"/>
          <w:sz w:val="21"/>
          <w:szCs w:val="21"/>
        </w:rPr>
        <w:t>3.4 Metody dydaktyczne</w:t>
      </w:r>
      <w:r w:rsidRPr="005A4C2B">
        <w:rPr>
          <w:rFonts w:ascii="Corbel" w:hAnsi="Corbel"/>
          <w:b w:val="0"/>
          <w:smallCaps w:val="0"/>
          <w:sz w:val="21"/>
          <w:szCs w:val="21"/>
        </w:rPr>
        <w:t xml:space="preserve"> </w:t>
      </w:r>
    </w:p>
    <w:p w:rsidR="00F57F32" w:rsidRPr="005A4C2B" w:rsidRDefault="00F57F32" w:rsidP="00CE51D6">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Seminarium: analiza i interpretacja materiałów źródłowych, analiza przypadków, dyskusja.</w:t>
      </w:r>
    </w:p>
    <w:p w:rsidR="00F57F32" w:rsidRPr="005A4C2B" w:rsidRDefault="00F57F32" w:rsidP="00CE51D6">
      <w:pPr>
        <w:pStyle w:val="Punktygwne"/>
        <w:spacing w:before="0" w:after="0"/>
        <w:jc w:val="both"/>
        <w:rPr>
          <w:rFonts w:ascii="Corbel" w:hAnsi="Corbel"/>
          <w:b w:val="0"/>
          <w:smallCaps w:val="0"/>
          <w:sz w:val="21"/>
          <w:szCs w:val="21"/>
        </w:rPr>
      </w:pPr>
    </w:p>
    <w:p w:rsidR="00F57F32" w:rsidRPr="005A4C2B" w:rsidRDefault="00F57F32" w:rsidP="009C54AE">
      <w:pPr>
        <w:pStyle w:val="Punktygwne"/>
        <w:tabs>
          <w:tab w:val="left" w:pos="284"/>
        </w:tabs>
        <w:spacing w:before="0" w:after="0"/>
        <w:rPr>
          <w:rFonts w:ascii="Corbel" w:hAnsi="Corbel"/>
          <w:smallCaps w:val="0"/>
          <w:sz w:val="21"/>
          <w:szCs w:val="21"/>
        </w:rPr>
      </w:pPr>
      <w:r w:rsidRPr="005A4C2B">
        <w:rPr>
          <w:rFonts w:ascii="Corbel" w:hAnsi="Corbel"/>
          <w:smallCaps w:val="0"/>
          <w:sz w:val="21"/>
          <w:szCs w:val="21"/>
        </w:rPr>
        <w:t xml:space="preserve">4. METODY I KRYTERIA OCENY </w:t>
      </w:r>
    </w:p>
    <w:p w:rsidR="00F57F32" w:rsidRPr="005A4C2B" w:rsidRDefault="00F57F32" w:rsidP="009C54AE">
      <w:pPr>
        <w:pStyle w:val="Punktygwne"/>
        <w:spacing w:before="0" w:after="0"/>
        <w:ind w:left="426"/>
        <w:rPr>
          <w:rFonts w:ascii="Corbel" w:hAnsi="Corbel"/>
          <w:smallCaps w:val="0"/>
          <w:sz w:val="21"/>
          <w:szCs w:val="21"/>
        </w:rPr>
      </w:pPr>
      <w:r w:rsidRPr="005A4C2B">
        <w:rPr>
          <w:rFonts w:ascii="Corbel" w:hAnsi="Corbel"/>
          <w:smallCaps w:val="0"/>
          <w:sz w:val="21"/>
          <w:szCs w:val="21"/>
        </w:rPr>
        <w:t>4.1 Sposoby weryfikacji efektów kształcenia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63"/>
        <w:gridCol w:w="5340"/>
        <w:gridCol w:w="2075"/>
      </w:tblGrid>
      <w:tr w:rsidR="00F57F32" w:rsidRPr="005A4C2B">
        <w:tc>
          <w:tcPr>
            <w:tcW w:w="1843"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Symbol efektu</w:t>
            </w:r>
          </w:p>
        </w:tc>
        <w:tc>
          <w:tcPr>
            <w:tcW w:w="5670" w:type="dxa"/>
            <w:vAlign w:val="center"/>
          </w:tcPr>
          <w:p w:rsidR="00F57F32" w:rsidRPr="005A4C2B" w:rsidRDefault="00F57F32" w:rsidP="009C54AE">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Metody oceny efektów kształcenia</w:t>
            </w:r>
          </w:p>
          <w:p w:rsidR="00F57F32" w:rsidRPr="005A4C2B" w:rsidRDefault="00F57F32" w:rsidP="009C54AE">
            <w:pPr>
              <w:pStyle w:val="Punktygwne"/>
              <w:spacing w:before="0" w:after="0"/>
              <w:jc w:val="center"/>
              <w:rPr>
                <w:rFonts w:ascii="Corbel" w:hAnsi="Corbel"/>
                <w:b w:val="0"/>
                <w:smallCaps w:val="0"/>
                <w:sz w:val="21"/>
                <w:szCs w:val="21"/>
              </w:rPr>
            </w:pPr>
          </w:p>
        </w:tc>
        <w:tc>
          <w:tcPr>
            <w:tcW w:w="2126"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Forma zajęć dydaktycznych</w:t>
            </w:r>
          </w:p>
        </w:tc>
      </w:tr>
      <w:tr w:rsidR="00F57F32" w:rsidRPr="005A4C2B">
        <w:tc>
          <w:tcPr>
            <w:tcW w:w="1843" w:type="dxa"/>
          </w:tcPr>
          <w:p w:rsidR="00F57F32" w:rsidRPr="005A4C2B" w:rsidRDefault="00F57F32" w:rsidP="00603281">
            <w:pPr>
              <w:pStyle w:val="Punktygwne"/>
              <w:spacing w:before="0" w:after="0"/>
              <w:rPr>
                <w:rFonts w:ascii="Corbel" w:hAnsi="Corbel"/>
                <w:b w:val="0"/>
                <w:sz w:val="21"/>
                <w:szCs w:val="21"/>
              </w:rPr>
            </w:pPr>
            <w:r w:rsidRPr="005A4C2B">
              <w:rPr>
                <w:rFonts w:ascii="Corbel" w:hAnsi="Corbel"/>
                <w:b w:val="0"/>
                <w:sz w:val="21"/>
                <w:szCs w:val="21"/>
              </w:rPr>
              <w:t xml:space="preserve">ek_01 </w:t>
            </w:r>
          </w:p>
        </w:tc>
        <w:tc>
          <w:tcPr>
            <w:tcW w:w="5670" w:type="dxa"/>
          </w:tcPr>
          <w:p w:rsidR="00F57F32" w:rsidRPr="005A4C2B" w:rsidRDefault="00F57F32" w:rsidP="00C24529">
            <w:pPr>
              <w:pStyle w:val="Punktygwne"/>
              <w:spacing w:before="0" w:after="0"/>
              <w:rPr>
                <w:rFonts w:ascii="Corbel" w:hAnsi="Corbel"/>
                <w:b w:val="0"/>
                <w:smallCaps w:val="0"/>
                <w:color w:val="000000"/>
                <w:sz w:val="21"/>
                <w:szCs w:val="21"/>
              </w:rPr>
            </w:pPr>
            <w:r w:rsidRPr="005A4C2B">
              <w:rPr>
                <w:rFonts w:ascii="Corbel" w:hAnsi="Corbel"/>
                <w:b w:val="0"/>
                <w:smallCaps w:val="0"/>
                <w:sz w:val="21"/>
                <w:szCs w:val="21"/>
              </w:rPr>
              <w:t>prezentacja z wykorzystaniem technik multimedialnych, dyskusja</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seminarium</w:t>
            </w:r>
          </w:p>
        </w:tc>
      </w:tr>
      <w:tr w:rsidR="00F57F32" w:rsidRPr="005A4C2B">
        <w:tc>
          <w:tcPr>
            <w:tcW w:w="1843" w:type="dxa"/>
          </w:tcPr>
          <w:p w:rsidR="00F57F32" w:rsidRPr="005A4C2B" w:rsidRDefault="00F57F32" w:rsidP="00C24529">
            <w:pPr>
              <w:pStyle w:val="Punktygwne"/>
              <w:spacing w:before="0" w:after="0"/>
              <w:rPr>
                <w:rFonts w:ascii="Corbel" w:hAnsi="Corbel"/>
                <w:b w:val="0"/>
                <w:sz w:val="21"/>
                <w:szCs w:val="21"/>
              </w:rPr>
            </w:pPr>
            <w:r w:rsidRPr="005A4C2B">
              <w:rPr>
                <w:rFonts w:ascii="Corbel" w:hAnsi="Corbel"/>
                <w:b w:val="0"/>
                <w:sz w:val="21"/>
                <w:szCs w:val="21"/>
              </w:rPr>
              <w:t>ek_02</w:t>
            </w:r>
          </w:p>
        </w:tc>
        <w:tc>
          <w:tcPr>
            <w:tcW w:w="5670" w:type="dxa"/>
          </w:tcPr>
          <w:p w:rsidR="00F57F32" w:rsidRPr="005A4C2B" w:rsidRDefault="00F57F32" w:rsidP="00C24529">
            <w:pPr>
              <w:pStyle w:val="Punktygwne"/>
              <w:spacing w:before="0" w:after="0"/>
              <w:rPr>
                <w:rFonts w:ascii="Corbel" w:hAnsi="Corbel"/>
                <w:b w:val="0"/>
                <w:smallCaps w:val="0"/>
                <w:color w:val="000000"/>
                <w:sz w:val="21"/>
                <w:szCs w:val="21"/>
              </w:rPr>
            </w:pPr>
            <w:r w:rsidRPr="005A4C2B">
              <w:rPr>
                <w:rFonts w:ascii="Corbel" w:hAnsi="Corbel"/>
                <w:b w:val="0"/>
                <w:smallCaps w:val="0"/>
                <w:sz w:val="21"/>
                <w:szCs w:val="21"/>
              </w:rPr>
              <w:t>referat problemowy, dyskusja</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seminarium</w:t>
            </w:r>
          </w:p>
        </w:tc>
      </w:tr>
      <w:tr w:rsidR="00F57F32" w:rsidRPr="005A4C2B">
        <w:tc>
          <w:tcPr>
            <w:tcW w:w="1843" w:type="dxa"/>
          </w:tcPr>
          <w:p w:rsidR="00F57F32" w:rsidRPr="005A4C2B" w:rsidRDefault="00F57F32" w:rsidP="00C24529">
            <w:pPr>
              <w:pStyle w:val="Punktygwne"/>
              <w:spacing w:before="0" w:after="0"/>
              <w:rPr>
                <w:rFonts w:ascii="Corbel" w:hAnsi="Corbel"/>
                <w:b w:val="0"/>
                <w:sz w:val="21"/>
                <w:szCs w:val="21"/>
              </w:rPr>
            </w:pPr>
            <w:r w:rsidRPr="005A4C2B">
              <w:rPr>
                <w:rFonts w:ascii="Corbel" w:hAnsi="Corbel"/>
                <w:b w:val="0"/>
                <w:sz w:val="21"/>
                <w:szCs w:val="21"/>
              </w:rPr>
              <w:t>ek_03</w:t>
            </w:r>
          </w:p>
        </w:tc>
        <w:tc>
          <w:tcPr>
            <w:tcW w:w="5670"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prezentacja wstępnej koncepcji pracy, dyskusja</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seminarium</w:t>
            </w:r>
          </w:p>
        </w:tc>
      </w:tr>
    </w:tbl>
    <w:p w:rsidR="00F57F32" w:rsidRPr="005A4C2B" w:rsidRDefault="00F57F32" w:rsidP="009C54AE">
      <w:pPr>
        <w:pStyle w:val="Punktygwne"/>
        <w:spacing w:before="0" w:after="0"/>
        <w:ind w:left="426"/>
        <w:rPr>
          <w:rFonts w:ascii="Corbel" w:hAnsi="Corbel"/>
          <w:smallCaps w:val="0"/>
          <w:sz w:val="21"/>
          <w:szCs w:val="21"/>
        </w:rPr>
      </w:pPr>
    </w:p>
    <w:p w:rsidR="00F57F32" w:rsidRPr="005A4C2B" w:rsidRDefault="00F57F32" w:rsidP="009C54AE">
      <w:pPr>
        <w:pStyle w:val="Punktygwne"/>
        <w:spacing w:before="0" w:after="0"/>
        <w:ind w:left="426"/>
        <w:rPr>
          <w:rFonts w:ascii="Corbel" w:hAnsi="Corbel"/>
          <w:smallCaps w:val="0"/>
          <w:sz w:val="21"/>
          <w:szCs w:val="21"/>
        </w:rPr>
      </w:pPr>
      <w:r w:rsidRPr="005A4C2B">
        <w:rPr>
          <w:rFonts w:ascii="Corbel" w:hAnsi="Corbel"/>
          <w:smallCaps w:val="0"/>
          <w:sz w:val="21"/>
          <w:szCs w:val="21"/>
        </w:rPr>
        <w:t xml:space="preserve">4.2 Warunki zaliczenia przedmiotu (kryteria oceniania)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tc>
          <w:tcPr>
            <w:tcW w:w="9670" w:type="dxa"/>
          </w:tcPr>
          <w:p w:rsidR="00F57F32" w:rsidRPr="005A4C2B" w:rsidRDefault="00F57F32" w:rsidP="00C24529">
            <w:pPr>
              <w:spacing w:after="0" w:line="240" w:lineRule="auto"/>
              <w:ind w:left="34"/>
              <w:jc w:val="both"/>
              <w:rPr>
                <w:rFonts w:ascii="Corbel" w:hAnsi="Corbel"/>
                <w:sz w:val="21"/>
                <w:szCs w:val="21"/>
              </w:rPr>
            </w:pPr>
            <w:r w:rsidRPr="005A4C2B">
              <w:rPr>
                <w:rFonts w:ascii="Corbel" w:hAnsi="Corbel"/>
                <w:sz w:val="21"/>
                <w:szCs w:val="21"/>
              </w:rPr>
              <w:t xml:space="preserve">Zaliczenie semestru pierwszego na podstawie przygotowanej przez studenta wstępnej koncepcji i planu pracy magisterskiej. Przeprowadzenie </w:t>
            </w:r>
            <w:r w:rsidRPr="005A4C2B">
              <w:rPr>
                <w:rFonts w:ascii="Corbel" w:eastAsia="Cambria" w:hAnsi="Corbel"/>
                <w:sz w:val="21"/>
                <w:szCs w:val="21"/>
              </w:rPr>
              <w:t>studium literatury przedmiotu, formułowanie problemów badawczych podejmowanych w pracy.</w:t>
            </w:r>
          </w:p>
        </w:tc>
      </w:tr>
    </w:tbl>
    <w:p w:rsidR="00F57F32" w:rsidRPr="005A4C2B" w:rsidRDefault="00F57F32" w:rsidP="009C54AE">
      <w:pPr>
        <w:pStyle w:val="Punktygwne"/>
        <w:spacing w:before="0" w:after="0"/>
        <w:rPr>
          <w:rFonts w:ascii="Corbel" w:hAnsi="Corbel"/>
          <w:b w:val="0"/>
          <w:smallCaps w:val="0"/>
          <w:sz w:val="21"/>
          <w:szCs w:val="21"/>
        </w:rPr>
      </w:pPr>
    </w:p>
    <w:p w:rsidR="00F57F32" w:rsidRPr="005A4C2B" w:rsidRDefault="00F57F32" w:rsidP="009C54AE">
      <w:pPr>
        <w:pStyle w:val="Bezodstpw"/>
        <w:ind w:left="284" w:hanging="284"/>
        <w:jc w:val="both"/>
        <w:rPr>
          <w:rFonts w:ascii="Corbel" w:hAnsi="Corbel"/>
          <w:b/>
          <w:sz w:val="21"/>
          <w:szCs w:val="21"/>
        </w:rPr>
      </w:pPr>
      <w:r w:rsidRPr="005A4C2B">
        <w:rPr>
          <w:rFonts w:ascii="Corbel" w:hAnsi="Corbel"/>
          <w:b/>
          <w:sz w:val="21"/>
          <w:szCs w:val="21"/>
        </w:rPr>
        <w:t xml:space="preserve">5. CAŁKOWITY NAKŁAD PRACY STUDENTA POTRZEBNY DO OSIĄGNIĘCIA ZAŁOŻONYCH EFEKTÓW W GODZINACH ORAZ PUNKTACH ECTS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26"/>
        <w:gridCol w:w="4452"/>
      </w:tblGrid>
      <w:tr w:rsidR="00F57F32" w:rsidRPr="005A4C2B">
        <w:tc>
          <w:tcPr>
            <w:tcW w:w="4962" w:type="dxa"/>
            <w:vAlign w:val="center"/>
          </w:tcPr>
          <w:p w:rsidR="00F57F32" w:rsidRPr="005A4C2B" w:rsidRDefault="00F57F32" w:rsidP="009C54AE">
            <w:pPr>
              <w:pStyle w:val="Akapitzlist"/>
              <w:spacing w:after="0" w:line="240" w:lineRule="auto"/>
              <w:ind w:left="0"/>
              <w:jc w:val="center"/>
              <w:rPr>
                <w:rFonts w:ascii="Corbel" w:hAnsi="Corbel"/>
                <w:b/>
                <w:sz w:val="21"/>
                <w:szCs w:val="21"/>
              </w:rPr>
            </w:pPr>
            <w:r w:rsidRPr="005A4C2B">
              <w:rPr>
                <w:rFonts w:ascii="Corbel" w:hAnsi="Corbel"/>
                <w:b/>
                <w:sz w:val="21"/>
                <w:szCs w:val="21"/>
              </w:rPr>
              <w:t>Forma aktywności</w:t>
            </w:r>
          </w:p>
        </w:tc>
        <w:tc>
          <w:tcPr>
            <w:tcW w:w="4677" w:type="dxa"/>
            <w:vAlign w:val="center"/>
          </w:tcPr>
          <w:p w:rsidR="00F57F32" w:rsidRPr="005A4C2B" w:rsidRDefault="00F57F32" w:rsidP="009C54AE">
            <w:pPr>
              <w:pStyle w:val="Akapitzlist"/>
              <w:spacing w:after="0" w:line="240" w:lineRule="auto"/>
              <w:ind w:left="0"/>
              <w:jc w:val="center"/>
              <w:rPr>
                <w:rFonts w:ascii="Corbel" w:hAnsi="Corbel"/>
                <w:b/>
                <w:sz w:val="21"/>
                <w:szCs w:val="21"/>
              </w:rPr>
            </w:pPr>
            <w:r w:rsidRPr="005A4C2B">
              <w:rPr>
                <w:rFonts w:ascii="Corbel" w:hAnsi="Corbel"/>
                <w:b/>
                <w:sz w:val="21"/>
                <w:szCs w:val="21"/>
              </w:rPr>
              <w:t>Średnia liczba godzin na zrealizowanie aktywności</w:t>
            </w:r>
          </w:p>
        </w:tc>
      </w:tr>
      <w:tr w:rsidR="00F57F32" w:rsidRPr="005A4C2B">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kontaktowe wynikające z planu studiów</w:t>
            </w:r>
          </w:p>
        </w:tc>
        <w:tc>
          <w:tcPr>
            <w:tcW w:w="4677" w:type="dxa"/>
          </w:tcPr>
          <w:p w:rsidR="00F57F32" w:rsidRPr="005A4C2B" w:rsidRDefault="00F57F32" w:rsidP="00104E88">
            <w:pPr>
              <w:pStyle w:val="Akapitzlist"/>
              <w:spacing w:after="0" w:line="240" w:lineRule="auto"/>
              <w:ind w:left="0"/>
              <w:jc w:val="center"/>
              <w:rPr>
                <w:rFonts w:ascii="Corbel" w:hAnsi="Corbel"/>
                <w:sz w:val="21"/>
                <w:szCs w:val="21"/>
              </w:rPr>
            </w:pPr>
            <w:r w:rsidRPr="005A4C2B">
              <w:rPr>
                <w:rFonts w:ascii="Corbel" w:hAnsi="Corbel"/>
                <w:sz w:val="21"/>
                <w:szCs w:val="21"/>
              </w:rPr>
              <w:t>18</w:t>
            </w:r>
          </w:p>
        </w:tc>
      </w:tr>
      <w:tr w:rsidR="00F57F32" w:rsidRPr="005A4C2B">
        <w:tc>
          <w:tcPr>
            <w:tcW w:w="4962" w:type="dxa"/>
          </w:tcPr>
          <w:p w:rsidR="00F57F32" w:rsidRPr="005A4C2B" w:rsidRDefault="00F57F32" w:rsidP="009C54AE">
            <w:pPr>
              <w:pStyle w:val="Akapitzlist"/>
              <w:spacing w:after="0" w:line="240" w:lineRule="auto"/>
              <w:ind w:left="0"/>
              <w:rPr>
                <w:rFonts w:ascii="Corbel" w:hAnsi="Corbel"/>
                <w:sz w:val="21"/>
                <w:szCs w:val="21"/>
              </w:rPr>
            </w:pPr>
            <w:r w:rsidRPr="005A4C2B">
              <w:rPr>
                <w:rFonts w:ascii="Corbel" w:hAnsi="Corbel"/>
                <w:sz w:val="21"/>
                <w:szCs w:val="21"/>
              </w:rPr>
              <w:t>Inne z udziałem nauczyciela</w:t>
            </w:r>
          </w:p>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(udział w konsultacjach)</w:t>
            </w:r>
          </w:p>
        </w:tc>
        <w:tc>
          <w:tcPr>
            <w:tcW w:w="4677" w:type="dxa"/>
          </w:tcPr>
          <w:p w:rsidR="00F57F32" w:rsidRPr="005A4C2B" w:rsidRDefault="00F57F32" w:rsidP="00104E88">
            <w:pPr>
              <w:pStyle w:val="Akapitzlist"/>
              <w:spacing w:after="0" w:line="240" w:lineRule="auto"/>
              <w:ind w:left="0"/>
              <w:jc w:val="center"/>
              <w:rPr>
                <w:rFonts w:ascii="Corbel" w:hAnsi="Corbel"/>
                <w:sz w:val="21"/>
                <w:szCs w:val="21"/>
              </w:rPr>
            </w:pPr>
            <w:r w:rsidRPr="005A4C2B">
              <w:rPr>
                <w:rFonts w:ascii="Corbel" w:hAnsi="Corbel"/>
                <w:sz w:val="21"/>
                <w:szCs w:val="21"/>
              </w:rPr>
              <w:t>5</w:t>
            </w:r>
          </w:p>
        </w:tc>
      </w:tr>
      <w:tr w:rsidR="00F57F32" w:rsidRPr="005A4C2B">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 xml:space="preserve">Godziny niekontaktowe – praca własna studenta </w:t>
            </w:r>
            <w:r w:rsidRPr="005A4C2B">
              <w:rPr>
                <w:rFonts w:ascii="Corbel" w:hAnsi="Corbel"/>
                <w:sz w:val="21"/>
                <w:szCs w:val="21"/>
              </w:rPr>
              <w:lastRenderedPageBreak/>
              <w:t>(przygotowanie do seminarium, studia literatury, napisanie referatu, przygotowanie koncepcji i planu pracy)</w:t>
            </w:r>
          </w:p>
        </w:tc>
        <w:tc>
          <w:tcPr>
            <w:tcW w:w="4677" w:type="dxa"/>
          </w:tcPr>
          <w:p w:rsidR="00F57F32" w:rsidRPr="005A4C2B" w:rsidRDefault="00F57F32" w:rsidP="00104E88">
            <w:pPr>
              <w:pStyle w:val="Akapitzlist"/>
              <w:spacing w:after="0" w:line="240" w:lineRule="auto"/>
              <w:ind w:left="0"/>
              <w:jc w:val="center"/>
              <w:rPr>
                <w:rFonts w:ascii="Corbel" w:hAnsi="Corbel"/>
                <w:sz w:val="21"/>
                <w:szCs w:val="21"/>
              </w:rPr>
            </w:pPr>
            <w:r w:rsidRPr="005A4C2B">
              <w:rPr>
                <w:rFonts w:ascii="Corbel" w:hAnsi="Corbel"/>
                <w:sz w:val="21"/>
                <w:szCs w:val="21"/>
              </w:rPr>
              <w:lastRenderedPageBreak/>
              <w:t>102</w:t>
            </w:r>
          </w:p>
        </w:tc>
      </w:tr>
      <w:tr w:rsidR="00F57F32" w:rsidRPr="005A4C2B">
        <w:tc>
          <w:tcPr>
            <w:tcW w:w="4962" w:type="dxa"/>
          </w:tcPr>
          <w:p w:rsidR="00F57F32" w:rsidRPr="005A4C2B" w:rsidRDefault="00F57F32" w:rsidP="009C54AE">
            <w:pPr>
              <w:pStyle w:val="Akapitzlist"/>
              <w:spacing w:after="0" w:line="240" w:lineRule="auto"/>
              <w:ind w:left="0"/>
              <w:rPr>
                <w:rFonts w:ascii="Corbel" w:hAnsi="Corbel"/>
                <w:b/>
                <w:sz w:val="21"/>
                <w:szCs w:val="21"/>
              </w:rPr>
            </w:pPr>
            <w:r w:rsidRPr="005A4C2B">
              <w:rPr>
                <w:rFonts w:ascii="Corbel" w:hAnsi="Corbel"/>
                <w:b/>
                <w:sz w:val="21"/>
                <w:szCs w:val="21"/>
              </w:rPr>
              <w:lastRenderedPageBreak/>
              <w:t>SUMA GODZIN</w:t>
            </w:r>
          </w:p>
        </w:tc>
        <w:tc>
          <w:tcPr>
            <w:tcW w:w="4677" w:type="dxa"/>
          </w:tcPr>
          <w:p w:rsidR="00F57F32" w:rsidRPr="005A4C2B" w:rsidRDefault="00F57F32" w:rsidP="00104E88">
            <w:pPr>
              <w:pStyle w:val="Akapitzlist"/>
              <w:spacing w:after="0" w:line="240" w:lineRule="auto"/>
              <w:ind w:left="0"/>
              <w:jc w:val="center"/>
              <w:rPr>
                <w:rFonts w:ascii="Corbel" w:hAnsi="Corbel"/>
                <w:b/>
                <w:sz w:val="21"/>
                <w:szCs w:val="21"/>
              </w:rPr>
            </w:pPr>
            <w:r w:rsidRPr="005A4C2B">
              <w:rPr>
                <w:rFonts w:ascii="Corbel" w:hAnsi="Corbel"/>
                <w:b/>
                <w:sz w:val="21"/>
                <w:szCs w:val="21"/>
              </w:rPr>
              <w:t>125</w:t>
            </w:r>
          </w:p>
        </w:tc>
      </w:tr>
      <w:tr w:rsidR="00F57F32" w:rsidRPr="005A4C2B">
        <w:tc>
          <w:tcPr>
            <w:tcW w:w="4962" w:type="dxa"/>
          </w:tcPr>
          <w:p w:rsidR="00F57F32" w:rsidRPr="005A4C2B" w:rsidRDefault="00F57F32" w:rsidP="009C54AE">
            <w:pPr>
              <w:pStyle w:val="Akapitzlist"/>
              <w:spacing w:after="0" w:line="240" w:lineRule="auto"/>
              <w:ind w:left="0"/>
              <w:rPr>
                <w:rFonts w:ascii="Corbel" w:hAnsi="Corbel"/>
                <w:b/>
                <w:sz w:val="21"/>
                <w:szCs w:val="21"/>
              </w:rPr>
            </w:pPr>
            <w:r w:rsidRPr="005A4C2B">
              <w:rPr>
                <w:rFonts w:ascii="Corbel" w:hAnsi="Corbel"/>
                <w:b/>
                <w:sz w:val="21"/>
                <w:szCs w:val="21"/>
              </w:rPr>
              <w:t>SUMARYCZNA LICZBA PUNKTÓW ECTS</w:t>
            </w:r>
          </w:p>
        </w:tc>
        <w:tc>
          <w:tcPr>
            <w:tcW w:w="4677" w:type="dxa"/>
          </w:tcPr>
          <w:p w:rsidR="00F57F32" w:rsidRPr="005A4C2B" w:rsidRDefault="00F57F32" w:rsidP="00104E88">
            <w:pPr>
              <w:pStyle w:val="Akapitzlist"/>
              <w:spacing w:after="0" w:line="240" w:lineRule="auto"/>
              <w:ind w:left="0"/>
              <w:jc w:val="center"/>
              <w:rPr>
                <w:rFonts w:ascii="Corbel" w:hAnsi="Corbel"/>
                <w:b/>
                <w:sz w:val="21"/>
                <w:szCs w:val="21"/>
              </w:rPr>
            </w:pPr>
            <w:r w:rsidRPr="005A4C2B">
              <w:rPr>
                <w:rFonts w:ascii="Corbel" w:hAnsi="Corbel"/>
                <w:b/>
                <w:sz w:val="21"/>
                <w:szCs w:val="21"/>
              </w:rPr>
              <w:t>5</w:t>
            </w:r>
          </w:p>
        </w:tc>
      </w:tr>
    </w:tbl>
    <w:p w:rsidR="00F57F32" w:rsidRPr="005A4C2B" w:rsidRDefault="00F57F32" w:rsidP="00013CB1">
      <w:pPr>
        <w:pStyle w:val="Punktygwne"/>
        <w:spacing w:before="0" w:after="0"/>
        <w:ind w:left="426"/>
        <w:rPr>
          <w:rFonts w:ascii="Corbel" w:hAnsi="Corbel"/>
          <w:b w:val="0"/>
          <w:i/>
          <w:smallCaps w:val="0"/>
          <w:sz w:val="21"/>
          <w:szCs w:val="21"/>
        </w:rPr>
      </w:pPr>
      <w:r w:rsidRPr="005A4C2B">
        <w:rPr>
          <w:rFonts w:ascii="Corbel" w:hAnsi="Corbel"/>
          <w:b w:val="0"/>
          <w:i/>
          <w:smallCaps w:val="0"/>
          <w:sz w:val="21"/>
          <w:szCs w:val="21"/>
        </w:rPr>
        <w:t>* Należy uwzględnić, że 1 pkt ECTS odpowiada 25-30 godzin całkowitego nakładu pracy studenta.</w:t>
      </w:r>
    </w:p>
    <w:p w:rsidR="00F57F32" w:rsidRPr="005A4C2B" w:rsidRDefault="00F57F32" w:rsidP="00013CB1">
      <w:pPr>
        <w:pStyle w:val="Punktygwne"/>
        <w:spacing w:before="0" w:after="0"/>
        <w:ind w:left="426"/>
        <w:rPr>
          <w:rFonts w:ascii="Corbel" w:hAnsi="Corbel"/>
          <w:b w:val="0"/>
          <w:i/>
          <w:smallCaps w:val="0"/>
          <w:sz w:val="21"/>
          <w:szCs w:val="21"/>
        </w:rPr>
      </w:pPr>
    </w:p>
    <w:p w:rsidR="00F57F32" w:rsidRPr="005A4C2B" w:rsidRDefault="00F57F32" w:rsidP="009C54AE">
      <w:pPr>
        <w:pStyle w:val="Punktygwne"/>
        <w:spacing w:before="0" w:after="0"/>
        <w:rPr>
          <w:rFonts w:ascii="Corbel" w:hAnsi="Corbel"/>
          <w:smallCaps w:val="0"/>
          <w:sz w:val="21"/>
          <w:szCs w:val="21"/>
        </w:rPr>
      </w:pPr>
      <w:r w:rsidRPr="005A4C2B">
        <w:rPr>
          <w:rFonts w:ascii="Corbel" w:hAnsi="Corbel"/>
          <w:smallCaps w:val="0"/>
          <w:sz w:val="21"/>
          <w:szCs w:val="21"/>
        </w:rPr>
        <w:t xml:space="preserve">6. PRAKTYKI ZAWODOWE W RAMACH PRZEDMIOTU/ MODUŁU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81"/>
        <w:gridCol w:w="4905"/>
      </w:tblGrid>
      <w:tr w:rsidR="00F57F32" w:rsidRPr="005A4C2B" w:rsidTr="00C24529">
        <w:trPr>
          <w:trHeight w:val="397"/>
        </w:trPr>
        <w:tc>
          <w:tcPr>
            <w:tcW w:w="2359"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wymiar godzinowy</w:t>
            </w:r>
          </w:p>
        </w:tc>
        <w:tc>
          <w:tcPr>
            <w:tcW w:w="2641" w:type="pct"/>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t>
            </w:r>
          </w:p>
        </w:tc>
      </w:tr>
      <w:tr w:rsidR="00F57F32" w:rsidRPr="005A4C2B" w:rsidTr="00C24529">
        <w:trPr>
          <w:trHeight w:val="397"/>
        </w:trPr>
        <w:tc>
          <w:tcPr>
            <w:tcW w:w="2359"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zasady i formy odbywania praktyk </w:t>
            </w:r>
          </w:p>
        </w:tc>
        <w:tc>
          <w:tcPr>
            <w:tcW w:w="2641" w:type="pct"/>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w:t>
            </w:r>
          </w:p>
        </w:tc>
      </w:tr>
    </w:tbl>
    <w:p w:rsidR="00F57F32" w:rsidRPr="005A4C2B" w:rsidRDefault="00F57F32" w:rsidP="00013CB1">
      <w:pPr>
        <w:pStyle w:val="Punktygwne"/>
        <w:spacing w:before="0" w:after="0"/>
        <w:rPr>
          <w:rFonts w:ascii="Corbel" w:hAnsi="Corbel"/>
          <w:b w:val="0"/>
          <w:smallCaps w:val="0"/>
          <w:sz w:val="21"/>
          <w:szCs w:val="21"/>
        </w:rPr>
      </w:pPr>
    </w:p>
    <w:p w:rsidR="00F57F32" w:rsidRPr="005A4C2B" w:rsidRDefault="00F57F32" w:rsidP="009C54AE">
      <w:pPr>
        <w:pStyle w:val="Punktygwne"/>
        <w:spacing w:before="0" w:after="0"/>
        <w:rPr>
          <w:rFonts w:ascii="Corbel" w:hAnsi="Corbel"/>
          <w:smallCaps w:val="0"/>
          <w:sz w:val="21"/>
          <w:szCs w:val="21"/>
        </w:rPr>
      </w:pPr>
      <w:r w:rsidRPr="005A4C2B">
        <w:rPr>
          <w:rFonts w:ascii="Corbel" w:hAnsi="Corbel"/>
          <w:smallCaps w:val="0"/>
          <w:sz w:val="21"/>
          <w:szCs w:val="21"/>
        </w:rPr>
        <w:t xml:space="preserve">7. LITERATURA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F57F32" w:rsidRPr="005A4C2B" w:rsidTr="00C24529">
        <w:trPr>
          <w:trHeight w:val="397"/>
        </w:trPr>
        <w:tc>
          <w:tcPr>
            <w:tcW w:w="5000" w:type="pct"/>
          </w:tcPr>
          <w:p w:rsidR="00F57F32" w:rsidRPr="005A4C2B" w:rsidRDefault="00F57F32" w:rsidP="00C24529">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Literatura podstawowa:</w:t>
            </w:r>
          </w:p>
          <w:p w:rsidR="00F57F32" w:rsidRPr="005A4C2B" w:rsidRDefault="00F57F32" w:rsidP="00F7299C">
            <w:pPr>
              <w:pStyle w:val="Punktygwne"/>
              <w:numPr>
                <w:ilvl w:val="0"/>
                <w:numId w:val="288"/>
              </w:numPr>
              <w:spacing w:before="0" w:after="0"/>
              <w:ind w:left="426"/>
              <w:jc w:val="both"/>
              <w:rPr>
                <w:rFonts w:ascii="Corbel" w:hAnsi="Corbel"/>
                <w:b w:val="0"/>
                <w:smallCaps w:val="0"/>
                <w:sz w:val="21"/>
                <w:szCs w:val="21"/>
              </w:rPr>
            </w:pPr>
            <w:r w:rsidRPr="005A4C2B">
              <w:rPr>
                <w:rFonts w:ascii="Corbel" w:eastAsia="Times New Roman" w:hAnsi="Corbel"/>
                <w:b w:val="0"/>
                <w:smallCaps w:val="0"/>
                <w:sz w:val="21"/>
                <w:szCs w:val="21"/>
                <w:lang w:eastAsia="pl-PL"/>
              </w:rPr>
              <w:t>Boć J., Jak pisać pracę magisterską, Kolonia Limited, Wrocław 2009.</w:t>
            </w:r>
          </w:p>
          <w:p w:rsidR="00F57F32" w:rsidRPr="005A4C2B" w:rsidRDefault="00F57F32" w:rsidP="00F7299C">
            <w:pPr>
              <w:pStyle w:val="Punktygwne"/>
              <w:numPr>
                <w:ilvl w:val="0"/>
                <w:numId w:val="288"/>
              </w:numPr>
              <w:spacing w:before="0" w:after="0"/>
              <w:ind w:left="426"/>
              <w:jc w:val="both"/>
              <w:rPr>
                <w:rFonts w:ascii="Corbel" w:hAnsi="Corbel"/>
                <w:b w:val="0"/>
                <w:smallCaps w:val="0"/>
                <w:sz w:val="21"/>
                <w:szCs w:val="21"/>
              </w:rPr>
            </w:pPr>
            <w:r w:rsidRPr="005A4C2B">
              <w:rPr>
                <w:rFonts w:ascii="Corbel" w:eastAsia="Times New Roman" w:hAnsi="Corbel"/>
                <w:b w:val="0"/>
                <w:smallCaps w:val="0"/>
                <w:sz w:val="21"/>
                <w:szCs w:val="21"/>
                <w:lang w:eastAsia="pl-PL"/>
              </w:rPr>
              <w:t>Węglińska M., Jak pisać pracę magisterską – poradnik dla studentów, Oficyna Wydawnicza Impuls, Kraków 2010.</w:t>
            </w:r>
          </w:p>
          <w:p w:rsidR="00F57F32" w:rsidRPr="005A4C2B" w:rsidRDefault="00F57F32" w:rsidP="00F7299C">
            <w:pPr>
              <w:pStyle w:val="Punktygwne"/>
              <w:numPr>
                <w:ilvl w:val="0"/>
                <w:numId w:val="288"/>
              </w:numPr>
              <w:spacing w:before="0" w:after="0"/>
              <w:ind w:left="426"/>
              <w:jc w:val="both"/>
              <w:rPr>
                <w:rFonts w:ascii="Corbel" w:hAnsi="Corbel"/>
                <w:b w:val="0"/>
                <w:smallCaps w:val="0"/>
                <w:sz w:val="21"/>
                <w:szCs w:val="21"/>
              </w:rPr>
            </w:pPr>
            <w:r w:rsidRPr="005A4C2B">
              <w:rPr>
                <w:rFonts w:ascii="Corbel" w:hAnsi="Corbel"/>
                <w:b w:val="0"/>
                <w:smallCaps w:val="0"/>
                <w:sz w:val="21"/>
                <w:szCs w:val="21"/>
              </w:rPr>
              <w:t>Stachak S., Podstawy metodologii nauk ekonomicznych,</w:t>
            </w:r>
            <w:r w:rsidRPr="005A4C2B">
              <w:rPr>
                <w:rFonts w:ascii="Corbel" w:hAnsi="Corbel"/>
                <w:b w:val="0"/>
                <w:i/>
                <w:smallCaps w:val="0"/>
                <w:sz w:val="21"/>
                <w:szCs w:val="21"/>
              </w:rPr>
              <w:t xml:space="preserve"> </w:t>
            </w:r>
            <w:r w:rsidRPr="005A4C2B">
              <w:rPr>
                <w:rFonts w:ascii="Corbel" w:hAnsi="Corbel"/>
                <w:b w:val="0"/>
                <w:smallCaps w:val="0"/>
                <w:sz w:val="21"/>
                <w:szCs w:val="21"/>
              </w:rPr>
              <w:t>Difin, Warszawa 2014.</w:t>
            </w:r>
          </w:p>
          <w:p w:rsidR="00F57F32" w:rsidRPr="005A4C2B" w:rsidRDefault="00F57F32" w:rsidP="00F7299C">
            <w:pPr>
              <w:pStyle w:val="Punktygwne"/>
              <w:numPr>
                <w:ilvl w:val="0"/>
                <w:numId w:val="288"/>
              </w:numPr>
              <w:spacing w:before="0" w:after="0"/>
              <w:ind w:left="426"/>
              <w:jc w:val="both"/>
              <w:rPr>
                <w:rFonts w:ascii="Corbel" w:hAnsi="Corbel"/>
                <w:b w:val="0"/>
                <w:smallCaps w:val="0"/>
                <w:sz w:val="21"/>
                <w:szCs w:val="21"/>
              </w:rPr>
            </w:pPr>
            <w:r w:rsidRPr="005A4C2B">
              <w:rPr>
                <w:rFonts w:ascii="Corbel" w:hAnsi="Corbel" w:cs="Arial"/>
                <w:b w:val="0"/>
                <w:smallCaps w:val="0"/>
                <w:color w:val="252525"/>
                <w:sz w:val="21"/>
                <w:szCs w:val="21"/>
                <w:shd w:val="clear" w:color="auto" w:fill="FFFFFF"/>
              </w:rPr>
              <w:t>Załucki M.,</w:t>
            </w:r>
            <w:r w:rsidRPr="005A4C2B">
              <w:rPr>
                <w:rFonts w:ascii="Corbel" w:hAnsi="Corbel" w:cs="Arial"/>
                <w:b w:val="0"/>
                <w:iCs/>
                <w:smallCaps w:val="0"/>
                <w:color w:val="252525"/>
                <w:sz w:val="21"/>
                <w:szCs w:val="21"/>
                <w:shd w:val="clear" w:color="auto" w:fill="FFFFFF"/>
              </w:rPr>
              <w:t xml:space="preserve"> Prawo własności intelektualnej. Repetytorium</w:t>
            </w:r>
            <w:r w:rsidRPr="005A4C2B">
              <w:rPr>
                <w:rFonts w:ascii="Corbel" w:hAnsi="Corbel" w:cs="Arial"/>
                <w:b w:val="0"/>
                <w:smallCaps w:val="0"/>
                <w:color w:val="252525"/>
                <w:sz w:val="21"/>
                <w:szCs w:val="21"/>
                <w:shd w:val="clear" w:color="auto" w:fill="FFFFFF"/>
              </w:rPr>
              <w:t>, wyd. Difin, Warszawa 2008.</w:t>
            </w:r>
          </w:p>
        </w:tc>
      </w:tr>
      <w:tr w:rsidR="00F57F32" w:rsidRPr="005A4C2B" w:rsidTr="00C24529">
        <w:trPr>
          <w:trHeight w:val="397"/>
        </w:trPr>
        <w:tc>
          <w:tcPr>
            <w:tcW w:w="5000" w:type="pct"/>
          </w:tcPr>
          <w:p w:rsidR="00F57F32" w:rsidRPr="005A4C2B" w:rsidRDefault="00F57F32" w:rsidP="00C24529">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Literatura uzupełniająca:</w:t>
            </w:r>
          </w:p>
          <w:p w:rsidR="00F57F32" w:rsidRPr="005A4C2B" w:rsidRDefault="00F57F32" w:rsidP="00F7299C">
            <w:pPr>
              <w:pStyle w:val="Punktygwne"/>
              <w:numPr>
                <w:ilvl w:val="0"/>
                <w:numId w:val="289"/>
              </w:numPr>
              <w:spacing w:before="0" w:after="0"/>
              <w:ind w:left="318" w:hanging="318"/>
              <w:jc w:val="both"/>
              <w:rPr>
                <w:rFonts w:ascii="Corbel" w:hAnsi="Corbel"/>
                <w:b w:val="0"/>
                <w:smallCaps w:val="0"/>
                <w:sz w:val="21"/>
                <w:szCs w:val="21"/>
              </w:rPr>
            </w:pPr>
            <w:r w:rsidRPr="005A4C2B">
              <w:rPr>
                <w:rFonts w:ascii="Corbel" w:hAnsi="Corbel" w:cs="Arial"/>
                <w:b w:val="0"/>
                <w:smallCaps w:val="0"/>
                <w:color w:val="252525"/>
                <w:sz w:val="21"/>
                <w:szCs w:val="21"/>
                <w:shd w:val="clear" w:color="auto" w:fill="FFFFFF"/>
              </w:rPr>
              <w:t xml:space="preserve">Bochańczyk-Kupka D., </w:t>
            </w:r>
            <w:hyperlink r:id="rId9" w:tgtFrame="_blank" w:history="1">
              <w:r w:rsidRPr="005A4C2B">
                <w:rPr>
                  <w:rFonts w:ascii="Corbel" w:hAnsi="Corbel" w:cs="Arial"/>
                  <w:b w:val="0"/>
                  <w:iCs/>
                  <w:smallCaps w:val="0"/>
                  <w:sz w:val="21"/>
                  <w:szCs w:val="21"/>
                  <w:shd w:val="clear" w:color="auto" w:fill="FFFFFF"/>
                </w:rPr>
                <w:t>Ochrona własności intelektualnej i jej pomiar-problemy metodologiczne</w:t>
              </w:r>
            </w:hyperlink>
            <w:r w:rsidRPr="005A4C2B">
              <w:rPr>
                <w:rFonts w:ascii="Corbel" w:hAnsi="Corbel" w:cs="Arial"/>
                <w:b w:val="0"/>
                <w:smallCaps w:val="0"/>
                <w:sz w:val="21"/>
                <w:szCs w:val="21"/>
                <w:shd w:val="clear" w:color="auto" w:fill="FFFFFF"/>
              </w:rPr>
              <w:t>,</w:t>
            </w:r>
            <w:r w:rsidRPr="005A4C2B">
              <w:rPr>
                <w:rFonts w:ascii="Corbel" w:hAnsi="Corbel" w:cs="Arial"/>
                <w:b w:val="0"/>
                <w:smallCaps w:val="0"/>
                <w:color w:val="252525"/>
                <w:sz w:val="21"/>
                <w:szCs w:val="21"/>
                <w:shd w:val="clear" w:color="auto" w:fill="FFFFFF"/>
              </w:rPr>
              <w:t xml:space="preserve"> Zeszyty Naukowe Uniwersytetu Ekonomicznego w Katowicach, nr. 236, Katowice 2015.</w:t>
            </w:r>
          </w:p>
          <w:p w:rsidR="00F57F32" w:rsidRPr="005A4C2B" w:rsidRDefault="00F57F32" w:rsidP="00F7299C">
            <w:pPr>
              <w:pStyle w:val="Punktygwne"/>
              <w:numPr>
                <w:ilvl w:val="0"/>
                <w:numId w:val="289"/>
              </w:numPr>
              <w:spacing w:before="0" w:after="0"/>
              <w:ind w:left="318" w:hanging="318"/>
              <w:jc w:val="both"/>
              <w:rPr>
                <w:rFonts w:ascii="Corbel" w:hAnsi="Corbel"/>
                <w:b w:val="0"/>
                <w:bCs/>
                <w:smallCaps w:val="0"/>
                <w:sz w:val="21"/>
                <w:szCs w:val="21"/>
              </w:rPr>
            </w:pPr>
            <w:r w:rsidRPr="005A4C2B">
              <w:rPr>
                <w:rFonts w:ascii="Corbel" w:eastAsia="Times New Roman" w:hAnsi="Corbel"/>
                <w:b w:val="0"/>
                <w:smallCaps w:val="0"/>
                <w:sz w:val="21"/>
                <w:szCs w:val="21"/>
                <w:lang w:eastAsia="pl-PL"/>
              </w:rPr>
              <w:t>Urban St., Ładoński W., Jak napisać dobrą pracę magisterską, AE Wrocław, 2006.</w:t>
            </w:r>
          </w:p>
          <w:p w:rsidR="00F57F32" w:rsidRPr="005A4C2B" w:rsidRDefault="00F57F32" w:rsidP="00F7299C">
            <w:pPr>
              <w:pStyle w:val="Punktygwne"/>
              <w:numPr>
                <w:ilvl w:val="0"/>
                <w:numId w:val="289"/>
              </w:numPr>
              <w:spacing w:before="0" w:after="0"/>
              <w:ind w:left="318" w:hanging="318"/>
              <w:jc w:val="both"/>
              <w:rPr>
                <w:rFonts w:ascii="Corbel" w:hAnsi="Corbel"/>
                <w:b w:val="0"/>
                <w:smallCaps w:val="0"/>
                <w:sz w:val="21"/>
                <w:szCs w:val="21"/>
              </w:rPr>
            </w:pPr>
            <w:r w:rsidRPr="005A4C2B">
              <w:rPr>
                <w:rFonts w:ascii="Corbel" w:eastAsia="Times New Roman" w:hAnsi="Corbel"/>
                <w:b w:val="0"/>
                <w:smallCaps w:val="0"/>
                <w:sz w:val="21"/>
                <w:szCs w:val="21"/>
                <w:lang w:eastAsia="pl-PL"/>
              </w:rPr>
              <w:t>Majchrzak J., Mendel T., Metodyka pisania prac magisterskich i dyplomowych. Wyd. AE w Poznaniu, Poznań 2005.</w:t>
            </w:r>
          </w:p>
          <w:p w:rsidR="00F57F32" w:rsidRPr="005A4C2B" w:rsidRDefault="00F57F32" w:rsidP="00F7299C">
            <w:pPr>
              <w:pStyle w:val="Punktygwne"/>
              <w:numPr>
                <w:ilvl w:val="0"/>
                <w:numId w:val="289"/>
              </w:numPr>
              <w:spacing w:before="0" w:after="0"/>
              <w:ind w:left="318" w:hanging="284"/>
              <w:jc w:val="both"/>
              <w:rPr>
                <w:rFonts w:ascii="Corbel" w:hAnsi="Corbel"/>
                <w:b w:val="0"/>
                <w:smallCaps w:val="0"/>
                <w:sz w:val="21"/>
                <w:szCs w:val="21"/>
              </w:rPr>
            </w:pPr>
            <w:r w:rsidRPr="005A4C2B">
              <w:rPr>
                <w:rFonts w:ascii="Corbel" w:eastAsia="Times New Roman" w:hAnsi="Corbel"/>
                <w:b w:val="0"/>
                <w:smallCaps w:val="0"/>
                <w:sz w:val="21"/>
                <w:szCs w:val="21"/>
                <w:lang w:eastAsia="pl-PL"/>
              </w:rPr>
              <w:t>Zenderowski R., Praca magisterska. Jak napisać i obronić. Wskazówki metodologiczne. Wyd. CeDeWu, sp. z.o.o., Warszawa 2005.</w:t>
            </w:r>
          </w:p>
        </w:tc>
      </w:tr>
    </w:tbl>
    <w:p w:rsidR="00F57F32" w:rsidRPr="005A4C2B" w:rsidRDefault="00F57F32" w:rsidP="00013CB1">
      <w:pPr>
        <w:pStyle w:val="Punktygwne"/>
        <w:spacing w:before="0" w:after="0"/>
        <w:ind w:left="360"/>
        <w:rPr>
          <w:rFonts w:ascii="Corbel" w:hAnsi="Corbel"/>
          <w:b w:val="0"/>
          <w:smallCaps w:val="0"/>
          <w:sz w:val="21"/>
          <w:szCs w:val="21"/>
        </w:rPr>
      </w:pPr>
    </w:p>
    <w:p w:rsidR="00F57F32" w:rsidRPr="005A4C2B" w:rsidRDefault="00F57F32" w:rsidP="00C24529">
      <w:pPr>
        <w:spacing w:after="0" w:line="240" w:lineRule="auto"/>
        <w:jc w:val="center"/>
        <w:rPr>
          <w:rFonts w:ascii="Corbel" w:hAnsi="Corbel"/>
          <w:b/>
          <w:smallCaps/>
          <w:sz w:val="21"/>
          <w:szCs w:val="21"/>
        </w:rPr>
      </w:pPr>
      <w:r w:rsidRPr="005A4C2B">
        <w:rPr>
          <w:rFonts w:ascii="Corbel" w:hAnsi="Corbel"/>
          <w:b/>
          <w:smallCaps/>
          <w:sz w:val="21"/>
          <w:szCs w:val="21"/>
        </w:rPr>
        <w:br w:type="page"/>
      </w:r>
      <w:r w:rsidRPr="005A4C2B">
        <w:rPr>
          <w:rFonts w:ascii="Corbel" w:hAnsi="Corbel"/>
          <w:b/>
          <w:smallCaps/>
          <w:sz w:val="21"/>
          <w:szCs w:val="21"/>
        </w:rPr>
        <w:lastRenderedPageBreak/>
        <w:t>SYLABUS</w:t>
      </w:r>
    </w:p>
    <w:p w:rsidR="00F57F32" w:rsidRPr="005A4C2B" w:rsidRDefault="00F57F32" w:rsidP="00C24529">
      <w:pPr>
        <w:spacing w:after="0" w:line="240" w:lineRule="auto"/>
        <w:jc w:val="center"/>
        <w:rPr>
          <w:rFonts w:ascii="Corbel" w:hAnsi="Corbel"/>
          <w:b/>
          <w:smallCaps/>
          <w:sz w:val="21"/>
          <w:szCs w:val="21"/>
        </w:rPr>
      </w:pPr>
      <w:r w:rsidRPr="005A4C2B">
        <w:rPr>
          <w:rFonts w:ascii="Corbel" w:hAnsi="Corbel"/>
          <w:b/>
          <w:smallCaps/>
          <w:sz w:val="21"/>
          <w:szCs w:val="21"/>
        </w:rPr>
        <w:t xml:space="preserve">dotyczy cyklu kształcenia </w:t>
      </w:r>
      <w:r w:rsidRPr="005A4C2B">
        <w:rPr>
          <w:rFonts w:ascii="Corbel" w:hAnsi="Corbel"/>
          <w:smallCaps/>
          <w:sz w:val="21"/>
          <w:szCs w:val="21"/>
        </w:rPr>
        <w:t>2018-2020</w:t>
      </w:r>
    </w:p>
    <w:p w:rsidR="00F57F32" w:rsidRPr="005A4C2B" w:rsidRDefault="00F57F32" w:rsidP="00C24529">
      <w:pPr>
        <w:spacing w:after="0" w:line="240" w:lineRule="auto"/>
        <w:rPr>
          <w:rFonts w:ascii="Corbel" w:hAnsi="Corbel"/>
          <w:sz w:val="21"/>
          <w:szCs w:val="21"/>
        </w:rPr>
      </w:pPr>
    </w:p>
    <w:p w:rsidR="00F57F32" w:rsidRPr="005A4C2B" w:rsidRDefault="00F925B6" w:rsidP="00C24529">
      <w:pPr>
        <w:pStyle w:val="Punktygwne"/>
        <w:spacing w:before="0" w:after="0"/>
        <w:rPr>
          <w:rFonts w:ascii="Corbel" w:hAnsi="Corbel"/>
          <w:sz w:val="21"/>
          <w:szCs w:val="21"/>
        </w:rPr>
      </w:pPr>
      <w:r w:rsidRPr="005A4C2B">
        <w:rPr>
          <w:rFonts w:ascii="Corbel" w:hAnsi="Corbel"/>
          <w:sz w:val="21"/>
          <w:szCs w:val="21"/>
        </w:rPr>
        <w:t xml:space="preserve">1. PODSTAWOWE INFORMACJE O PRZEDMIOCIE/MODULE </w:t>
      </w:r>
    </w:p>
    <w:tbl>
      <w:tblPr>
        <w:tblW w:w="92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6549"/>
      </w:tblGrid>
      <w:tr w:rsidR="00F57F32" w:rsidRPr="005A4C2B" w:rsidTr="0007343A">
        <w:tc>
          <w:tcPr>
            <w:tcW w:w="2694" w:type="dxa"/>
            <w:vAlign w:val="center"/>
          </w:tcPr>
          <w:p w:rsidR="00F57F32" w:rsidRPr="005A4C2B" w:rsidRDefault="00F57F32" w:rsidP="00C24529">
            <w:pPr>
              <w:pStyle w:val="Pytania"/>
              <w:spacing w:before="60" w:after="60"/>
              <w:jc w:val="left"/>
              <w:rPr>
                <w:rFonts w:ascii="Corbel" w:hAnsi="Corbel"/>
                <w:sz w:val="21"/>
                <w:szCs w:val="21"/>
              </w:rPr>
            </w:pPr>
            <w:r w:rsidRPr="005A4C2B">
              <w:rPr>
                <w:rFonts w:ascii="Corbel" w:hAnsi="Corbel"/>
                <w:sz w:val="21"/>
                <w:szCs w:val="21"/>
              </w:rPr>
              <w:t>Nazwa przedmiotu/ modułu</w:t>
            </w:r>
          </w:p>
        </w:tc>
        <w:tc>
          <w:tcPr>
            <w:tcW w:w="6549" w:type="dxa"/>
            <w:vAlign w:val="center"/>
          </w:tcPr>
          <w:p w:rsidR="00F57F32" w:rsidRPr="005A4C2B" w:rsidRDefault="00F57F32" w:rsidP="00C24529">
            <w:pPr>
              <w:pStyle w:val="Odpowiedzi"/>
              <w:spacing w:before="60" w:after="60"/>
              <w:rPr>
                <w:rFonts w:ascii="Corbel" w:hAnsi="Corbel"/>
                <w:sz w:val="21"/>
                <w:szCs w:val="21"/>
              </w:rPr>
            </w:pPr>
            <w:r w:rsidRPr="005A4C2B">
              <w:rPr>
                <w:rFonts w:ascii="Corbel" w:hAnsi="Corbel"/>
                <w:sz w:val="21"/>
                <w:szCs w:val="21"/>
              </w:rPr>
              <w:t xml:space="preserve">Seminarium magisterskie </w:t>
            </w:r>
          </w:p>
        </w:tc>
      </w:tr>
      <w:tr w:rsidR="00F57F32" w:rsidRPr="005A4C2B" w:rsidTr="0007343A">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Kod przedmiotu/ modułu*</w:t>
            </w:r>
          </w:p>
        </w:tc>
        <w:tc>
          <w:tcPr>
            <w:tcW w:w="6549"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FiR/II/B.8</w:t>
            </w:r>
          </w:p>
        </w:tc>
      </w:tr>
      <w:tr w:rsidR="00F57F32" w:rsidRPr="005A4C2B" w:rsidTr="0007343A">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Wydział (nazwa jednostki prowadzącej kierunek)</w:t>
            </w:r>
          </w:p>
        </w:tc>
        <w:tc>
          <w:tcPr>
            <w:tcW w:w="6549"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Wydział Ekonomii</w:t>
            </w:r>
          </w:p>
        </w:tc>
      </w:tr>
      <w:tr w:rsidR="00F57F32" w:rsidRPr="005A4C2B" w:rsidTr="0007343A">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Nazwa jednostki realizującej przedmiot</w:t>
            </w:r>
          </w:p>
        </w:tc>
        <w:tc>
          <w:tcPr>
            <w:tcW w:w="6549"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Katedry Wydziału Ekonomii</w:t>
            </w:r>
          </w:p>
        </w:tc>
      </w:tr>
      <w:tr w:rsidR="00F57F32" w:rsidRPr="005A4C2B" w:rsidTr="0007343A">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Kierunek studiów</w:t>
            </w:r>
          </w:p>
        </w:tc>
        <w:tc>
          <w:tcPr>
            <w:tcW w:w="6549"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Finanse i rachunkowość</w:t>
            </w:r>
          </w:p>
        </w:tc>
      </w:tr>
      <w:tr w:rsidR="00F57F32" w:rsidRPr="005A4C2B" w:rsidTr="0007343A">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 xml:space="preserve">Poziom kształcenia </w:t>
            </w:r>
          </w:p>
        </w:tc>
        <w:tc>
          <w:tcPr>
            <w:tcW w:w="6549"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II stopień</w:t>
            </w:r>
          </w:p>
        </w:tc>
      </w:tr>
      <w:tr w:rsidR="00F57F32" w:rsidRPr="005A4C2B" w:rsidTr="0007343A">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Profil</w:t>
            </w:r>
          </w:p>
        </w:tc>
        <w:tc>
          <w:tcPr>
            <w:tcW w:w="6549"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ogólnoakademicki </w:t>
            </w:r>
          </w:p>
        </w:tc>
      </w:tr>
      <w:tr w:rsidR="00F57F32" w:rsidRPr="005A4C2B" w:rsidTr="0007343A">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Forma studiów</w:t>
            </w:r>
          </w:p>
        </w:tc>
        <w:tc>
          <w:tcPr>
            <w:tcW w:w="6549"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niestacjonarne </w:t>
            </w:r>
          </w:p>
        </w:tc>
      </w:tr>
      <w:tr w:rsidR="00F57F32" w:rsidRPr="005A4C2B" w:rsidTr="0007343A">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Rok i semestr studiów</w:t>
            </w:r>
          </w:p>
        </w:tc>
        <w:tc>
          <w:tcPr>
            <w:tcW w:w="6549"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 2</w:t>
            </w:r>
          </w:p>
        </w:tc>
      </w:tr>
      <w:tr w:rsidR="00F57F32" w:rsidRPr="005A4C2B" w:rsidTr="0007343A">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Rodzaj przedmiotu</w:t>
            </w:r>
          </w:p>
        </w:tc>
        <w:tc>
          <w:tcPr>
            <w:tcW w:w="6549"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kierunkowy</w:t>
            </w:r>
          </w:p>
        </w:tc>
      </w:tr>
      <w:tr w:rsidR="00F57F32" w:rsidRPr="005A4C2B" w:rsidTr="0007343A">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Język wykładowy</w:t>
            </w:r>
          </w:p>
        </w:tc>
        <w:tc>
          <w:tcPr>
            <w:tcW w:w="6549"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polski </w:t>
            </w:r>
          </w:p>
        </w:tc>
      </w:tr>
      <w:tr w:rsidR="00F57F32" w:rsidRPr="005A4C2B" w:rsidTr="0007343A">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Koordynator</w:t>
            </w:r>
          </w:p>
        </w:tc>
        <w:tc>
          <w:tcPr>
            <w:tcW w:w="6549"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dr hab. Ryszard Kata, prof. UR</w:t>
            </w:r>
          </w:p>
        </w:tc>
      </w:tr>
      <w:tr w:rsidR="00F57F32" w:rsidRPr="005A4C2B" w:rsidTr="0007343A">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Imię i nazwisko osoby prowadzącej / osób prowadzących</w:t>
            </w:r>
          </w:p>
        </w:tc>
        <w:tc>
          <w:tcPr>
            <w:tcW w:w="6549"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dr hab. Kata Ryszard, prof. UR, dr hab. Kitowski Jerzy, prof. UR,  prof. zw. dr hab. Koziński Witold, dr hab. Kuźniar Wiesława, prof. UR, dr hab. Magdoń Antoni, prof. UR, dr hab. Szewc-Rogalska Alina, prof. UR, dr hab. Zając Dariusz, prof. UR</w:t>
            </w:r>
          </w:p>
        </w:tc>
      </w:tr>
    </w:tbl>
    <w:p w:rsidR="00F57F32" w:rsidRPr="005A4C2B" w:rsidRDefault="00F57F32" w:rsidP="00C24529">
      <w:pPr>
        <w:pStyle w:val="Podpunkty"/>
        <w:spacing w:after="100" w:afterAutospacing="1"/>
        <w:ind w:left="0"/>
        <w:rPr>
          <w:rFonts w:ascii="Corbel" w:hAnsi="Corbel"/>
          <w:sz w:val="21"/>
          <w:szCs w:val="21"/>
        </w:rPr>
      </w:pPr>
      <w:r w:rsidRPr="005A4C2B">
        <w:rPr>
          <w:rFonts w:ascii="Corbel" w:hAnsi="Corbel"/>
          <w:sz w:val="21"/>
          <w:szCs w:val="21"/>
        </w:rPr>
        <w:t xml:space="preserve">* </w:t>
      </w:r>
      <w:r w:rsidRPr="005A4C2B">
        <w:rPr>
          <w:rFonts w:ascii="Corbel" w:hAnsi="Corbel"/>
          <w:i/>
          <w:sz w:val="21"/>
          <w:szCs w:val="21"/>
        </w:rPr>
        <w:t xml:space="preserve">- </w:t>
      </w:r>
      <w:r w:rsidRPr="005A4C2B">
        <w:rPr>
          <w:rFonts w:ascii="Corbel" w:hAnsi="Corbel"/>
          <w:b w:val="0"/>
          <w:i/>
          <w:sz w:val="21"/>
          <w:szCs w:val="21"/>
        </w:rPr>
        <w:t>zgodnie z ustaleniami na Wydziale</w:t>
      </w:r>
    </w:p>
    <w:p w:rsidR="00F57F32" w:rsidRPr="005A4C2B" w:rsidRDefault="00F57F32" w:rsidP="00C24529">
      <w:pPr>
        <w:pStyle w:val="Podpunkty"/>
        <w:ind w:left="284"/>
        <w:rPr>
          <w:rFonts w:ascii="Corbel" w:hAnsi="Corbel"/>
          <w:sz w:val="21"/>
          <w:szCs w:val="21"/>
        </w:rPr>
      </w:pPr>
      <w:r w:rsidRPr="005A4C2B">
        <w:rPr>
          <w:rFonts w:ascii="Corbel" w:hAnsi="Corbel"/>
          <w:sz w:val="21"/>
          <w:szCs w:val="21"/>
        </w:rPr>
        <w:t xml:space="preserve">1.1.Formy zajęć dydaktycznych, wymiar godzin i punktów ECTS </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33"/>
        <w:gridCol w:w="889"/>
        <w:gridCol w:w="762"/>
        <w:gridCol w:w="839"/>
        <w:gridCol w:w="778"/>
        <w:gridCol w:w="802"/>
        <w:gridCol w:w="731"/>
        <w:gridCol w:w="924"/>
        <w:gridCol w:w="1150"/>
        <w:gridCol w:w="1301"/>
      </w:tblGrid>
      <w:tr w:rsidR="00F57F32" w:rsidRPr="005A4C2B" w:rsidTr="0007343A">
        <w:tc>
          <w:tcPr>
            <w:tcW w:w="1033"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Semestr</w:t>
            </w:r>
          </w:p>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(nr)</w:t>
            </w:r>
          </w:p>
        </w:tc>
        <w:tc>
          <w:tcPr>
            <w:tcW w:w="889"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Nagwkitablic"/>
              <w:spacing w:line="240" w:lineRule="auto"/>
              <w:jc w:val="center"/>
              <w:rPr>
                <w:rFonts w:ascii="Corbel" w:hAnsi="Corbel"/>
                <w:sz w:val="21"/>
                <w:szCs w:val="21"/>
              </w:rPr>
            </w:pPr>
            <w:r w:rsidRPr="005A4C2B">
              <w:rPr>
                <w:rFonts w:ascii="Corbel" w:hAnsi="Corbel"/>
                <w:sz w:val="21"/>
                <w:szCs w:val="21"/>
              </w:rPr>
              <w:t>Wykł.</w:t>
            </w:r>
          </w:p>
        </w:tc>
        <w:tc>
          <w:tcPr>
            <w:tcW w:w="762"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Nagwkitablic"/>
              <w:spacing w:line="240" w:lineRule="auto"/>
              <w:jc w:val="center"/>
              <w:rPr>
                <w:rFonts w:ascii="Corbel" w:hAnsi="Corbel"/>
                <w:sz w:val="21"/>
                <w:szCs w:val="21"/>
              </w:rPr>
            </w:pPr>
            <w:r w:rsidRPr="005A4C2B">
              <w:rPr>
                <w:rFonts w:ascii="Corbel" w:hAnsi="Corbel"/>
                <w:sz w:val="21"/>
                <w:szCs w:val="21"/>
              </w:rPr>
              <w:t>Ćw.</w:t>
            </w:r>
          </w:p>
        </w:tc>
        <w:tc>
          <w:tcPr>
            <w:tcW w:w="839"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Nagwkitablic"/>
              <w:spacing w:line="240" w:lineRule="auto"/>
              <w:jc w:val="center"/>
              <w:rPr>
                <w:rFonts w:ascii="Corbel" w:hAnsi="Corbel"/>
                <w:sz w:val="21"/>
                <w:szCs w:val="21"/>
              </w:rPr>
            </w:pPr>
            <w:r w:rsidRPr="005A4C2B">
              <w:rPr>
                <w:rFonts w:ascii="Corbel" w:hAnsi="Corbel"/>
                <w:sz w:val="21"/>
                <w:szCs w:val="21"/>
              </w:rPr>
              <w:t>Konw.</w:t>
            </w:r>
          </w:p>
        </w:tc>
        <w:tc>
          <w:tcPr>
            <w:tcW w:w="778"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Nagwkitablic"/>
              <w:spacing w:line="240" w:lineRule="auto"/>
              <w:jc w:val="center"/>
              <w:rPr>
                <w:rFonts w:ascii="Corbel" w:hAnsi="Corbel"/>
                <w:sz w:val="21"/>
                <w:szCs w:val="21"/>
              </w:rPr>
            </w:pPr>
            <w:r w:rsidRPr="005A4C2B">
              <w:rPr>
                <w:rFonts w:ascii="Corbel" w:hAnsi="Corbel"/>
                <w:sz w:val="21"/>
                <w:szCs w:val="21"/>
              </w:rPr>
              <w:t>Lab.</w:t>
            </w:r>
          </w:p>
        </w:tc>
        <w:tc>
          <w:tcPr>
            <w:tcW w:w="802"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Nagwkitablic"/>
              <w:spacing w:line="240" w:lineRule="auto"/>
              <w:jc w:val="center"/>
              <w:rPr>
                <w:rFonts w:ascii="Corbel" w:hAnsi="Corbel"/>
                <w:sz w:val="21"/>
                <w:szCs w:val="21"/>
              </w:rPr>
            </w:pPr>
            <w:r w:rsidRPr="005A4C2B">
              <w:rPr>
                <w:rFonts w:ascii="Corbel" w:hAnsi="Corbel"/>
                <w:sz w:val="21"/>
                <w:szCs w:val="21"/>
              </w:rPr>
              <w:t>Sem.</w:t>
            </w:r>
          </w:p>
        </w:tc>
        <w:tc>
          <w:tcPr>
            <w:tcW w:w="73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Nagwkitablic"/>
              <w:spacing w:line="240" w:lineRule="auto"/>
              <w:jc w:val="center"/>
              <w:rPr>
                <w:rFonts w:ascii="Corbel" w:hAnsi="Corbel"/>
                <w:sz w:val="21"/>
                <w:szCs w:val="21"/>
              </w:rPr>
            </w:pPr>
            <w:r w:rsidRPr="005A4C2B">
              <w:rPr>
                <w:rFonts w:ascii="Corbel" w:hAnsi="Corbel"/>
                <w:sz w:val="21"/>
                <w:szCs w:val="21"/>
              </w:rPr>
              <w:t>ZP</w:t>
            </w:r>
          </w:p>
        </w:tc>
        <w:tc>
          <w:tcPr>
            <w:tcW w:w="924"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Nagwkitablic"/>
              <w:spacing w:line="240" w:lineRule="auto"/>
              <w:jc w:val="center"/>
              <w:rPr>
                <w:rFonts w:ascii="Corbel" w:hAnsi="Corbel"/>
                <w:sz w:val="21"/>
                <w:szCs w:val="21"/>
              </w:rPr>
            </w:pPr>
            <w:r w:rsidRPr="005A4C2B">
              <w:rPr>
                <w:rFonts w:ascii="Corbel" w:hAnsi="Corbel"/>
                <w:sz w:val="21"/>
                <w:szCs w:val="21"/>
              </w:rPr>
              <w:t>Prakt.</w:t>
            </w:r>
          </w:p>
        </w:tc>
        <w:tc>
          <w:tcPr>
            <w:tcW w:w="1150"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Nagwkitablic"/>
              <w:spacing w:line="240" w:lineRule="auto"/>
              <w:jc w:val="center"/>
              <w:rPr>
                <w:rFonts w:ascii="Corbel" w:hAnsi="Corbel"/>
                <w:sz w:val="21"/>
                <w:szCs w:val="21"/>
              </w:rPr>
            </w:pPr>
            <w:r w:rsidRPr="005A4C2B">
              <w:rPr>
                <w:rFonts w:ascii="Corbel" w:hAnsi="Corbel"/>
                <w:sz w:val="21"/>
                <w:szCs w:val="21"/>
              </w:rPr>
              <w:t>Inne (jakie?)</w:t>
            </w:r>
          </w:p>
        </w:tc>
        <w:tc>
          <w:tcPr>
            <w:tcW w:w="130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Nagwkitablic"/>
              <w:spacing w:line="240" w:lineRule="auto"/>
              <w:jc w:val="center"/>
              <w:rPr>
                <w:rFonts w:ascii="Corbel" w:hAnsi="Corbel"/>
                <w:b/>
                <w:sz w:val="21"/>
                <w:szCs w:val="21"/>
              </w:rPr>
            </w:pPr>
            <w:r w:rsidRPr="005A4C2B">
              <w:rPr>
                <w:rFonts w:ascii="Corbel" w:hAnsi="Corbel"/>
                <w:b/>
                <w:sz w:val="21"/>
                <w:szCs w:val="21"/>
              </w:rPr>
              <w:t>Liczba pkt ECTS</w:t>
            </w:r>
          </w:p>
        </w:tc>
      </w:tr>
      <w:tr w:rsidR="00F57F32" w:rsidRPr="005A4C2B" w:rsidTr="0007343A">
        <w:trPr>
          <w:trHeight w:val="453"/>
        </w:trPr>
        <w:tc>
          <w:tcPr>
            <w:tcW w:w="1033"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r w:rsidRPr="005A4C2B">
              <w:rPr>
                <w:rFonts w:ascii="Corbel" w:hAnsi="Corbel"/>
                <w:sz w:val="21"/>
                <w:szCs w:val="21"/>
              </w:rPr>
              <w:t>2</w:t>
            </w:r>
          </w:p>
        </w:tc>
        <w:tc>
          <w:tcPr>
            <w:tcW w:w="889"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762"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839"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778"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802"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r w:rsidRPr="005A4C2B">
              <w:rPr>
                <w:rFonts w:ascii="Corbel" w:hAnsi="Corbel"/>
                <w:sz w:val="21"/>
                <w:szCs w:val="21"/>
              </w:rPr>
              <w:t>18</w:t>
            </w:r>
          </w:p>
        </w:tc>
        <w:tc>
          <w:tcPr>
            <w:tcW w:w="73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924"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1150"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130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r w:rsidRPr="005A4C2B">
              <w:rPr>
                <w:rFonts w:ascii="Corbel" w:hAnsi="Corbel"/>
                <w:sz w:val="21"/>
                <w:szCs w:val="21"/>
              </w:rPr>
              <w:t>5</w:t>
            </w:r>
          </w:p>
        </w:tc>
      </w:tr>
    </w:tbl>
    <w:p w:rsidR="00F57F32" w:rsidRPr="005A4C2B" w:rsidRDefault="00F57F32" w:rsidP="00C24529">
      <w:pPr>
        <w:pStyle w:val="Podpunkty"/>
        <w:ind w:left="0"/>
        <w:rPr>
          <w:rFonts w:ascii="Corbel" w:hAnsi="Corbel"/>
          <w:b w:val="0"/>
          <w:sz w:val="21"/>
          <w:szCs w:val="21"/>
          <w:lang w:eastAsia="en-US"/>
        </w:rPr>
      </w:pPr>
    </w:p>
    <w:p w:rsidR="00F57F32" w:rsidRPr="005A4C2B" w:rsidRDefault="00F57F32" w:rsidP="00C24529">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1.2.  Sposób realizacji zajęć  </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eastAsia="MS Gothic" w:hAnsi="Corbel" w:cs="MS Gothic"/>
          <w:sz w:val="21"/>
          <w:szCs w:val="21"/>
        </w:rPr>
        <w:t xml:space="preserve">  x</w:t>
      </w:r>
      <w:r w:rsidRPr="005A4C2B">
        <w:rPr>
          <w:rFonts w:ascii="Corbel" w:hAnsi="Corbel"/>
          <w:b w:val="0"/>
          <w:smallCaps w:val="0"/>
          <w:sz w:val="21"/>
          <w:szCs w:val="21"/>
        </w:rPr>
        <w:t xml:space="preserve">  zajęcia w formie tradycyjnej </w:t>
      </w:r>
    </w:p>
    <w:p w:rsidR="00F57F32" w:rsidRPr="005A4C2B" w:rsidRDefault="00F57F32" w:rsidP="00C24529">
      <w:pPr>
        <w:pStyle w:val="Punktygwne"/>
        <w:spacing w:before="0" w:after="0"/>
        <w:rPr>
          <w:rFonts w:ascii="Corbel" w:hAnsi="Corbel"/>
          <w:b w:val="0"/>
          <w:smallCaps w:val="0"/>
          <w:sz w:val="21"/>
          <w:szCs w:val="21"/>
        </w:rPr>
      </w:pPr>
      <w:r w:rsidRPr="005A4C2B">
        <w:rPr>
          <w:rFonts w:ascii="MS Gothic" w:eastAsia="MS Gothic" w:hAnsi="MS Gothic" w:cs="MS Gothic" w:hint="eastAsia"/>
          <w:b w:val="0"/>
          <w:sz w:val="21"/>
          <w:szCs w:val="21"/>
        </w:rPr>
        <w:t>☐</w:t>
      </w:r>
      <w:r w:rsidRPr="005A4C2B">
        <w:rPr>
          <w:rFonts w:ascii="Corbel" w:hAnsi="Corbel"/>
          <w:b w:val="0"/>
          <w:smallCaps w:val="0"/>
          <w:sz w:val="21"/>
          <w:szCs w:val="21"/>
        </w:rPr>
        <w:t xml:space="preserve"> zajęcia realizowane z wykorzystaniem metod i technik kształcenia na odległość</w:t>
      </w:r>
    </w:p>
    <w:p w:rsidR="00F57F32" w:rsidRPr="005A4C2B" w:rsidRDefault="00F57F32" w:rsidP="00C24529">
      <w:pPr>
        <w:pStyle w:val="Punktygwne"/>
        <w:spacing w:before="0" w:after="0"/>
        <w:rPr>
          <w:rFonts w:ascii="Corbel" w:hAnsi="Corbel"/>
          <w:smallCaps w:val="0"/>
          <w:sz w:val="21"/>
          <w:szCs w:val="21"/>
        </w:rPr>
      </w:pPr>
    </w:p>
    <w:p w:rsidR="00F57F32" w:rsidRPr="005A4C2B" w:rsidRDefault="00F57F32" w:rsidP="00C24529">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1.3 Forma zaliczenia przedmiotu /modułu (z toku) </w:t>
      </w:r>
      <w:r w:rsidRPr="005A4C2B">
        <w:rPr>
          <w:rFonts w:ascii="Corbel" w:hAnsi="Corbel"/>
          <w:b w:val="0"/>
          <w:smallCaps w:val="0"/>
          <w:sz w:val="21"/>
          <w:szCs w:val="21"/>
        </w:rPr>
        <w:t xml:space="preserve">(egzamin, zaliczenie z oceną, zaliczenie bez oceny) </w:t>
      </w:r>
    </w:p>
    <w:p w:rsidR="00F57F32" w:rsidRPr="005A4C2B" w:rsidRDefault="00F57F32" w:rsidP="00C24529">
      <w:pPr>
        <w:pStyle w:val="Punktygwne"/>
        <w:spacing w:before="0" w:after="0"/>
        <w:rPr>
          <w:rFonts w:ascii="Corbel" w:hAnsi="Corbel"/>
          <w:smallCaps w:val="0"/>
          <w:sz w:val="21"/>
          <w:szCs w:val="21"/>
        </w:rPr>
      </w:pPr>
      <w:r w:rsidRPr="005A4C2B">
        <w:rPr>
          <w:rFonts w:ascii="Corbel" w:hAnsi="Corbel"/>
          <w:b w:val="0"/>
          <w:smallCaps w:val="0"/>
          <w:sz w:val="21"/>
          <w:szCs w:val="21"/>
        </w:rPr>
        <w:t>zaliczenie bez oceny</w:t>
      </w:r>
    </w:p>
    <w:p w:rsidR="00F57F32" w:rsidRPr="005A4C2B" w:rsidRDefault="00F57F32" w:rsidP="00C24529">
      <w:pPr>
        <w:pStyle w:val="Punktygwne"/>
        <w:spacing w:before="0" w:after="0"/>
        <w:rPr>
          <w:rFonts w:ascii="Corbel" w:hAnsi="Corbel"/>
          <w:sz w:val="21"/>
          <w:szCs w:val="21"/>
        </w:rPr>
      </w:pPr>
    </w:p>
    <w:p w:rsidR="00F57F32" w:rsidRPr="005A4C2B" w:rsidRDefault="00304358" w:rsidP="00C24529">
      <w:pPr>
        <w:pStyle w:val="Punktygwne"/>
        <w:spacing w:before="0" w:after="0"/>
        <w:rPr>
          <w:rFonts w:ascii="Corbel" w:hAnsi="Corbel"/>
          <w:sz w:val="21"/>
          <w:szCs w:val="21"/>
        </w:rPr>
      </w:pPr>
      <w:r w:rsidRPr="005A4C2B">
        <w:rPr>
          <w:rFonts w:ascii="Corbel" w:hAnsi="Corbel"/>
          <w:sz w:val="21"/>
          <w:szCs w:val="21"/>
        </w:rPr>
        <w:t xml:space="preserve">2.WYMAGANIA WSTĘPNE </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959"/>
      </w:tblGrid>
      <w:tr w:rsidR="00F57F32" w:rsidRPr="005A4C2B" w:rsidTr="0007343A">
        <w:tc>
          <w:tcPr>
            <w:tcW w:w="8959" w:type="dxa"/>
          </w:tcPr>
          <w:p w:rsidR="00F57F32" w:rsidRPr="005A4C2B" w:rsidRDefault="00F57F32" w:rsidP="00C24529">
            <w:pPr>
              <w:pStyle w:val="Punktygwne"/>
              <w:spacing w:before="40" w:after="40"/>
              <w:jc w:val="both"/>
              <w:rPr>
                <w:rFonts w:ascii="Corbel" w:hAnsi="Corbel"/>
                <w:b w:val="0"/>
                <w:smallCaps w:val="0"/>
                <w:color w:val="000000"/>
                <w:sz w:val="21"/>
                <w:szCs w:val="21"/>
              </w:rPr>
            </w:pPr>
            <w:r w:rsidRPr="005A4C2B">
              <w:rPr>
                <w:rFonts w:ascii="Corbel" w:eastAsia="Times New Roman" w:hAnsi="Corbel"/>
                <w:b w:val="0"/>
                <w:smallCaps w:val="0"/>
                <w:sz w:val="21"/>
                <w:szCs w:val="21"/>
              </w:rPr>
              <w:t xml:space="preserve">Gruntowna wiedza z zakresu przedmiotów ogólnoekonomicznych, w tym przedmiotów kierunkowych i specjalistycznych dla kierunku </w:t>
            </w:r>
            <w:r w:rsidRPr="005A4C2B">
              <w:rPr>
                <w:rFonts w:ascii="Corbel" w:eastAsia="Times New Roman" w:hAnsi="Corbel"/>
                <w:b w:val="0"/>
                <w:i/>
                <w:smallCaps w:val="0"/>
                <w:sz w:val="21"/>
                <w:szCs w:val="21"/>
              </w:rPr>
              <w:t>Finanse i rachunkowość</w:t>
            </w:r>
            <w:r w:rsidRPr="005A4C2B">
              <w:rPr>
                <w:rFonts w:ascii="Corbel" w:eastAsia="Times New Roman" w:hAnsi="Corbel"/>
                <w:b w:val="0"/>
                <w:smallCaps w:val="0"/>
                <w:sz w:val="21"/>
                <w:szCs w:val="21"/>
              </w:rPr>
              <w:t xml:space="preserve"> (z programu I semestru  studiów magisterskich). Umiejętność pozyskiwania materiałów empirycznych do badań ekonomicznych, umiejętność zastosowania metod analizy ekonomiczno-finansowej.</w:t>
            </w:r>
          </w:p>
        </w:tc>
      </w:tr>
    </w:tbl>
    <w:p w:rsidR="00F57F32" w:rsidRPr="005A4C2B" w:rsidRDefault="00F57F32" w:rsidP="00C24529">
      <w:pPr>
        <w:pStyle w:val="Punktygwne"/>
        <w:spacing w:before="0" w:after="0"/>
        <w:rPr>
          <w:rFonts w:ascii="Corbel" w:hAnsi="Corbel"/>
          <w:sz w:val="21"/>
          <w:szCs w:val="21"/>
        </w:rPr>
      </w:pPr>
    </w:p>
    <w:p w:rsidR="00F57F32" w:rsidRPr="005A4C2B" w:rsidRDefault="00304358" w:rsidP="00C24529">
      <w:pPr>
        <w:pStyle w:val="Punktygwne"/>
        <w:spacing w:before="0" w:after="0"/>
        <w:rPr>
          <w:rFonts w:ascii="Corbel" w:hAnsi="Corbel"/>
          <w:sz w:val="21"/>
          <w:szCs w:val="21"/>
        </w:rPr>
      </w:pPr>
      <w:r w:rsidRPr="005A4C2B">
        <w:rPr>
          <w:rFonts w:ascii="Corbel" w:hAnsi="Corbel"/>
          <w:sz w:val="21"/>
          <w:szCs w:val="21"/>
        </w:rPr>
        <w:t>3. CELE, EFEKTY KSZTAŁCENIA , TREŚCI PROGRAMOWE I STOSOWANE METODY DYDAKTYCZNE</w:t>
      </w:r>
    </w:p>
    <w:p w:rsidR="00F57F32" w:rsidRPr="005A4C2B" w:rsidRDefault="00F57F32" w:rsidP="00C24529">
      <w:pPr>
        <w:pStyle w:val="Podpunkty"/>
        <w:rPr>
          <w:rFonts w:ascii="Corbel" w:hAnsi="Corbel"/>
          <w:b w:val="0"/>
          <w:i/>
          <w:sz w:val="21"/>
          <w:szCs w:val="21"/>
        </w:rPr>
      </w:pPr>
      <w:r w:rsidRPr="005A4C2B">
        <w:rPr>
          <w:rFonts w:ascii="Corbel" w:hAnsi="Corbel"/>
          <w:sz w:val="21"/>
          <w:szCs w:val="21"/>
        </w:rPr>
        <w:t xml:space="preserve">3.1 Cele przedmiotu/modułu </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32"/>
        <w:gridCol w:w="8127"/>
      </w:tblGrid>
      <w:tr w:rsidR="00F57F32" w:rsidRPr="005A4C2B" w:rsidTr="0007343A">
        <w:tc>
          <w:tcPr>
            <w:tcW w:w="832" w:type="dxa"/>
            <w:vAlign w:val="center"/>
          </w:tcPr>
          <w:p w:rsidR="00F57F32" w:rsidRPr="005A4C2B" w:rsidRDefault="00F57F32" w:rsidP="00C24529">
            <w:pPr>
              <w:pStyle w:val="Podpunkty"/>
              <w:spacing w:before="40" w:after="40"/>
              <w:ind w:left="0"/>
              <w:jc w:val="left"/>
              <w:rPr>
                <w:rFonts w:ascii="Corbel" w:hAnsi="Corbel"/>
                <w:b w:val="0"/>
                <w:sz w:val="21"/>
                <w:szCs w:val="21"/>
              </w:rPr>
            </w:pPr>
            <w:r w:rsidRPr="005A4C2B">
              <w:rPr>
                <w:rFonts w:ascii="Corbel" w:hAnsi="Corbel"/>
                <w:b w:val="0"/>
                <w:sz w:val="21"/>
                <w:szCs w:val="21"/>
              </w:rPr>
              <w:t xml:space="preserve">C1 </w:t>
            </w:r>
          </w:p>
        </w:tc>
        <w:tc>
          <w:tcPr>
            <w:tcW w:w="8127" w:type="dxa"/>
          </w:tcPr>
          <w:p w:rsidR="00F57F32" w:rsidRPr="005A4C2B" w:rsidRDefault="00F57F32" w:rsidP="00C24529">
            <w:pPr>
              <w:spacing w:after="0" w:line="240" w:lineRule="auto"/>
              <w:jc w:val="both"/>
              <w:rPr>
                <w:rFonts w:ascii="Corbel" w:eastAsia="Times New Roman" w:hAnsi="Corbel"/>
                <w:sz w:val="21"/>
                <w:szCs w:val="21"/>
              </w:rPr>
            </w:pPr>
            <w:r w:rsidRPr="005A4C2B">
              <w:rPr>
                <w:rFonts w:ascii="Corbel" w:eastAsia="Times New Roman" w:hAnsi="Corbel"/>
                <w:sz w:val="21"/>
                <w:szCs w:val="21"/>
              </w:rPr>
              <w:t>Wzbogacenie wiedzy uczestników seminarium nt. istoty problemów ekonomicznych  podejmowanych w pracach magisterskich. Przekazanie warsztatu metodologicznego niezbędnego do pisania pracy magisterskiej.</w:t>
            </w:r>
          </w:p>
        </w:tc>
      </w:tr>
      <w:tr w:rsidR="00F57F32" w:rsidRPr="005A4C2B" w:rsidTr="0007343A">
        <w:tc>
          <w:tcPr>
            <w:tcW w:w="832" w:type="dxa"/>
            <w:vAlign w:val="center"/>
          </w:tcPr>
          <w:p w:rsidR="00F57F32" w:rsidRPr="005A4C2B" w:rsidRDefault="00F57F32" w:rsidP="00C24529">
            <w:pPr>
              <w:pStyle w:val="Podpunkty"/>
              <w:spacing w:before="40" w:after="40"/>
              <w:ind w:left="0"/>
              <w:jc w:val="left"/>
              <w:rPr>
                <w:rFonts w:ascii="Corbel" w:hAnsi="Corbel"/>
                <w:b w:val="0"/>
                <w:sz w:val="21"/>
                <w:szCs w:val="21"/>
              </w:rPr>
            </w:pPr>
            <w:r w:rsidRPr="005A4C2B">
              <w:rPr>
                <w:rFonts w:ascii="Corbel" w:hAnsi="Corbel"/>
                <w:b w:val="0"/>
                <w:sz w:val="21"/>
                <w:szCs w:val="21"/>
              </w:rPr>
              <w:t>C2</w:t>
            </w:r>
          </w:p>
        </w:tc>
        <w:tc>
          <w:tcPr>
            <w:tcW w:w="8127" w:type="dxa"/>
          </w:tcPr>
          <w:p w:rsidR="00F57F32" w:rsidRPr="005A4C2B" w:rsidRDefault="00F57F32" w:rsidP="00C24529">
            <w:pPr>
              <w:spacing w:after="0" w:line="240" w:lineRule="auto"/>
              <w:jc w:val="both"/>
              <w:rPr>
                <w:rFonts w:ascii="Corbel" w:hAnsi="Corbel"/>
                <w:sz w:val="21"/>
                <w:szCs w:val="21"/>
              </w:rPr>
            </w:pPr>
            <w:r w:rsidRPr="005A4C2B">
              <w:rPr>
                <w:rFonts w:ascii="Corbel" w:eastAsia="Times New Roman" w:hAnsi="Corbel"/>
                <w:sz w:val="21"/>
                <w:szCs w:val="21"/>
              </w:rPr>
              <w:t>Rozwijanie umiejętności aktywnego uczestniczenia w dyskusjach prowadzonych w trakcie zajęć seminaryjnych.</w:t>
            </w:r>
          </w:p>
        </w:tc>
      </w:tr>
    </w:tbl>
    <w:p w:rsidR="00F57F32" w:rsidRPr="005A4C2B" w:rsidRDefault="00F57F32" w:rsidP="00C24529">
      <w:pPr>
        <w:pStyle w:val="Punktygwne"/>
        <w:spacing w:before="0" w:after="0"/>
        <w:rPr>
          <w:rFonts w:ascii="Corbel" w:hAnsi="Corbel"/>
          <w:b w:val="0"/>
          <w:smallCaps w:val="0"/>
          <w:color w:val="000000"/>
          <w:sz w:val="21"/>
          <w:szCs w:val="21"/>
        </w:rPr>
      </w:pPr>
    </w:p>
    <w:p w:rsidR="00F57F32" w:rsidRPr="005A4C2B" w:rsidRDefault="00F57F32" w:rsidP="00C24529">
      <w:pPr>
        <w:spacing w:after="0" w:line="240" w:lineRule="auto"/>
        <w:ind w:left="426"/>
        <w:rPr>
          <w:rFonts w:ascii="Corbel" w:hAnsi="Corbel"/>
          <w:sz w:val="21"/>
          <w:szCs w:val="21"/>
        </w:rPr>
      </w:pPr>
      <w:r w:rsidRPr="005A4C2B">
        <w:rPr>
          <w:rFonts w:ascii="Corbel" w:hAnsi="Corbel"/>
          <w:b/>
          <w:sz w:val="21"/>
          <w:szCs w:val="21"/>
        </w:rPr>
        <w:lastRenderedPageBreak/>
        <w:t>3.2 Efekty kształcenia dla przedmiotu/ modułu</w:t>
      </w:r>
      <w:r w:rsidRPr="005A4C2B">
        <w:rPr>
          <w:rFonts w:ascii="Corbel" w:hAnsi="Corbel"/>
          <w:sz w:val="21"/>
          <w:szCs w:val="21"/>
        </w:rPr>
        <w:t xml:space="preserve"> (</w:t>
      </w:r>
      <w:r w:rsidRPr="005A4C2B">
        <w:rPr>
          <w:rFonts w:ascii="Corbel" w:hAnsi="Corbel"/>
          <w:i/>
          <w:sz w:val="21"/>
          <w:szCs w:val="21"/>
        </w:rPr>
        <w:t>wypełnia koordynator</w:t>
      </w:r>
      <w:r w:rsidRPr="005A4C2B">
        <w:rPr>
          <w:rFonts w:ascii="Corbel" w:hAnsi="Corbel"/>
          <w:sz w:val="21"/>
          <w:szCs w:val="21"/>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59"/>
        <w:gridCol w:w="5687"/>
        <w:gridCol w:w="1832"/>
      </w:tblGrid>
      <w:tr w:rsidR="00F57F32" w:rsidRPr="005A4C2B">
        <w:tc>
          <w:tcPr>
            <w:tcW w:w="1701"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smallCaps w:val="0"/>
                <w:sz w:val="21"/>
                <w:szCs w:val="21"/>
              </w:rPr>
              <w:t>EK</w:t>
            </w:r>
            <w:r w:rsidRPr="005A4C2B">
              <w:rPr>
                <w:rFonts w:ascii="Corbel" w:hAnsi="Corbel"/>
                <w:b w:val="0"/>
                <w:smallCaps w:val="0"/>
                <w:sz w:val="21"/>
                <w:szCs w:val="21"/>
              </w:rPr>
              <w:t xml:space="preserve"> (efekt kształcenia)</w:t>
            </w:r>
          </w:p>
        </w:tc>
        <w:tc>
          <w:tcPr>
            <w:tcW w:w="6096"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Treść efektu kształcenia zdefiniowanego dla przedmiotu (modułu)</w:t>
            </w:r>
          </w:p>
        </w:tc>
        <w:tc>
          <w:tcPr>
            <w:tcW w:w="1873"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Odniesienie do efektów  kierunkowych </w:t>
            </w:r>
            <w:r w:rsidRPr="005A4C2B">
              <w:rPr>
                <w:rFonts w:ascii="Corbel" w:hAnsi="Corbel"/>
                <w:smallCaps w:val="0"/>
                <w:sz w:val="21"/>
                <w:szCs w:val="21"/>
              </w:rPr>
              <w:t>(KEK)</w:t>
            </w:r>
          </w:p>
        </w:tc>
      </w:tr>
      <w:tr w:rsidR="00F57F32" w:rsidRPr="005A4C2B">
        <w:tc>
          <w:tcPr>
            <w:tcW w:w="1701"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EK_01</w:t>
            </w:r>
          </w:p>
        </w:tc>
        <w:tc>
          <w:tcPr>
            <w:tcW w:w="6096" w:type="dxa"/>
          </w:tcPr>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Identyfikuje aktualne problemy ekonomiczne. Poszukuje ich rozwiązań przy wykorzystaniu literatury krajowej i zagranicznej oraz danych statystyki publicznej i gospodarczej.</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K_W09</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K_U02</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K_U03</w:t>
            </w:r>
          </w:p>
        </w:tc>
      </w:tr>
      <w:tr w:rsidR="00F57F32" w:rsidRPr="005A4C2B">
        <w:tc>
          <w:tcPr>
            <w:tcW w:w="1701"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EK_02</w:t>
            </w:r>
          </w:p>
        </w:tc>
        <w:tc>
          <w:tcPr>
            <w:tcW w:w="6096" w:type="dxa"/>
          </w:tcPr>
          <w:p w:rsidR="00F57F32" w:rsidRPr="005A4C2B" w:rsidRDefault="00F57F32" w:rsidP="00C24529">
            <w:pPr>
              <w:spacing w:after="0" w:line="240" w:lineRule="auto"/>
              <w:jc w:val="both"/>
              <w:rPr>
                <w:rFonts w:ascii="Corbel" w:hAnsi="Corbel"/>
                <w:sz w:val="21"/>
                <w:szCs w:val="21"/>
              </w:rPr>
            </w:pPr>
            <w:r w:rsidRPr="005A4C2B">
              <w:rPr>
                <w:rFonts w:ascii="Corbel" w:eastAsia="Times New Roman" w:hAnsi="Corbel"/>
                <w:sz w:val="21"/>
                <w:szCs w:val="21"/>
              </w:rPr>
              <w:t>Porządkuje wiedzę na temat podjętego w pracy magisterskiej problemu badawczego</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K_U05</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K_U09</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K_U12</w:t>
            </w:r>
          </w:p>
        </w:tc>
      </w:tr>
      <w:tr w:rsidR="00F57F32" w:rsidRPr="005A4C2B">
        <w:tc>
          <w:tcPr>
            <w:tcW w:w="1701"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EK_03</w:t>
            </w:r>
          </w:p>
        </w:tc>
        <w:tc>
          <w:tcPr>
            <w:tcW w:w="6096" w:type="dxa"/>
          </w:tcPr>
          <w:p w:rsidR="00F57F32" w:rsidRPr="005A4C2B" w:rsidRDefault="00F57F32" w:rsidP="00C24529">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Dyskutuje na temat istoty i sposobów rozwiązywania problemów ekonomicznych podejmowanych w pracach magisterskich w ramach grupy seminaryjnej</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K_U07</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K_K03</w:t>
            </w:r>
          </w:p>
          <w:p w:rsidR="00F57F32" w:rsidRPr="005A4C2B" w:rsidRDefault="00F57F32" w:rsidP="00C24529">
            <w:pPr>
              <w:pStyle w:val="Punktygwne"/>
              <w:spacing w:before="0" w:after="0"/>
              <w:rPr>
                <w:rFonts w:ascii="Corbel" w:hAnsi="Corbel"/>
                <w:b w:val="0"/>
                <w:smallCaps w:val="0"/>
                <w:sz w:val="21"/>
                <w:szCs w:val="21"/>
              </w:rPr>
            </w:pPr>
          </w:p>
        </w:tc>
      </w:tr>
      <w:tr w:rsidR="00F57F32" w:rsidRPr="005A4C2B">
        <w:tc>
          <w:tcPr>
            <w:tcW w:w="1701"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EK_04</w:t>
            </w:r>
          </w:p>
        </w:tc>
        <w:tc>
          <w:tcPr>
            <w:tcW w:w="6096" w:type="dxa"/>
          </w:tcPr>
          <w:p w:rsidR="00F57F32" w:rsidRPr="005A4C2B" w:rsidRDefault="00F57F32" w:rsidP="00C24529">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Akceptuje różnorodność poglądów i stanowisk w sprawie sposobów rozwiązywania problemów badawczych podejmowanych w pracach magisterskich</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K_K01</w:t>
            </w:r>
          </w:p>
          <w:p w:rsidR="00F57F32" w:rsidRPr="005A4C2B" w:rsidRDefault="00F57F32" w:rsidP="00C24529">
            <w:pPr>
              <w:pStyle w:val="Default"/>
              <w:jc w:val="center"/>
              <w:rPr>
                <w:rFonts w:ascii="Corbel" w:hAnsi="Corbel" w:cs="Times New Roman"/>
                <w:color w:val="auto"/>
                <w:sz w:val="21"/>
                <w:szCs w:val="21"/>
              </w:rPr>
            </w:pPr>
          </w:p>
        </w:tc>
      </w:tr>
    </w:tbl>
    <w:p w:rsidR="00F57F32" w:rsidRPr="005A4C2B" w:rsidRDefault="00F57F32" w:rsidP="00C24529">
      <w:pPr>
        <w:pStyle w:val="Punktygwne"/>
        <w:spacing w:before="0" w:after="0"/>
        <w:rPr>
          <w:rFonts w:ascii="Corbel" w:hAnsi="Corbel"/>
          <w:b w:val="0"/>
          <w:sz w:val="21"/>
          <w:szCs w:val="21"/>
        </w:rPr>
      </w:pPr>
    </w:p>
    <w:p w:rsidR="00F57F32" w:rsidRPr="005A4C2B" w:rsidRDefault="00F57F32" w:rsidP="00F7299C">
      <w:pPr>
        <w:pStyle w:val="Akapitzlist"/>
        <w:numPr>
          <w:ilvl w:val="1"/>
          <w:numId w:val="290"/>
        </w:numPr>
        <w:spacing w:line="240" w:lineRule="auto"/>
        <w:ind w:left="851" w:hanging="425"/>
        <w:jc w:val="both"/>
        <w:rPr>
          <w:rFonts w:ascii="Corbel" w:hAnsi="Corbel"/>
          <w:b/>
          <w:sz w:val="21"/>
          <w:szCs w:val="21"/>
        </w:rPr>
      </w:pPr>
      <w:r w:rsidRPr="005A4C2B">
        <w:rPr>
          <w:rFonts w:ascii="Corbel" w:hAnsi="Corbel"/>
          <w:b/>
          <w:sz w:val="21"/>
          <w:szCs w:val="21"/>
        </w:rPr>
        <w:t xml:space="preserve">Treści programowe </w:t>
      </w:r>
      <w:r w:rsidRPr="005A4C2B">
        <w:rPr>
          <w:rFonts w:ascii="Corbel" w:hAnsi="Corbel"/>
          <w:sz w:val="21"/>
          <w:szCs w:val="21"/>
        </w:rPr>
        <w:t>(</w:t>
      </w:r>
      <w:r w:rsidRPr="005A4C2B">
        <w:rPr>
          <w:rFonts w:ascii="Corbel" w:hAnsi="Corbel"/>
          <w:i/>
          <w:sz w:val="21"/>
          <w:szCs w:val="21"/>
        </w:rPr>
        <w:t>wypełnia koordynator)</w:t>
      </w:r>
    </w:p>
    <w:p w:rsidR="00F57F32" w:rsidRPr="005A4C2B" w:rsidRDefault="00F57F32" w:rsidP="00C24529">
      <w:pPr>
        <w:pStyle w:val="Akapitzlist"/>
        <w:spacing w:after="120" w:line="240" w:lineRule="auto"/>
        <w:jc w:val="both"/>
        <w:rPr>
          <w:rFonts w:ascii="Corbel" w:hAnsi="Corbel"/>
          <w:sz w:val="21"/>
          <w:szCs w:val="21"/>
        </w:rPr>
      </w:pPr>
      <w:r w:rsidRPr="005A4C2B">
        <w:rPr>
          <w:rFonts w:ascii="Corbel" w:hAnsi="Corbel"/>
          <w:sz w:val="21"/>
          <w:szCs w:val="21"/>
        </w:rPr>
        <w:t xml:space="preserve">A. Problematyka seminarium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tc>
          <w:tcPr>
            <w:tcW w:w="9639" w:type="dxa"/>
          </w:tcPr>
          <w:p w:rsidR="00F57F32" w:rsidRPr="005A4C2B" w:rsidRDefault="00F57F32" w:rsidP="00C24529">
            <w:pPr>
              <w:pStyle w:val="Akapitzlist"/>
              <w:spacing w:after="0" w:line="240" w:lineRule="auto"/>
              <w:ind w:left="-250" w:firstLine="250"/>
              <w:rPr>
                <w:rFonts w:ascii="Corbel" w:hAnsi="Corbel"/>
                <w:sz w:val="21"/>
                <w:szCs w:val="21"/>
              </w:rPr>
            </w:pPr>
            <w:r w:rsidRPr="005A4C2B">
              <w:rPr>
                <w:rFonts w:ascii="Corbel" w:hAnsi="Corbel"/>
                <w:sz w:val="21"/>
                <w:szCs w:val="21"/>
              </w:rPr>
              <w:t>Treści merytoryczne</w:t>
            </w:r>
          </w:p>
        </w:tc>
      </w:tr>
      <w:tr w:rsidR="00F57F32" w:rsidRPr="005A4C2B">
        <w:tc>
          <w:tcPr>
            <w:tcW w:w="9639" w:type="dxa"/>
          </w:tcPr>
          <w:p w:rsidR="00F57F32" w:rsidRPr="005A4C2B" w:rsidRDefault="00F57F32" w:rsidP="00C24529">
            <w:pPr>
              <w:tabs>
                <w:tab w:val="left" w:pos="2364"/>
                <w:tab w:val="left" w:pos="2412"/>
              </w:tabs>
              <w:spacing w:after="0" w:line="240" w:lineRule="auto"/>
              <w:jc w:val="both"/>
              <w:rPr>
                <w:rFonts w:ascii="Corbel" w:hAnsi="Corbel"/>
                <w:sz w:val="21"/>
                <w:szCs w:val="21"/>
              </w:rPr>
            </w:pPr>
            <w:r w:rsidRPr="005A4C2B">
              <w:rPr>
                <w:rFonts w:ascii="Corbel" w:hAnsi="Corbel"/>
                <w:sz w:val="21"/>
                <w:szCs w:val="21"/>
              </w:rPr>
              <w:t>Analiza zebranej literatury dotyczącej problemu pracy magisterskiej</w:t>
            </w:r>
          </w:p>
        </w:tc>
      </w:tr>
      <w:tr w:rsidR="00F57F32" w:rsidRPr="005A4C2B">
        <w:tc>
          <w:tcPr>
            <w:tcW w:w="9639" w:type="dxa"/>
          </w:tcPr>
          <w:p w:rsidR="00F57F32" w:rsidRPr="005A4C2B" w:rsidRDefault="00F57F32" w:rsidP="00C24529">
            <w:pPr>
              <w:tabs>
                <w:tab w:val="left" w:pos="2364"/>
                <w:tab w:val="left" w:pos="2412"/>
              </w:tabs>
              <w:spacing w:after="0" w:line="240" w:lineRule="auto"/>
              <w:jc w:val="both"/>
              <w:rPr>
                <w:rFonts w:ascii="Corbel" w:hAnsi="Corbel"/>
                <w:sz w:val="21"/>
                <w:szCs w:val="21"/>
              </w:rPr>
            </w:pPr>
            <w:r w:rsidRPr="005A4C2B">
              <w:rPr>
                <w:rFonts w:ascii="Corbel" w:hAnsi="Corbel"/>
                <w:sz w:val="21"/>
                <w:szCs w:val="21"/>
              </w:rPr>
              <w:t>Źródła danych liczbowych i metody ich opracowywania</w:t>
            </w:r>
          </w:p>
        </w:tc>
      </w:tr>
      <w:tr w:rsidR="00F57F32" w:rsidRPr="005A4C2B">
        <w:tc>
          <w:tcPr>
            <w:tcW w:w="9639" w:type="dxa"/>
          </w:tcPr>
          <w:p w:rsidR="00F57F32" w:rsidRPr="005A4C2B" w:rsidRDefault="00F57F32" w:rsidP="00C24529">
            <w:pPr>
              <w:tabs>
                <w:tab w:val="left" w:pos="2364"/>
                <w:tab w:val="left" w:pos="2412"/>
              </w:tabs>
              <w:spacing w:after="0" w:line="240" w:lineRule="auto"/>
              <w:jc w:val="both"/>
              <w:rPr>
                <w:rFonts w:ascii="Corbel" w:hAnsi="Corbel"/>
                <w:sz w:val="21"/>
                <w:szCs w:val="21"/>
              </w:rPr>
            </w:pPr>
            <w:r w:rsidRPr="005A4C2B">
              <w:rPr>
                <w:rFonts w:ascii="Corbel" w:hAnsi="Corbel"/>
                <w:sz w:val="21"/>
                <w:szCs w:val="21"/>
              </w:rPr>
              <w:t>Kryteria oceny prac magisterskich</w:t>
            </w:r>
          </w:p>
        </w:tc>
      </w:tr>
      <w:tr w:rsidR="00F57F32" w:rsidRPr="005A4C2B">
        <w:tc>
          <w:tcPr>
            <w:tcW w:w="9639" w:type="dxa"/>
          </w:tcPr>
          <w:p w:rsidR="00F57F32" w:rsidRPr="005A4C2B" w:rsidRDefault="00F57F32" w:rsidP="00C24529">
            <w:pPr>
              <w:tabs>
                <w:tab w:val="left" w:pos="2364"/>
                <w:tab w:val="left" w:pos="2412"/>
              </w:tabs>
              <w:spacing w:after="0" w:line="240" w:lineRule="auto"/>
              <w:jc w:val="both"/>
              <w:rPr>
                <w:rFonts w:ascii="Corbel" w:hAnsi="Corbel"/>
                <w:sz w:val="21"/>
                <w:szCs w:val="21"/>
              </w:rPr>
            </w:pPr>
            <w:r w:rsidRPr="005A4C2B">
              <w:rPr>
                <w:rFonts w:ascii="Corbel" w:hAnsi="Corbel"/>
                <w:sz w:val="21"/>
                <w:szCs w:val="21"/>
              </w:rPr>
              <w:t>Referowanie przez uczestników seminarium zagadnień nawiązujących do istotnych kwestii podjętych w pracach magisterskich i dyskusja na ten temat</w:t>
            </w:r>
          </w:p>
        </w:tc>
      </w:tr>
    </w:tbl>
    <w:p w:rsidR="00F57F32" w:rsidRPr="005A4C2B" w:rsidRDefault="00F57F32" w:rsidP="00C24529">
      <w:pPr>
        <w:spacing w:after="0" w:line="240" w:lineRule="auto"/>
        <w:rPr>
          <w:rFonts w:ascii="Corbel" w:hAnsi="Corbel"/>
          <w:sz w:val="21"/>
          <w:szCs w:val="21"/>
        </w:rPr>
      </w:pPr>
    </w:p>
    <w:p w:rsidR="00F57F32" w:rsidRPr="005A4C2B" w:rsidRDefault="00F57F32" w:rsidP="00C24529">
      <w:pPr>
        <w:pStyle w:val="Punktygwne"/>
        <w:spacing w:before="0" w:after="0"/>
        <w:ind w:left="426"/>
        <w:rPr>
          <w:rFonts w:ascii="Corbel" w:hAnsi="Corbel"/>
          <w:b w:val="0"/>
          <w:smallCaps w:val="0"/>
          <w:sz w:val="21"/>
          <w:szCs w:val="21"/>
        </w:rPr>
      </w:pPr>
      <w:r w:rsidRPr="005A4C2B">
        <w:rPr>
          <w:rFonts w:ascii="Corbel" w:hAnsi="Corbel"/>
          <w:smallCaps w:val="0"/>
          <w:sz w:val="21"/>
          <w:szCs w:val="21"/>
        </w:rPr>
        <w:t>3.4 Metody dydaktyczne</w:t>
      </w:r>
      <w:r w:rsidRPr="005A4C2B">
        <w:rPr>
          <w:rFonts w:ascii="Corbel" w:hAnsi="Corbel"/>
          <w:b w:val="0"/>
          <w:smallCaps w:val="0"/>
          <w:sz w:val="21"/>
          <w:szCs w:val="21"/>
        </w:rPr>
        <w:t xml:space="preserve"> </w:t>
      </w:r>
    </w:p>
    <w:p w:rsidR="00F57F32" w:rsidRPr="005A4C2B" w:rsidRDefault="00F57F32" w:rsidP="00C24529">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Seminarium: analiza i interpretacje tekstów źródłowych, analiza przypadków, dyskusja.</w:t>
      </w:r>
    </w:p>
    <w:p w:rsidR="00F57F32" w:rsidRPr="005A4C2B" w:rsidRDefault="00F57F32" w:rsidP="00C24529">
      <w:pPr>
        <w:pStyle w:val="Punktygwne"/>
        <w:spacing w:before="0" w:after="0"/>
        <w:jc w:val="both"/>
        <w:rPr>
          <w:rFonts w:ascii="Corbel" w:hAnsi="Corbel"/>
          <w:sz w:val="21"/>
          <w:szCs w:val="21"/>
        </w:rPr>
      </w:pPr>
    </w:p>
    <w:p w:rsidR="00F57F32" w:rsidRPr="005A4C2B" w:rsidRDefault="00F57F32" w:rsidP="00C24529">
      <w:pPr>
        <w:pStyle w:val="Punktygwne"/>
        <w:tabs>
          <w:tab w:val="left" w:pos="284"/>
        </w:tabs>
        <w:spacing w:before="0" w:after="0"/>
        <w:rPr>
          <w:rFonts w:ascii="Corbel" w:hAnsi="Corbel"/>
          <w:smallCaps w:val="0"/>
          <w:sz w:val="21"/>
          <w:szCs w:val="21"/>
        </w:rPr>
      </w:pPr>
      <w:r w:rsidRPr="005A4C2B">
        <w:rPr>
          <w:rFonts w:ascii="Corbel" w:hAnsi="Corbel"/>
          <w:smallCaps w:val="0"/>
          <w:sz w:val="21"/>
          <w:szCs w:val="21"/>
        </w:rPr>
        <w:t xml:space="preserve">4. METODY I KRYTERIA OCENY </w:t>
      </w:r>
    </w:p>
    <w:p w:rsidR="00F57F32" w:rsidRPr="005A4C2B" w:rsidRDefault="00F57F32" w:rsidP="00C24529">
      <w:pPr>
        <w:pStyle w:val="Punktygwne"/>
        <w:spacing w:before="0" w:after="0"/>
        <w:ind w:left="426"/>
        <w:rPr>
          <w:rFonts w:ascii="Corbel" w:hAnsi="Corbel"/>
          <w:smallCaps w:val="0"/>
          <w:sz w:val="21"/>
          <w:szCs w:val="21"/>
        </w:rPr>
      </w:pPr>
      <w:r w:rsidRPr="005A4C2B">
        <w:rPr>
          <w:rFonts w:ascii="Corbel" w:hAnsi="Corbel"/>
          <w:smallCaps w:val="0"/>
          <w:sz w:val="21"/>
          <w:szCs w:val="21"/>
        </w:rPr>
        <w:t>4.1 Sposoby weryfikacji efektów kształcenia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67"/>
        <w:gridCol w:w="5333"/>
        <w:gridCol w:w="2078"/>
      </w:tblGrid>
      <w:tr w:rsidR="00F57F32" w:rsidRPr="005A4C2B">
        <w:tc>
          <w:tcPr>
            <w:tcW w:w="1843"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Symbol efektu</w:t>
            </w:r>
          </w:p>
        </w:tc>
        <w:tc>
          <w:tcPr>
            <w:tcW w:w="5670" w:type="dxa"/>
            <w:vAlign w:val="center"/>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Metody oceny efektów kształcenia</w:t>
            </w:r>
          </w:p>
          <w:p w:rsidR="00F57F32" w:rsidRPr="005A4C2B" w:rsidRDefault="00F57F32" w:rsidP="00C24529">
            <w:pPr>
              <w:pStyle w:val="Punktygwne"/>
              <w:spacing w:before="0" w:after="0"/>
              <w:jc w:val="center"/>
              <w:rPr>
                <w:rFonts w:ascii="Corbel" w:hAnsi="Corbel"/>
                <w:b w:val="0"/>
                <w:smallCaps w:val="0"/>
                <w:sz w:val="21"/>
                <w:szCs w:val="21"/>
              </w:rPr>
            </w:pPr>
          </w:p>
        </w:tc>
        <w:tc>
          <w:tcPr>
            <w:tcW w:w="2126"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Forma zajęć dydaktycznych </w:t>
            </w:r>
          </w:p>
        </w:tc>
      </w:tr>
      <w:tr w:rsidR="00F57F32" w:rsidRPr="005A4C2B">
        <w:tc>
          <w:tcPr>
            <w:tcW w:w="1843" w:type="dxa"/>
          </w:tcPr>
          <w:p w:rsidR="00F57F32" w:rsidRPr="005A4C2B" w:rsidRDefault="00F57F32" w:rsidP="00C24529">
            <w:pPr>
              <w:pStyle w:val="Punktygwne"/>
              <w:spacing w:before="0" w:after="0"/>
              <w:rPr>
                <w:rFonts w:ascii="Corbel" w:hAnsi="Corbel"/>
                <w:b w:val="0"/>
                <w:sz w:val="21"/>
                <w:szCs w:val="21"/>
              </w:rPr>
            </w:pPr>
            <w:r w:rsidRPr="005A4C2B">
              <w:rPr>
                <w:rFonts w:ascii="Corbel" w:hAnsi="Corbel"/>
                <w:b w:val="0"/>
                <w:sz w:val="21"/>
                <w:szCs w:val="21"/>
              </w:rPr>
              <w:t xml:space="preserve">ek_01 </w:t>
            </w:r>
          </w:p>
        </w:tc>
        <w:tc>
          <w:tcPr>
            <w:tcW w:w="5670" w:type="dxa"/>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wystąpienia indywidualne, dyskusja</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seminarium</w:t>
            </w:r>
          </w:p>
        </w:tc>
      </w:tr>
      <w:tr w:rsidR="00F57F32" w:rsidRPr="005A4C2B">
        <w:tc>
          <w:tcPr>
            <w:tcW w:w="1843" w:type="dxa"/>
          </w:tcPr>
          <w:p w:rsidR="00F57F32" w:rsidRPr="005A4C2B" w:rsidRDefault="00F57F32" w:rsidP="00C24529">
            <w:pPr>
              <w:pStyle w:val="Punktygwne"/>
              <w:spacing w:before="0" w:after="0"/>
              <w:rPr>
                <w:rFonts w:ascii="Corbel" w:hAnsi="Corbel"/>
                <w:b w:val="0"/>
                <w:sz w:val="21"/>
                <w:szCs w:val="21"/>
              </w:rPr>
            </w:pPr>
            <w:r w:rsidRPr="005A4C2B">
              <w:rPr>
                <w:rFonts w:ascii="Corbel" w:hAnsi="Corbel"/>
                <w:b w:val="0"/>
                <w:sz w:val="21"/>
                <w:szCs w:val="21"/>
              </w:rPr>
              <w:t>ek_02</w:t>
            </w:r>
          </w:p>
        </w:tc>
        <w:tc>
          <w:tcPr>
            <w:tcW w:w="5670" w:type="dxa"/>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wystąpienia indywidualne, dyskusja</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seminarium</w:t>
            </w:r>
          </w:p>
        </w:tc>
      </w:tr>
      <w:tr w:rsidR="00F57F32" w:rsidRPr="005A4C2B">
        <w:tc>
          <w:tcPr>
            <w:tcW w:w="1843" w:type="dxa"/>
          </w:tcPr>
          <w:p w:rsidR="00F57F32" w:rsidRPr="005A4C2B" w:rsidRDefault="00F57F32" w:rsidP="00C24529">
            <w:pPr>
              <w:pStyle w:val="Punktygwne"/>
              <w:spacing w:before="0" w:after="0"/>
              <w:rPr>
                <w:rFonts w:ascii="Corbel" w:hAnsi="Corbel"/>
                <w:b w:val="0"/>
                <w:sz w:val="21"/>
                <w:szCs w:val="21"/>
              </w:rPr>
            </w:pPr>
            <w:r w:rsidRPr="005A4C2B">
              <w:rPr>
                <w:rFonts w:ascii="Corbel" w:hAnsi="Corbel"/>
                <w:b w:val="0"/>
                <w:sz w:val="21"/>
                <w:szCs w:val="21"/>
              </w:rPr>
              <w:t xml:space="preserve">ek_03 </w:t>
            </w:r>
          </w:p>
        </w:tc>
        <w:tc>
          <w:tcPr>
            <w:tcW w:w="5670" w:type="dxa"/>
          </w:tcPr>
          <w:p w:rsidR="00F57F32" w:rsidRPr="005A4C2B" w:rsidRDefault="00F57F32" w:rsidP="00C24529">
            <w:pPr>
              <w:pStyle w:val="Punktygwne"/>
              <w:spacing w:before="0" w:after="0"/>
              <w:rPr>
                <w:rFonts w:ascii="Corbel" w:hAnsi="Corbel"/>
                <w:b w:val="0"/>
                <w:smallCaps w:val="0"/>
                <w:color w:val="000000"/>
                <w:sz w:val="21"/>
                <w:szCs w:val="21"/>
              </w:rPr>
            </w:pPr>
            <w:r w:rsidRPr="005A4C2B">
              <w:rPr>
                <w:rFonts w:ascii="Corbel" w:hAnsi="Corbel"/>
                <w:b w:val="0"/>
                <w:smallCaps w:val="0"/>
                <w:sz w:val="21"/>
                <w:szCs w:val="21"/>
              </w:rPr>
              <w:t xml:space="preserve">wystąpienia indywidualne, dyskusja, </w:t>
            </w:r>
            <w:r w:rsidRPr="005A4C2B">
              <w:rPr>
                <w:rFonts w:ascii="Corbel" w:hAnsi="Corbel"/>
                <w:b w:val="0"/>
                <w:smallCaps w:val="0"/>
                <w:color w:val="000000"/>
                <w:sz w:val="21"/>
                <w:szCs w:val="21"/>
              </w:rPr>
              <w:t xml:space="preserve">obserwacja </w:t>
            </w:r>
            <w:r w:rsidRPr="005A4C2B">
              <w:rPr>
                <w:rFonts w:ascii="Corbel" w:hAnsi="Corbel"/>
                <w:b w:val="0"/>
                <w:smallCaps w:val="0"/>
                <w:color w:val="000000"/>
                <w:sz w:val="21"/>
                <w:szCs w:val="21"/>
              </w:rPr>
              <w:br/>
              <w:t>w trakcie zajęć</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seminarium</w:t>
            </w:r>
          </w:p>
        </w:tc>
      </w:tr>
      <w:tr w:rsidR="00F57F32" w:rsidRPr="005A4C2B">
        <w:tc>
          <w:tcPr>
            <w:tcW w:w="1843" w:type="dxa"/>
          </w:tcPr>
          <w:p w:rsidR="00F57F32" w:rsidRPr="005A4C2B" w:rsidRDefault="00F57F32" w:rsidP="00C24529">
            <w:pPr>
              <w:pStyle w:val="Punktygwne"/>
              <w:spacing w:before="0" w:after="0"/>
              <w:rPr>
                <w:rFonts w:ascii="Corbel" w:hAnsi="Corbel"/>
                <w:b w:val="0"/>
                <w:sz w:val="21"/>
                <w:szCs w:val="21"/>
              </w:rPr>
            </w:pPr>
            <w:r w:rsidRPr="005A4C2B">
              <w:rPr>
                <w:rFonts w:ascii="Corbel" w:hAnsi="Corbel"/>
                <w:b w:val="0"/>
                <w:smallCaps w:val="0"/>
                <w:sz w:val="21"/>
                <w:szCs w:val="21"/>
              </w:rPr>
              <w:t>EK_04</w:t>
            </w:r>
          </w:p>
        </w:tc>
        <w:tc>
          <w:tcPr>
            <w:tcW w:w="5670"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wystąpienia indywidualne, dyskusja, </w:t>
            </w:r>
            <w:r w:rsidRPr="005A4C2B">
              <w:rPr>
                <w:rFonts w:ascii="Corbel" w:hAnsi="Corbel"/>
                <w:b w:val="0"/>
                <w:smallCaps w:val="0"/>
                <w:color w:val="000000"/>
                <w:sz w:val="21"/>
                <w:szCs w:val="21"/>
              </w:rPr>
              <w:t xml:space="preserve">obserwacja </w:t>
            </w:r>
            <w:r w:rsidRPr="005A4C2B">
              <w:rPr>
                <w:rFonts w:ascii="Corbel" w:hAnsi="Corbel"/>
                <w:b w:val="0"/>
                <w:smallCaps w:val="0"/>
                <w:color w:val="000000"/>
                <w:sz w:val="21"/>
                <w:szCs w:val="21"/>
              </w:rPr>
              <w:br/>
              <w:t>w trakcie zajęć</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seminarium</w:t>
            </w:r>
          </w:p>
        </w:tc>
      </w:tr>
    </w:tbl>
    <w:p w:rsidR="00F57F32" w:rsidRPr="005A4C2B" w:rsidRDefault="00F57F32" w:rsidP="00C24529">
      <w:pPr>
        <w:pStyle w:val="Punktygwne"/>
        <w:spacing w:before="0" w:after="0"/>
        <w:ind w:left="426"/>
        <w:rPr>
          <w:rFonts w:ascii="Corbel" w:hAnsi="Corbel"/>
          <w:smallCaps w:val="0"/>
          <w:sz w:val="21"/>
          <w:szCs w:val="21"/>
        </w:rPr>
      </w:pPr>
    </w:p>
    <w:p w:rsidR="00F57F32" w:rsidRPr="005A4C2B" w:rsidRDefault="00F57F32" w:rsidP="00C24529">
      <w:pPr>
        <w:pStyle w:val="Punktygwne"/>
        <w:spacing w:before="0" w:after="0"/>
        <w:ind w:left="426"/>
        <w:rPr>
          <w:rFonts w:ascii="Corbel" w:hAnsi="Corbel"/>
          <w:smallCaps w:val="0"/>
          <w:sz w:val="21"/>
          <w:szCs w:val="21"/>
        </w:rPr>
      </w:pPr>
      <w:r w:rsidRPr="005A4C2B">
        <w:rPr>
          <w:rFonts w:ascii="Corbel" w:hAnsi="Corbel"/>
          <w:smallCaps w:val="0"/>
          <w:sz w:val="21"/>
          <w:szCs w:val="21"/>
        </w:rPr>
        <w:t xml:space="preserve">4.2 Warunki zaliczenia przedmiotu (kryteria oceniania)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tc>
          <w:tcPr>
            <w:tcW w:w="9670" w:type="dxa"/>
          </w:tcPr>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Zaliczenie semestru drugiego na podstawie przygotowanych przez studentów wystąpień na seminariach, aktywnego udziału w dyskusji oraz przygotowany jeden teoretyczny rozdział pracy.</w:t>
            </w:r>
          </w:p>
        </w:tc>
      </w:tr>
    </w:tbl>
    <w:p w:rsidR="00F57F32" w:rsidRPr="005A4C2B" w:rsidRDefault="00F57F32" w:rsidP="00C24529">
      <w:pPr>
        <w:pStyle w:val="Punktygwne"/>
        <w:spacing w:before="0" w:after="0"/>
        <w:rPr>
          <w:rFonts w:ascii="Corbel" w:hAnsi="Corbel"/>
          <w:b w:val="0"/>
          <w:smallCaps w:val="0"/>
          <w:sz w:val="21"/>
          <w:szCs w:val="21"/>
        </w:rPr>
      </w:pPr>
    </w:p>
    <w:p w:rsidR="00F57F32" w:rsidRPr="005A4C2B" w:rsidRDefault="00F57F32" w:rsidP="00C24529">
      <w:pPr>
        <w:pStyle w:val="Bezodstpw"/>
        <w:ind w:left="284" w:hanging="284"/>
        <w:jc w:val="both"/>
        <w:rPr>
          <w:rFonts w:ascii="Corbel" w:hAnsi="Corbel"/>
          <w:b/>
          <w:sz w:val="21"/>
          <w:szCs w:val="21"/>
        </w:rPr>
      </w:pPr>
      <w:r w:rsidRPr="005A4C2B">
        <w:rPr>
          <w:rFonts w:ascii="Corbel" w:hAnsi="Corbel"/>
          <w:b/>
          <w:sz w:val="21"/>
          <w:szCs w:val="21"/>
        </w:rPr>
        <w:t xml:space="preserve">5. CAŁKOWITY NAKŁAD PRACY STUDENTA POTRZEBNY DO OSIĄGNIĘCIA ZAŁOŻONYCH EFEKTÓW W GODZINACH ORAZ PUNKTACH ECTS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26"/>
        <w:gridCol w:w="4452"/>
      </w:tblGrid>
      <w:tr w:rsidR="00F57F32" w:rsidRPr="005A4C2B">
        <w:tc>
          <w:tcPr>
            <w:tcW w:w="4962" w:type="dxa"/>
            <w:vAlign w:val="center"/>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Forma aktywności</w:t>
            </w:r>
          </w:p>
        </w:tc>
        <w:tc>
          <w:tcPr>
            <w:tcW w:w="4677" w:type="dxa"/>
            <w:vAlign w:val="center"/>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Średnia liczba godzin na zrealizowanie aktywności</w:t>
            </w:r>
          </w:p>
        </w:tc>
      </w:tr>
      <w:tr w:rsidR="00F57F32" w:rsidRPr="005A4C2B">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kontaktowe wynikające z planu studiów</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18</w:t>
            </w:r>
          </w:p>
        </w:tc>
      </w:tr>
      <w:tr w:rsidR="00F57F32" w:rsidRPr="005A4C2B">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Inne z udziałem nauczyciela</w:t>
            </w:r>
          </w:p>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(udział w konsultacjach)</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5</w:t>
            </w:r>
          </w:p>
        </w:tc>
      </w:tr>
      <w:tr w:rsidR="00F57F32" w:rsidRPr="005A4C2B">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 xml:space="preserve">Godziny niekontaktowe – praca własna studenta </w:t>
            </w:r>
            <w:r w:rsidRPr="005A4C2B">
              <w:rPr>
                <w:rFonts w:ascii="Corbel" w:hAnsi="Corbel"/>
                <w:sz w:val="21"/>
                <w:szCs w:val="21"/>
              </w:rPr>
              <w:lastRenderedPageBreak/>
              <w:t>(przygotowanie do seminarium, studia literatury, przygotowanie teoretycznego rozdziału pracy)</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lastRenderedPageBreak/>
              <w:t>102</w:t>
            </w:r>
          </w:p>
        </w:tc>
      </w:tr>
      <w:tr w:rsidR="00F57F32" w:rsidRPr="005A4C2B">
        <w:tc>
          <w:tcPr>
            <w:tcW w:w="4962" w:type="dxa"/>
          </w:tcPr>
          <w:p w:rsidR="00F57F32" w:rsidRPr="005A4C2B" w:rsidRDefault="00F57F32" w:rsidP="00C24529">
            <w:pPr>
              <w:pStyle w:val="Akapitzlist"/>
              <w:spacing w:after="0" w:line="240" w:lineRule="auto"/>
              <w:ind w:left="0"/>
              <w:rPr>
                <w:rFonts w:ascii="Corbel" w:hAnsi="Corbel"/>
                <w:b/>
                <w:sz w:val="21"/>
                <w:szCs w:val="21"/>
              </w:rPr>
            </w:pPr>
            <w:r w:rsidRPr="005A4C2B">
              <w:rPr>
                <w:rFonts w:ascii="Corbel" w:hAnsi="Corbel"/>
                <w:b/>
                <w:sz w:val="21"/>
                <w:szCs w:val="21"/>
              </w:rPr>
              <w:lastRenderedPageBreak/>
              <w:t>SUMA GODZIN</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125</w:t>
            </w:r>
          </w:p>
        </w:tc>
      </w:tr>
      <w:tr w:rsidR="00F57F32" w:rsidRPr="005A4C2B">
        <w:tc>
          <w:tcPr>
            <w:tcW w:w="4962" w:type="dxa"/>
          </w:tcPr>
          <w:p w:rsidR="00F57F32" w:rsidRPr="005A4C2B" w:rsidRDefault="00F57F32" w:rsidP="00C24529">
            <w:pPr>
              <w:pStyle w:val="Akapitzlist"/>
              <w:spacing w:after="0" w:line="240" w:lineRule="auto"/>
              <w:ind w:left="0"/>
              <w:rPr>
                <w:rFonts w:ascii="Corbel" w:hAnsi="Corbel"/>
                <w:b/>
                <w:sz w:val="21"/>
                <w:szCs w:val="21"/>
              </w:rPr>
            </w:pPr>
            <w:r w:rsidRPr="005A4C2B">
              <w:rPr>
                <w:rFonts w:ascii="Corbel" w:hAnsi="Corbel"/>
                <w:b/>
                <w:sz w:val="21"/>
                <w:szCs w:val="21"/>
              </w:rPr>
              <w:t>SUMARYCZNA LICZBA PUNKTÓW ECTS</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5</w:t>
            </w:r>
          </w:p>
        </w:tc>
      </w:tr>
    </w:tbl>
    <w:p w:rsidR="00F57F32" w:rsidRPr="005A4C2B" w:rsidRDefault="00F57F32" w:rsidP="00C24529">
      <w:pPr>
        <w:pStyle w:val="Punktygwne"/>
        <w:spacing w:before="0" w:after="0"/>
        <w:ind w:left="426"/>
        <w:rPr>
          <w:rFonts w:ascii="Corbel" w:hAnsi="Corbel"/>
          <w:b w:val="0"/>
          <w:i/>
          <w:smallCaps w:val="0"/>
          <w:sz w:val="21"/>
          <w:szCs w:val="21"/>
        </w:rPr>
      </w:pPr>
      <w:r w:rsidRPr="005A4C2B">
        <w:rPr>
          <w:rFonts w:ascii="Corbel" w:hAnsi="Corbel"/>
          <w:b w:val="0"/>
          <w:i/>
          <w:smallCaps w:val="0"/>
          <w:sz w:val="21"/>
          <w:szCs w:val="21"/>
        </w:rPr>
        <w:t>* Należy uwzględnić, że 1 pkt ECTS odpowiada 25-30 godzin całkowitego nakładu pracy studenta.</w:t>
      </w:r>
    </w:p>
    <w:p w:rsidR="00F57F32" w:rsidRPr="005A4C2B" w:rsidRDefault="00F57F32" w:rsidP="00C24529">
      <w:pPr>
        <w:pStyle w:val="Punktygwne"/>
        <w:spacing w:before="0" w:after="0"/>
        <w:rPr>
          <w:rFonts w:ascii="Corbel" w:hAnsi="Corbel"/>
          <w:smallCaps w:val="0"/>
          <w:sz w:val="21"/>
          <w:szCs w:val="21"/>
        </w:rPr>
      </w:pPr>
    </w:p>
    <w:p w:rsidR="00F57F32" w:rsidRPr="005A4C2B" w:rsidRDefault="00F57F32" w:rsidP="00C24529">
      <w:pPr>
        <w:pStyle w:val="Punktygwne"/>
        <w:spacing w:before="0" w:after="0"/>
        <w:rPr>
          <w:rFonts w:ascii="Corbel" w:hAnsi="Corbel"/>
          <w:smallCaps w:val="0"/>
          <w:sz w:val="21"/>
          <w:szCs w:val="21"/>
        </w:rPr>
      </w:pPr>
      <w:r w:rsidRPr="005A4C2B">
        <w:rPr>
          <w:rFonts w:ascii="Corbel" w:hAnsi="Corbel"/>
          <w:smallCaps w:val="0"/>
          <w:sz w:val="21"/>
          <w:szCs w:val="21"/>
        </w:rPr>
        <w:t xml:space="preserve">6. PRAKTYKI ZAWODOWE W RAMACH PRZEDMIOTU/ MODUŁU </w:t>
      </w:r>
    </w:p>
    <w:p w:rsidR="00F57F32" w:rsidRPr="005A4C2B" w:rsidRDefault="00F57F32" w:rsidP="00C24529">
      <w:pPr>
        <w:pStyle w:val="Punktygwne"/>
        <w:spacing w:before="0" w:after="0"/>
        <w:ind w:left="360"/>
        <w:rPr>
          <w:rFonts w:ascii="Corbel" w:hAnsi="Corbel"/>
          <w:smallCaps w:val="0"/>
          <w:sz w:val="21"/>
          <w:szCs w:val="2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81"/>
        <w:gridCol w:w="4905"/>
      </w:tblGrid>
      <w:tr w:rsidR="00F57F32" w:rsidRPr="005A4C2B" w:rsidTr="00C24529">
        <w:trPr>
          <w:trHeight w:val="397"/>
        </w:trPr>
        <w:tc>
          <w:tcPr>
            <w:tcW w:w="2359" w:type="pct"/>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wymiar godzinowy</w:t>
            </w:r>
          </w:p>
        </w:tc>
        <w:tc>
          <w:tcPr>
            <w:tcW w:w="2641" w:type="pct"/>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t>
            </w:r>
          </w:p>
        </w:tc>
      </w:tr>
      <w:tr w:rsidR="00F57F32" w:rsidRPr="005A4C2B" w:rsidTr="00C24529">
        <w:trPr>
          <w:trHeight w:val="397"/>
        </w:trPr>
        <w:tc>
          <w:tcPr>
            <w:tcW w:w="2359" w:type="pct"/>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zasady i formy odbywania praktyk </w:t>
            </w:r>
          </w:p>
        </w:tc>
        <w:tc>
          <w:tcPr>
            <w:tcW w:w="2641" w:type="pct"/>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w:t>
            </w:r>
          </w:p>
        </w:tc>
      </w:tr>
    </w:tbl>
    <w:p w:rsidR="00F57F32" w:rsidRPr="005A4C2B" w:rsidRDefault="00F57F32" w:rsidP="00C24529">
      <w:pPr>
        <w:pStyle w:val="Punktygwne"/>
        <w:spacing w:before="0" w:after="0"/>
        <w:rPr>
          <w:rFonts w:ascii="Corbel" w:hAnsi="Corbel"/>
          <w:b w:val="0"/>
          <w:smallCaps w:val="0"/>
          <w:sz w:val="21"/>
          <w:szCs w:val="21"/>
        </w:rPr>
      </w:pPr>
    </w:p>
    <w:p w:rsidR="00F57F32" w:rsidRPr="005A4C2B" w:rsidRDefault="00F57F32" w:rsidP="00C24529">
      <w:pPr>
        <w:pStyle w:val="Punktygwne"/>
        <w:spacing w:before="0" w:after="0"/>
        <w:rPr>
          <w:rFonts w:ascii="Corbel" w:hAnsi="Corbel"/>
          <w:smallCaps w:val="0"/>
          <w:sz w:val="21"/>
          <w:szCs w:val="21"/>
        </w:rPr>
      </w:pPr>
      <w:r w:rsidRPr="005A4C2B">
        <w:rPr>
          <w:rFonts w:ascii="Corbel" w:hAnsi="Corbel"/>
          <w:smallCaps w:val="0"/>
          <w:sz w:val="21"/>
          <w:szCs w:val="21"/>
        </w:rPr>
        <w:t xml:space="preserve">7. LITERATURA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F57F32" w:rsidRPr="005A4C2B" w:rsidTr="00C24529">
        <w:trPr>
          <w:trHeight w:val="397"/>
        </w:trPr>
        <w:tc>
          <w:tcPr>
            <w:tcW w:w="5000" w:type="pct"/>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Literatura podstawowa:</w:t>
            </w:r>
          </w:p>
          <w:p w:rsidR="00F57F32" w:rsidRPr="005A4C2B" w:rsidRDefault="00F57F32" w:rsidP="00F7299C">
            <w:pPr>
              <w:pStyle w:val="Punktygwne"/>
              <w:numPr>
                <w:ilvl w:val="0"/>
                <w:numId w:val="291"/>
              </w:numPr>
              <w:spacing w:before="0" w:after="0"/>
              <w:ind w:left="318" w:hanging="284"/>
              <w:jc w:val="both"/>
              <w:rPr>
                <w:rFonts w:ascii="Corbel" w:hAnsi="Corbel"/>
                <w:b w:val="0"/>
                <w:smallCaps w:val="0"/>
                <w:sz w:val="21"/>
                <w:szCs w:val="21"/>
              </w:rPr>
            </w:pPr>
            <w:r w:rsidRPr="005A4C2B">
              <w:rPr>
                <w:rFonts w:ascii="Corbel" w:eastAsia="Times New Roman" w:hAnsi="Corbel"/>
                <w:b w:val="0"/>
                <w:smallCaps w:val="0"/>
                <w:sz w:val="21"/>
                <w:szCs w:val="21"/>
                <w:lang w:eastAsia="pl-PL"/>
              </w:rPr>
              <w:t>Boć J., Jak pisać pracę magisterską, Kolonia Limited, Wrocław 2009.</w:t>
            </w:r>
          </w:p>
          <w:p w:rsidR="00F57F32" w:rsidRPr="005A4C2B" w:rsidRDefault="00F57F32" w:rsidP="00F7299C">
            <w:pPr>
              <w:pStyle w:val="Punktygwne"/>
              <w:numPr>
                <w:ilvl w:val="0"/>
                <w:numId w:val="291"/>
              </w:numPr>
              <w:spacing w:before="0" w:after="0"/>
              <w:ind w:left="318" w:hanging="284"/>
              <w:jc w:val="both"/>
              <w:rPr>
                <w:rFonts w:ascii="Corbel" w:hAnsi="Corbel"/>
                <w:b w:val="0"/>
                <w:smallCaps w:val="0"/>
                <w:sz w:val="21"/>
                <w:szCs w:val="21"/>
              </w:rPr>
            </w:pPr>
            <w:r w:rsidRPr="005A4C2B">
              <w:rPr>
                <w:rFonts w:ascii="Corbel" w:eastAsia="Times New Roman" w:hAnsi="Corbel"/>
                <w:b w:val="0"/>
                <w:smallCaps w:val="0"/>
                <w:sz w:val="21"/>
                <w:szCs w:val="21"/>
                <w:lang w:eastAsia="pl-PL"/>
              </w:rPr>
              <w:t>Węglińska M., Jak pisać pracę magisterską – poradnik dla studentów, Oficyna Wydawnicza Impuls, Kraków 2010.</w:t>
            </w:r>
          </w:p>
          <w:p w:rsidR="00F57F32" w:rsidRPr="005A4C2B" w:rsidRDefault="00F57F32" w:rsidP="00F7299C">
            <w:pPr>
              <w:pStyle w:val="Punktygwne"/>
              <w:numPr>
                <w:ilvl w:val="0"/>
                <w:numId w:val="291"/>
              </w:numPr>
              <w:spacing w:before="0" w:after="0"/>
              <w:ind w:left="318" w:hanging="284"/>
              <w:jc w:val="both"/>
              <w:rPr>
                <w:rFonts w:ascii="Corbel" w:hAnsi="Corbel"/>
                <w:b w:val="0"/>
                <w:smallCaps w:val="0"/>
                <w:sz w:val="21"/>
                <w:szCs w:val="21"/>
              </w:rPr>
            </w:pPr>
            <w:r w:rsidRPr="005A4C2B">
              <w:rPr>
                <w:rFonts w:ascii="Corbel" w:hAnsi="Corbel"/>
                <w:b w:val="0"/>
                <w:smallCaps w:val="0"/>
                <w:sz w:val="21"/>
                <w:szCs w:val="21"/>
              </w:rPr>
              <w:t>Stachak S., Podstawy metodologii nauk ekonomicznych,</w:t>
            </w:r>
            <w:r w:rsidRPr="005A4C2B">
              <w:rPr>
                <w:rFonts w:ascii="Corbel" w:hAnsi="Corbel"/>
                <w:b w:val="0"/>
                <w:i/>
                <w:smallCaps w:val="0"/>
                <w:sz w:val="21"/>
                <w:szCs w:val="21"/>
              </w:rPr>
              <w:t xml:space="preserve"> </w:t>
            </w:r>
            <w:r w:rsidRPr="005A4C2B">
              <w:rPr>
                <w:rFonts w:ascii="Corbel" w:hAnsi="Corbel"/>
                <w:b w:val="0"/>
                <w:smallCaps w:val="0"/>
                <w:sz w:val="21"/>
                <w:szCs w:val="21"/>
              </w:rPr>
              <w:t>Difin, Warszawa 2014.</w:t>
            </w:r>
          </w:p>
        </w:tc>
      </w:tr>
      <w:tr w:rsidR="00F57F32" w:rsidRPr="005A4C2B" w:rsidTr="00C24529">
        <w:trPr>
          <w:trHeight w:val="397"/>
        </w:trPr>
        <w:tc>
          <w:tcPr>
            <w:tcW w:w="5000" w:type="pct"/>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Literatura uzupełniająca:</w:t>
            </w:r>
          </w:p>
          <w:p w:rsidR="00F57F32" w:rsidRPr="005A4C2B" w:rsidRDefault="00F57F32" w:rsidP="00F7299C">
            <w:pPr>
              <w:pStyle w:val="Punktygwne"/>
              <w:numPr>
                <w:ilvl w:val="0"/>
                <w:numId w:val="292"/>
              </w:numPr>
              <w:spacing w:before="0" w:after="0"/>
              <w:ind w:left="318" w:hanging="284"/>
              <w:jc w:val="both"/>
              <w:rPr>
                <w:rFonts w:ascii="Corbel" w:hAnsi="Corbel"/>
                <w:b w:val="0"/>
                <w:bCs/>
                <w:smallCaps w:val="0"/>
                <w:sz w:val="21"/>
                <w:szCs w:val="21"/>
              </w:rPr>
            </w:pPr>
            <w:r w:rsidRPr="005A4C2B">
              <w:rPr>
                <w:rFonts w:ascii="Corbel" w:eastAsia="Times New Roman" w:hAnsi="Corbel"/>
                <w:b w:val="0"/>
                <w:smallCaps w:val="0"/>
                <w:sz w:val="21"/>
                <w:szCs w:val="21"/>
                <w:lang w:eastAsia="pl-PL"/>
              </w:rPr>
              <w:t>Urban St., Ładoński W., Jak napisać dobrą pracę magisterską, AE Wrocław, Wrocław 2006.</w:t>
            </w:r>
            <w:r w:rsidRPr="005A4C2B">
              <w:rPr>
                <w:rFonts w:ascii="Corbel" w:hAnsi="Corbel"/>
                <w:b w:val="0"/>
                <w:smallCaps w:val="0"/>
                <w:sz w:val="21"/>
                <w:szCs w:val="21"/>
              </w:rPr>
              <w:t>.</w:t>
            </w:r>
          </w:p>
          <w:p w:rsidR="00F57F32" w:rsidRPr="005A4C2B" w:rsidRDefault="00F57F32" w:rsidP="00F7299C">
            <w:pPr>
              <w:pStyle w:val="Punktygwne"/>
              <w:numPr>
                <w:ilvl w:val="0"/>
                <w:numId w:val="292"/>
              </w:numPr>
              <w:spacing w:before="0" w:after="0"/>
              <w:ind w:left="318" w:hanging="284"/>
              <w:jc w:val="both"/>
              <w:rPr>
                <w:rFonts w:ascii="Corbel" w:hAnsi="Corbel"/>
                <w:b w:val="0"/>
                <w:smallCaps w:val="0"/>
                <w:sz w:val="21"/>
                <w:szCs w:val="21"/>
              </w:rPr>
            </w:pPr>
            <w:r w:rsidRPr="005A4C2B">
              <w:rPr>
                <w:rFonts w:ascii="Corbel" w:eastAsia="Times New Roman" w:hAnsi="Corbel"/>
                <w:b w:val="0"/>
                <w:smallCaps w:val="0"/>
                <w:sz w:val="21"/>
                <w:szCs w:val="21"/>
                <w:lang w:eastAsia="pl-PL"/>
              </w:rPr>
              <w:t>Majchrzak J., Mendel T., Metodyka pisania prac magisterskich i dyplomowych. Wyd. AE w Poznaniu, Poznań 2005.</w:t>
            </w:r>
          </w:p>
          <w:p w:rsidR="00F57F32" w:rsidRPr="005A4C2B" w:rsidRDefault="00F57F32" w:rsidP="00F7299C">
            <w:pPr>
              <w:pStyle w:val="Punktygwne"/>
              <w:numPr>
                <w:ilvl w:val="0"/>
                <w:numId w:val="292"/>
              </w:numPr>
              <w:spacing w:before="0" w:after="0"/>
              <w:ind w:left="318" w:hanging="284"/>
              <w:jc w:val="both"/>
              <w:rPr>
                <w:rFonts w:ascii="Corbel" w:hAnsi="Corbel"/>
                <w:b w:val="0"/>
                <w:smallCaps w:val="0"/>
                <w:sz w:val="21"/>
                <w:szCs w:val="21"/>
              </w:rPr>
            </w:pPr>
            <w:r w:rsidRPr="005A4C2B">
              <w:rPr>
                <w:rFonts w:ascii="Corbel" w:eastAsia="Times New Roman" w:hAnsi="Corbel"/>
                <w:b w:val="0"/>
                <w:smallCaps w:val="0"/>
                <w:sz w:val="21"/>
                <w:szCs w:val="21"/>
                <w:lang w:eastAsia="pl-PL"/>
              </w:rPr>
              <w:t>Zenderowski R., Praca magisterska. Jak napisać i obronić. Wskazówki metodologiczne, Wyd. CeDeWu, sp. z.o.o., Warszawa 2005.</w:t>
            </w:r>
          </w:p>
        </w:tc>
      </w:tr>
    </w:tbl>
    <w:p w:rsidR="00F57F32" w:rsidRPr="005A4C2B" w:rsidRDefault="00F57F32" w:rsidP="00C24529">
      <w:pPr>
        <w:spacing w:after="0" w:line="240" w:lineRule="auto"/>
        <w:jc w:val="center"/>
        <w:rPr>
          <w:rFonts w:ascii="Corbel" w:hAnsi="Corbel"/>
          <w:b/>
          <w:smallCaps/>
          <w:sz w:val="21"/>
          <w:szCs w:val="21"/>
        </w:rPr>
      </w:pPr>
    </w:p>
    <w:p w:rsidR="00F57F32" w:rsidRPr="005A4C2B" w:rsidRDefault="00F57F32" w:rsidP="00C24529">
      <w:pPr>
        <w:spacing w:after="0" w:line="240" w:lineRule="auto"/>
        <w:jc w:val="center"/>
        <w:rPr>
          <w:rFonts w:ascii="Corbel" w:hAnsi="Corbel"/>
          <w:b/>
          <w:smallCaps/>
          <w:sz w:val="21"/>
          <w:szCs w:val="21"/>
        </w:rPr>
      </w:pPr>
      <w:r w:rsidRPr="005A4C2B">
        <w:rPr>
          <w:rFonts w:ascii="Corbel" w:hAnsi="Corbel"/>
          <w:b/>
          <w:smallCaps/>
          <w:sz w:val="21"/>
          <w:szCs w:val="21"/>
        </w:rPr>
        <w:br w:type="page"/>
      </w:r>
      <w:r w:rsidRPr="005A4C2B">
        <w:rPr>
          <w:rFonts w:ascii="Corbel" w:hAnsi="Corbel"/>
          <w:b/>
          <w:smallCaps/>
          <w:sz w:val="21"/>
          <w:szCs w:val="21"/>
        </w:rPr>
        <w:lastRenderedPageBreak/>
        <w:t>SYLABUS</w:t>
      </w:r>
    </w:p>
    <w:p w:rsidR="00F57F32" w:rsidRPr="005A4C2B" w:rsidRDefault="00F57F32" w:rsidP="00C24529">
      <w:pPr>
        <w:spacing w:after="0" w:line="240" w:lineRule="auto"/>
        <w:jc w:val="center"/>
        <w:rPr>
          <w:rFonts w:ascii="Corbel" w:hAnsi="Corbel"/>
          <w:b/>
          <w:smallCaps/>
          <w:sz w:val="21"/>
          <w:szCs w:val="21"/>
        </w:rPr>
      </w:pPr>
      <w:r w:rsidRPr="005A4C2B">
        <w:rPr>
          <w:rFonts w:ascii="Corbel" w:hAnsi="Corbel"/>
          <w:b/>
          <w:smallCaps/>
          <w:sz w:val="21"/>
          <w:szCs w:val="21"/>
        </w:rPr>
        <w:t xml:space="preserve">dotyczy cyklu kształcenia </w:t>
      </w:r>
      <w:r w:rsidRPr="005A4C2B">
        <w:rPr>
          <w:rFonts w:ascii="Corbel" w:hAnsi="Corbel"/>
          <w:smallCaps/>
          <w:sz w:val="21"/>
          <w:szCs w:val="21"/>
        </w:rPr>
        <w:t>2018-2020</w:t>
      </w:r>
    </w:p>
    <w:p w:rsidR="00F57F32" w:rsidRPr="005A4C2B" w:rsidRDefault="00F57F32" w:rsidP="00C24529">
      <w:pPr>
        <w:spacing w:after="0" w:line="240" w:lineRule="auto"/>
        <w:rPr>
          <w:rFonts w:ascii="Corbel" w:hAnsi="Corbel"/>
          <w:sz w:val="21"/>
          <w:szCs w:val="21"/>
        </w:rPr>
      </w:pPr>
    </w:p>
    <w:p w:rsidR="00F57F32" w:rsidRPr="005A4C2B" w:rsidRDefault="00F925B6" w:rsidP="00C24529">
      <w:pPr>
        <w:pStyle w:val="Punktygwne"/>
        <w:spacing w:before="0" w:after="0"/>
        <w:rPr>
          <w:rFonts w:ascii="Corbel" w:hAnsi="Corbel"/>
          <w:sz w:val="21"/>
          <w:szCs w:val="21"/>
        </w:rPr>
      </w:pPr>
      <w:r w:rsidRPr="005A4C2B">
        <w:rPr>
          <w:rFonts w:ascii="Corbel" w:hAnsi="Corbel"/>
          <w:sz w:val="21"/>
          <w:szCs w:val="21"/>
        </w:rPr>
        <w:t xml:space="preserve">1. PODSTAWOWE INFORMACJE O PRZEDMIOCIE/MODULE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6662"/>
      </w:tblGrid>
      <w:tr w:rsidR="00F57F32" w:rsidRPr="005A4C2B" w:rsidTr="00790A53">
        <w:tc>
          <w:tcPr>
            <w:tcW w:w="2694" w:type="dxa"/>
            <w:vAlign w:val="center"/>
          </w:tcPr>
          <w:p w:rsidR="00F57F32" w:rsidRPr="005A4C2B" w:rsidRDefault="00F57F32" w:rsidP="00C24529">
            <w:pPr>
              <w:pStyle w:val="Pytania"/>
              <w:spacing w:before="60" w:after="60"/>
              <w:jc w:val="left"/>
              <w:rPr>
                <w:rFonts w:ascii="Corbel" w:hAnsi="Corbel"/>
                <w:sz w:val="21"/>
                <w:szCs w:val="21"/>
              </w:rPr>
            </w:pPr>
            <w:r w:rsidRPr="005A4C2B">
              <w:rPr>
                <w:rFonts w:ascii="Corbel" w:hAnsi="Corbel"/>
                <w:sz w:val="21"/>
                <w:szCs w:val="21"/>
              </w:rPr>
              <w:t>Nazwa przedmiotu/ modułu</w:t>
            </w:r>
          </w:p>
        </w:tc>
        <w:tc>
          <w:tcPr>
            <w:tcW w:w="6662" w:type="dxa"/>
            <w:vAlign w:val="center"/>
          </w:tcPr>
          <w:p w:rsidR="00F57F32" w:rsidRPr="005A4C2B" w:rsidRDefault="00F57F32" w:rsidP="00C24529">
            <w:pPr>
              <w:pStyle w:val="Odpowiedzi"/>
              <w:spacing w:before="60" w:after="60"/>
              <w:rPr>
                <w:rFonts w:ascii="Corbel" w:hAnsi="Corbel"/>
                <w:sz w:val="21"/>
                <w:szCs w:val="21"/>
              </w:rPr>
            </w:pPr>
            <w:r w:rsidRPr="005A4C2B">
              <w:rPr>
                <w:rFonts w:ascii="Corbel" w:hAnsi="Corbel"/>
                <w:sz w:val="21"/>
                <w:szCs w:val="21"/>
              </w:rPr>
              <w:t>Seminarium magisterskie</w:t>
            </w:r>
          </w:p>
        </w:tc>
      </w:tr>
      <w:tr w:rsidR="00F57F32" w:rsidRPr="005A4C2B" w:rsidTr="00790A53">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Kod przedmiotu/ modułu*</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FiR/II/B.8</w:t>
            </w:r>
          </w:p>
        </w:tc>
      </w:tr>
      <w:tr w:rsidR="00F57F32" w:rsidRPr="005A4C2B" w:rsidTr="00790A53">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Wydział (nazwa jednostki prowadzącej kierunek)</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Wydział Ekonomii</w:t>
            </w:r>
          </w:p>
        </w:tc>
      </w:tr>
      <w:tr w:rsidR="00F57F32" w:rsidRPr="005A4C2B" w:rsidTr="00790A53">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Nazwa jednostki realizującej przedmiot</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Katedry Wydziału Ekonomii</w:t>
            </w:r>
          </w:p>
        </w:tc>
      </w:tr>
      <w:tr w:rsidR="00F57F32" w:rsidRPr="005A4C2B" w:rsidTr="00790A53">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Kierunek studiów</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Finanse i rachunkowość</w:t>
            </w:r>
          </w:p>
        </w:tc>
      </w:tr>
      <w:tr w:rsidR="00F57F32" w:rsidRPr="005A4C2B" w:rsidTr="00790A53">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 xml:space="preserve">Poziom kształcenia </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II stopień</w:t>
            </w:r>
          </w:p>
        </w:tc>
      </w:tr>
      <w:tr w:rsidR="00F57F32" w:rsidRPr="005A4C2B" w:rsidTr="00790A53">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Profil</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ogólnoakademicki </w:t>
            </w:r>
          </w:p>
        </w:tc>
      </w:tr>
      <w:tr w:rsidR="00F57F32" w:rsidRPr="005A4C2B" w:rsidTr="00790A53">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Forma studiów</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niestacjonarne </w:t>
            </w:r>
          </w:p>
        </w:tc>
      </w:tr>
      <w:tr w:rsidR="00F57F32" w:rsidRPr="005A4C2B" w:rsidTr="00790A53">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Rok i semestr studiów</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II/ 3</w:t>
            </w:r>
          </w:p>
        </w:tc>
      </w:tr>
      <w:tr w:rsidR="00F57F32" w:rsidRPr="005A4C2B" w:rsidTr="00790A53">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Rodzaj przedmiotu</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kierunkowy</w:t>
            </w:r>
          </w:p>
        </w:tc>
      </w:tr>
      <w:tr w:rsidR="00F57F32" w:rsidRPr="005A4C2B" w:rsidTr="00790A53">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Język wykładowy</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polski </w:t>
            </w:r>
          </w:p>
        </w:tc>
      </w:tr>
      <w:tr w:rsidR="00F57F32" w:rsidRPr="005A4C2B" w:rsidTr="00790A53">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Koordynator</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dr hab. Ryszard Kata, prof. UR</w:t>
            </w:r>
          </w:p>
        </w:tc>
      </w:tr>
      <w:tr w:rsidR="00F57F32" w:rsidRPr="005A4C2B" w:rsidTr="00790A53">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Imię i nazwisko osoby prowadzącej / osób prowadzących</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dr hab. Kata Ryszard, prof. UR, dr hab. Kitowski Jerzy, prof. UR,  prof. zw. dr hab. Koziński Witold, dr hab. Kuźniar Wiesława, prof. UR, dr hab. Magdoń Antoni, prof. UR, dr hab. Szewc-Rogalska Alina, prof. UR, dr hab. Zając Dariusz, prof. UR</w:t>
            </w:r>
          </w:p>
        </w:tc>
      </w:tr>
    </w:tbl>
    <w:p w:rsidR="00F57F32" w:rsidRPr="005A4C2B" w:rsidRDefault="00F57F32" w:rsidP="00C24529">
      <w:pPr>
        <w:pStyle w:val="Podpunkty"/>
        <w:spacing w:after="100" w:afterAutospacing="1"/>
        <w:ind w:left="0"/>
        <w:rPr>
          <w:rFonts w:ascii="Corbel" w:hAnsi="Corbel"/>
          <w:sz w:val="21"/>
          <w:szCs w:val="21"/>
        </w:rPr>
      </w:pPr>
      <w:r w:rsidRPr="005A4C2B">
        <w:rPr>
          <w:rFonts w:ascii="Corbel" w:hAnsi="Corbel"/>
          <w:sz w:val="21"/>
          <w:szCs w:val="21"/>
        </w:rPr>
        <w:t xml:space="preserve">* </w:t>
      </w:r>
      <w:r w:rsidRPr="005A4C2B">
        <w:rPr>
          <w:rFonts w:ascii="Corbel" w:hAnsi="Corbel"/>
          <w:i/>
          <w:sz w:val="21"/>
          <w:szCs w:val="21"/>
        </w:rPr>
        <w:t xml:space="preserve">- </w:t>
      </w:r>
      <w:r w:rsidRPr="005A4C2B">
        <w:rPr>
          <w:rFonts w:ascii="Corbel" w:hAnsi="Corbel"/>
          <w:b w:val="0"/>
          <w:i/>
          <w:sz w:val="21"/>
          <w:szCs w:val="21"/>
        </w:rPr>
        <w:t>zgodnie z ustaleniami na Wydziale</w:t>
      </w:r>
    </w:p>
    <w:p w:rsidR="00F57F32" w:rsidRPr="005A4C2B" w:rsidRDefault="00F57F32" w:rsidP="00C24529">
      <w:pPr>
        <w:pStyle w:val="Podpunkty"/>
        <w:ind w:left="284"/>
        <w:rPr>
          <w:rFonts w:ascii="Corbel" w:hAnsi="Corbel"/>
          <w:sz w:val="21"/>
          <w:szCs w:val="21"/>
        </w:rPr>
      </w:pPr>
      <w:r w:rsidRPr="005A4C2B">
        <w:rPr>
          <w:rFonts w:ascii="Corbel" w:hAnsi="Corbel"/>
          <w:sz w:val="21"/>
          <w:szCs w:val="21"/>
        </w:rPr>
        <w:t xml:space="preserve">1.1.Formy zajęć dydaktycznych, wymiar godzin i punktów ECTS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26"/>
        <w:gridCol w:w="877"/>
        <w:gridCol w:w="749"/>
        <w:gridCol w:w="835"/>
        <w:gridCol w:w="767"/>
        <w:gridCol w:w="794"/>
        <w:gridCol w:w="715"/>
        <w:gridCol w:w="913"/>
        <w:gridCol w:w="1132"/>
        <w:gridCol w:w="1478"/>
      </w:tblGrid>
      <w:tr w:rsidR="00F57F32" w:rsidRPr="005A4C2B" w:rsidTr="00C24529">
        <w:tc>
          <w:tcPr>
            <w:tcW w:w="1048"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Semestr</w:t>
            </w:r>
          </w:p>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(nr)</w:t>
            </w:r>
          </w:p>
        </w:tc>
        <w:tc>
          <w:tcPr>
            <w:tcW w:w="92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Nagwkitablic"/>
              <w:spacing w:line="240" w:lineRule="auto"/>
              <w:jc w:val="center"/>
              <w:rPr>
                <w:rFonts w:ascii="Corbel" w:hAnsi="Corbel"/>
                <w:sz w:val="21"/>
                <w:szCs w:val="21"/>
              </w:rPr>
            </w:pPr>
            <w:r w:rsidRPr="005A4C2B">
              <w:rPr>
                <w:rFonts w:ascii="Corbel" w:hAnsi="Corbel"/>
                <w:sz w:val="21"/>
                <w:szCs w:val="21"/>
              </w:rPr>
              <w:t>Wykł.</w:t>
            </w:r>
          </w:p>
        </w:tc>
        <w:tc>
          <w:tcPr>
            <w:tcW w:w="80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Nagwkitablic"/>
              <w:spacing w:line="240" w:lineRule="auto"/>
              <w:jc w:val="center"/>
              <w:rPr>
                <w:rFonts w:ascii="Corbel" w:hAnsi="Corbel"/>
                <w:sz w:val="21"/>
                <w:szCs w:val="21"/>
              </w:rPr>
            </w:pPr>
            <w:r w:rsidRPr="005A4C2B">
              <w:rPr>
                <w:rFonts w:ascii="Corbel" w:hAnsi="Corbel"/>
                <w:sz w:val="21"/>
                <w:szCs w:val="21"/>
              </w:rPr>
              <w:t>Ćw.</w:t>
            </w:r>
          </w:p>
        </w:tc>
        <w:tc>
          <w:tcPr>
            <w:tcW w:w="85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Nagwkitablic"/>
              <w:spacing w:line="240" w:lineRule="auto"/>
              <w:jc w:val="center"/>
              <w:rPr>
                <w:rFonts w:ascii="Corbel" w:hAnsi="Corbel"/>
                <w:sz w:val="21"/>
                <w:szCs w:val="21"/>
              </w:rPr>
            </w:pPr>
            <w:r w:rsidRPr="005A4C2B">
              <w:rPr>
                <w:rFonts w:ascii="Corbel" w:hAnsi="Corbel"/>
                <w:sz w:val="21"/>
                <w:szCs w:val="21"/>
              </w:rPr>
              <w:t>Konw.</w:t>
            </w:r>
          </w:p>
        </w:tc>
        <w:tc>
          <w:tcPr>
            <w:tcW w:w="81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Nagwkitablic"/>
              <w:spacing w:line="240" w:lineRule="auto"/>
              <w:jc w:val="center"/>
              <w:rPr>
                <w:rFonts w:ascii="Corbel" w:hAnsi="Corbel"/>
                <w:sz w:val="21"/>
                <w:szCs w:val="21"/>
              </w:rPr>
            </w:pPr>
            <w:r w:rsidRPr="005A4C2B">
              <w:rPr>
                <w:rFonts w:ascii="Corbel" w:hAnsi="Corbel"/>
                <w:sz w:val="21"/>
                <w:szCs w:val="21"/>
              </w:rPr>
              <w:t>Lab.</w:t>
            </w:r>
          </w:p>
        </w:tc>
        <w:tc>
          <w:tcPr>
            <w:tcW w:w="82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Nagwkitablic"/>
              <w:spacing w:line="240" w:lineRule="auto"/>
              <w:jc w:val="center"/>
              <w:rPr>
                <w:rFonts w:ascii="Corbel" w:hAnsi="Corbel"/>
                <w:sz w:val="21"/>
                <w:szCs w:val="21"/>
              </w:rPr>
            </w:pPr>
            <w:r w:rsidRPr="005A4C2B">
              <w:rPr>
                <w:rFonts w:ascii="Corbel" w:hAnsi="Corbel"/>
                <w:sz w:val="21"/>
                <w:szCs w:val="21"/>
              </w:rPr>
              <w:t>Sem.</w:t>
            </w:r>
          </w:p>
        </w:tc>
        <w:tc>
          <w:tcPr>
            <w:tcW w:w="780"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Nagwkitablic"/>
              <w:spacing w:line="240" w:lineRule="auto"/>
              <w:jc w:val="center"/>
              <w:rPr>
                <w:rFonts w:ascii="Corbel" w:hAnsi="Corbel"/>
                <w:sz w:val="21"/>
                <w:szCs w:val="21"/>
              </w:rPr>
            </w:pPr>
            <w:r w:rsidRPr="005A4C2B">
              <w:rPr>
                <w:rFonts w:ascii="Corbel" w:hAnsi="Corbel"/>
                <w:sz w:val="21"/>
                <w:szCs w:val="21"/>
              </w:rPr>
              <w:t>ZP</w:t>
            </w:r>
          </w:p>
        </w:tc>
        <w:tc>
          <w:tcPr>
            <w:tcW w:w="95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Nagwkitablic"/>
              <w:spacing w:line="240" w:lineRule="auto"/>
              <w:jc w:val="center"/>
              <w:rPr>
                <w:rFonts w:ascii="Corbel" w:hAnsi="Corbel"/>
                <w:sz w:val="21"/>
                <w:szCs w:val="21"/>
              </w:rPr>
            </w:pPr>
            <w:r w:rsidRPr="005A4C2B">
              <w:rPr>
                <w:rFonts w:ascii="Corbel" w:hAnsi="Corbel"/>
                <w:sz w:val="21"/>
                <w:szCs w:val="21"/>
              </w:rPr>
              <w:t>Prakt.</w:t>
            </w:r>
          </w:p>
        </w:tc>
        <w:tc>
          <w:tcPr>
            <w:tcW w:w="1206"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Nagwkitablic"/>
              <w:spacing w:line="240" w:lineRule="auto"/>
              <w:jc w:val="center"/>
              <w:rPr>
                <w:rFonts w:ascii="Corbel" w:hAnsi="Corbel"/>
                <w:sz w:val="21"/>
                <w:szCs w:val="21"/>
              </w:rPr>
            </w:pPr>
            <w:r w:rsidRPr="005A4C2B">
              <w:rPr>
                <w:rFonts w:ascii="Corbel" w:hAnsi="Corbel"/>
                <w:sz w:val="21"/>
                <w:szCs w:val="21"/>
              </w:rPr>
              <w:t>Inne (jakie?)</w:t>
            </w:r>
          </w:p>
        </w:tc>
        <w:tc>
          <w:tcPr>
            <w:tcW w:w="1652"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Nagwkitablic"/>
              <w:spacing w:line="240" w:lineRule="auto"/>
              <w:jc w:val="center"/>
              <w:rPr>
                <w:rFonts w:ascii="Corbel" w:hAnsi="Corbel"/>
                <w:b/>
                <w:sz w:val="21"/>
                <w:szCs w:val="21"/>
              </w:rPr>
            </w:pPr>
            <w:r w:rsidRPr="005A4C2B">
              <w:rPr>
                <w:rFonts w:ascii="Corbel" w:hAnsi="Corbel"/>
                <w:b/>
                <w:sz w:val="21"/>
                <w:szCs w:val="21"/>
              </w:rPr>
              <w:t>Liczba pkt ECTS</w:t>
            </w:r>
          </w:p>
        </w:tc>
      </w:tr>
      <w:tr w:rsidR="00F57F32" w:rsidRPr="005A4C2B" w:rsidTr="00C24529">
        <w:trPr>
          <w:trHeight w:val="453"/>
        </w:trPr>
        <w:tc>
          <w:tcPr>
            <w:tcW w:w="1048"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r w:rsidRPr="005A4C2B">
              <w:rPr>
                <w:rFonts w:ascii="Corbel" w:hAnsi="Corbel"/>
                <w:sz w:val="21"/>
                <w:szCs w:val="21"/>
              </w:rPr>
              <w:t>3</w:t>
            </w:r>
          </w:p>
        </w:tc>
        <w:tc>
          <w:tcPr>
            <w:tcW w:w="92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80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81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82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r w:rsidRPr="005A4C2B">
              <w:rPr>
                <w:rFonts w:ascii="Corbel" w:hAnsi="Corbel"/>
                <w:sz w:val="21"/>
                <w:szCs w:val="21"/>
              </w:rPr>
              <w:t>18</w:t>
            </w:r>
          </w:p>
        </w:tc>
        <w:tc>
          <w:tcPr>
            <w:tcW w:w="780"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95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1206"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1652"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r w:rsidRPr="005A4C2B">
              <w:rPr>
                <w:rFonts w:ascii="Corbel" w:hAnsi="Corbel"/>
                <w:sz w:val="21"/>
                <w:szCs w:val="21"/>
              </w:rPr>
              <w:t>10</w:t>
            </w:r>
          </w:p>
        </w:tc>
      </w:tr>
    </w:tbl>
    <w:p w:rsidR="00F57F32" w:rsidRPr="005A4C2B" w:rsidRDefault="00F57F32" w:rsidP="00C24529">
      <w:pPr>
        <w:pStyle w:val="Podpunkty"/>
        <w:ind w:left="0"/>
        <w:rPr>
          <w:rFonts w:ascii="Corbel" w:hAnsi="Corbel"/>
          <w:b w:val="0"/>
          <w:sz w:val="21"/>
          <w:szCs w:val="21"/>
          <w:lang w:eastAsia="en-US"/>
        </w:rPr>
      </w:pPr>
    </w:p>
    <w:p w:rsidR="00F57F32" w:rsidRPr="005A4C2B" w:rsidRDefault="00F57F32" w:rsidP="00C24529">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1.2.  Sposób realizacji zajęć  </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eastAsia="MS Gothic" w:hAnsi="Corbel" w:cs="MS Gothic"/>
          <w:sz w:val="21"/>
          <w:szCs w:val="21"/>
        </w:rPr>
        <w:t xml:space="preserve">  x</w:t>
      </w:r>
      <w:r w:rsidRPr="005A4C2B">
        <w:rPr>
          <w:rFonts w:ascii="Corbel" w:hAnsi="Corbel"/>
          <w:b w:val="0"/>
          <w:smallCaps w:val="0"/>
          <w:sz w:val="21"/>
          <w:szCs w:val="21"/>
        </w:rPr>
        <w:t xml:space="preserve">  zajęcia w formie tradycyjnej </w:t>
      </w:r>
    </w:p>
    <w:p w:rsidR="00F57F32" w:rsidRPr="005A4C2B" w:rsidRDefault="00F57F32" w:rsidP="00C24529">
      <w:pPr>
        <w:pStyle w:val="Punktygwne"/>
        <w:spacing w:before="0" w:after="0"/>
        <w:rPr>
          <w:rFonts w:ascii="Corbel" w:hAnsi="Corbel"/>
          <w:b w:val="0"/>
          <w:smallCaps w:val="0"/>
          <w:sz w:val="21"/>
          <w:szCs w:val="21"/>
        </w:rPr>
      </w:pPr>
      <w:r w:rsidRPr="005A4C2B">
        <w:rPr>
          <w:rFonts w:ascii="MS Gothic" w:eastAsia="MS Gothic" w:hAnsi="MS Gothic" w:cs="MS Gothic" w:hint="eastAsia"/>
          <w:b w:val="0"/>
          <w:sz w:val="21"/>
          <w:szCs w:val="21"/>
        </w:rPr>
        <w:t>☐</w:t>
      </w:r>
      <w:r w:rsidRPr="005A4C2B">
        <w:rPr>
          <w:rFonts w:ascii="Corbel" w:hAnsi="Corbel"/>
          <w:b w:val="0"/>
          <w:smallCaps w:val="0"/>
          <w:sz w:val="21"/>
          <w:szCs w:val="21"/>
        </w:rPr>
        <w:t xml:space="preserve"> zajęcia realizowane z wykorzystaniem metod i technik kształcenia na odległość</w:t>
      </w:r>
    </w:p>
    <w:p w:rsidR="00F57F32" w:rsidRPr="005A4C2B" w:rsidRDefault="00F57F32" w:rsidP="00C24529">
      <w:pPr>
        <w:pStyle w:val="Punktygwne"/>
        <w:spacing w:before="0" w:after="0"/>
        <w:rPr>
          <w:rFonts w:ascii="Corbel" w:hAnsi="Corbel"/>
          <w:smallCaps w:val="0"/>
          <w:sz w:val="21"/>
          <w:szCs w:val="21"/>
        </w:rPr>
      </w:pPr>
    </w:p>
    <w:p w:rsidR="00F57F32" w:rsidRPr="005A4C2B" w:rsidRDefault="00F57F32" w:rsidP="00C24529">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1.3 Forma zaliczenia przedmiotu /modułu (z toku) </w:t>
      </w:r>
      <w:r w:rsidRPr="005A4C2B">
        <w:rPr>
          <w:rFonts w:ascii="Corbel" w:hAnsi="Corbel"/>
          <w:b w:val="0"/>
          <w:smallCaps w:val="0"/>
          <w:sz w:val="21"/>
          <w:szCs w:val="21"/>
        </w:rPr>
        <w:t xml:space="preserve">(egzamin, zaliczenie z oceną, zaliczenie bez oceny) </w:t>
      </w:r>
    </w:p>
    <w:p w:rsidR="00F57F32" w:rsidRPr="005A4C2B" w:rsidRDefault="00F57F32" w:rsidP="00C24529">
      <w:pPr>
        <w:pStyle w:val="Punktygwne"/>
        <w:spacing w:before="0" w:after="0"/>
        <w:rPr>
          <w:rFonts w:ascii="Corbel" w:hAnsi="Corbel"/>
          <w:smallCaps w:val="0"/>
          <w:sz w:val="21"/>
          <w:szCs w:val="21"/>
        </w:rPr>
      </w:pPr>
      <w:r w:rsidRPr="005A4C2B">
        <w:rPr>
          <w:rFonts w:ascii="Corbel" w:hAnsi="Corbel"/>
          <w:b w:val="0"/>
          <w:smallCaps w:val="0"/>
          <w:sz w:val="21"/>
          <w:szCs w:val="21"/>
        </w:rPr>
        <w:t>zaliczenie bez oceny</w:t>
      </w:r>
    </w:p>
    <w:p w:rsidR="00F57F32" w:rsidRPr="005A4C2B" w:rsidRDefault="00F57F32" w:rsidP="00C24529">
      <w:pPr>
        <w:pStyle w:val="Punktygwne"/>
        <w:spacing w:before="0" w:after="0"/>
        <w:rPr>
          <w:rFonts w:ascii="Corbel" w:hAnsi="Corbel"/>
          <w:sz w:val="21"/>
          <w:szCs w:val="21"/>
        </w:rPr>
      </w:pPr>
    </w:p>
    <w:p w:rsidR="00F57F32" w:rsidRPr="005A4C2B" w:rsidRDefault="00F925B6" w:rsidP="00C24529">
      <w:pPr>
        <w:pStyle w:val="Punktygwne"/>
        <w:spacing w:before="0" w:after="0"/>
        <w:rPr>
          <w:rFonts w:ascii="Corbel" w:hAnsi="Corbel"/>
          <w:sz w:val="21"/>
          <w:szCs w:val="21"/>
        </w:rPr>
      </w:pPr>
      <w:r w:rsidRPr="005A4C2B">
        <w:rPr>
          <w:rFonts w:ascii="Corbel" w:hAnsi="Corbel"/>
          <w:sz w:val="21"/>
          <w:szCs w:val="21"/>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tc>
          <w:tcPr>
            <w:tcW w:w="9670" w:type="dxa"/>
          </w:tcPr>
          <w:p w:rsidR="00F57F32" w:rsidRPr="005A4C2B" w:rsidRDefault="00F57F32" w:rsidP="00C24529">
            <w:pPr>
              <w:pStyle w:val="Punktygwne"/>
              <w:spacing w:before="40" w:after="40"/>
              <w:jc w:val="both"/>
              <w:rPr>
                <w:rFonts w:ascii="Corbel" w:hAnsi="Corbel"/>
                <w:b w:val="0"/>
                <w:smallCaps w:val="0"/>
                <w:color w:val="000000"/>
                <w:sz w:val="21"/>
                <w:szCs w:val="21"/>
              </w:rPr>
            </w:pPr>
            <w:r w:rsidRPr="005A4C2B">
              <w:rPr>
                <w:rFonts w:ascii="Corbel" w:eastAsia="Times New Roman" w:hAnsi="Corbel"/>
                <w:b w:val="0"/>
                <w:smallCaps w:val="0"/>
                <w:sz w:val="21"/>
                <w:szCs w:val="21"/>
              </w:rPr>
              <w:t xml:space="preserve">Gruntowna wiedza z zakresu przedmiotów ogólnoekonomicznych, w tym przedmiotów kierunkowych i specjalistycznych dla kierunku </w:t>
            </w:r>
            <w:r w:rsidRPr="005A4C2B">
              <w:rPr>
                <w:rFonts w:ascii="Corbel" w:eastAsia="Times New Roman" w:hAnsi="Corbel"/>
                <w:b w:val="0"/>
                <w:i/>
                <w:smallCaps w:val="0"/>
                <w:sz w:val="21"/>
                <w:szCs w:val="21"/>
              </w:rPr>
              <w:t>Finanse i rachunkowość</w:t>
            </w:r>
            <w:r w:rsidRPr="005A4C2B">
              <w:rPr>
                <w:rFonts w:ascii="Corbel" w:eastAsia="Times New Roman" w:hAnsi="Corbel"/>
                <w:b w:val="0"/>
                <w:smallCaps w:val="0"/>
                <w:sz w:val="21"/>
                <w:szCs w:val="21"/>
              </w:rPr>
              <w:t xml:space="preserve"> (z programu I roku  studiów magisterskich). Umiejętność pozyskiwania materiałów empirycznych do badań własnych, umiejętność zastosowania metod analizy materiałów empirycznych.</w:t>
            </w:r>
          </w:p>
        </w:tc>
      </w:tr>
    </w:tbl>
    <w:p w:rsidR="00F57F32" w:rsidRPr="005A4C2B" w:rsidRDefault="00F57F32" w:rsidP="00C24529">
      <w:pPr>
        <w:pStyle w:val="Punktygwne"/>
        <w:spacing w:before="0" w:after="0"/>
        <w:rPr>
          <w:rFonts w:ascii="Corbel" w:hAnsi="Corbel"/>
          <w:sz w:val="21"/>
          <w:szCs w:val="21"/>
        </w:rPr>
      </w:pPr>
    </w:p>
    <w:p w:rsidR="00F57F32" w:rsidRPr="005A4C2B" w:rsidRDefault="00F925B6" w:rsidP="00C24529">
      <w:pPr>
        <w:pStyle w:val="Punktygwne"/>
        <w:spacing w:before="0" w:after="0"/>
        <w:rPr>
          <w:rFonts w:ascii="Corbel" w:hAnsi="Corbel"/>
          <w:sz w:val="21"/>
          <w:szCs w:val="21"/>
        </w:rPr>
      </w:pPr>
      <w:r w:rsidRPr="005A4C2B">
        <w:rPr>
          <w:rFonts w:ascii="Corbel" w:hAnsi="Corbel"/>
          <w:sz w:val="21"/>
          <w:szCs w:val="21"/>
        </w:rPr>
        <w:t>3. CELE, EFEKTY KSZTAŁCENIA, TREŚCI PROGRAMOWE I STOSOWANE METODY DYDAKTYCZNE</w:t>
      </w:r>
    </w:p>
    <w:p w:rsidR="00F57F32" w:rsidRPr="005A4C2B" w:rsidRDefault="00F57F32" w:rsidP="00C24529">
      <w:pPr>
        <w:pStyle w:val="Podpunkty"/>
        <w:rPr>
          <w:rFonts w:ascii="Corbel" w:hAnsi="Corbel"/>
          <w:b w:val="0"/>
          <w:i/>
          <w:sz w:val="21"/>
          <w:szCs w:val="21"/>
        </w:rPr>
      </w:pPr>
      <w:r w:rsidRPr="005A4C2B">
        <w:rPr>
          <w:rFonts w:ascii="Corbel" w:hAnsi="Corbel"/>
          <w:sz w:val="21"/>
          <w:szCs w:val="21"/>
        </w:rPr>
        <w:t xml:space="preserve">3.1 Cele przedmiotu/modułu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5"/>
        <w:gridCol w:w="8353"/>
      </w:tblGrid>
      <w:tr w:rsidR="00F57F32" w:rsidRPr="005A4C2B">
        <w:tc>
          <w:tcPr>
            <w:tcW w:w="851" w:type="dxa"/>
            <w:vAlign w:val="center"/>
          </w:tcPr>
          <w:p w:rsidR="00F57F32" w:rsidRPr="005A4C2B" w:rsidRDefault="00F57F32" w:rsidP="00C24529">
            <w:pPr>
              <w:pStyle w:val="Podpunkty"/>
              <w:spacing w:before="40" w:after="40"/>
              <w:ind w:left="0"/>
              <w:jc w:val="left"/>
              <w:rPr>
                <w:rFonts w:ascii="Corbel" w:hAnsi="Corbel"/>
                <w:b w:val="0"/>
                <w:sz w:val="21"/>
                <w:szCs w:val="21"/>
              </w:rPr>
            </w:pPr>
            <w:r w:rsidRPr="005A4C2B">
              <w:rPr>
                <w:rFonts w:ascii="Corbel" w:hAnsi="Corbel"/>
                <w:b w:val="0"/>
                <w:sz w:val="21"/>
                <w:szCs w:val="21"/>
              </w:rPr>
              <w:t xml:space="preserve">C1 </w:t>
            </w:r>
          </w:p>
        </w:tc>
        <w:tc>
          <w:tcPr>
            <w:tcW w:w="8819" w:type="dxa"/>
          </w:tcPr>
          <w:p w:rsidR="00F57F32" w:rsidRPr="005A4C2B" w:rsidRDefault="00F57F32" w:rsidP="00C24529">
            <w:pPr>
              <w:spacing w:after="0" w:line="240" w:lineRule="auto"/>
              <w:jc w:val="both"/>
              <w:rPr>
                <w:rFonts w:ascii="Corbel" w:eastAsia="Times New Roman" w:hAnsi="Corbel"/>
                <w:sz w:val="21"/>
                <w:szCs w:val="21"/>
              </w:rPr>
            </w:pPr>
            <w:r w:rsidRPr="005A4C2B">
              <w:rPr>
                <w:rFonts w:ascii="Corbel" w:eastAsia="Times New Roman" w:hAnsi="Corbel"/>
                <w:sz w:val="21"/>
                <w:szCs w:val="21"/>
              </w:rPr>
              <w:t>Rozwijanie umiejętności aktywnego uczestniczenia w dyskusjach prowadzonych w trakcie zajęć seminaryjnych. Rozwijanie umiejętności diagnozowania i analizowania problemów ekonomicznych oraz formułowanie propozycji ich rozwiązywania</w:t>
            </w:r>
          </w:p>
        </w:tc>
      </w:tr>
      <w:tr w:rsidR="00F57F32" w:rsidRPr="005A4C2B">
        <w:tc>
          <w:tcPr>
            <w:tcW w:w="851" w:type="dxa"/>
            <w:vAlign w:val="center"/>
          </w:tcPr>
          <w:p w:rsidR="00F57F32" w:rsidRPr="005A4C2B" w:rsidRDefault="00F57F32" w:rsidP="00C24529">
            <w:pPr>
              <w:pStyle w:val="Podpunkty"/>
              <w:spacing w:before="40" w:after="40"/>
              <w:ind w:left="0"/>
              <w:jc w:val="left"/>
              <w:rPr>
                <w:rFonts w:ascii="Corbel" w:hAnsi="Corbel"/>
                <w:b w:val="0"/>
                <w:sz w:val="21"/>
                <w:szCs w:val="21"/>
              </w:rPr>
            </w:pPr>
            <w:r w:rsidRPr="005A4C2B">
              <w:rPr>
                <w:rFonts w:ascii="Corbel" w:hAnsi="Corbel"/>
                <w:b w:val="0"/>
                <w:sz w:val="21"/>
                <w:szCs w:val="21"/>
              </w:rPr>
              <w:t>C2</w:t>
            </w:r>
          </w:p>
        </w:tc>
        <w:tc>
          <w:tcPr>
            <w:tcW w:w="8819" w:type="dxa"/>
          </w:tcPr>
          <w:p w:rsidR="00F57F32" w:rsidRPr="005A4C2B" w:rsidRDefault="00F57F32" w:rsidP="00C24529">
            <w:pPr>
              <w:spacing w:after="0" w:line="240" w:lineRule="auto"/>
              <w:rPr>
                <w:rFonts w:ascii="Corbel" w:hAnsi="Corbel"/>
                <w:sz w:val="21"/>
                <w:szCs w:val="21"/>
              </w:rPr>
            </w:pPr>
            <w:r w:rsidRPr="005A4C2B">
              <w:rPr>
                <w:rFonts w:ascii="Corbel" w:eastAsia="Times New Roman" w:hAnsi="Corbel"/>
                <w:sz w:val="21"/>
                <w:szCs w:val="21"/>
              </w:rPr>
              <w:t>Doskonalenie umiejętność pozyskiwania materiałów empirycznych do badań własnych, umiejętności zastosowania metod analizy ekonomicznej, finansowej i statystycznej, syntezy opisowej i wnioskowania z badań.</w:t>
            </w:r>
          </w:p>
        </w:tc>
      </w:tr>
    </w:tbl>
    <w:p w:rsidR="00F57F32" w:rsidRPr="005A4C2B" w:rsidRDefault="00F57F32" w:rsidP="00C24529">
      <w:pPr>
        <w:pStyle w:val="Punktygwne"/>
        <w:spacing w:before="0" w:after="0"/>
        <w:rPr>
          <w:rFonts w:ascii="Corbel" w:hAnsi="Corbel"/>
          <w:b w:val="0"/>
          <w:smallCaps w:val="0"/>
          <w:color w:val="000000"/>
          <w:sz w:val="21"/>
          <w:szCs w:val="21"/>
        </w:rPr>
      </w:pPr>
    </w:p>
    <w:p w:rsidR="00F57F32" w:rsidRPr="005A4C2B" w:rsidRDefault="00F57F32" w:rsidP="00C24529">
      <w:pPr>
        <w:spacing w:after="0" w:line="240" w:lineRule="auto"/>
        <w:ind w:left="426"/>
        <w:rPr>
          <w:rFonts w:ascii="Corbel" w:hAnsi="Corbel"/>
          <w:sz w:val="21"/>
          <w:szCs w:val="21"/>
        </w:rPr>
      </w:pPr>
      <w:r w:rsidRPr="005A4C2B">
        <w:rPr>
          <w:rFonts w:ascii="Corbel" w:hAnsi="Corbel"/>
          <w:b/>
          <w:sz w:val="21"/>
          <w:szCs w:val="21"/>
        </w:rPr>
        <w:t>3.2 Efekty kształcenia dla przedmiotu/ modułu</w:t>
      </w:r>
      <w:r w:rsidRPr="005A4C2B">
        <w:rPr>
          <w:rFonts w:ascii="Corbel" w:hAnsi="Corbel"/>
          <w:sz w:val="21"/>
          <w:szCs w:val="21"/>
        </w:rPr>
        <w:t xml:space="preserve"> (</w:t>
      </w:r>
      <w:r w:rsidRPr="005A4C2B">
        <w:rPr>
          <w:rFonts w:ascii="Corbel" w:hAnsi="Corbel"/>
          <w:i/>
          <w:sz w:val="21"/>
          <w:szCs w:val="21"/>
        </w:rPr>
        <w:t>wypełnia koordynator</w:t>
      </w:r>
      <w:r w:rsidRPr="005A4C2B">
        <w:rPr>
          <w:rFonts w:ascii="Corbel" w:hAnsi="Corbel"/>
          <w:sz w:val="21"/>
          <w:szCs w:val="21"/>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58"/>
        <w:gridCol w:w="5688"/>
        <w:gridCol w:w="1832"/>
      </w:tblGrid>
      <w:tr w:rsidR="00F57F32" w:rsidRPr="005A4C2B">
        <w:tc>
          <w:tcPr>
            <w:tcW w:w="1701"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smallCaps w:val="0"/>
                <w:sz w:val="21"/>
                <w:szCs w:val="21"/>
              </w:rPr>
              <w:t>EK</w:t>
            </w:r>
            <w:r w:rsidRPr="005A4C2B">
              <w:rPr>
                <w:rFonts w:ascii="Corbel" w:hAnsi="Corbel"/>
                <w:b w:val="0"/>
                <w:smallCaps w:val="0"/>
                <w:sz w:val="21"/>
                <w:szCs w:val="21"/>
              </w:rPr>
              <w:t xml:space="preserve"> (efekt kształcenia)</w:t>
            </w:r>
          </w:p>
        </w:tc>
        <w:tc>
          <w:tcPr>
            <w:tcW w:w="6096"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Treść efektu kształcenia zdefiniowanego dla przedmiotu (modułu)</w:t>
            </w:r>
          </w:p>
        </w:tc>
        <w:tc>
          <w:tcPr>
            <w:tcW w:w="1873"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Odniesienie do efektów  kierunkowych </w:t>
            </w:r>
            <w:r w:rsidRPr="005A4C2B">
              <w:rPr>
                <w:rFonts w:ascii="Corbel" w:hAnsi="Corbel"/>
                <w:smallCaps w:val="0"/>
                <w:sz w:val="21"/>
                <w:szCs w:val="21"/>
              </w:rPr>
              <w:t>(KEK)</w:t>
            </w:r>
          </w:p>
        </w:tc>
      </w:tr>
      <w:tr w:rsidR="00F57F32" w:rsidRPr="005A4C2B">
        <w:tc>
          <w:tcPr>
            <w:tcW w:w="1701"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EK_01</w:t>
            </w:r>
          </w:p>
        </w:tc>
        <w:tc>
          <w:tcPr>
            <w:tcW w:w="6096" w:type="dxa"/>
          </w:tcPr>
          <w:p w:rsidR="00F57F32" w:rsidRPr="005A4C2B" w:rsidRDefault="00F57F32" w:rsidP="00C24529">
            <w:pPr>
              <w:autoSpaceDE w:val="0"/>
              <w:autoSpaceDN w:val="0"/>
              <w:adjustRightInd w:val="0"/>
              <w:spacing w:after="0" w:line="240" w:lineRule="auto"/>
              <w:rPr>
                <w:rFonts w:ascii="Corbel" w:eastAsia="Times New Roman" w:hAnsi="Corbel"/>
                <w:sz w:val="21"/>
                <w:szCs w:val="21"/>
              </w:rPr>
            </w:pPr>
            <w:r w:rsidRPr="005A4C2B">
              <w:rPr>
                <w:rFonts w:ascii="Corbel" w:eastAsia="Times New Roman" w:hAnsi="Corbel"/>
                <w:sz w:val="21"/>
                <w:szCs w:val="21"/>
              </w:rPr>
              <w:t xml:space="preserve">Pogłębia i strukturyzuje (porządkuje) wiedzę na temat podjętego w pracy magisterskiej problemu badawczego </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K_W09</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K_U02</w:t>
            </w:r>
          </w:p>
        </w:tc>
      </w:tr>
      <w:tr w:rsidR="00F57F32" w:rsidRPr="005A4C2B">
        <w:tc>
          <w:tcPr>
            <w:tcW w:w="1701"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EK_02</w:t>
            </w:r>
          </w:p>
        </w:tc>
        <w:tc>
          <w:tcPr>
            <w:tcW w:w="6096" w:type="dxa"/>
          </w:tcPr>
          <w:p w:rsidR="00F57F32" w:rsidRPr="005A4C2B" w:rsidRDefault="00F57F32" w:rsidP="00C24529">
            <w:pPr>
              <w:autoSpaceDE w:val="0"/>
              <w:autoSpaceDN w:val="0"/>
              <w:adjustRightInd w:val="0"/>
              <w:spacing w:after="0" w:line="240" w:lineRule="auto"/>
              <w:rPr>
                <w:rFonts w:ascii="Corbel" w:eastAsia="Times New Roman" w:hAnsi="Corbel"/>
                <w:sz w:val="21"/>
                <w:szCs w:val="21"/>
              </w:rPr>
            </w:pPr>
            <w:r w:rsidRPr="005A4C2B">
              <w:rPr>
                <w:rFonts w:ascii="Corbel" w:eastAsia="Times New Roman" w:hAnsi="Corbel"/>
                <w:sz w:val="21"/>
                <w:szCs w:val="21"/>
              </w:rPr>
              <w:t>Weryfikuje hipotezy badawcze sformułowane we wstępnej części pracy magisterskiej i wyprowadza wnioski na podstawie przeprowadzonej analizy</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K_U03</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K_U04</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K_U05</w:t>
            </w:r>
          </w:p>
        </w:tc>
      </w:tr>
      <w:tr w:rsidR="00F57F32" w:rsidRPr="005A4C2B">
        <w:tc>
          <w:tcPr>
            <w:tcW w:w="1701"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EK_03</w:t>
            </w:r>
          </w:p>
        </w:tc>
        <w:tc>
          <w:tcPr>
            <w:tcW w:w="6096" w:type="dxa"/>
          </w:tcPr>
          <w:p w:rsidR="00F57F32" w:rsidRPr="005A4C2B" w:rsidRDefault="00F57F32" w:rsidP="00C24529">
            <w:pPr>
              <w:pStyle w:val="Default"/>
              <w:jc w:val="both"/>
              <w:rPr>
                <w:rFonts w:ascii="Corbel" w:hAnsi="Corbel"/>
                <w:sz w:val="21"/>
                <w:szCs w:val="21"/>
              </w:rPr>
            </w:pPr>
            <w:r w:rsidRPr="005A4C2B">
              <w:rPr>
                <w:rFonts w:ascii="Corbel" w:hAnsi="Corbel"/>
                <w:sz w:val="21"/>
                <w:szCs w:val="21"/>
              </w:rPr>
              <w:t>Dyskutuje na temat istoty i sposobów rozwiązywania problemów ekonomicznych podejmowanych w pracach magisterskich w ramach grupy seminaryjnej</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K_U07</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K_U08</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K_K02</w:t>
            </w:r>
          </w:p>
        </w:tc>
      </w:tr>
      <w:tr w:rsidR="00F57F32" w:rsidRPr="005A4C2B">
        <w:tc>
          <w:tcPr>
            <w:tcW w:w="1701"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EK_04</w:t>
            </w:r>
          </w:p>
        </w:tc>
        <w:tc>
          <w:tcPr>
            <w:tcW w:w="6096" w:type="dxa"/>
          </w:tcPr>
          <w:p w:rsidR="00F57F32" w:rsidRPr="005A4C2B" w:rsidRDefault="00F57F32" w:rsidP="00C24529">
            <w:pPr>
              <w:pStyle w:val="Default"/>
              <w:jc w:val="both"/>
              <w:rPr>
                <w:rFonts w:ascii="Corbel" w:hAnsi="Corbel"/>
                <w:sz w:val="21"/>
                <w:szCs w:val="21"/>
              </w:rPr>
            </w:pPr>
            <w:r w:rsidRPr="005A4C2B">
              <w:rPr>
                <w:rFonts w:ascii="Corbel" w:hAnsi="Corbel"/>
                <w:sz w:val="21"/>
                <w:szCs w:val="21"/>
              </w:rPr>
              <w:t>Akceptuje różnorodność poglądów i stanowisk w sprawie sposobów rozwiązywania problemów badawczych podejmowanych w pracach magisterskich</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K_K01</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K_K03</w:t>
            </w:r>
          </w:p>
          <w:p w:rsidR="00F57F32" w:rsidRPr="005A4C2B" w:rsidRDefault="00F57F32" w:rsidP="00C24529">
            <w:pPr>
              <w:pStyle w:val="Default"/>
              <w:jc w:val="center"/>
              <w:rPr>
                <w:rFonts w:ascii="Corbel" w:hAnsi="Corbel" w:cs="Times New Roman"/>
                <w:color w:val="auto"/>
                <w:sz w:val="21"/>
                <w:szCs w:val="21"/>
              </w:rPr>
            </w:pPr>
          </w:p>
        </w:tc>
      </w:tr>
    </w:tbl>
    <w:p w:rsidR="00F57F32" w:rsidRPr="005A4C2B" w:rsidRDefault="00F57F32" w:rsidP="00C24529">
      <w:pPr>
        <w:pStyle w:val="Punktygwne"/>
        <w:spacing w:before="0" w:after="0"/>
        <w:rPr>
          <w:rFonts w:ascii="Corbel" w:hAnsi="Corbel"/>
          <w:b w:val="0"/>
          <w:sz w:val="21"/>
          <w:szCs w:val="21"/>
        </w:rPr>
      </w:pPr>
    </w:p>
    <w:p w:rsidR="00F57F32" w:rsidRPr="005A4C2B" w:rsidRDefault="00F57F32" w:rsidP="00F7299C">
      <w:pPr>
        <w:pStyle w:val="Akapitzlist"/>
        <w:numPr>
          <w:ilvl w:val="1"/>
          <w:numId w:val="293"/>
        </w:numPr>
        <w:spacing w:line="240" w:lineRule="auto"/>
        <w:ind w:left="1134" w:hanging="414"/>
        <w:jc w:val="both"/>
        <w:rPr>
          <w:rFonts w:ascii="Corbel" w:hAnsi="Corbel"/>
          <w:b/>
          <w:sz w:val="21"/>
          <w:szCs w:val="21"/>
        </w:rPr>
      </w:pPr>
      <w:r w:rsidRPr="005A4C2B">
        <w:rPr>
          <w:rFonts w:ascii="Corbel" w:hAnsi="Corbel"/>
          <w:b/>
          <w:sz w:val="21"/>
          <w:szCs w:val="21"/>
        </w:rPr>
        <w:t xml:space="preserve">Treści programowe </w:t>
      </w:r>
      <w:r w:rsidRPr="005A4C2B">
        <w:rPr>
          <w:rFonts w:ascii="Corbel" w:hAnsi="Corbel"/>
          <w:sz w:val="21"/>
          <w:szCs w:val="21"/>
        </w:rPr>
        <w:t>(</w:t>
      </w:r>
      <w:r w:rsidRPr="005A4C2B">
        <w:rPr>
          <w:rFonts w:ascii="Corbel" w:hAnsi="Corbel"/>
          <w:i/>
          <w:sz w:val="21"/>
          <w:szCs w:val="21"/>
        </w:rPr>
        <w:t>wypełnia koordynator)</w:t>
      </w:r>
    </w:p>
    <w:p w:rsidR="00F57F32" w:rsidRPr="005A4C2B" w:rsidRDefault="00F57F32" w:rsidP="00C24529">
      <w:pPr>
        <w:pStyle w:val="Akapitzlist"/>
        <w:spacing w:after="120" w:line="240" w:lineRule="auto"/>
        <w:jc w:val="both"/>
        <w:rPr>
          <w:rFonts w:ascii="Corbel" w:hAnsi="Corbel"/>
          <w:sz w:val="21"/>
          <w:szCs w:val="21"/>
        </w:rPr>
      </w:pPr>
      <w:r w:rsidRPr="005A4C2B">
        <w:rPr>
          <w:rFonts w:ascii="Corbel" w:hAnsi="Corbel"/>
          <w:sz w:val="21"/>
          <w:szCs w:val="21"/>
        </w:rPr>
        <w:t xml:space="preserve">A. Problematyka seminarium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tc>
          <w:tcPr>
            <w:tcW w:w="9639" w:type="dxa"/>
          </w:tcPr>
          <w:p w:rsidR="00F57F32" w:rsidRPr="005A4C2B" w:rsidRDefault="00F57F32" w:rsidP="00C24529">
            <w:pPr>
              <w:pStyle w:val="Akapitzlist"/>
              <w:spacing w:after="0" w:line="240" w:lineRule="auto"/>
              <w:ind w:left="-250" w:firstLine="250"/>
              <w:rPr>
                <w:rFonts w:ascii="Corbel" w:hAnsi="Corbel"/>
                <w:sz w:val="21"/>
                <w:szCs w:val="21"/>
              </w:rPr>
            </w:pPr>
            <w:r w:rsidRPr="005A4C2B">
              <w:rPr>
                <w:rFonts w:ascii="Corbel" w:hAnsi="Corbel"/>
                <w:sz w:val="21"/>
                <w:szCs w:val="21"/>
              </w:rPr>
              <w:t>Treści merytoryczne</w:t>
            </w:r>
          </w:p>
        </w:tc>
      </w:tr>
      <w:tr w:rsidR="00F57F32" w:rsidRPr="005A4C2B">
        <w:tc>
          <w:tcPr>
            <w:tcW w:w="9639" w:type="dxa"/>
          </w:tcPr>
          <w:p w:rsidR="00F57F32" w:rsidRPr="005A4C2B" w:rsidRDefault="00F57F32" w:rsidP="00C24529">
            <w:pPr>
              <w:tabs>
                <w:tab w:val="left" w:pos="2364"/>
                <w:tab w:val="left" w:pos="2412"/>
              </w:tabs>
              <w:spacing w:after="0" w:line="240" w:lineRule="auto"/>
              <w:rPr>
                <w:rFonts w:ascii="Corbel" w:hAnsi="Corbel"/>
                <w:sz w:val="21"/>
                <w:szCs w:val="21"/>
              </w:rPr>
            </w:pPr>
            <w:r w:rsidRPr="005A4C2B">
              <w:rPr>
                <w:rFonts w:ascii="Corbel" w:hAnsi="Corbel"/>
                <w:sz w:val="21"/>
                <w:szCs w:val="21"/>
              </w:rPr>
              <w:t>Referowanie przez uczestników seminarium zagadnień nawiązujących do istotnych kwestii podjętych w pracach magisterskich i dyskusja na ten temat</w:t>
            </w:r>
          </w:p>
        </w:tc>
      </w:tr>
      <w:tr w:rsidR="00F57F32" w:rsidRPr="005A4C2B">
        <w:tc>
          <w:tcPr>
            <w:tcW w:w="9639" w:type="dxa"/>
          </w:tcPr>
          <w:p w:rsidR="00F57F32" w:rsidRPr="005A4C2B" w:rsidRDefault="00F57F32" w:rsidP="00C24529">
            <w:pPr>
              <w:tabs>
                <w:tab w:val="left" w:pos="2364"/>
                <w:tab w:val="left" w:pos="2412"/>
              </w:tabs>
              <w:spacing w:after="0" w:line="240" w:lineRule="auto"/>
              <w:rPr>
                <w:rFonts w:ascii="Corbel" w:hAnsi="Corbel"/>
                <w:sz w:val="21"/>
                <w:szCs w:val="21"/>
              </w:rPr>
            </w:pPr>
            <w:r w:rsidRPr="005A4C2B">
              <w:rPr>
                <w:rFonts w:ascii="Corbel" w:hAnsi="Corbel"/>
                <w:sz w:val="21"/>
                <w:szCs w:val="21"/>
              </w:rPr>
              <w:t xml:space="preserve">Prezentacja kolejnych fragmentów prac magisterskich ze szczególnym uwzględnieniem analizy przeprowadzanych przez studentów badań empirycznych </w:t>
            </w:r>
          </w:p>
        </w:tc>
      </w:tr>
    </w:tbl>
    <w:p w:rsidR="00F57F32" w:rsidRPr="005A4C2B" w:rsidRDefault="00F57F32" w:rsidP="00C24529">
      <w:pPr>
        <w:spacing w:after="0" w:line="240" w:lineRule="auto"/>
        <w:rPr>
          <w:rFonts w:ascii="Corbel" w:hAnsi="Corbel"/>
          <w:sz w:val="21"/>
          <w:szCs w:val="21"/>
        </w:rPr>
      </w:pPr>
    </w:p>
    <w:p w:rsidR="00F57F32" w:rsidRPr="005A4C2B" w:rsidRDefault="00F57F32" w:rsidP="00C24529">
      <w:pPr>
        <w:pStyle w:val="Punktygwne"/>
        <w:spacing w:before="0" w:after="0"/>
        <w:ind w:left="426"/>
        <w:rPr>
          <w:rFonts w:ascii="Corbel" w:hAnsi="Corbel"/>
          <w:b w:val="0"/>
          <w:smallCaps w:val="0"/>
          <w:sz w:val="21"/>
          <w:szCs w:val="21"/>
        </w:rPr>
      </w:pPr>
      <w:r w:rsidRPr="005A4C2B">
        <w:rPr>
          <w:rFonts w:ascii="Corbel" w:hAnsi="Corbel"/>
          <w:smallCaps w:val="0"/>
          <w:sz w:val="21"/>
          <w:szCs w:val="21"/>
        </w:rPr>
        <w:t>3.4 Metody dydaktyczne</w:t>
      </w:r>
      <w:r w:rsidRPr="005A4C2B">
        <w:rPr>
          <w:rFonts w:ascii="Corbel" w:hAnsi="Corbel"/>
          <w:b w:val="0"/>
          <w:smallCaps w:val="0"/>
          <w:sz w:val="21"/>
          <w:szCs w:val="21"/>
        </w:rPr>
        <w:t xml:space="preserve"> </w:t>
      </w:r>
    </w:p>
    <w:p w:rsidR="00F57F32" w:rsidRPr="005A4C2B" w:rsidRDefault="00F57F32" w:rsidP="00C24529">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Seminarium: analiza i interpretacje tekstów źródłowych, analiza przypadków, dyskusja</w:t>
      </w:r>
    </w:p>
    <w:p w:rsidR="00F57F32" w:rsidRPr="005A4C2B" w:rsidRDefault="00F57F32" w:rsidP="00C24529">
      <w:pPr>
        <w:pStyle w:val="Punktygwne"/>
        <w:spacing w:before="0" w:after="0"/>
        <w:jc w:val="both"/>
        <w:rPr>
          <w:rFonts w:ascii="Corbel" w:hAnsi="Corbel"/>
          <w:sz w:val="21"/>
          <w:szCs w:val="21"/>
        </w:rPr>
      </w:pPr>
    </w:p>
    <w:p w:rsidR="00F57F32" w:rsidRPr="005A4C2B" w:rsidRDefault="00F57F32" w:rsidP="00C24529">
      <w:pPr>
        <w:pStyle w:val="Punktygwne"/>
        <w:tabs>
          <w:tab w:val="left" w:pos="284"/>
        </w:tabs>
        <w:spacing w:before="0" w:after="0"/>
        <w:rPr>
          <w:rFonts w:ascii="Corbel" w:hAnsi="Corbel"/>
          <w:smallCaps w:val="0"/>
          <w:sz w:val="21"/>
          <w:szCs w:val="21"/>
        </w:rPr>
      </w:pPr>
      <w:r w:rsidRPr="005A4C2B">
        <w:rPr>
          <w:rFonts w:ascii="Corbel" w:hAnsi="Corbel"/>
          <w:smallCaps w:val="0"/>
          <w:sz w:val="21"/>
          <w:szCs w:val="21"/>
        </w:rPr>
        <w:t xml:space="preserve">4. METODY I KRYTERIA OCENY </w:t>
      </w:r>
    </w:p>
    <w:p w:rsidR="00F57F32" w:rsidRPr="005A4C2B" w:rsidRDefault="00F57F32" w:rsidP="00C24529">
      <w:pPr>
        <w:pStyle w:val="Punktygwne"/>
        <w:spacing w:before="0" w:after="0"/>
        <w:ind w:left="426"/>
        <w:rPr>
          <w:rFonts w:ascii="Corbel" w:hAnsi="Corbel"/>
          <w:smallCaps w:val="0"/>
          <w:sz w:val="21"/>
          <w:szCs w:val="21"/>
        </w:rPr>
      </w:pPr>
      <w:r w:rsidRPr="005A4C2B">
        <w:rPr>
          <w:rFonts w:ascii="Corbel" w:hAnsi="Corbel"/>
          <w:smallCaps w:val="0"/>
          <w:sz w:val="21"/>
          <w:szCs w:val="21"/>
        </w:rPr>
        <w:t>4.1 Sposoby weryfikacji efektów kształcenia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67"/>
        <w:gridCol w:w="5333"/>
        <w:gridCol w:w="2078"/>
      </w:tblGrid>
      <w:tr w:rsidR="00F57F32" w:rsidRPr="005A4C2B">
        <w:tc>
          <w:tcPr>
            <w:tcW w:w="1843"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Symbol efektu</w:t>
            </w:r>
          </w:p>
        </w:tc>
        <w:tc>
          <w:tcPr>
            <w:tcW w:w="5670" w:type="dxa"/>
            <w:vAlign w:val="center"/>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Metody oceny efektów kształcenia</w:t>
            </w:r>
          </w:p>
          <w:p w:rsidR="00F57F32" w:rsidRPr="005A4C2B" w:rsidRDefault="00F57F32" w:rsidP="00C24529">
            <w:pPr>
              <w:pStyle w:val="Punktygwne"/>
              <w:spacing w:before="0" w:after="0"/>
              <w:jc w:val="center"/>
              <w:rPr>
                <w:rFonts w:ascii="Corbel" w:hAnsi="Corbel"/>
                <w:b w:val="0"/>
                <w:smallCaps w:val="0"/>
                <w:sz w:val="21"/>
                <w:szCs w:val="21"/>
              </w:rPr>
            </w:pPr>
          </w:p>
        </w:tc>
        <w:tc>
          <w:tcPr>
            <w:tcW w:w="2126"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Forma zajęć dydaktycznych </w:t>
            </w:r>
          </w:p>
        </w:tc>
      </w:tr>
      <w:tr w:rsidR="00F57F32" w:rsidRPr="005A4C2B">
        <w:tc>
          <w:tcPr>
            <w:tcW w:w="1843" w:type="dxa"/>
          </w:tcPr>
          <w:p w:rsidR="00F57F32" w:rsidRPr="005A4C2B" w:rsidRDefault="00F57F32" w:rsidP="00C24529">
            <w:pPr>
              <w:pStyle w:val="Punktygwne"/>
              <w:spacing w:before="0" w:after="0"/>
              <w:rPr>
                <w:rFonts w:ascii="Corbel" w:hAnsi="Corbel"/>
                <w:b w:val="0"/>
                <w:sz w:val="21"/>
                <w:szCs w:val="21"/>
              </w:rPr>
            </w:pPr>
            <w:r w:rsidRPr="005A4C2B">
              <w:rPr>
                <w:rFonts w:ascii="Corbel" w:hAnsi="Corbel"/>
                <w:b w:val="0"/>
                <w:sz w:val="21"/>
                <w:szCs w:val="21"/>
              </w:rPr>
              <w:t xml:space="preserve">ek_01 </w:t>
            </w:r>
          </w:p>
        </w:tc>
        <w:tc>
          <w:tcPr>
            <w:tcW w:w="5670" w:type="dxa"/>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wystąpienia indywidualne, dyskusja</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seminarium</w:t>
            </w:r>
          </w:p>
        </w:tc>
      </w:tr>
      <w:tr w:rsidR="00F57F32" w:rsidRPr="005A4C2B">
        <w:tc>
          <w:tcPr>
            <w:tcW w:w="1843" w:type="dxa"/>
          </w:tcPr>
          <w:p w:rsidR="00F57F32" w:rsidRPr="005A4C2B" w:rsidRDefault="00F57F32" w:rsidP="00C24529">
            <w:pPr>
              <w:pStyle w:val="Punktygwne"/>
              <w:spacing w:before="0" w:after="0"/>
              <w:rPr>
                <w:rFonts w:ascii="Corbel" w:hAnsi="Corbel"/>
                <w:b w:val="0"/>
                <w:sz w:val="21"/>
                <w:szCs w:val="21"/>
              </w:rPr>
            </w:pPr>
            <w:r w:rsidRPr="005A4C2B">
              <w:rPr>
                <w:rFonts w:ascii="Corbel" w:hAnsi="Corbel"/>
                <w:b w:val="0"/>
                <w:sz w:val="21"/>
                <w:szCs w:val="21"/>
              </w:rPr>
              <w:t>ek_02</w:t>
            </w:r>
          </w:p>
        </w:tc>
        <w:tc>
          <w:tcPr>
            <w:tcW w:w="5670" w:type="dxa"/>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wystąpienia indywidualne, dyskusja, prezentacja fragmentów pracy</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seminarium</w:t>
            </w:r>
          </w:p>
        </w:tc>
      </w:tr>
      <w:tr w:rsidR="00F57F32" w:rsidRPr="005A4C2B">
        <w:tc>
          <w:tcPr>
            <w:tcW w:w="1843" w:type="dxa"/>
          </w:tcPr>
          <w:p w:rsidR="00F57F32" w:rsidRPr="005A4C2B" w:rsidRDefault="00F57F32" w:rsidP="00C24529">
            <w:pPr>
              <w:pStyle w:val="Punktygwne"/>
              <w:spacing w:before="0" w:after="0"/>
              <w:rPr>
                <w:rFonts w:ascii="Corbel" w:hAnsi="Corbel"/>
                <w:b w:val="0"/>
                <w:sz w:val="21"/>
                <w:szCs w:val="21"/>
              </w:rPr>
            </w:pPr>
            <w:r w:rsidRPr="005A4C2B">
              <w:rPr>
                <w:rFonts w:ascii="Corbel" w:hAnsi="Corbel"/>
                <w:b w:val="0"/>
                <w:sz w:val="21"/>
                <w:szCs w:val="21"/>
              </w:rPr>
              <w:t xml:space="preserve">ek_03 </w:t>
            </w:r>
          </w:p>
        </w:tc>
        <w:tc>
          <w:tcPr>
            <w:tcW w:w="5670" w:type="dxa"/>
          </w:tcPr>
          <w:p w:rsidR="00F57F32" w:rsidRPr="005A4C2B" w:rsidRDefault="00F57F32" w:rsidP="00C24529">
            <w:pPr>
              <w:pStyle w:val="Punktygwne"/>
              <w:spacing w:before="0" w:after="0"/>
              <w:rPr>
                <w:rFonts w:ascii="Corbel" w:hAnsi="Corbel"/>
                <w:b w:val="0"/>
                <w:smallCaps w:val="0"/>
                <w:color w:val="000000"/>
                <w:sz w:val="21"/>
                <w:szCs w:val="21"/>
              </w:rPr>
            </w:pPr>
            <w:r w:rsidRPr="005A4C2B">
              <w:rPr>
                <w:rFonts w:ascii="Corbel" w:hAnsi="Corbel"/>
                <w:b w:val="0"/>
                <w:smallCaps w:val="0"/>
                <w:sz w:val="21"/>
                <w:szCs w:val="21"/>
              </w:rPr>
              <w:t>wystąpienia indywidualne, dyskusja, prezentacja fragmentów pracy</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seminarium</w:t>
            </w:r>
          </w:p>
        </w:tc>
      </w:tr>
      <w:tr w:rsidR="00F57F32" w:rsidRPr="005A4C2B">
        <w:tc>
          <w:tcPr>
            <w:tcW w:w="1843" w:type="dxa"/>
          </w:tcPr>
          <w:p w:rsidR="00F57F32" w:rsidRPr="005A4C2B" w:rsidRDefault="00F57F32" w:rsidP="00C24529">
            <w:pPr>
              <w:pStyle w:val="Punktygwne"/>
              <w:spacing w:before="0" w:after="0"/>
              <w:rPr>
                <w:rFonts w:ascii="Corbel" w:hAnsi="Corbel"/>
                <w:b w:val="0"/>
                <w:sz w:val="21"/>
                <w:szCs w:val="21"/>
              </w:rPr>
            </w:pPr>
            <w:r w:rsidRPr="005A4C2B">
              <w:rPr>
                <w:rFonts w:ascii="Corbel" w:hAnsi="Corbel"/>
                <w:b w:val="0"/>
                <w:smallCaps w:val="0"/>
                <w:sz w:val="21"/>
                <w:szCs w:val="21"/>
              </w:rPr>
              <w:t>EK_04</w:t>
            </w:r>
          </w:p>
        </w:tc>
        <w:tc>
          <w:tcPr>
            <w:tcW w:w="5670"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wystąpienia indywidualne, dyskusja, </w:t>
            </w:r>
            <w:r w:rsidRPr="005A4C2B">
              <w:rPr>
                <w:rFonts w:ascii="Corbel" w:hAnsi="Corbel"/>
                <w:b w:val="0"/>
                <w:smallCaps w:val="0"/>
                <w:color w:val="000000"/>
                <w:sz w:val="21"/>
                <w:szCs w:val="21"/>
              </w:rPr>
              <w:t xml:space="preserve">obserwacja </w:t>
            </w:r>
            <w:r w:rsidRPr="005A4C2B">
              <w:rPr>
                <w:rFonts w:ascii="Corbel" w:hAnsi="Corbel"/>
                <w:b w:val="0"/>
                <w:smallCaps w:val="0"/>
                <w:color w:val="000000"/>
                <w:sz w:val="21"/>
                <w:szCs w:val="21"/>
              </w:rPr>
              <w:br/>
              <w:t>w trakcie zajęć</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seminarium</w:t>
            </w:r>
          </w:p>
        </w:tc>
      </w:tr>
    </w:tbl>
    <w:p w:rsidR="00F57F32" w:rsidRPr="005A4C2B" w:rsidRDefault="00F57F32" w:rsidP="00C24529">
      <w:pPr>
        <w:pStyle w:val="Punktygwne"/>
        <w:spacing w:before="0" w:after="0"/>
        <w:ind w:left="426"/>
        <w:rPr>
          <w:rFonts w:ascii="Corbel" w:hAnsi="Corbel"/>
          <w:smallCaps w:val="0"/>
          <w:sz w:val="21"/>
          <w:szCs w:val="21"/>
        </w:rPr>
      </w:pPr>
    </w:p>
    <w:p w:rsidR="00F57F32" w:rsidRPr="005A4C2B" w:rsidRDefault="00F57F32" w:rsidP="00C24529">
      <w:pPr>
        <w:pStyle w:val="Punktygwne"/>
        <w:spacing w:before="0" w:after="0"/>
        <w:ind w:left="426"/>
        <w:rPr>
          <w:rFonts w:ascii="Corbel" w:hAnsi="Corbel"/>
          <w:smallCaps w:val="0"/>
          <w:sz w:val="21"/>
          <w:szCs w:val="21"/>
        </w:rPr>
      </w:pPr>
      <w:r w:rsidRPr="005A4C2B">
        <w:rPr>
          <w:rFonts w:ascii="Corbel" w:hAnsi="Corbel"/>
          <w:smallCaps w:val="0"/>
          <w:sz w:val="21"/>
          <w:szCs w:val="21"/>
        </w:rPr>
        <w:t xml:space="preserve">4.2 Warunki zaliczenia przedmiotu (kryteria oceniania)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tc>
          <w:tcPr>
            <w:tcW w:w="9670" w:type="dxa"/>
          </w:tcPr>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Zaliczenie semestru trzeciego na podstawie przygotowanych przez studentów wystąpień na seminariach i aktywnego udziału w dyskusji – przygotowane rozdziały teoretyczne pracy oraz zgromadzony materiał empiryczny.</w:t>
            </w:r>
          </w:p>
        </w:tc>
      </w:tr>
    </w:tbl>
    <w:p w:rsidR="00F57F32" w:rsidRPr="005A4C2B" w:rsidRDefault="00F57F32" w:rsidP="00C24529">
      <w:pPr>
        <w:pStyle w:val="Punktygwne"/>
        <w:spacing w:before="0" w:after="0"/>
        <w:rPr>
          <w:rFonts w:ascii="Corbel" w:hAnsi="Corbel"/>
          <w:b w:val="0"/>
          <w:smallCaps w:val="0"/>
          <w:sz w:val="21"/>
          <w:szCs w:val="21"/>
        </w:rPr>
      </w:pPr>
    </w:p>
    <w:p w:rsidR="00F57F32" w:rsidRPr="005A4C2B" w:rsidRDefault="00F57F32" w:rsidP="00C24529">
      <w:pPr>
        <w:pStyle w:val="Bezodstpw"/>
        <w:ind w:left="284" w:hanging="284"/>
        <w:jc w:val="both"/>
        <w:rPr>
          <w:rFonts w:ascii="Corbel" w:hAnsi="Corbel"/>
          <w:b/>
          <w:sz w:val="21"/>
          <w:szCs w:val="21"/>
        </w:rPr>
      </w:pPr>
      <w:r w:rsidRPr="005A4C2B">
        <w:rPr>
          <w:rFonts w:ascii="Corbel" w:hAnsi="Corbel"/>
          <w:b/>
          <w:sz w:val="21"/>
          <w:szCs w:val="21"/>
        </w:rPr>
        <w:t xml:space="preserve">5. CAŁKOWITY NAKŁAD PRACY STUDENTA POTRZEBNY DO OSIĄGNIĘCIA ZAŁOŻONYCH EFEKTÓW W GODZINACH ORAZ PUNKTACH ECTS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99"/>
        <w:gridCol w:w="4379"/>
      </w:tblGrid>
      <w:tr w:rsidR="00F57F32" w:rsidRPr="005A4C2B">
        <w:tc>
          <w:tcPr>
            <w:tcW w:w="5040" w:type="dxa"/>
            <w:vAlign w:val="center"/>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Forma aktywności</w:t>
            </w:r>
          </w:p>
        </w:tc>
        <w:tc>
          <w:tcPr>
            <w:tcW w:w="4599" w:type="dxa"/>
            <w:vAlign w:val="center"/>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Średnia liczba godzin na zrealizowanie aktywności</w:t>
            </w:r>
          </w:p>
        </w:tc>
      </w:tr>
      <w:tr w:rsidR="00F57F32" w:rsidRPr="005A4C2B">
        <w:tc>
          <w:tcPr>
            <w:tcW w:w="5040"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kontaktowe wynikające z planu studiów</w:t>
            </w:r>
          </w:p>
        </w:tc>
        <w:tc>
          <w:tcPr>
            <w:tcW w:w="4599"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18</w:t>
            </w:r>
          </w:p>
        </w:tc>
      </w:tr>
      <w:tr w:rsidR="00F57F32" w:rsidRPr="005A4C2B">
        <w:tc>
          <w:tcPr>
            <w:tcW w:w="5040"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Inne z udziałem nauczyciela</w:t>
            </w:r>
          </w:p>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(udział w konsultacjach)</w:t>
            </w:r>
          </w:p>
        </w:tc>
        <w:tc>
          <w:tcPr>
            <w:tcW w:w="4599"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5</w:t>
            </w:r>
          </w:p>
        </w:tc>
      </w:tr>
      <w:tr w:rsidR="00F57F32" w:rsidRPr="005A4C2B">
        <w:tc>
          <w:tcPr>
            <w:tcW w:w="5040"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lastRenderedPageBreak/>
              <w:t>Godziny niekontaktowe – praca własna studenta (przygotowanie do seminarium, napisanie rozdziałów teoretycznych oraz zebranie i analiza materiału empirycznego)</w:t>
            </w:r>
          </w:p>
        </w:tc>
        <w:tc>
          <w:tcPr>
            <w:tcW w:w="4599" w:type="dxa"/>
          </w:tcPr>
          <w:p w:rsidR="00F57F32" w:rsidRPr="005A4C2B" w:rsidRDefault="00F57F32" w:rsidP="00EF71B2">
            <w:pPr>
              <w:pStyle w:val="Akapitzlist"/>
              <w:spacing w:after="0" w:line="240" w:lineRule="auto"/>
              <w:ind w:left="0"/>
              <w:jc w:val="center"/>
              <w:rPr>
                <w:rFonts w:ascii="Corbel" w:hAnsi="Corbel"/>
                <w:sz w:val="21"/>
                <w:szCs w:val="21"/>
              </w:rPr>
            </w:pPr>
            <w:r w:rsidRPr="005A4C2B">
              <w:rPr>
                <w:rFonts w:ascii="Corbel" w:hAnsi="Corbel"/>
                <w:sz w:val="21"/>
                <w:szCs w:val="21"/>
              </w:rPr>
              <w:t>227</w:t>
            </w:r>
          </w:p>
        </w:tc>
      </w:tr>
      <w:tr w:rsidR="00F57F32" w:rsidRPr="005A4C2B">
        <w:tc>
          <w:tcPr>
            <w:tcW w:w="5040" w:type="dxa"/>
          </w:tcPr>
          <w:p w:rsidR="00F57F32" w:rsidRPr="005A4C2B" w:rsidRDefault="00F57F32" w:rsidP="00C24529">
            <w:pPr>
              <w:pStyle w:val="Akapitzlist"/>
              <w:spacing w:after="0" w:line="240" w:lineRule="auto"/>
              <w:ind w:left="0"/>
              <w:rPr>
                <w:rFonts w:ascii="Corbel" w:hAnsi="Corbel"/>
                <w:b/>
                <w:sz w:val="21"/>
                <w:szCs w:val="21"/>
              </w:rPr>
            </w:pPr>
            <w:r w:rsidRPr="005A4C2B">
              <w:rPr>
                <w:rFonts w:ascii="Corbel" w:hAnsi="Corbel"/>
                <w:b/>
                <w:sz w:val="21"/>
                <w:szCs w:val="21"/>
              </w:rPr>
              <w:t>SUMA GODZIN</w:t>
            </w:r>
          </w:p>
        </w:tc>
        <w:tc>
          <w:tcPr>
            <w:tcW w:w="4599"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250</w:t>
            </w:r>
          </w:p>
        </w:tc>
      </w:tr>
      <w:tr w:rsidR="00F57F32" w:rsidRPr="005A4C2B">
        <w:tc>
          <w:tcPr>
            <w:tcW w:w="5040" w:type="dxa"/>
          </w:tcPr>
          <w:p w:rsidR="00F57F32" w:rsidRPr="005A4C2B" w:rsidRDefault="00F57F32" w:rsidP="00C24529">
            <w:pPr>
              <w:pStyle w:val="Akapitzlist"/>
              <w:spacing w:after="0" w:line="240" w:lineRule="auto"/>
              <w:ind w:left="0"/>
              <w:rPr>
                <w:rFonts w:ascii="Corbel" w:hAnsi="Corbel"/>
                <w:b/>
                <w:sz w:val="21"/>
                <w:szCs w:val="21"/>
              </w:rPr>
            </w:pPr>
            <w:r w:rsidRPr="005A4C2B">
              <w:rPr>
                <w:rFonts w:ascii="Corbel" w:hAnsi="Corbel"/>
                <w:b/>
                <w:sz w:val="21"/>
                <w:szCs w:val="21"/>
              </w:rPr>
              <w:t>SUMARYCZNA LICZBA PUNKTÓW ECTS</w:t>
            </w:r>
          </w:p>
        </w:tc>
        <w:tc>
          <w:tcPr>
            <w:tcW w:w="4599"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10</w:t>
            </w:r>
          </w:p>
        </w:tc>
      </w:tr>
    </w:tbl>
    <w:p w:rsidR="00F57F32" w:rsidRPr="005A4C2B" w:rsidRDefault="00F57F32" w:rsidP="00C24529">
      <w:pPr>
        <w:pStyle w:val="Punktygwne"/>
        <w:spacing w:before="0" w:after="0"/>
        <w:ind w:left="426"/>
        <w:rPr>
          <w:rFonts w:ascii="Corbel" w:hAnsi="Corbel"/>
          <w:b w:val="0"/>
          <w:i/>
          <w:smallCaps w:val="0"/>
          <w:sz w:val="21"/>
          <w:szCs w:val="21"/>
        </w:rPr>
      </w:pPr>
      <w:r w:rsidRPr="005A4C2B">
        <w:rPr>
          <w:rFonts w:ascii="Corbel" w:hAnsi="Corbel"/>
          <w:b w:val="0"/>
          <w:i/>
          <w:smallCaps w:val="0"/>
          <w:sz w:val="21"/>
          <w:szCs w:val="21"/>
        </w:rPr>
        <w:t>* Należy uwzględnić, że 1 pkt ECTS odpowiada 25-30 godzin całkowitego nakładu pracy studenta.</w:t>
      </w:r>
    </w:p>
    <w:p w:rsidR="00F57F32" w:rsidRPr="005A4C2B" w:rsidRDefault="00F57F32" w:rsidP="00C24529">
      <w:pPr>
        <w:pStyle w:val="Punktygwne"/>
        <w:spacing w:before="0" w:after="0"/>
        <w:ind w:left="426"/>
        <w:rPr>
          <w:rFonts w:ascii="Corbel" w:hAnsi="Corbel"/>
          <w:b w:val="0"/>
          <w:i/>
          <w:smallCaps w:val="0"/>
          <w:sz w:val="21"/>
          <w:szCs w:val="21"/>
        </w:rPr>
      </w:pPr>
    </w:p>
    <w:p w:rsidR="00F57F32" w:rsidRPr="005A4C2B" w:rsidRDefault="00F57F32" w:rsidP="00C24529">
      <w:pPr>
        <w:pStyle w:val="Punktygwne"/>
        <w:spacing w:before="0" w:after="0"/>
        <w:rPr>
          <w:rFonts w:ascii="Corbel" w:hAnsi="Corbel"/>
          <w:smallCaps w:val="0"/>
          <w:sz w:val="21"/>
          <w:szCs w:val="21"/>
        </w:rPr>
      </w:pPr>
      <w:r w:rsidRPr="005A4C2B">
        <w:rPr>
          <w:rFonts w:ascii="Corbel" w:hAnsi="Corbel"/>
          <w:smallCaps w:val="0"/>
          <w:sz w:val="21"/>
          <w:szCs w:val="21"/>
        </w:rPr>
        <w:t xml:space="preserve">6. PRAKTYKI ZAWODOWE W RAMACH PRZEDMIOTU/ MODUŁU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81"/>
        <w:gridCol w:w="4905"/>
      </w:tblGrid>
      <w:tr w:rsidR="00F57F32" w:rsidRPr="005A4C2B" w:rsidTr="00C24529">
        <w:trPr>
          <w:trHeight w:val="397"/>
        </w:trPr>
        <w:tc>
          <w:tcPr>
            <w:tcW w:w="2359" w:type="pct"/>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wymiar godzinowy</w:t>
            </w:r>
          </w:p>
        </w:tc>
        <w:tc>
          <w:tcPr>
            <w:tcW w:w="2641" w:type="pct"/>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t>
            </w:r>
          </w:p>
        </w:tc>
      </w:tr>
      <w:tr w:rsidR="00F57F32" w:rsidRPr="005A4C2B" w:rsidTr="00C24529">
        <w:trPr>
          <w:trHeight w:val="397"/>
        </w:trPr>
        <w:tc>
          <w:tcPr>
            <w:tcW w:w="2359" w:type="pct"/>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zasady i formy odbywania praktyk </w:t>
            </w:r>
          </w:p>
        </w:tc>
        <w:tc>
          <w:tcPr>
            <w:tcW w:w="2641" w:type="pct"/>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w:t>
            </w:r>
          </w:p>
        </w:tc>
      </w:tr>
    </w:tbl>
    <w:p w:rsidR="00F57F32" w:rsidRPr="005A4C2B" w:rsidRDefault="00F57F32" w:rsidP="00C24529">
      <w:pPr>
        <w:pStyle w:val="Punktygwne"/>
        <w:spacing w:before="0" w:after="0"/>
        <w:rPr>
          <w:rFonts w:ascii="Corbel" w:hAnsi="Corbel"/>
          <w:b w:val="0"/>
          <w:smallCaps w:val="0"/>
          <w:sz w:val="21"/>
          <w:szCs w:val="21"/>
        </w:rPr>
      </w:pPr>
    </w:p>
    <w:p w:rsidR="00F57F32" w:rsidRPr="005A4C2B" w:rsidRDefault="00F57F32" w:rsidP="00C24529">
      <w:pPr>
        <w:pStyle w:val="Punktygwne"/>
        <w:spacing w:before="0" w:after="0"/>
        <w:rPr>
          <w:rFonts w:ascii="Corbel" w:hAnsi="Corbel"/>
          <w:smallCaps w:val="0"/>
          <w:sz w:val="21"/>
          <w:szCs w:val="21"/>
        </w:rPr>
      </w:pPr>
      <w:r w:rsidRPr="005A4C2B">
        <w:rPr>
          <w:rFonts w:ascii="Corbel" w:hAnsi="Corbel"/>
          <w:smallCaps w:val="0"/>
          <w:sz w:val="21"/>
          <w:szCs w:val="21"/>
        </w:rPr>
        <w:t xml:space="preserve">7. LITERATURA </w:t>
      </w:r>
    </w:p>
    <w:p w:rsidR="00F57F32" w:rsidRPr="005A4C2B" w:rsidRDefault="00F57F32" w:rsidP="00C24529">
      <w:pPr>
        <w:pStyle w:val="Punktygwne"/>
        <w:spacing w:before="0" w:after="0"/>
        <w:rPr>
          <w:rFonts w:ascii="Corbel" w:hAnsi="Corbel"/>
          <w:smallCaps w:val="0"/>
          <w:sz w:val="21"/>
          <w:szCs w:val="2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F57F32" w:rsidRPr="005A4C2B" w:rsidTr="00C24529">
        <w:trPr>
          <w:trHeight w:val="397"/>
        </w:trPr>
        <w:tc>
          <w:tcPr>
            <w:tcW w:w="5000" w:type="pct"/>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Literatura podstawowa:</w:t>
            </w:r>
          </w:p>
          <w:p w:rsidR="00F57F32" w:rsidRPr="005A4C2B" w:rsidRDefault="00F57F32" w:rsidP="00F7299C">
            <w:pPr>
              <w:pStyle w:val="Punktygwne"/>
              <w:numPr>
                <w:ilvl w:val="0"/>
                <w:numId w:val="294"/>
              </w:numPr>
              <w:spacing w:before="0" w:after="0"/>
              <w:ind w:left="459"/>
              <w:jc w:val="both"/>
              <w:rPr>
                <w:rFonts w:ascii="Corbel" w:hAnsi="Corbel"/>
                <w:b w:val="0"/>
                <w:smallCaps w:val="0"/>
                <w:sz w:val="21"/>
                <w:szCs w:val="21"/>
              </w:rPr>
            </w:pPr>
            <w:r w:rsidRPr="005A4C2B">
              <w:rPr>
                <w:rFonts w:ascii="Corbel" w:eastAsia="Times New Roman" w:hAnsi="Corbel"/>
                <w:b w:val="0"/>
                <w:smallCaps w:val="0"/>
                <w:sz w:val="21"/>
                <w:szCs w:val="21"/>
                <w:lang w:eastAsia="pl-PL"/>
              </w:rPr>
              <w:t>Boć J., Jak pisać pracę magisterską, Kolonia Limited Wrocław, Wrocław 2009.</w:t>
            </w:r>
          </w:p>
          <w:p w:rsidR="00F57F32" w:rsidRPr="005A4C2B" w:rsidRDefault="00F57F32" w:rsidP="00F7299C">
            <w:pPr>
              <w:pStyle w:val="Punktygwne"/>
              <w:numPr>
                <w:ilvl w:val="0"/>
                <w:numId w:val="294"/>
              </w:numPr>
              <w:spacing w:before="0" w:after="0"/>
              <w:ind w:left="459"/>
              <w:jc w:val="both"/>
              <w:rPr>
                <w:rFonts w:ascii="Corbel" w:hAnsi="Corbel"/>
                <w:b w:val="0"/>
                <w:smallCaps w:val="0"/>
                <w:sz w:val="21"/>
                <w:szCs w:val="21"/>
              </w:rPr>
            </w:pPr>
            <w:r w:rsidRPr="005A4C2B">
              <w:rPr>
                <w:rFonts w:ascii="Corbel" w:eastAsia="Times New Roman" w:hAnsi="Corbel"/>
                <w:b w:val="0"/>
                <w:smallCaps w:val="0"/>
                <w:sz w:val="21"/>
                <w:szCs w:val="21"/>
                <w:lang w:eastAsia="pl-PL"/>
              </w:rPr>
              <w:t>Węglińska M., Jak pisać pracę magisterską – poradnik dla studentów, Oficyna Wydawnicza Impuls, Kraków 2010.</w:t>
            </w:r>
          </w:p>
          <w:p w:rsidR="00F57F32" w:rsidRPr="005A4C2B" w:rsidRDefault="00F57F32" w:rsidP="00F7299C">
            <w:pPr>
              <w:pStyle w:val="Punktygwne"/>
              <w:numPr>
                <w:ilvl w:val="0"/>
                <w:numId w:val="294"/>
              </w:numPr>
              <w:spacing w:before="0" w:after="0"/>
              <w:ind w:left="459"/>
              <w:jc w:val="both"/>
              <w:rPr>
                <w:rFonts w:ascii="Corbel" w:hAnsi="Corbel"/>
                <w:b w:val="0"/>
                <w:smallCaps w:val="0"/>
                <w:sz w:val="21"/>
                <w:szCs w:val="21"/>
              </w:rPr>
            </w:pPr>
            <w:r w:rsidRPr="005A4C2B">
              <w:rPr>
                <w:rFonts w:ascii="Corbel" w:hAnsi="Corbel"/>
                <w:b w:val="0"/>
                <w:smallCaps w:val="0"/>
                <w:sz w:val="21"/>
                <w:szCs w:val="21"/>
              </w:rPr>
              <w:t>Stachak S., Podstawy metodologii nauk ekonomicznych,</w:t>
            </w:r>
            <w:r w:rsidRPr="005A4C2B">
              <w:rPr>
                <w:rFonts w:ascii="Corbel" w:hAnsi="Corbel"/>
                <w:b w:val="0"/>
                <w:i/>
                <w:smallCaps w:val="0"/>
                <w:sz w:val="21"/>
                <w:szCs w:val="21"/>
              </w:rPr>
              <w:t xml:space="preserve"> </w:t>
            </w:r>
            <w:r w:rsidRPr="005A4C2B">
              <w:rPr>
                <w:rFonts w:ascii="Corbel" w:hAnsi="Corbel"/>
                <w:b w:val="0"/>
                <w:smallCaps w:val="0"/>
                <w:sz w:val="21"/>
                <w:szCs w:val="21"/>
              </w:rPr>
              <w:t>Difin, Warszawa 2014.</w:t>
            </w:r>
          </w:p>
        </w:tc>
      </w:tr>
      <w:tr w:rsidR="00F57F32" w:rsidRPr="005A4C2B" w:rsidTr="00C24529">
        <w:trPr>
          <w:trHeight w:val="397"/>
        </w:trPr>
        <w:tc>
          <w:tcPr>
            <w:tcW w:w="5000" w:type="pct"/>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Literatura uzupełniająca:</w:t>
            </w:r>
          </w:p>
          <w:p w:rsidR="00F57F32" w:rsidRPr="005A4C2B" w:rsidRDefault="00F57F32" w:rsidP="00F7299C">
            <w:pPr>
              <w:pStyle w:val="Punktygwne"/>
              <w:numPr>
                <w:ilvl w:val="0"/>
                <w:numId w:val="295"/>
              </w:numPr>
              <w:spacing w:before="0" w:after="0"/>
              <w:ind w:left="459"/>
              <w:jc w:val="both"/>
              <w:rPr>
                <w:rFonts w:ascii="Corbel" w:hAnsi="Corbel"/>
                <w:b w:val="0"/>
                <w:bCs/>
                <w:smallCaps w:val="0"/>
                <w:sz w:val="21"/>
                <w:szCs w:val="21"/>
              </w:rPr>
            </w:pPr>
            <w:r w:rsidRPr="005A4C2B">
              <w:rPr>
                <w:rFonts w:ascii="Corbel" w:eastAsia="Times New Roman" w:hAnsi="Corbel"/>
                <w:b w:val="0"/>
                <w:smallCaps w:val="0"/>
                <w:sz w:val="21"/>
                <w:szCs w:val="21"/>
                <w:lang w:eastAsia="pl-PL"/>
              </w:rPr>
              <w:t>Urban St., Ładoński W., Jak napisać dobrą pracę magisterską, AE Wrocław, Wrocław 2006.</w:t>
            </w:r>
          </w:p>
          <w:p w:rsidR="00F57F32" w:rsidRPr="005A4C2B" w:rsidRDefault="00F57F32" w:rsidP="00F7299C">
            <w:pPr>
              <w:pStyle w:val="Punktygwne"/>
              <w:numPr>
                <w:ilvl w:val="0"/>
                <w:numId w:val="295"/>
              </w:numPr>
              <w:spacing w:before="0" w:after="0"/>
              <w:ind w:left="459"/>
              <w:jc w:val="both"/>
              <w:rPr>
                <w:rFonts w:ascii="Corbel" w:hAnsi="Corbel"/>
                <w:b w:val="0"/>
                <w:smallCaps w:val="0"/>
                <w:sz w:val="21"/>
                <w:szCs w:val="21"/>
              </w:rPr>
            </w:pPr>
            <w:r w:rsidRPr="005A4C2B">
              <w:rPr>
                <w:rFonts w:ascii="Corbel" w:eastAsia="Times New Roman" w:hAnsi="Corbel"/>
                <w:b w:val="0"/>
                <w:smallCaps w:val="0"/>
                <w:sz w:val="21"/>
                <w:szCs w:val="21"/>
                <w:lang w:eastAsia="pl-PL"/>
              </w:rPr>
              <w:t>Majchrzak J., Mendel T., Metodyka pisania prac magisterskich i dyplomowych. Wyd. AE w Poznaniu, Poznań 2005.</w:t>
            </w:r>
          </w:p>
          <w:p w:rsidR="00F57F32" w:rsidRPr="005A4C2B" w:rsidRDefault="00F57F32" w:rsidP="00F7299C">
            <w:pPr>
              <w:pStyle w:val="Punktygwne"/>
              <w:numPr>
                <w:ilvl w:val="0"/>
                <w:numId w:val="295"/>
              </w:numPr>
              <w:spacing w:before="0" w:after="0"/>
              <w:ind w:left="459"/>
              <w:jc w:val="both"/>
              <w:rPr>
                <w:rFonts w:ascii="Corbel" w:hAnsi="Corbel"/>
                <w:b w:val="0"/>
                <w:smallCaps w:val="0"/>
                <w:sz w:val="21"/>
                <w:szCs w:val="21"/>
              </w:rPr>
            </w:pPr>
            <w:r w:rsidRPr="005A4C2B">
              <w:rPr>
                <w:rFonts w:ascii="Corbel" w:eastAsia="Times New Roman" w:hAnsi="Corbel"/>
                <w:b w:val="0"/>
                <w:smallCaps w:val="0"/>
                <w:sz w:val="21"/>
                <w:szCs w:val="21"/>
                <w:lang w:eastAsia="pl-PL"/>
              </w:rPr>
              <w:t>Zenderowski R., Praca magisterska. Jak napisać i obronić. Wskazówki metodologiczne, Wyd. CeDeWu, sp. z.o.o., Warszawa 2005.</w:t>
            </w:r>
          </w:p>
        </w:tc>
      </w:tr>
    </w:tbl>
    <w:p w:rsidR="00F57F32" w:rsidRPr="005A4C2B" w:rsidRDefault="00F57F32" w:rsidP="00C24529">
      <w:pPr>
        <w:pStyle w:val="Punktygwne"/>
        <w:spacing w:before="0" w:after="0"/>
        <w:rPr>
          <w:rFonts w:ascii="Corbel" w:hAnsi="Corbel"/>
          <w:smallCaps w:val="0"/>
          <w:sz w:val="21"/>
          <w:szCs w:val="21"/>
        </w:rPr>
      </w:pPr>
    </w:p>
    <w:p w:rsidR="00F57F32" w:rsidRPr="005A4C2B" w:rsidRDefault="00F57F32" w:rsidP="00C24529">
      <w:pPr>
        <w:spacing w:after="0" w:line="240" w:lineRule="auto"/>
        <w:jc w:val="center"/>
        <w:rPr>
          <w:rFonts w:ascii="Corbel" w:hAnsi="Corbel"/>
          <w:b/>
          <w:smallCaps/>
          <w:sz w:val="21"/>
          <w:szCs w:val="21"/>
        </w:rPr>
      </w:pPr>
      <w:r w:rsidRPr="005A4C2B">
        <w:rPr>
          <w:rFonts w:ascii="Corbel" w:hAnsi="Corbel"/>
          <w:b/>
          <w:smallCaps/>
          <w:sz w:val="21"/>
          <w:szCs w:val="21"/>
        </w:rPr>
        <w:br w:type="page"/>
      </w:r>
      <w:r w:rsidRPr="005A4C2B">
        <w:rPr>
          <w:rFonts w:ascii="Corbel" w:hAnsi="Corbel"/>
          <w:b/>
          <w:smallCaps/>
          <w:sz w:val="21"/>
          <w:szCs w:val="21"/>
        </w:rPr>
        <w:lastRenderedPageBreak/>
        <w:t>SYLABUS</w:t>
      </w:r>
    </w:p>
    <w:p w:rsidR="00F57F32" w:rsidRPr="005A4C2B" w:rsidRDefault="00F57F32" w:rsidP="00C24529">
      <w:pPr>
        <w:spacing w:after="0" w:line="240" w:lineRule="auto"/>
        <w:jc w:val="center"/>
        <w:rPr>
          <w:rFonts w:ascii="Corbel" w:hAnsi="Corbel"/>
          <w:b/>
          <w:smallCaps/>
          <w:sz w:val="21"/>
          <w:szCs w:val="21"/>
        </w:rPr>
      </w:pPr>
      <w:r w:rsidRPr="005A4C2B">
        <w:rPr>
          <w:rFonts w:ascii="Corbel" w:hAnsi="Corbel"/>
          <w:b/>
          <w:smallCaps/>
          <w:sz w:val="21"/>
          <w:szCs w:val="21"/>
        </w:rPr>
        <w:t xml:space="preserve">dotyczy cyklu kształcenia </w:t>
      </w:r>
      <w:r w:rsidRPr="005A4C2B">
        <w:rPr>
          <w:rFonts w:ascii="Corbel" w:hAnsi="Corbel"/>
          <w:smallCaps/>
          <w:sz w:val="21"/>
          <w:szCs w:val="21"/>
        </w:rPr>
        <w:t>2018-2020</w:t>
      </w:r>
    </w:p>
    <w:p w:rsidR="00F57F32" w:rsidRPr="005A4C2B" w:rsidRDefault="00F57F32" w:rsidP="00C24529">
      <w:pPr>
        <w:spacing w:after="0" w:line="240" w:lineRule="auto"/>
        <w:rPr>
          <w:rFonts w:ascii="Corbel" w:hAnsi="Corbel"/>
          <w:sz w:val="21"/>
          <w:szCs w:val="21"/>
        </w:rPr>
      </w:pPr>
    </w:p>
    <w:p w:rsidR="00F57F32" w:rsidRPr="005A4C2B" w:rsidRDefault="00F925B6" w:rsidP="00C24529">
      <w:pPr>
        <w:pStyle w:val="Punktygwne"/>
        <w:spacing w:before="0" w:after="0"/>
        <w:rPr>
          <w:rFonts w:ascii="Corbel" w:hAnsi="Corbel"/>
          <w:sz w:val="21"/>
          <w:szCs w:val="21"/>
        </w:rPr>
      </w:pPr>
      <w:r w:rsidRPr="005A4C2B">
        <w:rPr>
          <w:rFonts w:ascii="Corbel" w:hAnsi="Corbel"/>
          <w:sz w:val="21"/>
          <w:szCs w:val="21"/>
        </w:rPr>
        <w:t xml:space="preserve">1. PODSTAWOWE INFORMACJE O PRZEDMIOCIE/MODULE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6662"/>
      </w:tblGrid>
      <w:tr w:rsidR="00F57F32" w:rsidRPr="005A4C2B" w:rsidTr="00790A53">
        <w:tc>
          <w:tcPr>
            <w:tcW w:w="2694" w:type="dxa"/>
            <w:vAlign w:val="center"/>
          </w:tcPr>
          <w:p w:rsidR="00F57F32" w:rsidRPr="005A4C2B" w:rsidRDefault="00F57F32" w:rsidP="00C24529">
            <w:pPr>
              <w:pStyle w:val="Pytania"/>
              <w:spacing w:before="60" w:after="60"/>
              <w:jc w:val="left"/>
              <w:rPr>
                <w:rFonts w:ascii="Corbel" w:hAnsi="Corbel"/>
                <w:sz w:val="21"/>
                <w:szCs w:val="21"/>
              </w:rPr>
            </w:pPr>
            <w:r w:rsidRPr="005A4C2B">
              <w:rPr>
                <w:rFonts w:ascii="Corbel" w:hAnsi="Corbel"/>
                <w:sz w:val="21"/>
                <w:szCs w:val="21"/>
              </w:rPr>
              <w:t>Nazwa przedmiotu/ modułu</w:t>
            </w:r>
          </w:p>
        </w:tc>
        <w:tc>
          <w:tcPr>
            <w:tcW w:w="6662" w:type="dxa"/>
            <w:vAlign w:val="center"/>
          </w:tcPr>
          <w:p w:rsidR="00F57F32" w:rsidRPr="005A4C2B" w:rsidRDefault="00F57F32" w:rsidP="00C24529">
            <w:pPr>
              <w:pStyle w:val="Odpowiedzi"/>
              <w:spacing w:before="60" w:after="60"/>
              <w:rPr>
                <w:rFonts w:ascii="Corbel" w:hAnsi="Corbel"/>
                <w:sz w:val="21"/>
                <w:szCs w:val="21"/>
              </w:rPr>
            </w:pPr>
            <w:r w:rsidRPr="005A4C2B">
              <w:rPr>
                <w:rFonts w:ascii="Corbel" w:hAnsi="Corbel"/>
                <w:sz w:val="21"/>
                <w:szCs w:val="21"/>
              </w:rPr>
              <w:t>Seminarium magisterskie</w:t>
            </w:r>
          </w:p>
        </w:tc>
      </w:tr>
      <w:tr w:rsidR="00F57F32" w:rsidRPr="005A4C2B" w:rsidTr="00790A53">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Kod przedmiotu/ modułu*</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FiR/II/B.8</w:t>
            </w:r>
          </w:p>
        </w:tc>
      </w:tr>
      <w:tr w:rsidR="00F57F32" w:rsidRPr="005A4C2B" w:rsidTr="00790A53">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Wydział (nazwa jednostki prowadzącej kierunek)</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Wydział Ekonomii</w:t>
            </w:r>
          </w:p>
        </w:tc>
      </w:tr>
      <w:tr w:rsidR="00F57F32" w:rsidRPr="005A4C2B" w:rsidTr="00790A53">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Nazwa jednostki realizującej przedmiot</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Katedry Wydziału Ekonomii</w:t>
            </w:r>
          </w:p>
        </w:tc>
      </w:tr>
      <w:tr w:rsidR="00F57F32" w:rsidRPr="005A4C2B" w:rsidTr="00790A53">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Kierunek studiów</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Finanse i rachunkowość</w:t>
            </w:r>
          </w:p>
        </w:tc>
      </w:tr>
      <w:tr w:rsidR="00F57F32" w:rsidRPr="005A4C2B" w:rsidTr="00790A53">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 xml:space="preserve">Poziom kształcenia </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II stopień</w:t>
            </w:r>
          </w:p>
        </w:tc>
      </w:tr>
      <w:tr w:rsidR="00F57F32" w:rsidRPr="005A4C2B" w:rsidTr="00790A53">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Profil</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ogólnoakademicki </w:t>
            </w:r>
          </w:p>
        </w:tc>
      </w:tr>
      <w:tr w:rsidR="00F57F32" w:rsidRPr="005A4C2B" w:rsidTr="00790A53">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Forma studiów</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niestacjonarne </w:t>
            </w:r>
          </w:p>
        </w:tc>
      </w:tr>
      <w:tr w:rsidR="00F57F32" w:rsidRPr="005A4C2B" w:rsidTr="00790A53">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Rok i semestr studiów</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II/ 4</w:t>
            </w:r>
          </w:p>
        </w:tc>
      </w:tr>
      <w:tr w:rsidR="00F57F32" w:rsidRPr="005A4C2B" w:rsidTr="00790A53">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Rodzaj przedmiotu</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kierunkowy</w:t>
            </w:r>
          </w:p>
        </w:tc>
      </w:tr>
      <w:tr w:rsidR="00F57F32" w:rsidRPr="005A4C2B" w:rsidTr="00790A53">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Język wykładowy</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polski </w:t>
            </w:r>
          </w:p>
        </w:tc>
      </w:tr>
      <w:tr w:rsidR="00F57F32" w:rsidRPr="005A4C2B" w:rsidTr="00790A53">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Koordynator</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dr hab. Ryszard Kata, prof. UR</w:t>
            </w:r>
          </w:p>
        </w:tc>
      </w:tr>
      <w:tr w:rsidR="00F57F32" w:rsidRPr="005A4C2B" w:rsidTr="00790A53">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Imię i nazwisko osoby prowadzącej / osób prowadzących</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dr hab. Kata Ryszard, prof. UR, dr hab. Kitowski Jerzy, prof. UR,  prof. zw. dr hab. Koziński Witold, dr hab. Kuźniar Wiesława, prof. UR, dr hab. Magdoń Antoni, prof. UR, dr hab. Szewc-Rogalska Alina, prof. UR, dr hab. Zając Dariusz, prof. UR</w:t>
            </w:r>
          </w:p>
        </w:tc>
      </w:tr>
    </w:tbl>
    <w:p w:rsidR="00F57F32" w:rsidRPr="005A4C2B" w:rsidRDefault="00F57F32" w:rsidP="00C24529">
      <w:pPr>
        <w:pStyle w:val="Podpunkty"/>
        <w:spacing w:after="100" w:afterAutospacing="1"/>
        <w:ind w:left="0"/>
        <w:rPr>
          <w:rFonts w:ascii="Corbel" w:hAnsi="Corbel"/>
          <w:sz w:val="21"/>
          <w:szCs w:val="21"/>
        </w:rPr>
      </w:pPr>
      <w:r w:rsidRPr="005A4C2B">
        <w:rPr>
          <w:rFonts w:ascii="Corbel" w:hAnsi="Corbel"/>
          <w:sz w:val="21"/>
          <w:szCs w:val="21"/>
        </w:rPr>
        <w:t xml:space="preserve">* </w:t>
      </w:r>
      <w:r w:rsidRPr="005A4C2B">
        <w:rPr>
          <w:rFonts w:ascii="Corbel" w:hAnsi="Corbel"/>
          <w:i/>
          <w:sz w:val="21"/>
          <w:szCs w:val="21"/>
        </w:rPr>
        <w:t xml:space="preserve">- </w:t>
      </w:r>
      <w:r w:rsidRPr="005A4C2B">
        <w:rPr>
          <w:rFonts w:ascii="Corbel" w:hAnsi="Corbel"/>
          <w:b w:val="0"/>
          <w:i/>
          <w:sz w:val="21"/>
          <w:szCs w:val="21"/>
        </w:rPr>
        <w:t>zgodnie z ustaleniami na Wydziale</w:t>
      </w:r>
    </w:p>
    <w:p w:rsidR="00F57F32" w:rsidRPr="005A4C2B" w:rsidRDefault="00F57F32" w:rsidP="00C24529">
      <w:pPr>
        <w:pStyle w:val="Podpunkty"/>
        <w:ind w:left="284"/>
        <w:rPr>
          <w:rFonts w:ascii="Corbel" w:hAnsi="Corbel"/>
          <w:sz w:val="21"/>
          <w:szCs w:val="21"/>
        </w:rPr>
      </w:pPr>
      <w:r w:rsidRPr="005A4C2B">
        <w:rPr>
          <w:rFonts w:ascii="Corbel" w:hAnsi="Corbel"/>
          <w:sz w:val="21"/>
          <w:szCs w:val="21"/>
        </w:rPr>
        <w:t xml:space="preserve">1.1.Formy zajęć dydaktycznych, wymiar godzin i punktów ECTS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4"/>
        <w:gridCol w:w="882"/>
        <w:gridCol w:w="758"/>
        <w:gridCol w:w="833"/>
        <w:gridCol w:w="773"/>
        <w:gridCol w:w="797"/>
        <w:gridCol w:w="726"/>
        <w:gridCol w:w="918"/>
        <w:gridCol w:w="1143"/>
        <w:gridCol w:w="1512"/>
      </w:tblGrid>
      <w:tr w:rsidR="00F57F32" w:rsidRPr="005A4C2B" w:rsidTr="00053F55">
        <w:tc>
          <w:tcPr>
            <w:tcW w:w="944"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Semestr</w:t>
            </w:r>
          </w:p>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(nr)</w:t>
            </w:r>
          </w:p>
        </w:tc>
        <w:tc>
          <w:tcPr>
            <w:tcW w:w="92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Nagwkitablic"/>
              <w:spacing w:line="240" w:lineRule="auto"/>
              <w:jc w:val="center"/>
              <w:rPr>
                <w:rFonts w:ascii="Corbel" w:hAnsi="Corbel"/>
                <w:sz w:val="21"/>
                <w:szCs w:val="21"/>
              </w:rPr>
            </w:pPr>
            <w:r w:rsidRPr="005A4C2B">
              <w:rPr>
                <w:rFonts w:ascii="Corbel" w:hAnsi="Corbel"/>
                <w:sz w:val="21"/>
                <w:szCs w:val="21"/>
              </w:rPr>
              <w:t>Wykł.</w:t>
            </w:r>
          </w:p>
        </w:tc>
        <w:tc>
          <w:tcPr>
            <w:tcW w:w="812"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Nagwkitablic"/>
              <w:spacing w:line="240" w:lineRule="auto"/>
              <w:jc w:val="center"/>
              <w:rPr>
                <w:rFonts w:ascii="Corbel" w:hAnsi="Corbel"/>
                <w:sz w:val="21"/>
                <w:szCs w:val="21"/>
              </w:rPr>
            </w:pPr>
            <w:r w:rsidRPr="005A4C2B">
              <w:rPr>
                <w:rFonts w:ascii="Corbel" w:hAnsi="Corbel"/>
                <w:sz w:val="21"/>
                <w:szCs w:val="21"/>
              </w:rPr>
              <w:t>Ćw.</w:t>
            </w:r>
          </w:p>
        </w:tc>
        <w:tc>
          <w:tcPr>
            <w:tcW w:w="849"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Nagwkitablic"/>
              <w:spacing w:line="240" w:lineRule="auto"/>
              <w:jc w:val="center"/>
              <w:rPr>
                <w:rFonts w:ascii="Corbel" w:hAnsi="Corbel"/>
                <w:sz w:val="21"/>
                <w:szCs w:val="21"/>
              </w:rPr>
            </w:pPr>
            <w:r w:rsidRPr="005A4C2B">
              <w:rPr>
                <w:rFonts w:ascii="Corbel" w:hAnsi="Corbel"/>
                <w:sz w:val="21"/>
                <w:szCs w:val="21"/>
              </w:rPr>
              <w:t>Konw.</w:t>
            </w:r>
          </w:p>
        </w:tc>
        <w:tc>
          <w:tcPr>
            <w:tcW w:w="818"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Nagwkitablic"/>
              <w:spacing w:line="240" w:lineRule="auto"/>
              <w:jc w:val="center"/>
              <w:rPr>
                <w:rFonts w:ascii="Corbel" w:hAnsi="Corbel"/>
                <w:sz w:val="21"/>
                <w:szCs w:val="21"/>
              </w:rPr>
            </w:pPr>
            <w:r w:rsidRPr="005A4C2B">
              <w:rPr>
                <w:rFonts w:ascii="Corbel" w:hAnsi="Corbel"/>
                <w:sz w:val="21"/>
                <w:szCs w:val="21"/>
              </w:rPr>
              <w:t>Lab.</w:t>
            </w:r>
          </w:p>
        </w:tc>
        <w:tc>
          <w:tcPr>
            <w:tcW w:w="83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Nagwkitablic"/>
              <w:spacing w:line="240" w:lineRule="auto"/>
              <w:jc w:val="center"/>
              <w:rPr>
                <w:rFonts w:ascii="Corbel" w:hAnsi="Corbel"/>
                <w:sz w:val="21"/>
                <w:szCs w:val="21"/>
              </w:rPr>
            </w:pPr>
            <w:r w:rsidRPr="005A4C2B">
              <w:rPr>
                <w:rFonts w:ascii="Corbel" w:hAnsi="Corbel"/>
                <w:sz w:val="21"/>
                <w:szCs w:val="21"/>
              </w:rPr>
              <w:t>Sem.</w:t>
            </w:r>
          </w:p>
        </w:tc>
        <w:tc>
          <w:tcPr>
            <w:tcW w:w="795"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Nagwkitablic"/>
              <w:spacing w:line="240" w:lineRule="auto"/>
              <w:jc w:val="center"/>
              <w:rPr>
                <w:rFonts w:ascii="Corbel" w:hAnsi="Corbel"/>
                <w:sz w:val="21"/>
                <w:szCs w:val="21"/>
              </w:rPr>
            </w:pPr>
            <w:r w:rsidRPr="005A4C2B">
              <w:rPr>
                <w:rFonts w:ascii="Corbel" w:hAnsi="Corbel"/>
                <w:sz w:val="21"/>
                <w:szCs w:val="21"/>
              </w:rPr>
              <w:t>ZP</w:t>
            </w:r>
          </w:p>
        </w:tc>
        <w:tc>
          <w:tcPr>
            <w:tcW w:w="963"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Nagwkitablic"/>
              <w:spacing w:line="240" w:lineRule="auto"/>
              <w:jc w:val="center"/>
              <w:rPr>
                <w:rFonts w:ascii="Corbel" w:hAnsi="Corbel"/>
                <w:sz w:val="21"/>
                <w:szCs w:val="21"/>
              </w:rPr>
            </w:pPr>
            <w:r w:rsidRPr="005A4C2B">
              <w:rPr>
                <w:rFonts w:ascii="Corbel" w:hAnsi="Corbel"/>
                <w:sz w:val="21"/>
                <w:szCs w:val="21"/>
              </w:rPr>
              <w:t>Prakt.</w:t>
            </w:r>
          </w:p>
        </w:tc>
        <w:tc>
          <w:tcPr>
            <w:tcW w:w="1220"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Nagwkitablic"/>
              <w:spacing w:line="240" w:lineRule="auto"/>
              <w:jc w:val="center"/>
              <w:rPr>
                <w:rFonts w:ascii="Corbel" w:hAnsi="Corbel"/>
                <w:sz w:val="21"/>
                <w:szCs w:val="21"/>
              </w:rPr>
            </w:pPr>
            <w:r w:rsidRPr="005A4C2B">
              <w:rPr>
                <w:rFonts w:ascii="Corbel" w:hAnsi="Corbel"/>
                <w:sz w:val="21"/>
                <w:szCs w:val="21"/>
              </w:rPr>
              <w:t>Inne (jakie?)</w:t>
            </w:r>
          </w:p>
        </w:tc>
        <w:tc>
          <w:tcPr>
            <w:tcW w:w="1695"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Nagwkitablic"/>
              <w:spacing w:line="240" w:lineRule="auto"/>
              <w:jc w:val="center"/>
              <w:rPr>
                <w:rFonts w:ascii="Corbel" w:hAnsi="Corbel"/>
                <w:b/>
                <w:sz w:val="21"/>
                <w:szCs w:val="21"/>
              </w:rPr>
            </w:pPr>
            <w:r w:rsidRPr="005A4C2B">
              <w:rPr>
                <w:rFonts w:ascii="Corbel" w:hAnsi="Corbel"/>
                <w:b/>
                <w:sz w:val="21"/>
                <w:szCs w:val="21"/>
              </w:rPr>
              <w:t>Liczba pkt ECTS</w:t>
            </w:r>
          </w:p>
        </w:tc>
      </w:tr>
      <w:tr w:rsidR="00F57F32" w:rsidRPr="005A4C2B" w:rsidTr="00053F55">
        <w:trPr>
          <w:trHeight w:val="453"/>
        </w:trPr>
        <w:tc>
          <w:tcPr>
            <w:tcW w:w="944"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r w:rsidRPr="005A4C2B">
              <w:rPr>
                <w:rFonts w:ascii="Corbel" w:hAnsi="Corbel"/>
                <w:sz w:val="21"/>
                <w:szCs w:val="21"/>
              </w:rPr>
              <w:t>4</w:t>
            </w:r>
          </w:p>
        </w:tc>
        <w:tc>
          <w:tcPr>
            <w:tcW w:w="92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812"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849"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818"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83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r w:rsidRPr="005A4C2B">
              <w:rPr>
                <w:rFonts w:ascii="Corbel" w:hAnsi="Corbel"/>
                <w:sz w:val="21"/>
                <w:szCs w:val="21"/>
              </w:rPr>
              <w:t>18</w:t>
            </w:r>
          </w:p>
        </w:tc>
        <w:tc>
          <w:tcPr>
            <w:tcW w:w="795"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963"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1220"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1695"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r w:rsidRPr="005A4C2B">
              <w:rPr>
                <w:rFonts w:ascii="Corbel" w:hAnsi="Corbel"/>
                <w:sz w:val="21"/>
                <w:szCs w:val="21"/>
              </w:rPr>
              <w:t>10</w:t>
            </w:r>
          </w:p>
        </w:tc>
      </w:tr>
    </w:tbl>
    <w:p w:rsidR="00F57F32" w:rsidRPr="005A4C2B" w:rsidRDefault="00F57F32" w:rsidP="00C24529">
      <w:pPr>
        <w:pStyle w:val="Podpunkty"/>
        <w:ind w:left="0"/>
        <w:rPr>
          <w:rFonts w:ascii="Corbel" w:hAnsi="Corbel"/>
          <w:b w:val="0"/>
          <w:sz w:val="21"/>
          <w:szCs w:val="21"/>
          <w:lang w:eastAsia="en-US"/>
        </w:rPr>
      </w:pPr>
    </w:p>
    <w:p w:rsidR="00F57F32" w:rsidRPr="005A4C2B" w:rsidRDefault="00F57F32" w:rsidP="00C24529">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1.2.  Sposób realizacji zajęć  </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eastAsia="MS Gothic" w:hAnsi="Corbel" w:cs="MS Gothic"/>
          <w:sz w:val="21"/>
          <w:szCs w:val="21"/>
        </w:rPr>
        <w:t xml:space="preserve">  x</w:t>
      </w:r>
      <w:r w:rsidRPr="005A4C2B">
        <w:rPr>
          <w:rFonts w:ascii="Corbel" w:hAnsi="Corbel"/>
          <w:b w:val="0"/>
          <w:smallCaps w:val="0"/>
          <w:sz w:val="21"/>
          <w:szCs w:val="21"/>
        </w:rPr>
        <w:t xml:space="preserve">  zajęcia w formie tradycyjnej </w:t>
      </w:r>
    </w:p>
    <w:p w:rsidR="00F57F32" w:rsidRPr="005A4C2B" w:rsidRDefault="00F57F32" w:rsidP="00C24529">
      <w:pPr>
        <w:pStyle w:val="Punktygwne"/>
        <w:spacing w:before="0" w:after="0"/>
        <w:rPr>
          <w:rFonts w:ascii="Corbel" w:hAnsi="Corbel"/>
          <w:b w:val="0"/>
          <w:smallCaps w:val="0"/>
          <w:sz w:val="21"/>
          <w:szCs w:val="21"/>
        </w:rPr>
      </w:pPr>
      <w:r w:rsidRPr="005A4C2B">
        <w:rPr>
          <w:rFonts w:ascii="MS Gothic" w:eastAsia="MS Gothic" w:hAnsi="MS Gothic" w:cs="MS Gothic" w:hint="eastAsia"/>
          <w:b w:val="0"/>
          <w:sz w:val="21"/>
          <w:szCs w:val="21"/>
        </w:rPr>
        <w:t>☐</w:t>
      </w:r>
      <w:r w:rsidRPr="005A4C2B">
        <w:rPr>
          <w:rFonts w:ascii="Corbel" w:hAnsi="Corbel"/>
          <w:b w:val="0"/>
          <w:smallCaps w:val="0"/>
          <w:sz w:val="21"/>
          <w:szCs w:val="21"/>
        </w:rPr>
        <w:t xml:space="preserve"> zajęcia realizowane z wykorzystaniem metod i technik kształcenia na odległość</w:t>
      </w:r>
    </w:p>
    <w:p w:rsidR="00F57F32" w:rsidRPr="005A4C2B" w:rsidRDefault="00F57F32" w:rsidP="00C24529">
      <w:pPr>
        <w:pStyle w:val="Punktygwne"/>
        <w:spacing w:before="0" w:after="0"/>
        <w:rPr>
          <w:rFonts w:ascii="Corbel" w:hAnsi="Corbel"/>
          <w:smallCaps w:val="0"/>
          <w:sz w:val="21"/>
          <w:szCs w:val="21"/>
        </w:rPr>
      </w:pPr>
    </w:p>
    <w:p w:rsidR="00F57F32" w:rsidRPr="005A4C2B" w:rsidRDefault="00F57F32" w:rsidP="00C24529">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1.3 Forma zaliczenia przedmiotu /modułu (z toku) </w:t>
      </w:r>
      <w:r w:rsidRPr="005A4C2B">
        <w:rPr>
          <w:rFonts w:ascii="Corbel" w:hAnsi="Corbel"/>
          <w:b w:val="0"/>
          <w:smallCaps w:val="0"/>
          <w:sz w:val="21"/>
          <w:szCs w:val="21"/>
        </w:rPr>
        <w:t xml:space="preserve">(egzamin, zaliczenie z oceną, zaliczenie bez oceny) </w:t>
      </w:r>
    </w:p>
    <w:p w:rsidR="00F57F32" w:rsidRPr="005A4C2B" w:rsidRDefault="00F57F32" w:rsidP="00C24529">
      <w:pPr>
        <w:pStyle w:val="Punktygwne"/>
        <w:spacing w:before="0" w:after="0"/>
        <w:rPr>
          <w:rFonts w:ascii="Corbel" w:hAnsi="Corbel"/>
          <w:smallCaps w:val="0"/>
          <w:sz w:val="21"/>
          <w:szCs w:val="21"/>
        </w:rPr>
      </w:pPr>
      <w:r w:rsidRPr="005A4C2B">
        <w:rPr>
          <w:rFonts w:ascii="Corbel" w:hAnsi="Corbel"/>
          <w:b w:val="0"/>
          <w:smallCaps w:val="0"/>
          <w:sz w:val="21"/>
          <w:szCs w:val="21"/>
        </w:rPr>
        <w:t>zaliczenie bez oceny</w:t>
      </w:r>
    </w:p>
    <w:p w:rsidR="00F57F32" w:rsidRPr="005A4C2B" w:rsidRDefault="00F57F32" w:rsidP="00C24529">
      <w:pPr>
        <w:pStyle w:val="Punktygwne"/>
        <w:spacing w:before="0" w:after="0"/>
        <w:rPr>
          <w:rFonts w:ascii="Corbel" w:hAnsi="Corbel"/>
          <w:sz w:val="21"/>
          <w:szCs w:val="21"/>
        </w:rPr>
      </w:pPr>
    </w:p>
    <w:p w:rsidR="00F57F32" w:rsidRPr="005A4C2B" w:rsidRDefault="00F925B6" w:rsidP="00C24529">
      <w:pPr>
        <w:pStyle w:val="Punktygwne"/>
        <w:spacing w:before="0" w:after="0"/>
        <w:rPr>
          <w:rFonts w:ascii="Corbel" w:hAnsi="Corbel"/>
          <w:sz w:val="21"/>
          <w:szCs w:val="21"/>
        </w:rPr>
      </w:pPr>
      <w:r w:rsidRPr="005A4C2B">
        <w:rPr>
          <w:rFonts w:ascii="Corbel" w:hAnsi="Corbel"/>
          <w:sz w:val="21"/>
          <w:szCs w:val="21"/>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tc>
          <w:tcPr>
            <w:tcW w:w="9670" w:type="dxa"/>
          </w:tcPr>
          <w:p w:rsidR="00F57F32" w:rsidRPr="005A4C2B" w:rsidRDefault="00F57F32" w:rsidP="00C24529">
            <w:pPr>
              <w:pStyle w:val="Punktygwne"/>
              <w:spacing w:before="40" w:after="40"/>
              <w:jc w:val="both"/>
              <w:rPr>
                <w:rFonts w:ascii="Corbel" w:hAnsi="Corbel"/>
                <w:b w:val="0"/>
                <w:smallCaps w:val="0"/>
                <w:color w:val="000000"/>
                <w:sz w:val="21"/>
                <w:szCs w:val="21"/>
              </w:rPr>
            </w:pPr>
            <w:r w:rsidRPr="005A4C2B">
              <w:rPr>
                <w:rFonts w:ascii="Corbel" w:eastAsia="Times New Roman" w:hAnsi="Corbel"/>
                <w:b w:val="0"/>
                <w:smallCaps w:val="0"/>
                <w:sz w:val="21"/>
                <w:szCs w:val="21"/>
              </w:rPr>
              <w:t xml:space="preserve">Gruntowna wiedza z zakresu przedmiotów ogólnoekonomicznych, w tym przedmiotów kierunkowych i specjalistycznych dla kierunku </w:t>
            </w:r>
            <w:r w:rsidRPr="005A4C2B">
              <w:rPr>
                <w:rFonts w:ascii="Corbel" w:eastAsia="Times New Roman" w:hAnsi="Corbel"/>
                <w:b w:val="0"/>
                <w:i/>
                <w:smallCaps w:val="0"/>
                <w:sz w:val="21"/>
                <w:szCs w:val="21"/>
              </w:rPr>
              <w:t>Finanse i rachunkowość</w:t>
            </w:r>
            <w:r w:rsidRPr="005A4C2B">
              <w:rPr>
                <w:rFonts w:ascii="Corbel" w:eastAsia="Times New Roman" w:hAnsi="Corbel"/>
                <w:b w:val="0"/>
                <w:smallCaps w:val="0"/>
                <w:sz w:val="21"/>
                <w:szCs w:val="21"/>
              </w:rPr>
              <w:t xml:space="preserve"> (z programu I-III semestru  studiów magisterskich). Umiejętność zastosowania metod analizy materiałów empirycznych, syntezy opisowej i wnioskowania z badań.</w:t>
            </w:r>
          </w:p>
        </w:tc>
      </w:tr>
    </w:tbl>
    <w:p w:rsidR="00F57F32" w:rsidRPr="005A4C2B" w:rsidRDefault="00F57F32" w:rsidP="00C24529">
      <w:pPr>
        <w:pStyle w:val="Punktygwne"/>
        <w:spacing w:before="0" w:after="0"/>
        <w:rPr>
          <w:rFonts w:ascii="Corbel" w:hAnsi="Corbel"/>
          <w:sz w:val="21"/>
          <w:szCs w:val="21"/>
        </w:rPr>
      </w:pPr>
    </w:p>
    <w:p w:rsidR="00F57F32" w:rsidRPr="005A4C2B" w:rsidRDefault="00F925B6" w:rsidP="00C24529">
      <w:pPr>
        <w:pStyle w:val="Punktygwne"/>
        <w:spacing w:before="0" w:after="0"/>
        <w:rPr>
          <w:rFonts w:ascii="Corbel" w:hAnsi="Corbel"/>
          <w:sz w:val="21"/>
          <w:szCs w:val="21"/>
        </w:rPr>
      </w:pPr>
      <w:r w:rsidRPr="005A4C2B">
        <w:rPr>
          <w:rFonts w:ascii="Corbel" w:hAnsi="Corbel"/>
          <w:sz w:val="21"/>
          <w:szCs w:val="21"/>
        </w:rPr>
        <w:t>3. CELE, EFEKTY KSZTAŁCENIA , TREŚCI PROGRAMOWE I STOSOWANE METODY DYDAKTYCZNE</w:t>
      </w:r>
    </w:p>
    <w:p w:rsidR="00F57F32" w:rsidRPr="005A4C2B" w:rsidRDefault="00F57F32" w:rsidP="00C24529">
      <w:pPr>
        <w:pStyle w:val="Podpunkty"/>
        <w:rPr>
          <w:rFonts w:ascii="Corbel" w:hAnsi="Corbel"/>
          <w:b w:val="0"/>
          <w:i/>
          <w:sz w:val="21"/>
          <w:szCs w:val="21"/>
        </w:rPr>
      </w:pPr>
      <w:r w:rsidRPr="005A4C2B">
        <w:rPr>
          <w:rFonts w:ascii="Corbel" w:hAnsi="Corbel"/>
          <w:sz w:val="21"/>
          <w:szCs w:val="21"/>
        </w:rPr>
        <w:t xml:space="preserve">3.1 Cele przedmiotu/modułu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4"/>
        <w:gridCol w:w="8354"/>
      </w:tblGrid>
      <w:tr w:rsidR="00F57F32" w:rsidRPr="005A4C2B">
        <w:tc>
          <w:tcPr>
            <w:tcW w:w="851" w:type="dxa"/>
            <w:vAlign w:val="center"/>
          </w:tcPr>
          <w:p w:rsidR="00F57F32" w:rsidRPr="005A4C2B" w:rsidRDefault="00F57F32" w:rsidP="00C24529">
            <w:pPr>
              <w:pStyle w:val="Podpunkty"/>
              <w:spacing w:before="40" w:after="40"/>
              <w:ind w:left="0"/>
              <w:jc w:val="left"/>
              <w:rPr>
                <w:rFonts w:ascii="Corbel" w:hAnsi="Corbel"/>
                <w:b w:val="0"/>
                <w:sz w:val="21"/>
                <w:szCs w:val="21"/>
              </w:rPr>
            </w:pPr>
            <w:r w:rsidRPr="005A4C2B">
              <w:rPr>
                <w:rFonts w:ascii="Corbel" w:hAnsi="Corbel"/>
                <w:b w:val="0"/>
                <w:sz w:val="21"/>
                <w:szCs w:val="21"/>
              </w:rPr>
              <w:t xml:space="preserve">C1 </w:t>
            </w:r>
          </w:p>
        </w:tc>
        <w:tc>
          <w:tcPr>
            <w:tcW w:w="8819" w:type="dxa"/>
          </w:tcPr>
          <w:p w:rsidR="00F57F32" w:rsidRPr="005A4C2B" w:rsidRDefault="00F57F32" w:rsidP="00C24529">
            <w:pPr>
              <w:spacing w:after="0" w:line="240" w:lineRule="auto"/>
              <w:jc w:val="both"/>
              <w:rPr>
                <w:rFonts w:ascii="Corbel" w:eastAsia="Times New Roman" w:hAnsi="Corbel"/>
                <w:sz w:val="21"/>
                <w:szCs w:val="21"/>
              </w:rPr>
            </w:pPr>
            <w:r w:rsidRPr="005A4C2B">
              <w:rPr>
                <w:rFonts w:ascii="Corbel" w:eastAsia="Times New Roman" w:hAnsi="Corbel"/>
                <w:sz w:val="21"/>
                <w:szCs w:val="21"/>
              </w:rPr>
              <w:t>Rozwijanie umiejętności diagnozowania i analizowania problemów ekonomicznych oraz formułowanie propozycji ich rozwiązywania.</w:t>
            </w:r>
          </w:p>
        </w:tc>
      </w:tr>
    </w:tbl>
    <w:p w:rsidR="00F57F32" w:rsidRPr="005A4C2B" w:rsidRDefault="00F57F32" w:rsidP="00C24529">
      <w:pPr>
        <w:pStyle w:val="Punktygwne"/>
        <w:spacing w:before="0" w:after="0"/>
        <w:rPr>
          <w:rFonts w:ascii="Corbel" w:hAnsi="Corbel"/>
          <w:b w:val="0"/>
          <w:smallCaps w:val="0"/>
          <w:color w:val="000000"/>
          <w:sz w:val="21"/>
          <w:szCs w:val="21"/>
        </w:rPr>
      </w:pPr>
    </w:p>
    <w:p w:rsidR="00F57F32" w:rsidRPr="005A4C2B" w:rsidRDefault="00F57F32" w:rsidP="00C24529">
      <w:pPr>
        <w:spacing w:after="0" w:line="240" w:lineRule="auto"/>
        <w:ind w:left="426"/>
        <w:rPr>
          <w:rFonts w:ascii="Corbel" w:hAnsi="Corbel"/>
          <w:sz w:val="21"/>
          <w:szCs w:val="21"/>
        </w:rPr>
      </w:pPr>
      <w:r w:rsidRPr="005A4C2B">
        <w:rPr>
          <w:rFonts w:ascii="Corbel" w:hAnsi="Corbel"/>
          <w:b/>
          <w:sz w:val="21"/>
          <w:szCs w:val="21"/>
        </w:rPr>
        <w:t>3.2 Efekty kształcenia dla przedmiotu/ modułu</w:t>
      </w:r>
      <w:r w:rsidRPr="005A4C2B">
        <w:rPr>
          <w:rFonts w:ascii="Corbel" w:hAnsi="Corbel"/>
          <w:sz w:val="21"/>
          <w:szCs w:val="21"/>
        </w:rPr>
        <w:t xml:space="preserve"> (</w:t>
      </w:r>
      <w:r w:rsidRPr="005A4C2B">
        <w:rPr>
          <w:rFonts w:ascii="Corbel" w:hAnsi="Corbel"/>
          <w:i/>
          <w:sz w:val="21"/>
          <w:szCs w:val="21"/>
        </w:rPr>
        <w:t>wypełnia koordynator</w:t>
      </w:r>
      <w:r w:rsidRPr="005A4C2B">
        <w:rPr>
          <w:rFonts w:ascii="Corbel" w:hAnsi="Corbel"/>
          <w:sz w:val="21"/>
          <w:szCs w:val="21"/>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58"/>
        <w:gridCol w:w="5688"/>
        <w:gridCol w:w="1832"/>
      </w:tblGrid>
      <w:tr w:rsidR="00F57F32" w:rsidRPr="005A4C2B">
        <w:tc>
          <w:tcPr>
            <w:tcW w:w="1701"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smallCaps w:val="0"/>
                <w:sz w:val="21"/>
                <w:szCs w:val="21"/>
              </w:rPr>
              <w:t>EK</w:t>
            </w:r>
            <w:r w:rsidRPr="005A4C2B">
              <w:rPr>
                <w:rFonts w:ascii="Corbel" w:hAnsi="Corbel"/>
                <w:b w:val="0"/>
                <w:smallCaps w:val="0"/>
                <w:sz w:val="21"/>
                <w:szCs w:val="21"/>
              </w:rPr>
              <w:t xml:space="preserve"> (efekt kształcenia)</w:t>
            </w:r>
          </w:p>
        </w:tc>
        <w:tc>
          <w:tcPr>
            <w:tcW w:w="6096"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Treść efektu kształcenia zdefiniowanego dla przedmiotu (modułu)</w:t>
            </w:r>
          </w:p>
        </w:tc>
        <w:tc>
          <w:tcPr>
            <w:tcW w:w="1873"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Odniesienie do efektów  </w:t>
            </w:r>
            <w:r w:rsidRPr="005A4C2B">
              <w:rPr>
                <w:rFonts w:ascii="Corbel" w:hAnsi="Corbel"/>
                <w:b w:val="0"/>
                <w:smallCaps w:val="0"/>
                <w:sz w:val="21"/>
                <w:szCs w:val="21"/>
              </w:rPr>
              <w:lastRenderedPageBreak/>
              <w:t xml:space="preserve">kierunkowych </w:t>
            </w:r>
            <w:r w:rsidRPr="005A4C2B">
              <w:rPr>
                <w:rFonts w:ascii="Corbel" w:hAnsi="Corbel"/>
                <w:smallCaps w:val="0"/>
                <w:sz w:val="21"/>
                <w:szCs w:val="21"/>
              </w:rPr>
              <w:t>(KEK)</w:t>
            </w:r>
          </w:p>
        </w:tc>
      </w:tr>
      <w:tr w:rsidR="00F57F32" w:rsidRPr="005A4C2B">
        <w:tc>
          <w:tcPr>
            <w:tcW w:w="1701"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lastRenderedPageBreak/>
              <w:t>EK_01</w:t>
            </w:r>
          </w:p>
        </w:tc>
        <w:tc>
          <w:tcPr>
            <w:tcW w:w="6096" w:type="dxa"/>
          </w:tcPr>
          <w:p w:rsidR="00F57F32" w:rsidRPr="005A4C2B" w:rsidRDefault="00F57F32" w:rsidP="00C24529">
            <w:pPr>
              <w:spacing w:after="0" w:line="240" w:lineRule="auto"/>
              <w:jc w:val="both"/>
              <w:rPr>
                <w:rFonts w:ascii="Corbel" w:hAnsi="Corbel"/>
                <w:sz w:val="21"/>
                <w:szCs w:val="21"/>
              </w:rPr>
            </w:pPr>
            <w:r w:rsidRPr="005A4C2B">
              <w:rPr>
                <w:rFonts w:ascii="Corbel" w:eastAsia="Times New Roman" w:hAnsi="Corbel"/>
                <w:sz w:val="21"/>
                <w:szCs w:val="21"/>
              </w:rPr>
              <w:t>Weryfikuje hipotezy badawcze sformułowane w pracy magisterskiej i wyprowadza wnioski na podstawie przeprowadzonej analizy. Realizuje cele pracy (diagnostyczne, aplikacyjne).</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K_U05</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K_U07</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K_U09</w:t>
            </w:r>
          </w:p>
        </w:tc>
      </w:tr>
      <w:tr w:rsidR="00F57F32" w:rsidRPr="005A4C2B">
        <w:tc>
          <w:tcPr>
            <w:tcW w:w="1701"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EK_02</w:t>
            </w:r>
          </w:p>
        </w:tc>
        <w:tc>
          <w:tcPr>
            <w:tcW w:w="6096" w:type="dxa"/>
          </w:tcPr>
          <w:p w:rsidR="00F57F32" w:rsidRPr="005A4C2B" w:rsidRDefault="00F57F32" w:rsidP="00C24529">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Dyskutuje na temat istoty i sposobów rozwiązywania problemów ekonomicznych podejmowanych w pracach magisterskich w ramach grupy seminaryjnej.</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K_K02</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K_K03</w:t>
            </w:r>
          </w:p>
          <w:p w:rsidR="00F57F32" w:rsidRPr="005A4C2B" w:rsidRDefault="00F57F32" w:rsidP="00C24529">
            <w:pPr>
              <w:pStyle w:val="Punktygwne"/>
              <w:spacing w:before="0" w:after="0"/>
              <w:jc w:val="center"/>
              <w:rPr>
                <w:rFonts w:ascii="Corbel" w:hAnsi="Corbel"/>
                <w:b w:val="0"/>
                <w:smallCaps w:val="0"/>
                <w:sz w:val="21"/>
                <w:szCs w:val="21"/>
              </w:rPr>
            </w:pPr>
          </w:p>
        </w:tc>
      </w:tr>
      <w:tr w:rsidR="00F57F32" w:rsidRPr="005A4C2B">
        <w:tc>
          <w:tcPr>
            <w:tcW w:w="1701"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EK_03</w:t>
            </w:r>
          </w:p>
        </w:tc>
        <w:tc>
          <w:tcPr>
            <w:tcW w:w="6096" w:type="dxa"/>
          </w:tcPr>
          <w:p w:rsidR="00F57F32" w:rsidRPr="005A4C2B" w:rsidRDefault="00F57F32" w:rsidP="00C24529">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Akceptuje różnorodność poglądów i stanowisk w sprawie sposobów rozwiązywania problemów badawczych podejmowanych w pracach magisterskich.</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K_K01</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K_K03</w:t>
            </w:r>
          </w:p>
          <w:p w:rsidR="00F57F32" w:rsidRPr="005A4C2B" w:rsidRDefault="00F57F32" w:rsidP="00C24529">
            <w:pPr>
              <w:pStyle w:val="Default"/>
              <w:jc w:val="center"/>
              <w:rPr>
                <w:rFonts w:ascii="Corbel" w:hAnsi="Corbel" w:cs="Times New Roman"/>
                <w:color w:val="auto"/>
                <w:sz w:val="21"/>
                <w:szCs w:val="21"/>
              </w:rPr>
            </w:pPr>
          </w:p>
        </w:tc>
      </w:tr>
    </w:tbl>
    <w:p w:rsidR="00F57F32" w:rsidRPr="005A4C2B" w:rsidRDefault="00F57F32" w:rsidP="00C24529">
      <w:pPr>
        <w:pStyle w:val="Punktygwne"/>
        <w:spacing w:before="0" w:after="0"/>
        <w:rPr>
          <w:rFonts w:ascii="Corbel" w:hAnsi="Corbel"/>
          <w:b w:val="0"/>
          <w:sz w:val="21"/>
          <w:szCs w:val="21"/>
        </w:rPr>
      </w:pPr>
    </w:p>
    <w:p w:rsidR="00F57F32" w:rsidRPr="005A4C2B" w:rsidRDefault="00F57F32" w:rsidP="00C24529">
      <w:pPr>
        <w:spacing w:after="0" w:line="240" w:lineRule="auto"/>
        <w:ind w:left="426"/>
        <w:rPr>
          <w:rFonts w:ascii="Corbel" w:hAnsi="Corbel"/>
          <w:i/>
          <w:sz w:val="21"/>
          <w:szCs w:val="21"/>
        </w:rPr>
      </w:pPr>
      <w:r w:rsidRPr="005A4C2B">
        <w:rPr>
          <w:rFonts w:ascii="Corbel" w:hAnsi="Corbel"/>
          <w:b/>
          <w:sz w:val="21"/>
          <w:szCs w:val="21"/>
        </w:rPr>
        <w:t xml:space="preserve">3.3 Treści programowe </w:t>
      </w:r>
      <w:r w:rsidRPr="005A4C2B">
        <w:rPr>
          <w:rFonts w:ascii="Corbel" w:hAnsi="Corbel"/>
          <w:i/>
          <w:sz w:val="21"/>
          <w:szCs w:val="21"/>
        </w:rPr>
        <w:t>(wypełnia koordynator)</w:t>
      </w:r>
    </w:p>
    <w:p w:rsidR="00F57F32" w:rsidRPr="005A4C2B" w:rsidRDefault="00F57F32" w:rsidP="00C24529">
      <w:pPr>
        <w:pStyle w:val="Akapitzlist"/>
        <w:spacing w:after="120" w:line="240" w:lineRule="auto"/>
        <w:jc w:val="both"/>
        <w:rPr>
          <w:rFonts w:ascii="Corbel" w:hAnsi="Corbel"/>
          <w:sz w:val="21"/>
          <w:szCs w:val="21"/>
        </w:rPr>
      </w:pPr>
      <w:r w:rsidRPr="005A4C2B">
        <w:rPr>
          <w:rFonts w:ascii="Corbel" w:hAnsi="Corbel"/>
          <w:sz w:val="21"/>
          <w:szCs w:val="21"/>
        </w:rPr>
        <w:t xml:space="preserve">A. Problematyka seminarium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tc>
          <w:tcPr>
            <w:tcW w:w="9639" w:type="dxa"/>
          </w:tcPr>
          <w:p w:rsidR="00F57F32" w:rsidRPr="005A4C2B" w:rsidRDefault="00F57F32" w:rsidP="00C24529">
            <w:pPr>
              <w:pStyle w:val="Akapitzlist"/>
              <w:spacing w:after="0" w:line="240" w:lineRule="auto"/>
              <w:ind w:left="-250" w:firstLine="250"/>
              <w:rPr>
                <w:rFonts w:ascii="Corbel" w:hAnsi="Corbel"/>
                <w:sz w:val="21"/>
                <w:szCs w:val="21"/>
              </w:rPr>
            </w:pPr>
            <w:r w:rsidRPr="005A4C2B">
              <w:rPr>
                <w:rFonts w:ascii="Corbel" w:hAnsi="Corbel"/>
                <w:sz w:val="21"/>
                <w:szCs w:val="21"/>
              </w:rPr>
              <w:t>Treści merytoryczne</w:t>
            </w:r>
          </w:p>
        </w:tc>
      </w:tr>
      <w:tr w:rsidR="00F57F32" w:rsidRPr="005A4C2B">
        <w:tc>
          <w:tcPr>
            <w:tcW w:w="9639" w:type="dxa"/>
          </w:tcPr>
          <w:p w:rsidR="00F57F32" w:rsidRPr="005A4C2B" w:rsidRDefault="00F57F32" w:rsidP="00C24529">
            <w:pPr>
              <w:tabs>
                <w:tab w:val="left" w:pos="2364"/>
                <w:tab w:val="left" w:pos="2412"/>
              </w:tabs>
              <w:spacing w:after="0" w:line="240" w:lineRule="auto"/>
              <w:rPr>
                <w:rFonts w:ascii="Corbel" w:hAnsi="Corbel"/>
                <w:sz w:val="21"/>
                <w:szCs w:val="21"/>
              </w:rPr>
            </w:pPr>
            <w:r w:rsidRPr="005A4C2B">
              <w:rPr>
                <w:rFonts w:ascii="Corbel" w:hAnsi="Corbel"/>
                <w:sz w:val="21"/>
                <w:szCs w:val="21"/>
              </w:rPr>
              <w:t xml:space="preserve">Prezentacja kolejnych fragmentów prac magisterskich ze szczególnym uwzględnieniem analizy przeprowadzanych przez studentów badań empirycznych </w:t>
            </w:r>
          </w:p>
        </w:tc>
      </w:tr>
      <w:tr w:rsidR="00F57F32" w:rsidRPr="005A4C2B">
        <w:tc>
          <w:tcPr>
            <w:tcW w:w="9639" w:type="dxa"/>
          </w:tcPr>
          <w:p w:rsidR="00F57F32" w:rsidRPr="005A4C2B" w:rsidRDefault="00F57F32" w:rsidP="00C24529">
            <w:pPr>
              <w:tabs>
                <w:tab w:val="left" w:pos="2364"/>
                <w:tab w:val="left" w:pos="2412"/>
              </w:tabs>
              <w:spacing w:after="0" w:line="240" w:lineRule="auto"/>
              <w:jc w:val="both"/>
              <w:rPr>
                <w:rFonts w:ascii="Corbel" w:hAnsi="Corbel"/>
                <w:sz w:val="21"/>
                <w:szCs w:val="21"/>
              </w:rPr>
            </w:pPr>
            <w:r w:rsidRPr="005A4C2B">
              <w:rPr>
                <w:rFonts w:ascii="Corbel" w:hAnsi="Corbel"/>
                <w:sz w:val="21"/>
                <w:szCs w:val="21"/>
              </w:rPr>
              <w:t xml:space="preserve">Prezentacja wniosków końcowych sformułowanych na podstawie przeprowadzonych badań </w:t>
            </w:r>
            <w:r w:rsidRPr="005A4C2B">
              <w:rPr>
                <w:rFonts w:ascii="Corbel" w:hAnsi="Corbel"/>
                <w:sz w:val="21"/>
                <w:szCs w:val="21"/>
              </w:rPr>
              <w:br/>
              <w:t>i dyskusja na ten temat</w:t>
            </w:r>
          </w:p>
        </w:tc>
      </w:tr>
    </w:tbl>
    <w:p w:rsidR="00F57F32" w:rsidRPr="005A4C2B" w:rsidRDefault="00F57F32" w:rsidP="00C24529">
      <w:pPr>
        <w:spacing w:after="0" w:line="240" w:lineRule="auto"/>
        <w:rPr>
          <w:rFonts w:ascii="Corbel" w:hAnsi="Corbel"/>
          <w:sz w:val="21"/>
          <w:szCs w:val="21"/>
        </w:rPr>
      </w:pPr>
    </w:p>
    <w:p w:rsidR="00F57F32" w:rsidRPr="005A4C2B" w:rsidRDefault="00F57F32" w:rsidP="00C24529">
      <w:pPr>
        <w:pStyle w:val="Punktygwne"/>
        <w:spacing w:before="0" w:after="0"/>
        <w:ind w:left="426"/>
        <w:rPr>
          <w:rFonts w:ascii="Corbel" w:hAnsi="Corbel"/>
          <w:b w:val="0"/>
          <w:smallCaps w:val="0"/>
          <w:sz w:val="21"/>
          <w:szCs w:val="21"/>
        </w:rPr>
      </w:pPr>
      <w:r w:rsidRPr="005A4C2B">
        <w:rPr>
          <w:rFonts w:ascii="Corbel" w:hAnsi="Corbel"/>
          <w:smallCaps w:val="0"/>
          <w:sz w:val="21"/>
          <w:szCs w:val="21"/>
        </w:rPr>
        <w:t>3.4 Metody dydaktyczne</w:t>
      </w:r>
      <w:r w:rsidRPr="005A4C2B">
        <w:rPr>
          <w:rFonts w:ascii="Corbel" w:hAnsi="Corbel"/>
          <w:b w:val="0"/>
          <w:smallCaps w:val="0"/>
          <w:sz w:val="21"/>
          <w:szCs w:val="21"/>
        </w:rPr>
        <w:t xml:space="preserve"> </w:t>
      </w:r>
    </w:p>
    <w:p w:rsidR="00F57F32" w:rsidRPr="005A4C2B" w:rsidRDefault="00F57F32" w:rsidP="00C24529">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Seminarium: analiza i interpretacje tekstów źródłowych, analiza przypadków, dyskusja</w:t>
      </w:r>
    </w:p>
    <w:p w:rsidR="00F57F32" w:rsidRPr="005A4C2B" w:rsidRDefault="00F57F32" w:rsidP="00C24529">
      <w:pPr>
        <w:pStyle w:val="Punktygwne"/>
        <w:spacing w:before="0" w:after="0"/>
        <w:jc w:val="both"/>
        <w:rPr>
          <w:rFonts w:ascii="Corbel" w:hAnsi="Corbel"/>
          <w:sz w:val="21"/>
          <w:szCs w:val="21"/>
        </w:rPr>
      </w:pPr>
    </w:p>
    <w:p w:rsidR="00F57F32" w:rsidRPr="005A4C2B" w:rsidRDefault="00F57F32" w:rsidP="00C24529">
      <w:pPr>
        <w:pStyle w:val="Punktygwne"/>
        <w:tabs>
          <w:tab w:val="left" w:pos="284"/>
        </w:tabs>
        <w:spacing w:before="0" w:after="0"/>
        <w:rPr>
          <w:rFonts w:ascii="Corbel" w:hAnsi="Corbel"/>
          <w:smallCaps w:val="0"/>
          <w:sz w:val="21"/>
          <w:szCs w:val="21"/>
        </w:rPr>
      </w:pPr>
      <w:r w:rsidRPr="005A4C2B">
        <w:rPr>
          <w:rFonts w:ascii="Corbel" w:hAnsi="Corbel"/>
          <w:smallCaps w:val="0"/>
          <w:sz w:val="21"/>
          <w:szCs w:val="21"/>
        </w:rPr>
        <w:t xml:space="preserve">4. METODY I KRYTERIA OCENY </w:t>
      </w:r>
    </w:p>
    <w:p w:rsidR="00F57F32" w:rsidRPr="005A4C2B" w:rsidRDefault="00F57F32" w:rsidP="00C24529">
      <w:pPr>
        <w:pStyle w:val="Punktygwne"/>
        <w:spacing w:before="0" w:after="0"/>
        <w:ind w:left="426"/>
        <w:rPr>
          <w:rFonts w:ascii="Corbel" w:hAnsi="Corbel"/>
          <w:smallCaps w:val="0"/>
          <w:sz w:val="21"/>
          <w:szCs w:val="21"/>
        </w:rPr>
      </w:pPr>
      <w:r w:rsidRPr="005A4C2B">
        <w:rPr>
          <w:rFonts w:ascii="Corbel" w:hAnsi="Corbel"/>
          <w:smallCaps w:val="0"/>
          <w:sz w:val="21"/>
          <w:szCs w:val="21"/>
        </w:rPr>
        <w:t>4.1 Sposoby weryfikacji efektów kształcenia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67"/>
        <w:gridCol w:w="5333"/>
        <w:gridCol w:w="2078"/>
      </w:tblGrid>
      <w:tr w:rsidR="00F57F32" w:rsidRPr="005A4C2B">
        <w:tc>
          <w:tcPr>
            <w:tcW w:w="1843"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Symbol efektu</w:t>
            </w:r>
          </w:p>
        </w:tc>
        <w:tc>
          <w:tcPr>
            <w:tcW w:w="5670" w:type="dxa"/>
            <w:vAlign w:val="center"/>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Metody oceny efektów kształcenia</w:t>
            </w:r>
          </w:p>
          <w:p w:rsidR="00F57F32" w:rsidRPr="005A4C2B" w:rsidRDefault="00F57F32" w:rsidP="00C24529">
            <w:pPr>
              <w:pStyle w:val="Punktygwne"/>
              <w:spacing w:before="0" w:after="0"/>
              <w:jc w:val="center"/>
              <w:rPr>
                <w:rFonts w:ascii="Corbel" w:hAnsi="Corbel"/>
                <w:b w:val="0"/>
                <w:smallCaps w:val="0"/>
                <w:sz w:val="21"/>
                <w:szCs w:val="21"/>
              </w:rPr>
            </w:pPr>
          </w:p>
        </w:tc>
        <w:tc>
          <w:tcPr>
            <w:tcW w:w="2126"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Forma zajęć dydaktycznych </w:t>
            </w:r>
          </w:p>
        </w:tc>
      </w:tr>
      <w:tr w:rsidR="00F57F32" w:rsidRPr="005A4C2B">
        <w:tc>
          <w:tcPr>
            <w:tcW w:w="1843" w:type="dxa"/>
          </w:tcPr>
          <w:p w:rsidR="00F57F32" w:rsidRPr="005A4C2B" w:rsidRDefault="00F57F32" w:rsidP="00C24529">
            <w:pPr>
              <w:pStyle w:val="Punktygwne"/>
              <w:spacing w:before="0" w:after="0"/>
              <w:rPr>
                <w:rFonts w:ascii="Corbel" w:hAnsi="Corbel"/>
                <w:b w:val="0"/>
                <w:sz w:val="21"/>
                <w:szCs w:val="21"/>
              </w:rPr>
            </w:pPr>
            <w:r w:rsidRPr="005A4C2B">
              <w:rPr>
                <w:rFonts w:ascii="Corbel" w:hAnsi="Corbel"/>
                <w:b w:val="0"/>
                <w:sz w:val="21"/>
                <w:szCs w:val="21"/>
              </w:rPr>
              <w:t xml:space="preserve">ek_01 </w:t>
            </w:r>
          </w:p>
        </w:tc>
        <w:tc>
          <w:tcPr>
            <w:tcW w:w="5670" w:type="dxa"/>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 xml:space="preserve">wystąpienia indywidualne, dyskusja, ocena finalnej wersji pracy </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seminarium</w:t>
            </w:r>
          </w:p>
        </w:tc>
      </w:tr>
      <w:tr w:rsidR="00F57F32" w:rsidRPr="005A4C2B">
        <w:tc>
          <w:tcPr>
            <w:tcW w:w="1843" w:type="dxa"/>
          </w:tcPr>
          <w:p w:rsidR="00F57F32" w:rsidRPr="005A4C2B" w:rsidRDefault="00F57F32" w:rsidP="00C24529">
            <w:pPr>
              <w:pStyle w:val="Punktygwne"/>
              <w:spacing w:before="0" w:after="0"/>
              <w:rPr>
                <w:rFonts w:ascii="Corbel" w:hAnsi="Corbel"/>
                <w:b w:val="0"/>
                <w:sz w:val="21"/>
                <w:szCs w:val="21"/>
              </w:rPr>
            </w:pPr>
            <w:r w:rsidRPr="005A4C2B">
              <w:rPr>
                <w:rFonts w:ascii="Corbel" w:hAnsi="Corbel"/>
                <w:b w:val="0"/>
                <w:sz w:val="21"/>
                <w:szCs w:val="21"/>
              </w:rPr>
              <w:t>ek_02</w:t>
            </w:r>
          </w:p>
        </w:tc>
        <w:tc>
          <w:tcPr>
            <w:tcW w:w="5670" w:type="dxa"/>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 xml:space="preserve">wystąpienia indywidualne, dyskusja, </w:t>
            </w:r>
            <w:r w:rsidRPr="005A4C2B">
              <w:rPr>
                <w:rFonts w:ascii="Corbel" w:hAnsi="Corbel"/>
                <w:color w:val="000000"/>
                <w:sz w:val="21"/>
                <w:szCs w:val="21"/>
              </w:rPr>
              <w:t xml:space="preserve">obserwacja </w:t>
            </w:r>
            <w:r w:rsidRPr="005A4C2B">
              <w:rPr>
                <w:rFonts w:ascii="Corbel" w:hAnsi="Corbel"/>
                <w:color w:val="000000"/>
                <w:sz w:val="21"/>
                <w:szCs w:val="21"/>
              </w:rPr>
              <w:br/>
              <w:t>w trakcie zajęć</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seminarium</w:t>
            </w:r>
          </w:p>
        </w:tc>
      </w:tr>
      <w:tr w:rsidR="00F57F32" w:rsidRPr="005A4C2B">
        <w:tc>
          <w:tcPr>
            <w:tcW w:w="1843" w:type="dxa"/>
          </w:tcPr>
          <w:p w:rsidR="00F57F32" w:rsidRPr="005A4C2B" w:rsidRDefault="00F57F32" w:rsidP="00C24529">
            <w:pPr>
              <w:pStyle w:val="Punktygwne"/>
              <w:spacing w:before="0" w:after="0"/>
              <w:rPr>
                <w:rFonts w:ascii="Corbel" w:hAnsi="Corbel"/>
                <w:b w:val="0"/>
                <w:sz w:val="21"/>
                <w:szCs w:val="21"/>
              </w:rPr>
            </w:pPr>
            <w:r w:rsidRPr="005A4C2B">
              <w:rPr>
                <w:rFonts w:ascii="Corbel" w:hAnsi="Corbel"/>
                <w:b w:val="0"/>
                <w:sz w:val="21"/>
                <w:szCs w:val="21"/>
              </w:rPr>
              <w:t xml:space="preserve">ek_03 </w:t>
            </w:r>
          </w:p>
        </w:tc>
        <w:tc>
          <w:tcPr>
            <w:tcW w:w="5670" w:type="dxa"/>
          </w:tcPr>
          <w:p w:rsidR="00F57F32" w:rsidRPr="005A4C2B" w:rsidRDefault="00F57F32" w:rsidP="00C24529">
            <w:pPr>
              <w:pStyle w:val="Punktygwne"/>
              <w:spacing w:before="0" w:after="0"/>
              <w:rPr>
                <w:rFonts w:ascii="Corbel" w:hAnsi="Corbel"/>
                <w:b w:val="0"/>
                <w:smallCaps w:val="0"/>
                <w:color w:val="000000"/>
                <w:sz w:val="21"/>
                <w:szCs w:val="21"/>
              </w:rPr>
            </w:pPr>
            <w:r w:rsidRPr="005A4C2B">
              <w:rPr>
                <w:rFonts w:ascii="Corbel" w:hAnsi="Corbel"/>
                <w:b w:val="0"/>
                <w:smallCaps w:val="0"/>
                <w:sz w:val="21"/>
                <w:szCs w:val="21"/>
              </w:rPr>
              <w:t xml:space="preserve">wystąpienia indywidualne, dyskusja, </w:t>
            </w:r>
            <w:r w:rsidRPr="005A4C2B">
              <w:rPr>
                <w:rFonts w:ascii="Corbel" w:hAnsi="Corbel"/>
                <w:b w:val="0"/>
                <w:smallCaps w:val="0"/>
                <w:color w:val="000000"/>
                <w:sz w:val="21"/>
                <w:szCs w:val="21"/>
              </w:rPr>
              <w:t xml:space="preserve">obserwacja </w:t>
            </w:r>
            <w:r w:rsidRPr="005A4C2B">
              <w:rPr>
                <w:rFonts w:ascii="Corbel" w:hAnsi="Corbel"/>
                <w:b w:val="0"/>
                <w:smallCaps w:val="0"/>
                <w:color w:val="000000"/>
                <w:sz w:val="21"/>
                <w:szCs w:val="21"/>
              </w:rPr>
              <w:br/>
              <w:t>w trakcie zajęć</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seminarium</w:t>
            </w:r>
          </w:p>
        </w:tc>
      </w:tr>
    </w:tbl>
    <w:p w:rsidR="00F57F32" w:rsidRPr="005A4C2B" w:rsidRDefault="00F57F32" w:rsidP="00C24529">
      <w:pPr>
        <w:pStyle w:val="Punktygwne"/>
        <w:spacing w:before="0" w:after="0"/>
        <w:ind w:left="426"/>
        <w:rPr>
          <w:rFonts w:ascii="Corbel" w:hAnsi="Corbel"/>
          <w:smallCaps w:val="0"/>
          <w:sz w:val="21"/>
          <w:szCs w:val="21"/>
        </w:rPr>
      </w:pPr>
    </w:p>
    <w:p w:rsidR="00F57F32" w:rsidRPr="005A4C2B" w:rsidRDefault="00F57F32" w:rsidP="00C24529">
      <w:pPr>
        <w:pStyle w:val="Punktygwne"/>
        <w:spacing w:before="0" w:after="0"/>
        <w:ind w:left="426"/>
        <w:rPr>
          <w:rFonts w:ascii="Corbel" w:hAnsi="Corbel"/>
          <w:smallCaps w:val="0"/>
          <w:sz w:val="21"/>
          <w:szCs w:val="21"/>
        </w:rPr>
      </w:pPr>
      <w:r w:rsidRPr="005A4C2B">
        <w:rPr>
          <w:rFonts w:ascii="Corbel" w:hAnsi="Corbel"/>
          <w:smallCaps w:val="0"/>
          <w:sz w:val="21"/>
          <w:szCs w:val="21"/>
        </w:rPr>
        <w:t xml:space="preserve">4.2 Warunki zaliczenia przedmiotu (kryteria oceniania)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tc>
          <w:tcPr>
            <w:tcW w:w="9670" w:type="dxa"/>
          </w:tcPr>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 xml:space="preserve">Warunkiem zaliczenia semestru czwartego jest przedłożony i zaakceptowany przez promotora pełny tekst pracy magisterskiej. </w:t>
            </w:r>
          </w:p>
        </w:tc>
      </w:tr>
    </w:tbl>
    <w:p w:rsidR="00F57F32" w:rsidRPr="005A4C2B" w:rsidRDefault="00F57F32" w:rsidP="00C24529">
      <w:pPr>
        <w:pStyle w:val="Bezodstpw"/>
        <w:ind w:left="284" w:hanging="284"/>
        <w:jc w:val="both"/>
        <w:rPr>
          <w:rFonts w:ascii="Corbel" w:hAnsi="Corbel"/>
          <w:b/>
          <w:sz w:val="21"/>
          <w:szCs w:val="21"/>
        </w:rPr>
      </w:pPr>
    </w:p>
    <w:p w:rsidR="00F57F32" w:rsidRPr="005A4C2B" w:rsidRDefault="00F57F32" w:rsidP="00C24529">
      <w:pPr>
        <w:pStyle w:val="Bezodstpw"/>
        <w:ind w:left="284" w:hanging="284"/>
        <w:jc w:val="both"/>
        <w:rPr>
          <w:rFonts w:ascii="Corbel" w:hAnsi="Corbel"/>
          <w:b/>
          <w:sz w:val="21"/>
          <w:szCs w:val="21"/>
        </w:rPr>
      </w:pPr>
      <w:r w:rsidRPr="005A4C2B">
        <w:rPr>
          <w:rFonts w:ascii="Corbel" w:hAnsi="Corbel"/>
          <w:b/>
          <w:sz w:val="21"/>
          <w:szCs w:val="21"/>
        </w:rPr>
        <w:t xml:space="preserve">5. CAŁKOWITY NAKŁAD PRACY STUDENTA POTRZEBNY DO OSIĄGNIĘCIA ZAŁOŻONYCH EFEKTÓW W GODZINACH ORAZ PUNKTACH ECTS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26"/>
        <w:gridCol w:w="4452"/>
      </w:tblGrid>
      <w:tr w:rsidR="00F57F32" w:rsidRPr="005A4C2B">
        <w:tc>
          <w:tcPr>
            <w:tcW w:w="4962" w:type="dxa"/>
            <w:vAlign w:val="center"/>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Forma aktywności</w:t>
            </w:r>
          </w:p>
        </w:tc>
        <w:tc>
          <w:tcPr>
            <w:tcW w:w="4677" w:type="dxa"/>
            <w:vAlign w:val="center"/>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Średnia liczba godzin na zrealizowanie aktywności</w:t>
            </w:r>
          </w:p>
        </w:tc>
      </w:tr>
      <w:tr w:rsidR="00F57F32" w:rsidRPr="005A4C2B">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kontaktowe wynikające z planu  studiów</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18</w:t>
            </w:r>
          </w:p>
        </w:tc>
      </w:tr>
      <w:tr w:rsidR="00F57F32" w:rsidRPr="005A4C2B">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Inne z udziałem nauczyciela</w:t>
            </w:r>
          </w:p>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(udział w konsultacjach)</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5</w:t>
            </w:r>
          </w:p>
        </w:tc>
      </w:tr>
      <w:tr w:rsidR="00F57F32" w:rsidRPr="005A4C2B">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niekontaktowe – praca własna studenta (przygotowanie pełnego tekstu pracy magisterskiej)</w:t>
            </w:r>
          </w:p>
        </w:tc>
        <w:tc>
          <w:tcPr>
            <w:tcW w:w="4677" w:type="dxa"/>
          </w:tcPr>
          <w:p w:rsidR="00F57F32" w:rsidRPr="005A4C2B" w:rsidRDefault="00F57F32" w:rsidP="00EF71B2">
            <w:pPr>
              <w:pStyle w:val="Akapitzlist"/>
              <w:spacing w:after="0" w:line="240" w:lineRule="auto"/>
              <w:ind w:left="0"/>
              <w:jc w:val="center"/>
              <w:rPr>
                <w:rFonts w:ascii="Corbel" w:hAnsi="Corbel"/>
                <w:sz w:val="21"/>
                <w:szCs w:val="21"/>
              </w:rPr>
            </w:pPr>
            <w:r w:rsidRPr="005A4C2B">
              <w:rPr>
                <w:rFonts w:ascii="Corbel" w:hAnsi="Corbel"/>
                <w:sz w:val="21"/>
                <w:szCs w:val="21"/>
              </w:rPr>
              <w:t>227</w:t>
            </w:r>
          </w:p>
        </w:tc>
      </w:tr>
      <w:tr w:rsidR="00F57F32" w:rsidRPr="005A4C2B">
        <w:tc>
          <w:tcPr>
            <w:tcW w:w="4962" w:type="dxa"/>
          </w:tcPr>
          <w:p w:rsidR="00F57F32" w:rsidRPr="005A4C2B" w:rsidRDefault="00F57F32" w:rsidP="00C24529">
            <w:pPr>
              <w:pStyle w:val="Akapitzlist"/>
              <w:spacing w:after="0" w:line="240" w:lineRule="auto"/>
              <w:ind w:left="0"/>
              <w:rPr>
                <w:rFonts w:ascii="Corbel" w:hAnsi="Corbel"/>
                <w:b/>
                <w:sz w:val="21"/>
                <w:szCs w:val="21"/>
              </w:rPr>
            </w:pPr>
            <w:r w:rsidRPr="005A4C2B">
              <w:rPr>
                <w:rFonts w:ascii="Corbel" w:hAnsi="Corbel"/>
                <w:b/>
                <w:sz w:val="21"/>
                <w:szCs w:val="21"/>
              </w:rPr>
              <w:t>SUMA GODZIN</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250</w:t>
            </w:r>
          </w:p>
        </w:tc>
      </w:tr>
      <w:tr w:rsidR="00F57F32" w:rsidRPr="005A4C2B">
        <w:tc>
          <w:tcPr>
            <w:tcW w:w="4962" w:type="dxa"/>
          </w:tcPr>
          <w:p w:rsidR="00F57F32" w:rsidRPr="005A4C2B" w:rsidRDefault="00F57F32" w:rsidP="00C24529">
            <w:pPr>
              <w:pStyle w:val="Akapitzlist"/>
              <w:spacing w:after="0" w:line="240" w:lineRule="auto"/>
              <w:ind w:left="0"/>
              <w:rPr>
                <w:rFonts w:ascii="Corbel" w:hAnsi="Corbel"/>
                <w:b/>
                <w:sz w:val="21"/>
                <w:szCs w:val="21"/>
              </w:rPr>
            </w:pPr>
            <w:r w:rsidRPr="005A4C2B">
              <w:rPr>
                <w:rFonts w:ascii="Corbel" w:hAnsi="Corbel"/>
                <w:b/>
                <w:sz w:val="21"/>
                <w:szCs w:val="21"/>
              </w:rPr>
              <w:t>SUMARYCZNA LICZBA PUNKTÓW ECTS</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10</w:t>
            </w:r>
          </w:p>
        </w:tc>
      </w:tr>
    </w:tbl>
    <w:p w:rsidR="00F57F32" w:rsidRPr="005A4C2B" w:rsidRDefault="00F57F32" w:rsidP="00C24529">
      <w:pPr>
        <w:pStyle w:val="Punktygwne"/>
        <w:spacing w:before="0" w:after="0"/>
        <w:ind w:left="426"/>
        <w:rPr>
          <w:rFonts w:ascii="Corbel" w:hAnsi="Corbel"/>
          <w:b w:val="0"/>
          <w:i/>
          <w:smallCaps w:val="0"/>
          <w:sz w:val="21"/>
          <w:szCs w:val="21"/>
        </w:rPr>
      </w:pPr>
      <w:r w:rsidRPr="005A4C2B">
        <w:rPr>
          <w:rFonts w:ascii="Corbel" w:hAnsi="Corbel"/>
          <w:b w:val="0"/>
          <w:i/>
          <w:smallCaps w:val="0"/>
          <w:sz w:val="21"/>
          <w:szCs w:val="21"/>
        </w:rPr>
        <w:t>* Należy uwzględnić, że 1 pkt ECTS odpowiada 25-30 godzin całkowitego nakładu pracy studenta.</w:t>
      </w:r>
    </w:p>
    <w:p w:rsidR="00F57F32" w:rsidRDefault="00F57F32" w:rsidP="00C24529">
      <w:pPr>
        <w:pStyle w:val="Punktygwne"/>
        <w:spacing w:before="0" w:after="0"/>
        <w:ind w:left="426"/>
        <w:rPr>
          <w:rFonts w:ascii="Corbel" w:hAnsi="Corbel"/>
          <w:b w:val="0"/>
          <w:i/>
          <w:smallCaps w:val="0"/>
          <w:sz w:val="21"/>
          <w:szCs w:val="21"/>
        </w:rPr>
      </w:pPr>
    </w:p>
    <w:p w:rsidR="00790A53" w:rsidRPr="005A4C2B" w:rsidRDefault="00790A53" w:rsidP="00C24529">
      <w:pPr>
        <w:pStyle w:val="Punktygwne"/>
        <w:spacing w:before="0" w:after="0"/>
        <w:ind w:left="426"/>
        <w:rPr>
          <w:rFonts w:ascii="Corbel" w:hAnsi="Corbel"/>
          <w:b w:val="0"/>
          <w:i/>
          <w:smallCaps w:val="0"/>
          <w:sz w:val="21"/>
          <w:szCs w:val="21"/>
        </w:rPr>
      </w:pPr>
    </w:p>
    <w:p w:rsidR="00F57F32" w:rsidRPr="005A4C2B" w:rsidRDefault="00F57F32" w:rsidP="00C24529">
      <w:pPr>
        <w:pStyle w:val="Punktygwne"/>
        <w:spacing w:before="0" w:after="0"/>
        <w:rPr>
          <w:rFonts w:ascii="Corbel" w:hAnsi="Corbel"/>
          <w:smallCaps w:val="0"/>
          <w:sz w:val="21"/>
          <w:szCs w:val="21"/>
        </w:rPr>
      </w:pPr>
      <w:r w:rsidRPr="005A4C2B">
        <w:rPr>
          <w:rFonts w:ascii="Corbel" w:hAnsi="Corbel"/>
          <w:smallCaps w:val="0"/>
          <w:sz w:val="21"/>
          <w:szCs w:val="21"/>
        </w:rPr>
        <w:lastRenderedPageBreak/>
        <w:t xml:space="preserve">6. PRAKTYKI ZAWODOWE W RAMACH PRZEDMIOTU/ MODUŁU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81"/>
        <w:gridCol w:w="4905"/>
      </w:tblGrid>
      <w:tr w:rsidR="00F57F32" w:rsidRPr="005A4C2B" w:rsidTr="00C24529">
        <w:trPr>
          <w:trHeight w:val="397"/>
        </w:trPr>
        <w:tc>
          <w:tcPr>
            <w:tcW w:w="2359" w:type="pct"/>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wymiar godzinowy</w:t>
            </w:r>
          </w:p>
        </w:tc>
        <w:tc>
          <w:tcPr>
            <w:tcW w:w="2641" w:type="pct"/>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t>
            </w:r>
          </w:p>
        </w:tc>
      </w:tr>
      <w:tr w:rsidR="00F57F32" w:rsidRPr="005A4C2B" w:rsidTr="00C24529">
        <w:trPr>
          <w:trHeight w:val="397"/>
        </w:trPr>
        <w:tc>
          <w:tcPr>
            <w:tcW w:w="2359" w:type="pct"/>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zasady i formy odbywania praktyk </w:t>
            </w:r>
          </w:p>
        </w:tc>
        <w:tc>
          <w:tcPr>
            <w:tcW w:w="2641" w:type="pct"/>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w:t>
            </w:r>
          </w:p>
        </w:tc>
      </w:tr>
    </w:tbl>
    <w:p w:rsidR="00F57F32" w:rsidRPr="005A4C2B" w:rsidRDefault="00F57F32" w:rsidP="00C24529">
      <w:pPr>
        <w:pStyle w:val="Punktygwne"/>
        <w:spacing w:before="0" w:after="0"/>
        <w:rPr>
          <w:rFonts w:ascii="Corbel" w:hAnsi="Corbel"/>
          <w:b w:val="0"/>
          <w:smallCaps w:val="0"/>
          <w:sz w:val="21"/>
          <w:szCs w:val="21"/>
        </w:rPr>
      </w:pPr>
    </w:p>
    <w:p w:rsidR="00F57F32" w:rsidRPr="005A4C2B" w:rsidRDefault="00F57F32" w:rsidP="00C24529">
      <w:pPr>
        <w:pStyle w:val="Punktygwne"/>
        <w:spacing w:before="0" w:after="0"/>
        <w:rPr>
          <w:rFonts w:ascii="Corbel" w:hAnsi="Corbel"/>
          <w:smallCaps w:val="0"/>
          <w:sz w:val="21"/>
          <w:szCs w:val="21"/>
        </w:rPr>
      </w:pPr>
      <w:r w:rsidRPr="005A4C2B">
        <w:rPr>
          <w:rFonts w:ascii="Corbel" w:hAnsi="Corbel"/>
          <w:smallCaps w:val="0"/>
          <w:sz w:val="21"/>
          <w:szCs w:val="21"/>
        </w:rPr>
        <w:t xml:space="preserve">7. LITERATURA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F57F32" w:rsidRPr="005A4C2B" w:rsidTr="00C24529">
        <w:trPr>
          <w:trHeight w:val="397"/>
        </w:trPr>
        <w:tc>
          <w:tcPr>
            <w:tcW w:w="5000" w:type="pct"/>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Literatura podstawowa:</w:t>
            </w:r>
          </w:p>
          <w:p w:rsidR="00F57F32" w:rsidRPr="005A4C2B" w:rsidRDefault="00F57F32" w:rsidP="00F7299C">
            <w:pPr>
              <w:pStyle w:val="Punktygwne"/>
              <w:numPr>
                <w:ilvl w:val="0"/>
                <w:numId w:val="296"/>
              </w:numPr>
              <w:spacing w:before="0" w:after="0"/>
              <w:ind w:left="318" w:hanging="284"/>
              <w:jc w:val="both"/>
              <w:rPr>
                <w:rFonts w:ascii="Corbel" w:hAnsi="Corbel"/>
                <w:b w:val="0"/>
                <w:smallCaps w:val="0"/>
                <w:sz w:val="21"/>
                <w:szCs w:val="21"/>
              </w:rPr>
            </w:pPr>
            <w:r w:rsidRPr="005A4C2B">
              <w:rPr>
                <w:rFonts w:ascii="Corbel" w:eastAsia="Times New Roman" w:hAnsi="Corbel"/>
                <w:b w:val="0"/>
                <w:smallCaps w:val="0"/>
                <w:sz w:val="21"/>
                <w:szCs w:val="21"/>
                <w:lang w:eastAsia="pl-PL"/>
              </w:rPr>
              <w:t>Boć J., Jak pisać pracę magisterską, Kolonia Limited Wrocław, Wrocław 2009.</w:t>
            </w:r>
          </w:p>
          <w:p w:rsidR="00F57F32" w:rsidRPr="005A4C2B" w:rsidRDefault="00F57F32" w:rsidP="00F7299C">
            <w:pPr>
              <w:pStyle w:val="Punktygwne"/>
              <w:numPr>
                <w:ilvl w:val="0"/>
                <w:numId w:val="296"/>
              </w:numPr>
              <w:spacing w:before="0" w:after="0"/>
              <w:ind w:left="318" w:hanging="284"/>
              <w:jc w:val="both"/>
              <w:rPr>
                <w:rFonts w:ascii="Corbel" w:hAnsi="Corbel"/>
                <w:b w:val="0"/>
                <w:smallCaps w:val="0"/>
                <w:sz w:val="21"/>
                <w:szCs w:val="21"/>
              </w:rPr>
            </w:pPr>
            <w:r w:rsidRPr="005A4C2B">
              <w:rPr>
                <w:rFonts w:ascii="Corbel" w:eastAsia="Times New Roman" w:hAnsi="Corbel"/>
                <w:b w:val="0"/>
                <w:smallCaps w:val="0"/>
                <w:sz w:val="21"/>
                <w:szCs w:val="21"/>
                <w:lang w:eastAsia="pl-PL"/>
              </w:rPr>
              <w:t>Węglińska M., Jak pisać pracę magisterską – poradnik dla studentów, Oficyna Wydawnicza Impuls, Kraków 2010.</w:t>
            </w:r>
          </w:p>
          <w:p w:rsidR="00F57F32" w:rsidRPr="005A4C2B" w:rsidRDefault="00F57F32" w:rsidP="00F7299C">
            <w:pPr>
              <w:pStyle w:val="Punktygwne"/>
              <w:numPr>
                <w:ilvl w:val="0"/>
                <w:numId w:val="296"/>
              </w:numPr>
              <w:spacing w:before="0" w:after="0"/>
              <w:ind w:left="318" w:hanging="284"/>
              <w:jc w:val="both"/>
              <w:rPr>
                <w:rFonts w:ascii="Corbel" w:hAnsi="Corbel"/>
                <w:b w:val="0"/>
                <w:smallCaps w:val="0"/>
                <w:sz w:val="21"/>
                <w:szCs w:val="21"/>
              </w:rPr>
            </w:pPr>
            <w:r w:rsidRPr="005A4C2B">
              <w:rPr>
                <w:rFonts w:ascii="Corbel" w:hAnsi="Corbel"/>
                <w:b w:val="0"/>
                <w:smallCaps w:val="0"/>
                <w:sz w:val="21"/>
                <w:szCs w:val="21"/>
              </w:rPr>
              <w:t>Stachak S., Podstawy metodologii nauk ekonomicznych,</w:t>
            </w:r>
            <w:r w:rsidRPr="005A4C2B">
              <w:rPr>
                <w:rFonts w:ascii="Corbel" w:hAnsi="Corbel"/>
                <w:b w:val="0"/>
                <w:i/>
                <w:smallCaps w:val="0"/>
                <w:sz w:val="21"/>
                <w:szCs w:val="21"/>
              </w:rPr>
              <w:t xml:space="preserve"> </w:t>
            </w:r>
            <w:r w:rsidRPr="005A4C2B">
              <w:rPr>
                <w:rFonts w:ascii="Corbel" w:hAnsi="Corbel"/>
                <w:b w:val="0"/>
                <w:smallCaps w:val="0"/>
                <w:sz w:val="21"/>
                <w:szCs w:val="21"/>
              </w:rPr>
              <w:t>Difin, Warszawa 2014.</w:t>
            </w:r>
          </w:p>
        </w:tc>
      </w:tr>
      <w:tr w:rsidR="00F57F32" w:rsidRPr="005A4C2B" w:rsidTr="00C24529">
        <w:trPr>
          <w:trHeight w:val="397"/>
        </w:trPr>
        <w:tc>
          <w:tcPr>
            <w:tcW w:w="5000" w:type="pct"/>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Literatura uzupełniająca:</w:t>
            </w:r>
          </w:p>
          <w:p w:rsidR="00F57F32" w:rsidRPr="005A4C2B" w:rsidRDefault="00F57F32" w:rsidP="00F7299C">
            <w:pPr>
              <w:pStyle w:val="Punktygwne"/>
              <w:numPr>
                <w:ilvl w:val="0"/>
                <w:numId w:val="297"/>
              </w:numPr>
              <w:spacing w:before="0" w:after="0"/>
              <w:ind w:left="318" w:hanging="284"/>
              <w:jc w:val="both"/>
              <w:rPr>
                <w:rFonts w:ascii="Corbel" w:hAnsi="Corbel"/>
                <w:b w:val="0"/>
                <w:bCs/>
                <w:smallCaps w:val="0"/>
                <w:sz w:val="21"/>
                <w:szCs w:val="21"/>
              </w:rPr>
            </w:pPr>
            <w:r w:rsidRPr="005A4C2B">
              <w:rPr>
                <w:rFonts w:ascii="Corbel" w:eastAsia="Times New Roman" w:hAnsi="Corbel"/>
                <w:b w:val="0"/>
                <w:smallCaps w:val="0"/>
                <w:sz w:val="21"/>
                <w:szCs w:val="21"/>
                <w:lang w:eastAsia="pl-PL"/>
              </w:rPr>
              <w:t>Urban St., Ładoński W., Jak napisać dobrą pracę magisterską, AE Wrocław, Wrocław 2006.</w:t>
            </w:r>
            <w:r w:rsidRPr="005A4C2B">
              <w:rPr>
                <w:rFonts w:ascii="Corbel" w:hAnsi="Corbel"/>
                <w:b w:val="0"/>
                <w:smallCaps w:val="0"/>
                <w:sz w:val="21"/>
                <w:szCs w:val="21"/>
              </w:rPr>
              <w:t>.</w:t>
            </w:r>
          </w:p>
          <w:p w:rsidR="00F57F32" w:rsidRPr="005A4C2B" w:rsidRDefault="00F57F32" w:rsidP="00F7299C">
            <w:pPr>
              <w:pStyle w:val="Punktygwne"/>
              <w:numPr>
                <w:ilvl w:val="0"/>
                <w:numId w:val="297"/>
              </w:numPr>
              <w:spacing w:before="0" w:after="0"/>
              <w:ind w:left="318" w:hanging="284"/>
              <w:jc w:val="both"/>
              <w:rPr>
                <w:rFonts w:ascii="Corbel" w:hAnsi="Corbel"/>
                <w:b w:val="0"/>
                <w:smallCaps w:val="0"/>
                <w:sz w:val="21"/>
                <w:szCs w:val="21"/>
              </w:rPr>
            </w:pPr>
            <w:r w:rsidRPr="005A4C2B">
              <w:rPr>
                <w:rFonts w:ascii="Corbel" w:eastAsia="Times New Roman" w:hAnsi="Corbel"/>
                <w:b w:val="0"/>
                <w:smallCaps w:val="0"/>
                <w:sz w:val="21"/>
                <w:szCs w:val="21"/>
                <w:lang w:eastAsia="pl-PL"/>
              </w:rPr>
              <w:t>Majchrzak J., Mendel T., Metodyka pisania prac magisterskich i dyplomowych. Wyd. AE w Poznaniu, Poznań 2005.</w:t>
            </w:r>
          </w:p>
          <w:p w:rsidR="00F57F32" w:rsidRPr="005A4C2B" w:rsidRDefault="00F57F32" w:rsidP="00F7299C">
            <w:pPr>
              <w:pStyle w:val="Punktygwne"/>
              <w:numPr>
                <w:ilvl w:val="0"/>
                <w:numId w:val="297"/>
              </w:numPr>
              <w:spacing w:before="0" w:after="0"/>
              <w:ind w:left="318" w:hanging="284"/>
              <w:jc w:val="both"/>
              <w:rPr>
                <w:rFonts w:ascii="Corbel" w:hAnsi="Corbel"/>
                <w:b w:val="0"/>
                <w:smallCaps w:val="0"/>
                <w:sz w:val="21"/>
                <w:szCs w:val="21"/>
              </w:rPr>
            </w:pPr>
            <w:r w:rsidRPr="005A4C2B">
              <w:rPr>
                <w:rFonts w:ascii="Corbel" w:eastAsia="Times New Roman" w:hAnsi="Corbel"/>
                <w:b w:val="0"/>
                <w:smallCaps w:val="0"/>
                <w:sz w:val="21"/>
                <w:szCs w:val="21"/>
                <w:lang w:eastAsia="pl-PL"/>
              </w:rPr>
              <w:t>Zenderowski R., Praca magisterska. Jak napisać i obronić. Wskazówki metodologiczne, Wyd. CeDeWu, sp. z.o.o., Warszawa 2005.</w:t>
            </w:r>
          </w:p>
        </w:tc>
      </w:tr>
    </w:tbl>
    <w:p w:rsidR="00F57F32" w:rsidRPr="005A4C2B" w:rsidRDefault="00F57F32" w:rsidP="00C24529">
      <w:pPr>
        <w:pStyle w:val="Punktygwne"/>
        <w:spacing w:before="0" w:after="0"/>
        <w:rPr>
          <w:rFonts w:ascii="Corbel" w:hAnsi="Corbel"/>
          <w:smallCaps w:val="0"/>
          <w:sz w:val="21"/>
          <w:szCs w:val="21"/>
        </w:rPr>
      </w:pPr>
    </w:p>
    <w:p w:rsidR="00F57F32" w:rsidRPr="005A4C2B" w:rsidRDefault="00F57F32">
      <w:pPr>
        <w:spacing w:after="0" w:line="240" w:lineRule="auto"/>
        <w:rPr>
          <w:rFonts w:ascii="Corbel" w:hAnsi="Corbel"/>
          <w:sz w:val="21"/>
          <w:szCs w:val="21"/>
        </w:rPr>
      </w:pPr>
      <w:r w:rsidRPr="005A4C2B">
        <w:rPr>
          <w:rFonts w:ascii="Corbel" w:hAnsi="Corbel"/>
          <w:b/>
          <w:smallCaps/>
          <w:sz w:val="21"/>
          <w:szCs w:val="21"/>
        </w:rPr>
        <w:br w:type="page"/>
      </w:r>
    </w:p>
    <w:p w:rsidR="00F57F32" w:rsidRPr="005A4C2B" w:rsidRDefault="00F57F32" w:rsidP="009C54AE">
      <w:pPr>
        <w:spacing w:after="0" w:line="240" w:lineRule="auto"/>
        <w:jc w:val="center"/>
        <w:rPr>
          <w:rFonts w:ascii="Corbel" w:hAnsi="Corbel"/>
          <w:b/>
          <w:smallCaps/>
          <w:sz w:val="21"/>
          <w:szCs w:val="21"/>
        </w:rPr>
      </w:pPr>
      <w:r w:rsidRPr="005A4C2B">
        <w:rPr>
          <w:rFonts w:ascii="Corbel" w:hAnsi="Corbel"/>
          <w:b/>
          <w:smallCaps/>
          <w:sz w:val="21"/>
          <w:szCs w:val="21"/>
        </w:rPr>
        <w:lastRenderedPageBreak/>
        <w:t>SYLABUS</w:t>
      </w:r>
    </w:p>
    <w:p w:rsidR="00F57F32" w:rsidRPr="005A4C2B" w:rsidRDefault="00F57F32" w:rsidP="009C54AE">
      <w:pPr>
        <w:spacing w:after="0" w:line="240" w:lineRule="auto"/>
        <w:jc w:val="center"/>
        <w:rPr>
          <w:rFonts w:ascii="Corbel" w:hAnsi="Corbel"/>
          <w:b/>
          <w:smallCaps/>
          <w:sz w:val="21"/>
          <w:szCs w:val="21"/>
        </w:rPr>
      </w:pPr>
      <w:r w:rsidRPr="005A4C2B">
        <w:rPr>
          <w:rFonts w:ascii="Corbel" w:hAnsi="Corbel"/>
          <w:b/>
          <w:smallCaps/>
          <w:sz w:val="21"/>
          <w:szCs w:val="21"/>
        </w:rPr>
        <w:t xml:space="preserve">dotyczy cyklu kształcenia </w:t>
      </w:r>
      <w:r w:rsidRPr="005A4C2B">
        <w:rPr>
          <w:rFonts w:ascii="Corbel" w:hAnsi="Corbel"/>
          <w:smallCaps/>
          <w:sz w:val="21"/>
          <w:szCs w:val="21"/>
        </w:rPr>
        <w:t>2018-2020</w:t>
      </w:r>
    </w:p>
    <w:p w:rsidR="00F57F32" w:rsidRPr="005A4C2B" w:rsidRDefault="00F57F32" w:rsidP="009C54AE">
      <w:pPr>
        <w:spacing w:after="0" w:line="240" w:lineRule="auto"/>
        <w:rPr>
          <w:rFonts w:ascii="Corbel" w:hAnsi="Corbel"/>
          <w:sz w:val="21"/>
          <w:szCs w:val="21"/>
        </w:rPr>
      </w:pPr>
    </w:p>
    <w:p w:rsidR="00F57F32" w:rsidRPr="005A4C2B" w:rsidRDefault="00F925B6" w:rsidP="009C54AE">
      <w:pPr>
        <w:pStyle w:val="Punktygwne"/>
        <w:spacing w:before="0" w:after="0"/>
        <w:rPr>
          <w:rFonts w:ascii="Corbel" w:hAnsi="Corbel"/>
          <w:color w:val="0070C0"/>
          <w:sz w:val="21"/>
          <w:szCs w:val="21"/>
        </w:rPr>
      </w:pPr>
      <w:r w:rsidRPr="005A4C2B">
        <w:rPr>
          <w:rFonts w:ascii="Corbel" w:hAnsi="Corbel"/>
          <w:sz w:val="21"/>
          <w:szCs w:val="21"/>
        </w:rPr>
        <w:t xml:space="preserve">1. PODSTAWOWE INFORMACJE O PRZEDMIOCIE/MODULE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6662"/>
      </w:tblGrid>
      <w:tr w:rsidR="00F57F32" w:rsidRPr="005A4C2B" w:rsidTr="00790A53">
        <w:tc>
          <w:tcPr>
            <w:tcW w:w="2694" w:type="dxa"/>
            <w:vAlign w:val="center"/>
          </w:tcPr>
          <w:p w:rsidR="00F57F32" w:rsidRPr="005A4C2B" w:rsidRDefault="00F57F32" w:rsidP="00C24529">
            <w:pPr>
              <w:pStyle w:val="Pytania"/>
              <w:spacing w:before="60" w:after="60"/>
              <w:jc w:val="left"/>
              <w:rPr>
                <w:rFonts w:ascii="Corbel" w:hAnsi="Corbel"/>
                <w:sz w:val="21"/>
                <w:szCs w:val="21"/>
              </w:rPr>
            </w:pPr>
            <w:r w:rsidRPr="005A4C2B">
              <w:rPr>
                <w:rFonts w:ascii="Corbel" w:hAnsi="Corbel"/>
                <w:sz w:val="21"/>
                <w:szCs w:val="21"/>
              </w:rPr>
              <w:t>Nazwa przedmiotu/ modułu</w:t>
            </w:r>
          </w:p>
        </w:tc>
        <w:tc>
          <w:tcPr>
            <w:tcW w:w="6662" w:type="dxa"/>
            <w:vAlign w:val="center"/>
          </w:tcPr>
          <w:p w:rsidR="00F57F32" w:rsidRPr="005A4C2B" w:rsidRDefault="00F57F32" w:rsidP="00C24529">
            <w:pPr>
              <w:pStyle w:val="Odpowiedzi"/>
              <w:spacing w:before="60" w:after="60"/>
              <w:rPr>
                <w:rFonts w:ascii="Corbel" w:hAnsi="Corbel"/>
                <w:sz w:val="21"/>
                <w:szCs w:val="21"/>
              </w:rPr>
            </w:pPr>
            <w:r w:rsidRPr="005A4C2B">
              <w:rPr>
                <w:rFonts w:ascii="Corbel" w:hAnsi="Corbel"/>
                <w:sz w:val="21"/>
                <w:szCs w:val="21"/>
              </w:rPr>
              <w:t xml:space="preserve">Marketing  bankowy i techniki wspierania sprzedaży  </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Kod przedmiotu/ modułu*</w:t>
            </w:r>
          </w:p>
        </w:tc>
        <w:tc>
          <w:tcPr>
            <w:tcW w:w="6662" w:type="dxa"/>
            <w:vAlign w:val="center"/>
          </w:tcPr>
          <w:p w:rsidR="00F57F32" w:rsidRPr="005A4C2B" w:rsidRDefault="00F57F32" w:rsidP="0059544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FiR/II/BiDF/C.1</w:t>
            </w:r>
          </w:p>
        </w:tc>
      </w:tr>
      <w:tr w:rsidR="00F57F32" w:rsidRPr="005A4C2B" w:rsidTr="00790A53">
        <w:tc>
          <w:tcPr>
            <w:tcW w:w="2694" w:type="dxa"/>
            <w:vAlign w:val="center"/>
          </w:tcPr>
          <w:p w:rsidR="00F57F32" w:rsidRPr="005A4C2B" w:rsidRDefault="00F57F32" w:rsidP="00153C41">
            <w:pPr>
              <w:pStyle w:val="Pytania"/>
              <w:spacing w:before="100" w:beforeAutospacing="1" w:after="100" w:afterAutospacing="1"/>
              <w:jc w:val="left"/>
              <w:rPr>
                <w:rFonts w:ascii="Corbel" w:hAnsi="Corbel"/>
                <w:sz w:val="21"/>
                <w:szCs w:val="21"/>
              </w:rPr>
            </w:pPr>
            <w:r w:rsidRPr="005A4C2B">
              <w:rPr>
                <w:rFonts w:ascii="Corbel" w:hAnsi="Corbel"/>
                <w:sz w:val="21"/>
                <w:szCs w:val="21"/>
              </w:rPr>
              <w:t>Wydział (nazwa jednostki prowadzącej kierunek)</w:t>
            </w:r>
          </w:p>
        </w:tc>
        <w:tc>
          <w:tcPr>
            <w:tcW w:w="6662" w:type="dxa"/>
            <w:vAlign w:val="center"/>
          </w:tcPr>
          <w:p w:rsidR="00F57F32" w:rsidRPr="005A4C2B" w:rsidRDefault="00F57F32" w:rsidP="009C54AE">
            <w:pPr>
              <w:pStyle w:val="Odpowiedzi"/>
              <w:spacing w:before="100" w:beforeAutospacing="1" w:after="100" w:afterAutospacing="1"/>
              <w:rPr>
                <w:rFonts w:ascii="Corbel" w:hAnsi="Corbel"/>
                <w:b w:val="0"/>
                <w:sz w:val="21"/>
                <w:szCs w:val="21"/>
              </w:rPr>
            </w:pPr>
            <w:r w:rsidRPr="005A4C2B">
              <w:rPr>
                <w:rFonts w:ascii="Corbel" w:hAnsi="Corbel"/>
                <w:b w:val="0"/>
                <w:sz w:val="21"/>
                <w:szCs w:val="21"/>
              </w:rPr>
              <w:t>Wydział Ekonomii</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Nazwa jednostki realizującej przedmiot</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Katedra Marketingu i Przedsiębiorczości</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Kierunek studiów</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Finanse i rachunkowość</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 xml:space="preserve">Poziom kształcenia </w:t>
            </w:r>
          </w:p>
        </w:tc>
        <w:tc>
          <w:tcPr>
            <w:tcW w:w="6662" w:type="dxa"/>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II stopień</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Profil</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ogólnoakademicki </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Forma studiów</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niestacjonarne </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Rok i semestr studiów</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II/4</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Rodzaj przedmiotu</w:t>
            </w:r>
          </w:p>
        </w:tc>
        <w:tc>
          <w:tcPr>
            <w:tcW w:w="6662" w:type="dxa"/>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specjalnościowy</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Język wykładowy</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polski </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Koordynator</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dr  Piotr Cyrek</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Imię i nazwisko osoby prowadzącej / osób prowadzących</w:t>
            </w:r>
          </w:p>
        </w:tc>
        <w:tc>
          <w:tcPr>
            <w:tcW w:w="6662" w:type="dxa"/>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dr Piotr Cyrek</w:t>
            </w:r>
          </w:p>
        </w:tc>
      </w:tr>
    </w:tbl>
    <w:p w:rsidR="00F57F32" w:rsidRPr="005A4C2B" w:rsidRDefault="00F57F32" w:rsidP="00C24529">
      <w:pPr>
        <w:pStyle w:val="Podpunkty"/>
        <w:spacing w:after="100" w:afterAutospacing="1"/>
        <w:ind w:left="0"/>
        <w:rPr>
          <w:rFonts w:ascii="Corbel" w:hAnsi="Corbel"/>
          <w:sz w:val="21"/>
          <w:szCs w:val="21"/>
        </w:rPr>
      </w:pPr>
      <w:r w:rsidRPr="005A4C2B">
        <w:rPr>
          <w:rFonts w:ascii="Corbel" w:hAnsi="Corbel"/>
          <w:sz w:val="21"/>
          <w:szCs w:val="21"/>
        </w:rPr>
        <w:t xml:space="preserve">* </w:t>
      </w:r>
      <w:r w:rsidRPr="005A4C2B">
        <w:rPr>
          <w:rFonts w:ascii="Corbel" w:hAnsi="Corbel"/>
          <w:i/>
          <w:sz w:val="21"/>
          <w:szCs w:val="21"/>
        </w:rPr>
        <w:t xml:space="preserve">- </w:t>
      </w:r>
      <w:r w:rsidRPr="005A4C2B">
        <w:rPr>
          <w:rFonts w:ascii="Corbel" w:hAnsi="Corbel"/>
          <w:b w:val="0"/>
          <w:i/>
          <w:sz w:val="21"/>
          <w:szCs w:val="21"/>
        </w:rPr>
        <w:t>zgodnie z ustaleniami na Wydziale</w:t>
      </w:r>
    </w:p>
    <w:p w:rsidR="00F57F32" w:rsidRPr="005A4C2B" w:rsidRDefault="00F57F32" w:rsidP="009C54AE">
      <w:pPr>
        <w:pStyle w:val="Podpunkty"/>
        <w:ind w:left="284"/>
        <w:rPr>
          <w:rFonts w:ascii="Corbel" w:hAnsi="Corbel"/>
          <w:sz w:val="21"/>
          <w:szCs w:val="21"/>
        </w:rPr>
      </w:pPr>
      <w:r w:rsidRPr="005A4C2B">
        <w:rPr>
          <w:rFonts w:ascii="Corbel" w:hAnsi="Corbel"/>
          <w:sz w:val="21"/>
          <w:szCs w:val="21"/>
        </w:rPr>
        <w:t xml:space="preserve">1.1.Formy zajęć dydaktycznych, wymiar godzin i punktów ECTS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26"/>
        <w:gridCol w:w="877"/>
        <w:gridCol w:w="749"/>
        <w:gridCol w:w="835"/>
        <w:gridCol w:w="767"/>
        <w:gridCol w:w="794"/>
        <w:gridCol w:w="715"/>
        <w:gridCol w:w="913"/>
        <w:gridCol w:w="1132"/>
        <w:gridCol w:w="1478"/>
      </w:tblGrid>
      <w:tr w:rsidR="00F57F32" w:rsidRPr="005A4C2B" w:rsidTr="00C24529">
        <w:tc>
          <w:tcPr>
            <w:tcW w:w="1048"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Semestr</w:t>
            </w:r>
          </w:p>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(nr)</w:t>
            </w:r>
          </w:p>
        </w:tc>
        <w:tc>
          <w:tcPr>
            <w:tcW w:w="92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Wykł.</w:t>
            </w:r>
          </w:p>
        </w:tc>
        <w:tc>
          <w:tcPr>
            <w:tcW w:w="80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Konw.</w:t>
            </w:r>
          </w:p>
        </w:tc>
        <w:tc>
          <w:tcPr>
            <w:tcW w:w="81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Lab.</w:t>
            </w:r>
          </w:p>
        </w:tc>
        <w:tc>
          <w:tcPr>
            <w:tcW w:w="82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Sem.</w:t>
            </w:r>
          </w:p>
        </w:tc>
        <w:tc>
          <w:tcPr>
            <w:tcW w:w="780"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ZP</w:t>
            </w:r>
          </w:p>
        </w:tc>
        <w:tc>
          <w:tcPr>
            <w:tcW w:w="957"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Prakt.</w:t>
            </w:r>
          </w:p>
        </w:tc>
        <w:tc>
          <w:tcPr>
            <w:tcW w:w="1206"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Inne (jakie?)</w:t>
            </w:r>
          </w:p>
        </w:tc>
        <w:tc>
          <w:tcPr>
            <w:tcW w:w="1652"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b/>
                <w:sz w:val="21"/>
                <w:szCs w:val="21"/>
              </w:rPr>
            </w:pPr>
            <w:r w:rsidRPr="005A4C2B">
              <w:rPr>
                <w:rFonts w:ascii="Corbel" w:hAnsi="Corbel"/>
                <w:b/>
                <w:sz w:val="21"/>
                <w:szCs w:val="21"/>
              </w:rPr>
              <w:t>Liczba pkt ECTS</w:t>
            </w:r>
          </w:p>
        </w:tc>
      </w:tr>
      <w:tr w:rsidR="00F57F32" w:rsidRPr="005A4C2B" w:rsidTr="00C24529">
        <w:trPr>
          <w:trHeight w:val="453"/>
        </w:trPr>
        <w:tc>
          <w:tcPr>
            <w:tcW w:w="1048"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4</w:t>
            </w:r>
          </w:p>
        </w:tc>
        <w:tc>
          <w:tcPr>
            <w:tcW w:w="92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9</w:t>
            </w:r>
          </w:p>
        </w:tc>
        <w:tc>
          <w:tcPr>
            <w:tcW w:w="80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9</w:t>
            </w:r>
          </w:p>
        </w:tc>
        <w:tc>
          <w:tcPr>
            <w:tcW w:w="85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1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2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780"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95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1206"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1652"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2</w:t>
            </w:r>
          </w:p>
        </w:tc>
      </w:tr>
    </w:tbl>
    <w:p w:rsidR="00F57F32" w:rsidRPr="005A4C2B" w:rsidRDefault="00F57F32" w:rsidP="009C54AE">
      <w:pPr>
        <w:pStyle w:val="Podpunkty"/>
        <w:ind w:left="0"/>
        <w:rPr>
          <w:rFonts w:ascii="Corbel" w:hAnsi="Corbel"/>
          <w:b w:val="0"/>
          <w:sz w:val="21"/>
          <w:szCs w:val="21"/>
          <w:lang w:eastAsia="en-US"/>
        </w:rPr>
      </w:pPr>
    </w:p>
    <w:p w:rsidR="00F57F32" w:rsidRPr="005A4C2B" w:rsidRDefault="00F57F32" w:rsidP="009C54AE">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1.2.  Sposób realizacji zajęć  </w:t>
      </w:r>
    </w:p>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smallCaps w:val="0"/>
          <w:sz w:val="21"/>
          <w:szCs w:val="21"/>
        </w:rPr>
        <w:t>X</w:t>
      </w:r>
      <w:r w:rsidRPr="005A4C2B">
        <w:rPr>
          <w:rFonts w:ascii="Corbel" w:hAnsi="Corbel"/>
          <w:b w:val="0"/>
          <w:smallCaps w:val="0"/>
          <w:sz w:val="21"/>
          <w:szCs w:val="21"/>
        </w:rPr>
        <w:t xml:space="preserve">  zajęcia w formie tradycyjnej </w:t>
      </w:r>
    </w:p>
    <w:p w:rsidR="00F57F32" w:rsidRPr="005A4C2B" w:rsidRDefault="00F57F32" w:rsidP="00260408">
      <w:pPr>
        <w:pStyle w:val="Punktygwne"/>
        <w:spacing w:before="0" w:after="0"/>
        <w:rPr>
          <w:rFonts w:ascii="Corbel" w:hAnsi="Corbel"/>
          <w:b w:val="0"/>
          <w:smallCaps w:val="0"/>
          <w:sz w:val="21"/>
          <w:szCs w:val="21"/>
        </w:rPr>
      </w:pPr>
      <w:r w:rsidRPr="005A4C2B">
        <w:rPr>
          <w:rFonts w:ascii="MS Gothic" w:eastAsia="MS Gothic" w:hAnsi="MS Gothic" w:cs="MS Gothic" w:hint="eastAsia"/>
          <w:b w:val="0"/>
          <w:sz w:val="21"/>
          <w:szCs w:val="21"/>
        </w:rPr>
        <w:t>☐</w:t>
      </w:r>
      <w:r w:rsidRPr="005A4C2B">
        <w:rPr>
          <w:rFonts w:ascii="Corbel" w:hAnsi="Corbel"/>
          <w:b w:val="0"/>
          <w:smallCaps w:val="0"/>
          <w:sz w:val="21"/>
          <w:szCs w:val="21"/>
        </w:rPr>
        <w:t xml:space="preserve"> zajęcia realizowane z wykorzystaniem metod i technik kształcenia na odległość</w:t>
      </w:r>
    </w:p>
    <w:p w:rsidR="00F57F32" w:rsidRPr="005A4C2B" w:rsidRDefault="00F57F32" w:rsidP="009C54AE">
      <w:pPr>
        <w:pStyle w:val="Punktygwne"/>
        <w:spacing w:before="0" w:after="0"/>
        <w:rPr>
          <w:rFonts w:ascii="Corbel" w:hAnsi="Corbel"/>
          <w:smallCaps w:val="0"/>
          <w:sz w:val="21"/>
          <w:szCs w:val="21"/>
        </w:rPr>
      </w:pPr>
    </w:p>
    <w:p w:rsidR="00F57F32" w:rsidRPr="005A4C2B" w:rsidRDefault="00F57F32" w:rsidP="00C24529">
      <w:pPr>
        <w:pStyle w:val="Punktygwne"/>
        <w:spacing w:before="0" w:after="0"/>
        <w:ind w:left="284"/>
        <w:rPr>
          <w:rFonts w:ascii="Corbel" w:hAnsi="Corbel"/>
          <w:smallCaps w:val="0"/>
          <w:sz w:val="21"/>
          <w:szCs w:val="21"/>
        </w:rPr>
      </w:pPr>
      <w:r w:rsidRPr="005A4C2B">
        <w:rPr>
          <w:rFonts w:ascii="Corbel" w:hAnsi="Corbel"/>
          <w:smallCaps w:val="0"/>
          <w:sz w:val="21"/>
          <w:szCs w:val="21"/>
        </w:rPr>
        <w:t>1.3 Forma zaliczenia przedmiotu /modułu (z toku)</w:t>
      </w:r>
      <w:r w:rsidRPr="005A4C2B">
        <w:rPr>
          <w:rFonts w:ascii="Corbel" w:hAnsi="Corbel"/>
          <w:b w:val="0"/>
          <w:smallCaps w:val="0"/>
          <w:sz w:val="21"/>
          <w:szCs w:val="21"/>
        </w:rPr>
        <w:t xml:space="preserve"> (egzamin, zaliczenie z oceną, zaliczenie bez oceny)</w:t>
      </w:r>
    </w:p>
    <w:p w:rsidR="00F57F32" w:rsidRPr="005A4C2B" w:rsidRDefault="00F57F32" w:rsidP="00C24529">
      <w:pPr>
        <w:pStyle w:val="Punktygwne"/>
        <w:spacing w:before="0" w:after="0"/>
        <w:rPr>
          <w:rFonts w:ascii="Corbel" w:hAnsi="Corbel"/>
          <w:b w:val="0"/>
          <w:sz w:val="21"/>
          <w:szCs w:val="21"/>
        </w:rPr>
      </w:pPr>
      <w:r w:rsidRPr="005A4C2B">
        <w:rPr>
          <w:rFonts w:ascii="Corbel" w:hAnsi="Corbel"/>
          <w:b w:val="0"/>
          <w:smallCaps w:val="0"/>
          <w:sz w:val="21"/>
          <w:szCs w:val="21"/>
        </w:rPr>
        <w:t>zaliczenie z oceną</w:t>
      </w:r>
    </w:p>
    <w:p w:rsidR="00F57F32" w:rsidRPr="005A4C2B" w:rsidRDefault="00F57F32" w:rsidP="00C24529">
      <w:pPr>
        <w:pStyle w:val="Punktygwne"/>
        <w:spacing w:before="0" w:after="0"/>
        <w:ind w:left="284"/>
        <w:rPr>
          <w:rFonts w:ascii="Corbel" w:hAnsi="Corbel"/>
          <w:sz w:val="21"/>
          <w:szCs w:val="21"/>
        </w:rPr>
      </w:pPr>
    </w:p>
    <w:p w:rsidR="00F57F32" w:rsidRPr="005A4C2B" w:rsidRDefault="00F925B6" w:rsidP="009C54AE">
      <w:pPr>
        <w:pStyle w:val="Punktygwne"/>
        <w:spacing w:before="0" w:after="0"/>
        <w:rPr>
          <w:rFonts w:ascii="Corbel" w:hAnsi="Corbel"/>
          <w:sz w:val="21"/>
          <w:szCs w:val="21"/>
        </w:rPr>
      </w:pPr>
      <w:r w:rsidRPr="005A4C2B">
        <w:rPr>
          <w:rFonts w:ascii="Corbel" w:hAnsi="Corbel"/>
          <w:sz w:val="21"/>
          <w:szCs w:val="21"/>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745302">
        <w:tc>
          <w:tcPr>
            <w:tcW w:w="9670" w:type="dxa"/>
          </w:tcPr>
          <w:p w:rsidR="00F57F32" w:rsidRPr="005A4C2B" w:rsidRDefault="00F57F32" w:rsidP="00C24529">
            <w:pPr>
              <w:pStyle w:val="Punktygwne"/>
              <w:spacing w:before="40" w:after="40"/>
              <w:jc w:val="both"/>
              <w:rPr>
                <w:rFonts w:ascii="Corbel" w:hAnsi="Corbel"/>
                <w:b w:val="0"/>
                <w:smallCaps w:val="0"/>
                <w:color w:val="000000"/>
                <w:sz w:val="21"/>
                <w:szCs w:val="21"/>
              </w:rPr>
            </w:pPr>
            <w:r w:rsidRPr="005A4C2B">
              <w:rPr>
                <w:rFonts w:ascii="Corbel" w:hAnsi="Corbel"/>
                <w:b w:val="0"/>
                <w:smallCaps w:val="0"/>
                <w:sz w:val="21"/>
                <w:szCs w:val="21"/>
              </w:rPr>
              <w:t>Znajomość podstaw funkcjonowania rynku oraz marketingowych narzędzi oddziaływania na klienta.</w:t>
            </w:r>
          </w:p>
        </w:tc>
      </w:tr>
    </w:tbl>
    <w:p w:rsidR="00F57F32" w:rsidRPr="005A4C2B" w:rsidRDefault="00F57F32" w:rsidP="009C54AE">
      <w:pPr>
        <w:pStyle w:val="Punktygwne"/>
        <w:spacing w:before="0" w:after="0"/>
        <w:rPr>
          <w:rFonts w:ascii="Corbel" w:hAnsi="Corbel"/>
          <w:sz w:val="21"/>
          <w:szCs w:val="21"/>
        </w:rPr>
      </w:pPr>
    </w:p>
    <w:p w:rsidR="00F57F32" w:rsidRPr="005A4C2B" w:rsidRDefault="00F925B6" w:rsidP="009C54AE">
      <w:pPr>
        <w:pStyle w:val="Punktygwne"/>
        <w:spacing w:before="0" w:after="0"/>
        <w:rPr>
          <w:rFonts w:ascii="Corbel" w:hAnsi="Corbel"/>
          <w:sz w:val="21"/>
          <w:szCs w:val="21"/>
        </w:rPr>
      </w:pPr>
      <w:r w:rsidRPr="005A4C2B">
        <w:rPr>
          <w:rFonts w:ascii="Corbel" w:hAnsi="Corbel"/>
          <w:sz w:val="21"/>
          <w:szCs w:val="21"/>
        </w:rPr>
        <w:t>3. CELE, EFEKTY KSZTAŁCENIA , TREŚCI PROGRAMOWE I STOSOWANE METODY DYDAKTYCZNE</w:t>
      </w:r>
    </w:p>
    <w:p w:rsidR="00F57F32" w:rsidRPr="005A4C2B" w:rsidRDefault="00F57F32" w:rsidP="009C54AE">
      <w:pPr>
        <w:pStyle w:val="Podpunkty"/>
        <w:rPr>
          <w:rFonts w:ascii="Corbel" w:hAnsi="Corbel"/>
          <w:b w:val="0"/>
          <w:i/>
          <w:sz w:val="21"/>
          <w:szCs w:val="21"/>
        </w:rPr>
      </w:pPr>
      <w:r w:rsidRPr="005A4C2B">
        <w:rPr>
          <w:rFonts w:ascii="Corbel" w:hAnsi="Corbel"/>
          <w:sz w:val="21"/>
          <w:szCs w:val="21"/>
        </w:rPr>
        <w:t xml:space="preserve">3.1 Cele przedmiotu/modułu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5"/>
        <w:gridCol w:w="8353"/>
      </w:tblGrid>
      <w:tr w:rsidR="00F57F32" w:rsidRPr="005A4C2B" w:rsidTr="00923D7D">
        <w:tc>
          <w:tcPr>
            <w:tcW w:w="851" w:type="dxa"/>
            <w:vAlign w:val="center"/>
          </w:tcPr>
          <w:p w:rsidR="00F57F32" w:rsidRPr="005A4C2B" w:rsidRDefault="00F57F32" w:rsidP="009C54AE">
            <w:pPr>
              <w:pStyle w:val="Podpunkty"/>
              <w:spacing w:before="40" w:after="40"/>
              <w:ind w:left="0"/>
              <w:jc w:val="left"/>
              <w:rPr>
                <w:rFonts w:ascii="Corbel" w:hAnsi="Corbel"/>
                <w:b w:val="0"/>
                <w:sz w:val="21"/>
                <w:szCs w:val="21"/>
              </w:rPr>
            </w:pPr>
            <w:r w:rsidRPr="005A4C2B">
              <w:rPr>
                <w:rFonts w:ascii="Corbel" w:hAnsi="Corbel"/>
                <w:b w:val="0"/>
                <w:sz w:val="21"/>
                <w:szCs w:val="21"/>
              </w:rPr>
              <w:t xml:space="preserve">C1 </w:t>
            </w:r>
          </w:p>
        </w:tc>
        <w:tc>
          <w:tcPr>
            <w:tcW w:w="8819" w:type="dxa"/>
            <w:vAlign w:val="center"/>
          </w:tcPr>
          <w:p w:rsidR="00F57F32" w:rsidRPr="005A4C2B" w:rsidRDefault="00F57F32" w:rsidP="00C24529">
            <w:pPr>
              <w:pStyle w:val="Podpunkty"/>
              <w:spacing w:before="40" w:after="40"/>
              <w:ind w:left="0"/>
              <w:jc w:val="left"/>
              <w:rPr>
                <w:rFonts w:ascii="Corbel" w:hAnsi="Corbel"/>
                <w:b w:val="0"/>
                <w:sz w:val="21"/>
                <w:szCs w:val="21"/>
              </w:rPr>
            </w:pPr>
            <w:r w:rsidRPr="005A4C2B">
              <w:rPr>
                <w:rFonts w:ascii="Corbel" w:hAnsi="Corbel"/>
                <w:b w:val="0"/>
                <w:sz w:val="21"/>
                <w:szCs w:val="21"/>
              </w:rPr>
              <w:t>Zapoznanie studentów z problematyką  marketingu bankowego i zasad jego stosowania w gospodarce rynkowej.</w:t>
            </w:r>
          </w:p>
        </w:tc>
      </w:tr>
      <w:tr w:rsidR="00F57F32" w:rsidRPr="005A4C2B" w:rsidTr="00923D7D">
        <w:tc>
          <w:tcPr>
            <w:tcW w:w="851" w:type="dxa"/>
            <w:vAlign w:val="center"/>
          </w:tcPr>
          <w:p w:rsidR="00F57F32" w:rsidRPr="005A4C2B" w:rsidRDefault="00F57F32" w:rsidP="009C54AE">
            <w:pPr>
              <w:pStyle w:val="Podpunkty"/>
              <w:spacing w:before="40" w:after="40"/>
              <w:ind w:left="0"/>
              <w:jc w:val="left"/>
              <w:rPr>
                <w:rFonts w:ascii="Corbel" w:hAnsi="Corbel"/>
                <w:b w:val="0"/>
                <w:sz w:val="21"/>
                <w:szCs w:val="21"/>
              </w:rPr>
            </w:pPr>
            <w:r w:rsidRPr="005A4C2B">
              <w:rPr>
                <w:rFonts w:ascii="Corbel" w:hAnsi="Corbel"/>
                <w:b w:val="0"/>
                <w:sz w:val="21"/>
                <w:szCs w:val="21"/>
              </w:rPr>
              <w:t>C2</w:t>
            </w:r>
          </w:p>
        </w:tc>
        <w:tc>
          <w:tcPr>
            <w:tcW w:w="8819" w:type="dxa"/>
            <w:vAlign w:val="center"/>
          </w:tcPr>
          <w:p w:rsidR="00F57F32" w:rsidRPr="005A4C2B" w:rsidRDefault="00F57F32" w:rsidP="00C24529">
            <w:pPr>
              <w:pStyle w:val="Podpunkty"/>
              <w:spacing w:before="40" w:after="40"/>
              <w:ind w:left="0"/>
              <w:jc w:val="left"/>
              <w:rPr>
                <w:rFonts w:ascii="Corbel" w:hAnsi="Corbel"/>
                <w:b w:val="0"/>
                <w:sz w:val="21"/>
                <w:szCs w:val="21"/>
              </w:rPr>
            </w:pPr>
            <w:r w:rsidRPr="005A4C2B">
              <w:rPr>
                <w:rFonts w:ascii="Corbel" w:hAnsi="Corbel"/>
                <w:b w:val="0"/>
                <w:sz w:val="21"/>
                <w:szCs w:val="21"/>
              </w:rPr>
              <w:t>Zapoznanie studentów z technikami przydatnymi w sprzedaży usług bankowych.</w:t>
            </w:r>
          </w:p>
        </w:tc>
      </w:tr>
      <w:tr w:rsidR="00F57F32" w:rsidRPr="005A4C2B" w:rsidTr="00923D7D">
        <w:tc>
          <w:tcPr>
            <w:tcW w:w="851" w:type="dxa"/>
            <w:vAlign w:val="center"/>
          </w:tcPr>
          <w:p w:rsidR="00F57F32" w:rsidRPr="005A4C2B" w:rsidRDefault="00F57F32" w:rsidP="009C54AE">
            <w:pPr>
              <w:pStyle w:val="Podpunkty"/>
              <w:spacing w:before="40" w:after="40"/>
              <w:ind w:left="0"/>
              <w:jc w:val="left"/>
              <w:rPr>
                <w:rFonts w:ascii="Corbel" w:hAnsi="Corbel"/>
                <w:b w:val="0"/>
                <w:sz w:val="21"/>
                <w:szCs w:val="21"/>
              </w:rPr>
            </w:pPr>
            <w:r w:rsidRPr="005A4C2B">
              <w:rPr>
                <w:rFonts w:ascii="Corbel" w:hAnsi="Corbel"/>
                <w:b w:val="0"/>
                <w:sz w:val="21"/>
                <w:szCs w:val="21"/>
              </w:rPr>
              <w:t>C3</w:t>
            </w:r>
          </w:p>
        </w:tc>
        <w:tc>
          <w:tcPr>
            <w:tcW w:w="8819" w:type="dxa"/>
            <w:vAlign w:val="center"/>
          </w:tcPr>
          <w:p w:rsidR="00F57F32" w:rsidRPr="005A4C2B" w:rsidRDefault="00F57F32" w:rsidP="00C24529">
            <w:pPr>
              <w:pStyle w:val="Podpunkty"/>
              <w:spacing w:before="40" w:after="40"/>
              <w:ind w:left="0"/>
              <w:jc w:val="left"/>
              <w:rPr>
                <w:rFonts w:ascii="Corbel" w:hAnsi="Corbel"/>
                <w:b w:val="0"/>
                <w:sz w:val="21"/>
                <w:szCs w:val="21"/>
              </w:rPr>
            </w:pPr>
            <w:r w:rsidRPr="005A4C2B">
              <w:rPr>
                <w:rFonts w:ascii="Corbel" w:hAnsi="Corbel"/>
                <w:b w:val="0"/>
                <w:sz w:val="21"/>
                <w:szCs w:val="21"/>
              </w:rPr>
              <w:t xml:space="preserve">Nabycie przez studentów praktycznych umiejętności krytycznej analizy sytuacji sprzedażowych oraz efektywnego zachowania w takich sytuacjach. </w:t>
            </w:r>
          </w:p>
        </w:tc>
      </w:tr>
    </w:tbl>
    <w:p w:rsidR="00F57F32" w:rsidRDefault="00F57F32" w:rsidP="009C54AE">
      <w:pPr>
        <w:pStyle w:val="Punktygwne"/>
        <w:spacing w:before="0" w:after="0"/>
        <w:rPr>
          <w:rFonts w:ascii="Corbel" w:hAnsi="Corbel"/>
          <w:b w:val="0"/>
          <w:smallCaps w:val="0"/>
          <w:color w:val="000000"/>
          <w:sz w:val="21"/>
          <w:szCs w:val="21"/>
        </w:rPr>
      </w:pPr>
    </w:p>
    <w:p w:rsidR="0007343A" w:rsidRDefault="0007343A" w:rsidP="009C54AE">
      <w:pPr>
        <w:pStyle w:val="Punktygwne"/>
        <w:spacing w:before="0" w:after="0"/>
        <w:rPr>
          <w:rFonts w:ascii="Corbel" w:hAnsi="Corbel"/>
          <w:b w:val="0"/>
          <w:smallCaps w:val="0"/>
          <w:color w:val="000000"/>
          <w:sz w:val="21"/>
          <w:szCs w:val="21"/>
        </w:rPr>
      </w:pPr>
    </w:p>
    <w:p w:rsidR="0007343A" w:rsidRDefault="0007343A" w:rsidP="009C54AE">
      <w:pPr>
        <w:pStyle w:val="Punktygwne"/>
        <w:spacing w:before="0" w:after="0"/>
        <w:rPr>
          <w:rFonts w:ascii="Corbel" w:hAnsi="Corbel"/>
          <w:b w:val="0"/>
          <w:smallCaps w:val="0"/>
          <w:color w:val="000000"/>
          <w:sz w:val="21"/>
          <w:szCs w:val="21"/>
        </w:rPr>
      </w:pPr>
    </w:p>
    <w:p w:rsidR="0007343A" w:rsidRPr="005A4C2B" w:rsidRDefault="0007343A" w:rsidP="009C54AE">
      <w:pPr>
        <w:pStyle w:val="Punktygwne"/>
        <w:spacing w:before="0" w:after="0"/>
        <w:rPr>
          <w:rFonts w:ascii="Corbel" w:hAnsi="Corbel"/>
          <w:b w:val="0"/>
          <w:smallCaps w:val="0"/>
          <w:color w:val="000000"/>
          <w:sz w:val="21"/>
          <w:szCs w:val="21"/>
        </w:rPr>
      </w:pPr>
    </w:p>
    <w:p w:rsidR="00F57F32" w:rsidRPr="005A4C2B" w:rsidRDefault="00F57F32" w:rsidP="009C54AE">
      <w:pPr>
        <w:spacing w:after="0" w:line="240" w:lineRule="auto"/>
        <w:ind w:left="426"/>
        <w:rPr>
          <w:rFonts w:ascii="Corbel" w:hAnsi="Corbel"/>
          <w:sz w:val="21"/>
          <w:szCs w:val="21"/>
        </w:rPr>
      </w:pPr>
      <w:r w:rsidRPr="005A4C2B">
        <w:rPr>
          <w:rFonts w:ascii="Corbel" w:hAnsi="Corbel"/>
          <w:b/>
          <w:sz w:val="21"/>
          <w:szCs w:val="21"/>
        </w:rPr>
        <w:lastRenderedPageBreak/>
        <w:t>3.2 Efekty kształcenia dla przedmiotu/ modułu</w:t>
      </w:r>
      <w:r w:rsidRPr="005A4C2B">
        <w:rPr>
          <w:rFonts w:ascii="Corbel" w:hAnsi="Corbel"/>
          <w:sz w:val="21"/>
          <w:szCs w:val="21"/>
        </w:rPr>
        <w:t xml:space="preserve"> (</w:t>
      </w:r>
      <w:r w:rsidRPr="005A4C2B">
        <w:rPr>
          <w:rFonts w:ascii="Corbel" w:hAnsi="Corbel"/>
          <w:i/>
          <w:sz w:val="21"/>
          <w:szCs w:val="21"/>
        </w:rPr>
        <w:t>wypełnia koordynator</w:t>
      </w:r>
      <w:r w:rsidRPr="005A4C2B">
        <w:rPr>
          <w:rFonts w:ascii="Corbel" w:hAnsi="Corbel"/>
          <w:sz w:val="21"/>
          <w:szCs w:val="21"/>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0"/>
        <w:gridCol w:w="5686"/>
        <w:gridCol w:w="1832"/>
      </w:tblGrid>
      <w:tr w:rsidR="00F57F32" w:rsidRPr="005A4C2B" w:rsidTr="0071620A">
        <w:tc>
          <w:tcPr>
            <w:tcW w:w="1701"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smallCaps w:val="0"/>
                <w:sz w:val="21"/>
                <w:szCs w:val="21"/>
              </w:rPr>
              <w:t>EK</w:t>
            </w:r>
            <w:r w:rsidRPr="005A4C2B">
              <w:rPr>
                <w:rFonts w:ascii="Corbel" w:hAnsi="Corbel"/>
                <w:b w:val="0"/>
                <w:smallCaps w:val="0"/>
                <w:sz w:val="21"/>
                <w:szCs w:val="21"/>
              </w:rPr>
              <w:t xml:space="preserve"> (efekt kształcenia)</w:t>
            </w:r>
          </w:p>
        </w:tc>
        <w:tc>
          <w:tcPr>
            <w:tcW w:w="6096"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Treść efektu kształcenia zdefiniowanego dla przedmiotu (modułu)</w:t>
            </w:r>
          </w:p>
        </w:tc>
        <w:tc>
          <w:tcPr>
            <w:tcW w:w="1873"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Odniesienie do efektów  kierunkowych </w:t>
            </w:r>
            <w:r w:rsidRPr="005A4C2B">
              <w:rPr>
                <w:rFonts w:ascii="Corbel" w:hAnsi="Corbel"/>
                <w:smallCaps w:val="0"/>
                <w:sz w:val="21"/>
                <w:szCs w:val="21"/>
              </w:rPr>
              <w:t>(KEK)</w:t>
            </w:r>
          </w:p>
        </w:tc>
      </w:tr>
      <w:tr w:rsidR="00F57F32" w:rsidRPr="005A4C2B" w:rsidTr="005E6E85">
        <w:tc>
          <w:tcPr>
            <w:tcW w:w="1701" w:type="dxa"/>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EK_01</w:t>
            </w:r>
          </w:p>
        </w:tc>
        <w:tc>
          <w:tcPr>
            <w:tcW w:w="6096" w:type="dxa"/>
          </w:tcPr>
          <w:p w:rsidR="00F57F32" w:rsidRPr="005A4C2B" w:rsidRDefault="00F57F32" w:rsidP="00C24529">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Opisuje i tłumaczy szereg zagadnień i koncepcji zawartych w merytorycznych ramach marketingu bankowego oraz technik sprzedaży produktów bankowych.</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K_W03</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K_W13</w:t>
            </w:r>
          </w:p>
        </w:tc>
      </w:tr>
      <w:tr w:rsidR="00F57F32" w:rsidRPr="005A4C2B" w:rsidTr="005E6E85">
        <w:tc>
          <w:tcPr>
            <w:tcW w:w="1701" w:type="dxa"/>
          </w:tcPr>
          <w:p w:rsidR="00F57F32" w:rsidRPr="005A4C2B" w:rsidRDefault="00F57F32" w:rsidP="0086205A">
            <w:pPr>
              <w:pStyle w:val="Punktygwne"/>
              <w:spacing w:before="0" w:after="0"/>
              <w:rPr>
                <w:rFonts w:ascii="Corbel" w:hAnsi="Corbel"/>
                <w:b w:val="0"/>
                <w:smallCaps w:val="0"/>
                <w:sz w:val="21"/>
                <w:szCs w:val="21"/>
              </w:rPr>
            </w:pPr>
            <w:r w:rsidRPr="005A4C2B">
              <w:rPr>
                <w:rFonts w:ascii="Corbel" w:hAnsi="Corbel"/>
                <w:b w:val="0"/>
                <w:smallCaps w:val="0"/>
                <w:sz w:val="21"/>
                <w:szCs w:val="21"/>
              </w:rPr>
              <w:t>EK_02</w:t>
            </w:r>
          </w:p>
        </w:tc>
        <w:tc>
          <w:tcPr>
            <w:tcW w:w="6096" w:type="dxa"/>
          </w:tcPr>
          <w:p w:rsidR="00F57F32" w:rsidRPr="005A4C2B" w:rsidRDefault="00F57F32" w:rsidP="00C24529">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Analizuje zjawiska i procesy dotyczące rynku usług bankowych oraz porównuje je z założeniami modeli teoretycznych.</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K_W01</w:t>
            </w:r>
          </w:p>
        </w:tc>
      </w:tr>
      <w:tr w:rsidR="00F57F32" w:rsidRPr="005A4C2B" w:rsidTr="005E6E85">
        <w:tc>
          <w:tcPr>
            <w:tcW w:w="1701" w:type="dxa"/>
          </w:tcPr>
          <w:p w:rsidR="00F57F32" w:rsidRPr="005A4C2B" w:rsidRDefault="00F57F32" w:rsidP="0086205A">
            <w:pPr>
              <w:pStyle w:val="Punktygwne"/>
              <w:spacing w:before="0" w:after="0"/>
              <w:rPr>
                <w:rFonts w:ascii="Corbel" w:hAnsi="Corbel"/>
                <w:b w:val="0"/>
                <w:smallCaps w:val="0"/>
                <w:sz w:val="21"/>
                <w:szCs w:val="21"/>
              </w:rPr>
            </w:pPr>
            <w:r w:rsidRPr="005A4C2B">
              <w:rPr>
                <w:rFonts w:ascii="Corbel" w:hAnsi="Corbel"/>
                <w:b w:val="0"/>
                <w:smallCaps w:val="0"/>
                <w:sz w:val="21"/>
                <w:szCs w:val="21"/>
              </w:rPr>
              <w:t>EK_03</w:t>
            </w:r>
          </w:p>
        </w:tc>
        <w:tc>
          <w:tcPr>
            <w:tcW w:w="6096" w:type="dxa"/>
          </w:tcPr>
          <w:p w:rsidR="00F57F32" w:rsidRPr="005A4C2B" w:rsidRDefault="00F57F32" w:rsidP="00C24529">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Wykrywa przyczyny określonego stanu danej sytuacji sprzedażowej, proponuje alternatywne rozwiązania oraz wyznacza optymalne dla niej rozwiązanie.</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K_U02</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K_U03</w:t>
            </w:r>
          </w:p>
        </w:tc>
      </w:tr>
      <w:tr w:rsidR="00F57F32" w:rsidRPr="005A4C2B" w:rsidTr="005E6E85">
        <w:tc>
          <w:tcPr>
            <w:tcW w:w="1701" w:type="dxa"/>
          </w:tcPr>
          <w:p w:rsidR="00F57F32" w:rsidRPr="005A4C2B" w:rsidRDefault="00F57F32" w:rsidP="0086205A">
            <w:pPr>
              <w:pStyle w:val="Punktygwne"/>
              <w:spacing w:before="0" w:after="0"/>
              <w:rPr>
                <w:rFonts w:ascii="Corbel" w:hAnsi="Corbel"/>
                <w:b w:val="0"/>
                <w:smallCaps w:val="0"/>
                <w:sz w:val="21"/>
                <w:szCs w:val="21"/>
              </w:rPr>
            </w:pPr>
            <w:r w:rsidRPr="005A4C2B">
              <w:rPr>
                <w:rFonts w:ascii="Corbel" w:hAnsi="Corbel"/>
                <w:b w:val="0"/>
                <w:smallCaps w:val="0"/>
                <w:sz w:val="21"/>
                <w:szCs w:val="21"/>
              </w:rPr>
              <w:t>EK_04</w:t>
            </w:r>
          </w:p>
        </w:tc>
        <w:tc>
          <w:tcPr>
            <w:tcW w:w="6096" w:type="dxa"/>
          </w:tcPr>
          <w:p w:rsidR="00F57F32" w:rsidRPr="005A4C2B" w:rsidRDefault="00F57F32" w:rsidP="00C24529">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Przeprowadza prezentację dotyczącą wybranego aspektu marketingu bankowego i technik wspierania sprzedaży poprawnie argumentując przyjęte tezy.</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K_U05</w:t>
            </w:r>
          </w:p>
        </w:tc>
      </w:tr>
      <w:tr w:rsidR="00F57F32" w:rsidRPr="005A4C2B" w:rsidTr="005E6E85">
        <w:tc>
          <w:tcPr>
            <w:tcW w:w="1701" w:type="dxa"/>
          </w:tcPr>
          <w:p w:rsidR="00F57F32" w:rsidRPr="005A4C2B" w:rsidRDefault="00F57F32" w:rsidP="0086205A">
            <w:pPr>
              <w:pStyle w:val="Punktygwne"/>
              <w:spacing w:before="0" w:after="0"/>
              <w:rPr>
                <w:rFonts w:ascii="Corbel" w:hAnsi="Corbel"/>
                <w:b w:val="0"/>
                <w:smallCaps w:val="0"/>
                <w:sz w:val="21"/>
                <w:szCs w:val="21"/>
              </w:rPr>
            </w:pPr>
            <w:r w:rsidRPr="005A4C2B">
              <w:rPr>
                <w:rFonts w:ascii="Corbel" w:hAnsi="Corbel"/>
                <w:b w:val="0"/>
                <w:smallCaps w:val="0"/>
                <w:sz w:val="21"/>
                <w:szCs w:val="21"/>
              </w:rPr>
              <w:t>EK_05</w:t>
            </w:r>
          </w:p>
        </w:tc>
        <w:tc>
          <w:tcPr>
            <w:tcW w:w="6096" w:type="dxa"/>
          </w:tcPr>
          <w:p w:rsidR="00F57F32" w:rsidRPr="005A4C2B" w:rsidRDefault="00F57F32" w:rsidP="00C24529">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Zachowuje otwartość na różne koncepcje rozwiązań problemów postawionych do analizy w trakcie ćwiczeń oraz troszczy się o osiągnięcie przyjętych celów.</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K_K01</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K_K03</w:t>
            </w:r>
          </w:p>
          <w:p w:rsidR="00F57F32" w:rsidRPr="005A4C2B" w:rsidRDefault="00F57F32" w:rsidP="00C24529">
            <w:pPr>
              <w:pStyle w:val="Default"/>
              <w:jc w:val="center"/>
              <w:rPr>
                <w:rFonts w:ascii="Corbel" w:hAnsi="Corbel" w:cs="Times New Roman"/>
                <w:color w:val="auto"/>
                <w:sz w:val="21"/>
                <w:szCs w:val="21"/>
              </w:rPr>
            </w:pPr>
          </w:p>
        </w:tc>
      </w:tr>
    </w:tbl>
    <w:p w:rsidR="00F57F32" w:rsidRPr="005A4C2B" w:rsidRDefault="00F57F32" w:rsidP="009C54AE">
      <w:pPr>
        <w:pStyle w:val="Punktygwne"/>
        <w:spacing w:before="0" w:after="0"/>
        <w:rPr>
          <w:rFonts w:ascii="Corbel" w:hAnsi="Corbel"/>
          <w:b w:val="0"/>
          <w:sz w:val="21"/>
          <w:szCs w:val="21"/>
        </w:rPr>
      </w:pPr>
    </w:p>
    <w:p w:rsidR="00F57F32" w:rsidRPr="005A4C2B" w:rsidRDefault="00F57F32" w:rsidP="009C54AE">
      <w:pPr>
        <w:pStyle w:val="Akapitzlist"/>
        <w:spacing w:line="240" w:lineRule="auto"/>
        <w:ind w:left="426"/>
        <w:jc w:val="both"/>
        <w:rPr>
          <w:rFonts w:ascii="Corbel" w:hAnsi="Corbel"/>
          <w:b/>
          <w:sz w:val="21"/>
          <w:szCs w:val="21"/>
        </w:rPr>
      </w:pPr>
      <w:r w:rsidRPr="005A4C2B">
        <w:rPr>
          <w:rFonts w:ascii="Corbel" w:hAnsi="Corbel"/>
          <w:b/>
          <w:sz w:val="21"/>
          <w:szCs w:val="21"/>
        </w:rPr>
        <w:t xml:space="preserve">3.3 Treści programowe </w:t>
      </w:r>
      <w:r w:rsidRPr="005A4C2B">
        <w:rPr>
          <w:rFonts w:ascii="Corbel" w:hAnsi="Corbel"/>
          <w:sz w:val="21"/>
          <w:szCs w:val="21"/>
        </w:rPr>
        <w:t>(</w:t>
      </w:r>
      <w:r w:rsidRPr="005A4C2B">
        <w:rPr>
          <w:rFonts w:ascii="Corbel" w:hAnsi="Corbel"/>
          <w:i/>
          <w:sz w:val="21"/>
          <w:szCs w:val="21"/>
        </w:rPr>
        <w:t>wypełnia koordynator)</w:t>
      </w:r>
    </w:p>
    <w:p w:rsidR="00F57F32" w:rsidRPr="005A4C2B" w:rsidRDefault="00F57F32" w:rsidP="00F7299C">
      <w:pPr>
        <w:pStyle w:val="Akapitzlist"/>
        <w:numPr>
          <w:ilvl w:val="0"/>
          <w:numId w:val="298"/>
        </w:numPr>
        <w:spacing w:after="120" w:line="240" w:lineRule="auto"/>
        <w:jc w:val="both"/>
        <w:rPr>
          <w:rFonts w:ascii="Corbel" w:hAnsi="Corbel"/>
          <w:sz w:val="21"/>
          <w:szCs w:val="21"/>
        </w:rPr>
      </w:pPr>
      <w:r w:rsidRPr="005A4C2B">
        <w:rPr>
          <w:rFonts w:ascii="Corbel" w:hAnsi="Corbel"/>
          <w:sz w:val="21"/>
          <w:szCs w:val="21"/>
        </w:rPr>
        <w:t xml:space="preserve">Problematyka wykładu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923D7D">
        <w:tc>
          <w:tcPr>
            <w:tcW w:w="9639" w:type="dxa"/>
          </w:tcPr>
          <w:p w:rsidR="00F57F32" w:rsidRPr="005A4C2B" w:rsidRDefault="00F57F32" w:rsidP="009C54AE">
            <w:pPr>
              <w:pStyle w:val="Akapitzlist"/>
              <w:spacing w:after="0" w:line="240" w:lineRule="auto"/>
              <w:ind w:left="-250" w:firstLine="250"/>
              <w:rPr>
                <w:rFonts w:ascii="Corbel" w:hAnsi="Corbel"/>
                <w:sz w:val="21"/>
                <w:szCs w:val="21"/>
              </w:rPr>
            </w:pPr>
            <w:r w:rsidRPr="005A4C2B">
              <w:rPr>
                <w:rFonts w:ascii="Corbel" w:hAnsi="Corbel"/>
                <w:sz w:val="21"/>
                <w:szCs w:val="21"/>
              </w:rPr>
              <w:t>Treści merytoryczne</w:t>
            </w:r>
          </w:p>
        </w:tc>
      </w:tr>
      <w:tr w:rsidR="00F57F32" w:rsidRPr="005A4C2B" w:rsidTr="00923D7D">
        <w:tc>
          <w:tcPr>
            <w:tcW w:w="9639" w:type="dxa"/>
          </w:tcPr>
          <w:p w:rsidR="00F57F32" w:rsidRPr="005A4C2B" w:rsidRDefault="00F57F32" w:rsidP="00C24529">
            <w:pPr>
              <w:pStyle w:val="Default"/>
              <w:rPr>
                <w:rFonts w:ascii="Corbel" w:hAnsi="Corbel" w:cs="Times New Roman"/>
                <w:bCs/>
                <w:color w:val="auto"/>
                <w:sz w:val="21"/>
                <w:szCs w:val="21"/>
              </w:rPr>
            </w:pPr>
            <w:r w:rsidRPr="005A4C2B">
              <w:rPr>
                <w:rFonts w:ascii="Corbel" w:hAnsi="Corbel" w:cs="Times New Roman"/>
                <w:bCs/>
                <w:color w:val="auto"/>
                <w:sz w:val="21"/>
                <w:szCs w:val="21"/>
              </w:rPr>
              <w:t>Koncepcja marketingu bankowego. Pojęcie marketingu. Specyfika usług bankowych. Ewolucja marketingu bankowego. Korzenie i rozwój paradygmatu marketingu relacji.</w:t>
            </w:r>
          </w:p>
        </w:tc>
      </w:tr>
      <w:tr w:rsidR="00F57F32" w:rsidRPr="005A4C2B" w:rsidTr="00923D7D">
        <w:tc>
          <w:tcPr>
            <w:tcW w:w="9639" w:type="dxa"/>
          </w:tcPr>
          <w:p w:rsidR="00F57F32" w:rsidRPr="005A4C2B" w:rsidRDefault="00F57F32" w:rsidP="00C24529">
            <w:pPr>
              <w:pStyle w:val="Default"/>
              <w:rPr>
                <w:rFonts w:ascii="Corbel" w:hAnsi="Corbel" w:cs="Times New Roman"/>
                <w:bCs/>
                <w:color w:val="auto"/>
                <w:sz w:val="21"/>
                <w:szCs w:val="21"/>
              </w:rPr>
            </w:pPr>
            <w:r w:rsidRPr="005A4C2B">
              <w:rPr>
                <w:rFonts w:ascii="Corbel" w:hAnsi="Corbel" w:cs="Times New Roman"/>
                <w:bCs/>
                <w:color w:val="auto"/>
                <w:sz w:val="21"/>
                <w:szCs w:val="21"/>
              </w:rPr>
              <w:t xml:space="preserve">Marketingowe otoczenie banków. Wpływ czynników otoczenia na zachowania nabywców. </w:t>
            </w:r>
          </w:p>
        </w:tc>
      </w:tr>
      <w:tr w:rsidR="00F57F32" w:rsidRPr="005A4C2B" w:rsidTr="00923D7D">
        <w:tc>
          <w:tcPr>
            <w:tcW w:w="9639" w:type="dxa"/>
          </w:tcPr>
          <w:p w:rsidR="00F57F32" w:rsidRPr="005A4C2B" w:rsidRDefault="00F57F32" w:rsidP="00C24529">
            <w:pPr>
              <w:pStyle w:val="Default"/>
              <w:rPr>
                <w:rFonts w:ascii="Corbel" w:hAnsi="Corbel" w:cs="Times New Roman"/>
                <w:bCs/>
                <w:color w:val="auto"/>
                <w:sz w:val="21"/>
                <w:szCs w:val="21"/>
              </w:rPr>
            </w:pPr>
            <w:r w:rsidRPr="005A4C2B">
              <w:rPr>
                <w:rFonts w:ascii="Corbel" w:hAnsi="Corbel" w:cs="Times New Roman"/>
                <w:bCs/>
                <w:color w:val="auto"/>
                <w:sz w:val="21"/>
                <w:szCs w:val="21"/>
              </w:rPr>
              <w:t>Ewolucja podejścia do klienta – nabywcy usług bankowych. Proces podejmowania decyzji o zakupie. Znaczenie relacji firmy z klientem w miejscu transakcji oraz ex post. Zadowolenie klienta oraz wartość dla klienta.</w:t>
            </w:r>
          </w:p>
        </w:tc>
      </w:tr>
      <w:tr w:rsidR="00F57F32" w:rsidRPr="005A4C2B" w:rsidTr="00923D7D">
        <w:tc>
          <w:tcPr>
            <w:tcW w:w="9639" w:type="dxa"/>
          </w:tcPr>
          <w:p w:rsidR="00F57F32" w:rsidRPr="005A4C2B" w:rsidRDefault="00F57F32" w:rsidP="00C24529">
            <w:pPr>
              <w:pStyle w:val="Default"/>
              <w:rPr>
                <w:rFonts w:ascii="Corbel" w:hAnsi="Corbel" w:cs="Times New Roman"/>
                <w:bCs/>
                <w:color w:val="auto"/>
                <w:sz w:val="21"/>
                <w:szCs w:val="21"/>
              </w:rPr>
            </w:pPr>
            <w:r w:rsidRPr="005A4C2B">
              <w:rPr>
                <w:rFonts w:ascii="Corbel" w:hAnsi="Corbel" w:cs="Times New Roman"/>
                <w:bCs/>
                <w:color w:val="auto"/>
                <w:sz w:val="21"/>
                <w:szCs w:val="21"/>
              </w:rPr>
              <w:t>Produkty bankowe i polityka dystrybucji. Funkcje różnych rodzajów produktów bankowych. Doradztwo jako produkt bankowy. Cykl życia produktów bankowych. Kształtowanie struktury asortymentowej produktów.</w:t>
            </w:r>
          </w:p>
        </w:tc>
      </w:tr>
      <w:tr w:rsidR="00F57F32" w:rsidRPr="005A4C2B" w:rsidTr="00923D7D">
        <w:tc>
          <w:tcPr>
            <w:tcW w:w="9639" w:type="dxa"/>
          </w:tcPr>
          <w:p w:rsidR="00F57F32" w:rsidRPr="005A4C2B" w:rsidRDefault="00F57F32" w:rsidP="00C24529">
            <w:pPr>
              <w:pStyle w:val="Default"/>
              <w:rPr>
                <w:rFonts w:ascii="Corbel" w:hAnsi="Corbel" w:cs="Times New Roman"/>
                <w:bCs/>
                <w:color w:val="auto"/>
                <w:sz w:val="21"/>
                <w:szCs w:val="21"/>
              </w:rPr>
            </w:pPr>
            <w:r w:rsidRPr="005A4C2B">
              <w:rPr>
                <w:rFonts w:ascii="Corbel" w:hAnsi="Corbel" w:cs="Times New Roman"/>
                <w:bCs/>
                <w:color w:val="auto"/>
                <w:sz w:val="21"/>
                <w:szCs w:val="21"/>
              </w:rPr>
              <w:t>Polityka cenowa. Czynniki kształtujące cenę produktów bankowych. Strategie cenowe.</w:t>
            </w:r>
          </w:p>
        </w:tc>
      </w:tr>
      <w:tr w:rsidR="00F57F32" w:rsidRPr="005A4C2B" w:rsidTr="00923D7D">
        <w:tc>
          <w:tcPr>
            <w:tcW w:w="9639" w:type="dxa"/>
          </w:tcPr>
          <w:p w:rsidR="00F57F32" w:rsidRPr="005A4C2B" w:rsidRDefault="00F57F32" w:rsidP="00C24529">
            <w:pPr>
              <w:pStyle w:val="Default"/>
              <w:rPr>
                <w:rFonts w:ascii="Corbel" w:hAnsi="Corbel" w:cs="Times New Roman"/>
                <w:bCs/>
                <w:color w:val="auto"/>
                <w:sz w:val="21"/>
                <w:szCs w:val="21"/>
              </w:rPr>
            </w:pPr>
            <w:r w:rsidRPr="005A4C2B">
              <w:rPr>
                <w:rFonts w:ascii="Corbel" w:hAnsi="Corbel" w:cs="Times New Roman"/>
                <w:bCs/>
                <w:color w:val="auto"/>
                <w:sz w:val="21"/>
                <w:szCs w:val="21"/>
              </w:rPr>
              <w:t>Promocja usług bankowych. Planowanie polityki promocyjnej. Public relations w bankowości. Reklama jako element promocji.</w:t>
            </w:r>
          </w:p>
        </w:tc>
      </w:tr>
      <w:tr w:rsidR="00F57F32" w:rsidRPr="005A4C2B" w:rsidTr="00923D7D">
        <w:tc>
          <w:tcPr>
            <w:tcW w:w="9639" w:type="dxa"/>
          </w:tcPr>
          <w:p w:rsidR="00F57F32" w:rsidRPr="005A4C2B" w:rsidRDefault="00F57F32" w:rsidP="00C24529">
            <w:pPr>
              <w:pStyle w:val="Default"/>
              <w:rPr>
                <w:rFonts w:ascii="Corbel" w:hAnsi="Corbel" w:cs="Times New Roman"/>
                <w:bCs/>
                <w:color w:val="auto"/>
                <w:sz w:val="21"/>
                <w:szCs w:val="21"/>
              </w:rPr>
            </w:pPr>
            <w:r w:rsidRPr="005A4C2B">
              <w:rPr>
                <w:rFonts w:ascii="Corbel" w:hAnsi="Corbel" w:cs="Times New Roman"/>
                <w:bCs/>
                <w:color w:val="auto"/>
                <w:sz w:val="21"/>
                <w:szCs w:val="21"/>
              </w:rPr>
              <w:t>Sprzedaż osobista. Personel banku i jakość obsługi. Rola personelu banku w ujęciu marketingowym. Umiejętność kontaktu pracownika z klientem . Techniki sprzedaży bezpośredniej.</w:t>
            </w:r>
          </w:p>
        </w:tc>
      </w:tr>
    </w:tbl>
    <w:p w:rsidR="00F57F32" w:rsidRPr="005A4C2B" w:rsidRDefault="00F57F32" w:rsidP="0086205A">
      <w:pPr>
        <w:spacing w:after="0" w:line="240" w:lineRule="auto"/>
        <w:rPr>
          <w:rFonts w:ascii="Corbel" w:hAnsi="Corbel"/>
          <w:sz w:val="21"/>
          <w:szCs w:val="21"/>
        </w:rPr>
      </w:pPr>
    </w:p>
    <w:p w:rsidR="00F57F32" w:rsidRPr="005A4C2B" w:rsidRDefault="00F57F32" w:rsidP="00F7299C">
      <w:pPr>
        <w:pStyle w:val="Akapitzlist"/>
        <w:numPr>
          <w:ilvl w:val="0"/>
          <w:numId w:val="298"/>
        </w:numPr>
        <w:spacing w:line="240" w:lineRule="auto"/>
        <w:jc w:val="both"/>
        <w:rPr>
          <w:rFonts w:ascii="Corbel" w:hAnsi="Corbel"/>
          <w:sz w:val="21"/>
          <w:szCs w:val="21"/>
        </w:rPr>
      </w:pPr>
      <w:r w:rsidRPr="005A4C2B">
        <w:rPr>
          <w:rFonts w:ascii="Corbel" w:hAnsi="Corbel"/>
          <w:sz w:val="21"/>
          <w:szCs w:val="21"/>
        </w:rPr>
        <w:t>Problematyka ćwiczeń audytoryjnych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923D7D">
        <w:tc>
          <w:tcPr>
            <w:tcW w:w="9639" w:type="dxa"/>
          </w:tcPr>
          <w:p w:rsidR="00F57F32" w:rsidRPr="005A4C2B" w:rsidRDefault="00F57F32" w:rsidP="00C24529">
            <w:pPr>
              <w:pStyle w:val="Akapitzlist"/>
              <w:spacing w:after="0" w:line="240" w:lineRule="auto"/>
              <w:ind w:left="708" w:hanging="708"/>
              <w:rPr>
                <w:rFonts w:ascii="Corbel" w:hAnsi="Corbel"/>
                <w:sz w:val="21"/>
                <w:szCs w:val="21"/>
              </w:rPr>
            </w:pPr>
            <w:r w:rsidRPr="005A4C2B">
              <w:rPr>
                <w:rFonts w:ascii="Corbel" w:hAnsi="Corbel"/>
                <w:sz w:val="21"/>
                <w:szCs w:val="21"/>
              </w:rPr>
              <w:t>Treści merytoryczne</w:t>
            </w:r>
          </w:p>
        </w:tc>
      </w:tr>
      <w:tr w:rsidR="00F57F32" w:rsidRPr="005A4C2B" w:rsidTr="00C24529">
        <w:trPr>
          <w:trHeight w:val="673"/>
        </w:trPr>
        <w:tc>
          <w:tcPr>
            <w:tcW w:w="9639" w:type="dxa"/>
          </w:tcPr>
          <w:p w:rsidR="00F57F32" w:rsidRPr="005A4C2B" w:rsidRDefault="00F57F32" w:rsidP="00C24529">
            <w:pPr>
              <w:pStyle w:val="Default"/>
              <w:jc w:val="both"/>
              <w:rPr>
                <w:rFonts w:ascii="Corbel" w:hAnsi="Corbel" w:cs="Times New Roman"/>
                <w:bCs/>
                <w:color w:val="auto"/>
                <w:sz w:val="21"/>
                <w:szCs w:val="21"/>
              </w:rPr>
            </w:pPr>
            <w:r w:rsidRPr="005A4C2B">
              <w:rPr>
                <w:rFonts w:ascii="Corbel" w:hAnsi="Corbel" w:cs="Times New Roman"/>
                <w:bCs/>
                <w:color w:val="auto"/>
                <w:sz w:val="21"/>
                <w:szCs w:val="21"/>
              </w:rPr>
              <w:t>Społeczne, etyczne i prawne problemy związane ze sprzedażą usług . Przebieg procesu sprzedaży usług bankowych (etapy, problemy, realizacja).</w:t>
            </w:r>
          </w:p>
        </w:tc>
      </w:tr>
      <w:tr w:rsidR="00F57F32" w:rsidRPr="005A4C2B" w:rsidTr="00C24529">
        <w:trPr>
          <w:trHeight w:val="305"/>
        </w:trPr>
        <w:tc>
          <w:tcPr>
            <w:tcW w:w="9639" w:type="dxa"/>
          </w:tcPr>
          <w:p w:rsidR="00F57F32" w:rsidRPr="005A4C2B" w:rsidRDefault="00F57F32" w:rsidP="00C24529">
            <w:pPr>
              <w:spacing w:after="0" w:line="240" w:lineRule="auto"/>
              <w:jc w:val="both"/>
              <w:rPr>
                <w:rFonts w:ascii="Corbel" w:hAnsi="Corbel"/>
                <w:bCs/>
                <w:sz w:val="21"/>
                <w:szCs w:val="21"/>
              </w:rPr>
            </w:pPr>
            <w:r w:rsidRPr="005A4C2B">
              <w:rPr>
                <w:rFonts w:ascii="Corbel" w:hAnsi="Corbel"/>
                <w:bCs/>
                <w:sz w:val="21"/>
                <w:szCs w:val="21"/>
              </w:rPr>
              <w:t>System obsługi klienta jako podstawa tworzenia i zarządzania relacjami z klientem.</w:t>
            </w:r>
          </w:p>
        </w:tc>
      </w:tr>
      <w:tr w:rsidR="00F57F32" w:rsidRPr="005A4C2B" w:rsidTr="00923D7D">
        <w:tc>
          <w:tcPr>
            <w:tcW w:w="9639" w:type="dxa"/>
          </w:tcPr>
          <w:p w:rsidR="00F57F32" w:rsidRPr="005A4C2B" w:rsidRDefault="00F57F32" w:rsidP="00C24529">
            <w:pPr>
              <w:pStyle w:val="Default"/>
              <w:jc w:val="both"/>
              <w:rPr>
                <w:rFonts w:ascii="Corbel" w:hAnsi="Corbel" w:cs="Times New Roman"/>
                <w:bCs/>
                <w:color w:val="auto"/>
                <w:sz w:val="21"/>
                <w:szCs w:val="21"/>
              </w:rPr>
            </w:pPr>
            <w:r w:rsidRPr="005A4C2B">
              <w:rPr>
                <w:rFonts w:ascii="Corbel" w:hAnsi="Corbel" w:cs="Times New Roman"/>
                <w:bCs/>
                <w:color w:val="auto"/>
                <w:sz w:val="21"/>
                <w:szCs w:val="21"/>
              </w:rPr>
              <w:t>Przygotowanie do sprzedaży usług bankowych. Motywy klientów. Wiedza sprzedawców na temat klientów, produktów i technologii. Poszukiwanie potencjalnych klientów. Planowanie rozmowy z klientem.</w:t>
            </w:r>
          </w:p>
        </w:tc>
      </w:tr>
      <w:tr w:rsidR="00F57F32" w:rsidRPr="005A4C2B" w:rsidTr="00C24529">
        <w:trPr>
          <w:trHeight w:val="380"/>
        </w:trPr>
        <w:tc>
          <w:tcPr>
            <w:tcW w:w="9639" w:type="dxa"/>
          </w:tcPr>
          <w:p w:rsidR="00F57F32" w:rsidRPr="005A4C2B" w:rsidRDefault="00F57F32" w:rsidP="00C24529">
            <w:pPr>
              <w:pStyle w:val="Default"/>
              <w:jc w:val="both"/>
              <w:rPr>
                <w:rFonts w:ascii="Corbel" w:hAnsi="Corbel" w:cs="Times New Roman"/>
                <w:bCs/>
                <w:color w:val="auto"/>
                <w:sz w:val="21"/>
                <w:szCs w:val="21"/>
              </w:rPr>
            </w:pPr>
            <w:r w:rsidRPr="005A4C2B">
              <w:rPr>
                <w:rFonts w:ascii="Corbel" w:hAnsi="Corbel" w:cs="Times New Roman"/>
                <w:bCs/>
                <w:color w:val="auto"/>
                <w:sz w:val="21"/>
                <w:szCs w:val="21"/>
              </w:rPr>
              <w:t>Prezentacja. Wybór metody prezentacji. Strategia rozpoczęcia. Elementy prezentacji.</w:t>
            </w:r>
          </w:p>
        </w:tc>
      </w:tr>
      <w:tr w:rsidR="00F57F32" w:rsidRPr="005A4C2B" w:rsidTr="00923D7D">
        <w:tc>
          <w:tcPr>
            <w:tcW w:w="9639" w:type="dxa"/>
          </w:tcPr>
          <w:p w:rsidR="00F57F32" w:rsidRPr="005A4C2B" w:rsidRDefault="00F57F32" w:rsidP="00C24529">
            <w:pPr>
              <w:pStyle w:val="Default"/>
              <w:jc w:val="both"/>
              <w:rPr>
                <w:rFonts w:ascii="Corbel" w:hAnsi="Corbel" w:cs="Times New Roman"/>
                <w:bCs/>
                <w:color w:val="auto"/>
                <w:sz w:val="21"/>
                <w:szCs w:val="21"/>
              </w:rPr>
            </w:pPr>
            <w:r w:rsidRPr="005A4C2B">
              <w:rPr>
                <w:rFonts w:ascii="Corbel" w:hAnsi="Corbel" w:cs="Times New Roman"/>
                <w:bCs/>
                <w:color w:val="auto"/>
                <w:sz w:val="21"/>
                <w:szCs w:val="21"/>
              </w:rPr>
              <w:t>Techniki obrony własnego stanowiska i odpowiedzi na zarzuty klientów. Odpowiadanie na zastrzeżenia klienta. Zamknięcie sprzedaży.</w:t>
            </w:r>
          </w:p>
        </w:tc>
      </w:tr>
      <w:tr w:rsidR="00F57F32" w:rsidRPr="005A4C2B" w:rsidTr="002623F7">
        <w:tc>
          <w:tcPr>
            <w:tcW w:w="9639" w:type="dxa"/>
          </w:tcPr>
          <w:p w:rsidR="00F57F32" w:rsidRPr="005A4C2B" w:rsidRDefault="00F57F32" w:rsidP="00C24529">
            <w:pPr>
              <w:pStyle w:val="Default"/>
              <w:jc w:val="both"/>
              <w:rPr>
                <w:rFonts w:ascii="Corbel" w:hAnsi="Corbel" w:cs="Times New Roman"/>
                <w:bCs/>
                <w:color w:val="auto"/>
                <w:sz w:val="21"/>
                <w:szCs w:val="21"/>
              </w:rPr>
            </w:pPr>
            <w:r w:rsidRPr="005A4C2B">
              <w:rPr>
                <w:rFonts w:ascii="Corbel" w:hAnsi="Corbel" w:cs="Times New Roman"/>
                <w:bCs/>
                <w:color w:val="auto"/>
                <w:sz w:val="21"/>
                <w:szCs w:val="21"/>
              </w:rPr>
              <w:t>Obsługa i kontakty po sprzedaży. Przebieg procesu reklamacyjnego. Ochrona konsumenta w usługach bankowych.</w:t>
            </w:r>
          </w:p>
        </w:tc>
      </w:tr>
      <w:tr w:rsidR="00F57F32" w:rsidRPr="005A4C2B" w:rsidTr="00923D7D">
        <w:tc>
          <w:tcPr>
            <w:tcW w:w="9639" w:type="dxa"/>
          </w:tcPr>
          <w:p w:rsidR="00F57F32" w:rsidRPr="005A4C2B" w:rsidRDefault="00F57F32" w:rsidP="00C24529">
            <w:pPr>
              <w:pStyle w:val="Default"/>
              <w:jc w:val="both"/>
              <w:rPr>
                <w:rFonts w:ascii="Corbel" w:hAnsi="Corbel" w:cs="Times New Roman"/>
                <w:bCs/>
                <w:color w:val="auto"/>
                <w:sz w:val="21"/>
                <w:szCs w:val="21"/>
              </w:rPr>
            </w:pPr>
            <w:r w:rsidRPr="005A4C2B">
              <w:rPr>
                <w:rFonts w:ascii="Corbel" w:hAnsi="Corbel" w:cs="Times New Roman"/>
                <w:bCs/>
                <w:color w:val="auto"/>
                <w:sz w:val="21"/>
                <w:szCs w:val="21"/>
              </w:rPr>
              <w:t>Krytyczna analiza sytuacji sprzedażowych. Praca  z wykorzystaniem materiału filmowego.</w:t>
            </w:r>
          </w:p>
        </w:tc>
      </w:tr>
    </w:tbl>
    <w:p w:rsidR="00F57F32" w:rsidRPr="005A4C2B" w:rsidRDefault="00F57F32" w:rsidP="009C54AE">
      <w:pPr>
        <w:pStyle w:val="Punktygwne"/>
        <w:spacing w:before="0" w:after="0"/>
        <w:ind w:left="426"/>
        <w:rPr>
          <w:rFonts w:ascii="Corbel" w:hAnsi="Corbel"/>
          <w:b w:val="0"/>
          <w:smallCaps w:val="0"/>
          <w:sz w:val="21"/>
          <w:szCs w:val="21"/>
        </w:rPr>
      </w:pPr>
      <w:r w:rsidRPr="005A4C2B">
        <w:rPr>
          <w:rFonts w:ascii="Corbel" w:hAnsi="Corbel"/>
          <w:smallCaps w:val="0"/>
          <w:sz w:val="21"/>
          <w:szCs w:val="21"/>
        </w:rPr>
        <w:lastRenderedPageBreak/>
        <w:t>3.4 Metody dydaktyczne</w:t>
      </w:r>
      <w:r w:rsidRPr="005A4C2B">
        <w:rPr>
          <w:rFonts w:ascii="Corbel" w:hAnsi="Corbel"/>
          <w:b w:val="0"/>
          <w:smallCaps w:val="0"/>
          <w:sz w:val="21"/>
          <w:szCs w:val="21"/>
        </w:rPr>
        <w:t xml:space="preserve"> </w:t>
      </w:r>
    </w:p>
    <w:p w:rsidR="00F57F32" w:rsidRPr="005A4C2B" w:rsidRDefault="00F57F32" w:rsidP="00C24529">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Wykład z prezentacją multimedialną. Prezentacja z wykorzystaniem multimediów, w tym tematycznych fragmentów filmowych.</w:t>
      </w:r>
    </w:p>
    <w:p w:rsidR="00F57F32" w:rsidRPr="005A4C2B" w:rsidRDefault="00F57F32" w:rsidP="00C24529">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Ćwiczenia obejmują dyskusję moderowaną, analizę i interpretację tekstów źródłowych, rozwiązywanie zadań, analizę studium przypadku, referaty studentów oraz zespołową pracę w podgrupach.</w:t>
      </w:r>
    </w:p>
    <w:p w:rsidR="00F57F32" w:rsidRPr="005A4C2B" w:rsidRDefault="00F57F32" w:rsidP="009C54AE">
      <w:pPr>
        <w:pStyle w:val="Punktygwne"/>
        <w:tabs>
          <w:tab w:val="left" w:pos="284"/>
        </w:tabs>
        <w:spacing w:before="0" w:after="0"/>
        <w:rPr>
          <w:rFonts w:ascii="Corbel" w:hAnsi="Corbel"/>
          <w:smallCaps w:val="0"/>
          <w:sz w:val="21"/>
          <w:szCs w:val="21"/>
        </w:rPr>
      </w:pPr>
    </w:p>
    <w:p w:rsidR="00F57F32" w:rsidRPr="005A4C2B" w:rsidRDefault="00F57F32" w:rsidP="009C54AE">
      <w:pPr>
        <w:pStyle w:val="Punktygwne"/>
        <w:tabs>
          <w:tab w:val="left" w:pos="284"/>
        </w:tabs>
        <w:spacing w:before="0" w:after="0"/>
        <w:rPr>
          <w:rFonts w:ascii="Corbel" w:hAnsi="Corbel"/>
          <w:smallCaps w:val="0"/>
          <w:sz w:val="21"/>
          <w:szCs w:val="21"/>
        </w:rPr>
      </w:pPr>
      <w:r w:rsidRPr="005A4C2B">
        <w:rPr>
          <w:rFonts w:ascii="Corbel" w:hAnsi="Corbel"/>
          <w:smallCaps w:val="0"/>
          <w:sz w:val="21"/>
          <w:szCs w:val="21"/>
        </w:rPr>
        <w:t xml:space="preserve">4. METODY I KRYTERIA OCENY </w:t>
      </w:r>
    </w:p>
    <w:p w:rsidR="00F57F32" w:rsidRPr="005A4C2B" w:rsidRDefault="00F57F32" w:rsidP="009C54AE">
      <w:pPr>
        <w:pStyle w:val="Punktygwne"/>
        <w:spacing w:before="0" w:after="0"/>
        <w:ind w:left="426"/>
        <w:rPr>
          <w:rFonts w:ascii="Corbel" w:hAnsi="Corbel"/>
          <w:smallCaps w:val="0"/>
          <w:sz w:val="21"/>
          <w:szCs w:val="21"/>
        </w:rPr>
      </w:pPr>
      <w:r w:rsidRPr="005A4C2B">
        <w:rPr>
          <w:rFonts w:ascii="Corbel" w:hAnsi="Corbel"/>
          <w:smallCaps w:val="0"/>
          <w:sz w:val="21"/>
          <w:szCs w:val="21"/>
        </w:rPr>
        <w:t>4.1 Sposoby weryfikacji efektów kształcenia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69"/>
        <w:gridCol w:w="5330"/>
        <w:gridCol w:w="2079"/>
      </w:tblGrid>
      <w:tr w:rsidR="00F57F32" w:rsidRPr="005A4C2B" w:rsidTr="008272CB">
        <w:tc>
          <w:tcPr>
            <w:tcW w:w="1843"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Symbol efektu</w:t>
            </w:r>
          </w:p>
        </w:tc>
        <w:tc>
          <w:tcPr>
            <w:tcW w:w="5670" w:type="dxa"/>
            <w:vAlign w:val="center"/>
          </w:tcPr>
          <w:p w:rsidR="00F57F32" w:rsidRPr="005A4C2B" w:rsidRDefault="00F57F32" w:rsidP="009C54AE">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Metody oceny efektów kształcenia</w:t>
            </w:r>
          </w:p>
          <w:p w:rsidR="00F57F32" w:rsidRPr="005A4C2B" w:rsidRDefault="00F57F32" w:rsidP="009C54AE">
            <w:pPr>
              <w:pStyle w:val="Punktygwne"/>
              <w:spacing w:before="0" w:after="0"/>
              <w:jc w:val="center"/>
              <w:rPr>
                <w:rFonts w:ascii="Corbel" w:hAnsi="Corbel"/>
                <w:b w:val="0"/>
                <w:smallCaps w:val="0"/>
                <w:sz w:val="21"/>
                <w:szCs w:val="21"/>
              </w:rPr>
            </w:pPr>
          </w:p>
        </w:tc>
        <w:tc>
          <w:tcPr>
            <w:tcW w:w="2126"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Forma zajęć dydaktycznych </w:t>
            </w:r>
          </w:p>
        </w:tc>
      </w:tr>
      <w:tr w:rsidR="00F57F32" w:rsidRPr="005A4C2B" w:rsidTr="008272CB">
        <w:tc>
          <w:tcPr>
            <w:tcW w:w="1843" w:type="dxa"/>
          </w:tcPr>
          <w:p w:rsidR="00F57F32" w:rsidRPr="005A4C2B" w:rsidRDefault="00F57F32" w:rsidP="00603281">
            <w:pPr>
              <w:pStyle w:val="Punktygwne"/>
              <w:spacing w:before="0" w:after="0"/>
              <w:rPr>
                <w:rFonts w:ascii="Corbel" w:hAnsi="Corbel"/>
                <w:b w:val="0"/>
                <w:sz w:val="21"/>
                <w:szCs w:val="21"/>
              </w:rPr>
            </w:pPr>
            <w:r w:rsidRPr="005A4C2B">
              <w:rPr>
                <w:rFonts w:ascii="Corbel" w:hAnsi="Corbel"/>
                <w:b w:val="0"/>
                <w:sz w:val="21"/>
                <w:szCs w:val="21"/>
              </w:rPr>
              <w:t xml:space="preserve">ek_01 </w:t>
            </w:r>
          </w:p>
        </w:tc>
        <w:tc>
          <w:tcPr>
            <w:tcW w:w="5670" w:type="dxa"/>
          </w:tcPr>
          <w:p w:rsidR="00F57F32" w:rsidRPr="005A4C2B" w:rsidRDefault="00F57F32" w:rsidP="00C245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kolokwium,</w:t>
            </w:r>
          </w:p>
        </w:tc>
        <w:tc>
          <w:tcPr>
            <w:tcW w:w="2126" w:type="dxa"/>
          </w:tcPr>
          <w:p w:rsidR="00F57F32" w:rsidRPr="005A4C2B" w:rsidRDefault="00F57F32" w:rsidP="00EF71B2">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wykład, ćwiczenia</w:t>
            </w:r>
          </w:p>
        </w:tc>
      </w:tr>
      <w:tr w:rsidR="00F57F32" w:rsidRPr="005A4C2B" w:rsidTr="00B22F29">
        <w:tc>
          <w:tcPr>
            <w:tcW w:w="1843" w:type="dxa"/>
          </w:tcPr>
          <w:p w:rsidR="00F57F32" w:rsidRPr="005A4C2B" w:rsidRDefault="00F57F32" w:rsidP="00603281">
            <w:pPr>
              <w:pStyle w:val="Punktygwne"/>
              <w:spacing w:before="0" w:after="0"/>
              <w:rPr>
                <w:rFonts w:ascii="Corbel" w:hAnsi="Corbel"/>
                <w:b w:val="0"/>
                <w:sz w:val="21"/>
                <w:szCs w:val="21"/>
              </w:rPr>
            </w:pPr>
            <w:r w:rsidRPr="005A4C2B">
              <w:rPr>
                <w:rFonts w:ascii="Corbel" w:hAnsi="Corbel"/>
                <w:b w:val="0"/>
                <w:sz w:val="21"/>
                <w:szCs w:val="21"/>
              </w:rPr>
              <w:t>ek_02</w:t>
            </w:r>
          </w:p>
        </w:tc>
        <w:tc>
          <w:tcPr>
            <w:tcW w:w="5670" w:type="dxa"/>
          </w:tcPr>
          <w:p w:rsidR="00F57F32" w:rsidRPr="005A4C2B" w:rsidRDefault="00F57F32" w:rsidP="00C245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kolokwium, projekt zespołowy,</w:t>
            </w:r>
          </w:p>
        </w:tc>
        <w:tc>
          <w:tcPr>
            <w:tcW w:w="2126" w:type="dxa"/>
          </w:tcPr>
          <w:p w:rsidR="00F57F32" w:rsidRPr="005A4C2B" w:rsidRDefault="00F57F32" w:rsidP="00EF71B2">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wykład, ćwiczenia</w:t>
            </w:r>
          </w:p>
        </w:tc>
      </w:tr>
      <w:tr w:rsidR="00F57F32" w:rsidRPr="005A4C2B" w:rsidTr="00B22F29">
        <w:tc>
          <w:tcPr>
            <w:tcW w:w="1843" w:type="dxa"/>
          </w:tcPr>
          <w:p w:rsidR="00F57F32" w:rsidRPr="005A4C2B" w:rsidRDefault="00F57F32" w:rsidP="00603281">
            <w:pPr>
              <w:pStyle w:val="Punktygwne"/>
              <w:spacing w:before="0" w:after="0"/>
              <w:rPr>
                <w:rFonts w:ascii="Corbel" w:hAnsi="Corbel"/>
                <w:b w:val="0"/>
                <w:sz w:val="21"/>
                <w:szCs w:val="21"/>
              </w:rPr>
            </w:pPr>
            <w:r w:rsidRPr="005A4C2B">
              <w:rPr>
                <w:rFonts w:ascii="Corbel" w:hAnsi="Corbel"/>
                <w:b w:val="0"/>
                <w:sz w:val="21"/>
                <w:szCs w:val="21"/>
              </w:rPr>
              <w:t xml:space="preserve">ek_03 </w:t>
            </w:r>
          </w:p>
        </w:tc>
        <w:tc>
          <w:tcPr>
            <w:tcW w:w="5670" w:type="dxa"/>
          </w:tcPr>
          <w:p w:rsidR="00F57F32" w:rsidRPr="005A4C2B" w:rsidRDefault="00F57F32" w:rsidP="00603281">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projekt zespołowy, obserwacja w trakcie zajęć</w:t>
            </w:r>
          </w:p>
        </w:tc>
        <w:tc>
          <w:tcPr>
            <w:tcW w:w="2126" w:type="dxa"/>
          </w:tcPr>
          <w:p w:rsidR="00F57F32" w:rsidRPr="005A4C2B" w:rsidRDefault="00F57F32" w:rsidP="00EF71B2">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ćwiczenia</w:t>
            </w:r>
          </w:p>
        </w:tc>
      </w:tr>
      <w:tr w:rsidR="00F57F32" w:rsidRPr="005A4C2B" w:rsidTr="00B22F29">
        <w:tc>
          <w:tcPr>
            <w:tcW w:w="1843" w:type="dxa"/>
          </w:tcPr>
          <w:p w:rsidR="00F57F32" w:rsidRPr="005A4C2B" w:rsidRDefault="00F57F32" w:rsidP="00C24529">
            <w:pPr>
              <w:pStyle w:val="Punktygwne"/>
              <w:spacing w:before="0" w:after="0"/>
              <w:rPr>
                <w:rFonts w:ascii="Corbel" w:hAnsi="Corbel"/>
                <w:b w:val="0"/>
                <w:sz w:val="21"/>
                <w:szCs w:val="21"/>
              </w:rPr>
            </w:pPr>
            <w:r w:rsidRPr="005A4C2B">
              <w:rPr>
                <w:rFonts w:ascii="Corbel" w:hAnsi="Corbel"/>
                <w:b w:val="0"/>
                <w:sz w:val="21"/>
                <w:szCs w:val="21"/>
              </w:rPr>
              <w:t>ek_04</w:t>
            </w:r>
          </w:p>
        </w:tc>
        <w:tc>
          <w:tcPr>
            <w:tcW w:w="5670" w:type="dxa"/>
          </w:tcPr>
          <w:p w:rsidR="00F57F32" w:rsidRPr="005A4C2B" w:rsidRDefault="00F57F32" w:rsidP="00603281">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referat z prezentacją, obserwacja w trakcie zajęć</w:t>
            </w:r>
          </w:p>
        </w:tc>
        <w:tc>
          <w:tcPr>
            <w:tcW w:w="2126" w:type="dxa"/>
          </w:tcPr>
          <w:p w:rsidR="00F57F32" w:rsidRPr="005A4C2B" w:rsidRDefault="00F57F32" w:rsidP="00EF71B2">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ćwiczenia</w:t>
            </w:r>
          </w:p>
        </w:tc>
      </w:tr>
      <w:tr w:rsidR="00F57F32" w:rsidRPr="005A4C2B" w:rsidTr="00B22F29">
        <w:tc>
          <w:tcPr>
            <w:tcW w:w="1843" w:type="dxa"/>
          </w:tcPr>
          <w:p w:rsidR="00F57F32" w:rsidRPr="005A4C2B" w:rsidRDefault="00F57F32" w:rsidP="00C24529">
            <w:pPr>
              <w:pStyle w:val="Punktygwne"/>
              <w:spacing w:before="0" w:after="0"/>
              <w:rPr>
                <w:rFonts w:ascii="Corbel" w:hAnsi="Corbel"/>
                <w:b w:val="0"/>
                <w:sz w:val="21"/>
                <w:szCs w:val="21"/>
              </w:rPr>
            </w:pPr>
            <w:r w:rsidRPr="005A4C2B">
              <w:rPr>
                <w:rFonts w:ascii="Corbel" w:hAnsi="Corbel"/>
                <w:b w:val="0"/>
                <w:sz w:val="21"/>
                <w:szCs w:val="21"/>
              </w:rPr>
              <w:t>ek_05</w:t>
            </w:r>
          </w:p>
        </w:tc>
        <w:tc>
          <w:tcPr>
            <w:tcW w:w="5670" w:type="dxa"/>
          </w:tcPr>
          <w:p w:rsidR="00F57F32" w:rsidRPr="005A4C2B" w:rsidRDefault="00F57F32" w:rsidP="00C245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praca zespołowa, obserwacja w trakcie zajęć</w:t>
            </w:r>
          </w:p>
        </w:tc>
        <w:tc>
          <w:tcPr>
            <w:tcW w:w="2126" w:type="dxa"/>
          </w:tcPr>
          <w:p w:rsidR="00F57F32" w:rsidRPr="005A4C2B" w:rsidRDefault="00F57F32" w:rsidP="00EF71B2">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ćwiczenia</w:t>
            </w:r>
          </w:p>
        </w:tc>
      </w:tr>
    </w:tbl>
    <w:p w:rsidR="00F57F32" w:rsidRPr="005A4C2B" w:rsidRDefault="00F57F32" w:rsidP="00C24529">
      <w:pPr>
        <w:pStyle w:val="Punktygwne"/>
        <w:spacing w:before="0" w:after="0"/>
        <w:rPr>
          <w:rFonts w:ascii="Corbel" w:hAnsi="Corbel"/>
          <w:smallCaps w:val="0"/>
          <w:sz w:val="21"/>
          <w:szCs w:val="21"/>
        </w:rPr>
      </w:pPr>
    </w:p>
    <w:p w:rsidR="00F57F32" w:rsidRPr="005A4C2B" w:rsidRDefault="00F57F32" w:rsidP="00C24529">
      <w:pPr>
        <w:pStyle w:val="Punktygwne"/>
        <w:spacing w:before="0" w:after="0"/>
        <w:rPr>
          <w:rFonts w:ascii="Corbel" w:hAnsi="Corbel"/>
          <w:smallCaps w:val="0"/>
          <w:sz w:val="21"/>
          <w:szCs w:val="21"/>
        </w:rPr>
      </w:pPr>
      <w:r w:rsidRPr="005A4C2B">
        <w:rPr>
          <w:rFonts w:ascii="Corbel" w:hAnsi="Corbel"/>
          <w:smallCaps w:val="0"/>
          <w:sz w:val="21"/>
          <w:szCs w:val="21"/>
        </w:rPr>
        <w:t xml:space="preserve">4.2 Warunki zaliczenia przedmiotu (kryteria oceniania)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923D7D">
        <w:tc>
          <w:tcPr>
            <w:tcW w:w="9670"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Podstawą zaliczenia wykładu jest uzyskanie pozytywnej oceny z ćwiczeń, która w zakresie merytorycznym obejmuje również treści przekazywane w trakcie wykładów.</w:t>
            </w:r>
          </w:p>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 xml:space="preserve">Ćwiczenia kończą się zaliczeniem na ocenę, którą student otrzymuje jako składową różnych ocen za poszczególne aktywności w trakcie zajęć, tj. z kolokwium x 0,35+ średnia z ocen za referat i prezentację x 0,3 + średnia z ocen za projekt realizowany zespołowo x 0,3 + ocena za aktywność x 0,05. </w:t>
            </w:r>
          </w:p>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Kolokwium: Podstawą oceny jest punktacja odpowiadająca poprawnym odpowiedziom na 16 pytań składających się na test jednokrotnego wyboru. Student otrzymuje ocenę proporcjonalnie do uzyskanych punktów tj.:</w:t>
            </w:r>
          </w:p>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16-  15 pkt – ocena 5,0</w:t>
            </w:r>
          </w:p>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14-  13 pkt – ocena 4,5</w:t>
            </w:r>
          </w:p>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12-  11 pkt – ocena 4,0</w:t>
            </w:r>
          </w:p>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10-    9 pkt – ocena 3,5</w:t>
            </w:r>
          </w:p>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 xml:space="preserve">  8-    8 pkt – ocena 3,0</w:t>
            </w:r>
          </w:p>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 xml:space="preserve">  7-    0 pkt – ocena 2,0</w:t>
            </w:r>
          </w:p>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 xml:space="preserve">Ocena za referat różnicowana jest na podstawie stopnia opanowania i samodzielności w prezentowaniu treści. Na ocenę prezentacji składa się natomiast jej zakres merytoryczny i poprawność kompozycji zestawionych treści w połączeniu z poprawnością cytowań i przypisów. </w:t>
            </w:r>
          </w:p>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Zadania realizowane w zespołach oceniane są na podstawie punktów uzyskanych przez studentów za każdy z elementów zadania. Przed realizacją zadania studenci informowani są przy tym jakie elementy zadania będą oceniane i jaki wpływ na ocenę z zadania będą miały jego składowe. Ocena za aktywność odpowiada liczbie spontanicznych wystąpień studenta w trakcie ćwiczeń: ocena 5 – co najmniej 3 wystąpienia, 4 – co najmniej 2 wystąpienia, 3 – co najmniej jedno wystąpienie. Jeśli student nie zabiera głosu do ustalenia oceny końcowej przyjmuje się wartość 0.</w:t>
            </w:r>
          </w:p>
        </w:tc>
      </w:tr>
    </w:tbl>
    <w:p w:rsidR="00F57F32" w:rsidRPr="005A4C2B" w:rsidRDefault="00F57F32" w:rsidP="009C54AE">
      <w:pPr>
        <w:pStyle w:val="Bezodstpw"/>
        <w:ind w:left="284" w:hanging="284"/>
        <w:jc w:val="both"/>
        <w:rPr>
          <w:rFonts w:ascii="Corbel" w:hAnsi="Corbel"/>
          <w:b/>
          <w:sz w:val="21"/>
          <w:szCs w:val="21"/>
        </w:rPr>
      </w:pPr>
    </w:p>
    <w:p w:rsidR="00F57F32" w:rsidRPr="005A4C2B" w:rsidRDefault="00F57F32" w:rsidP="009C54AE">
      <w:pPr>
        <w:pStyle w:val="Bezodstpw"/>
        <w:ind w:left="284" w:hanging="284"/>
        <w:jc w:val="both"/>
        <w:rPr>
          <w:rFonts w:ascii="Corbel" w:hAnsi="Corbel"/>
          <w:b/>
          <w:sz w:val="21"/>
          <w:szCs w:val="21"/>
        </w:rPr>
      </w:pPr>
      <w:r w:rsidRPr="005A4C2B">
        <w:rPr>
          <w:rFonts w:ascii="Corbel" w:hAnsi="Corbel"/>
          <w:b/>
          <w:sz w:val="21"/>
          <w:szCs w:val="21"/>
        </w:rPr>
        <w:t xml:space="preserve">5. CAŁKOWITY NAKŁAD PRACY STUDENTA POTRZEBNY DO OSIĄGNIĘCIA ZAŁOŻONYCH EFEKTÓW W GODZINACH ORAZ PUNKTACH ECTS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26"/>
        <w:gridCol w:w="4452"/>
      </w:tblGrid>
      <w:tr w:rsidR="00F57F32" w:rsidRPr="005A4C2B" w:rsidTr="003E1941">
        <w:tc>
          <w:tcPr>
            <w:tcW w:w="4962" w:type="dxa"/>
            <w:vAlign w:val="center"/>
          </w:tcPr>
          <w:p w:rsidR="00F57F32" w:rsidRPr="005A4C2B" w:rsidRDefault="00F57F32" w:rsidP="009C54AE">
            <w:pPr>
              <w:pStyle w:val="Akapitzlist"/>
              <w:spacing w:after="0" w:line="240" w:lineRule="auto"/>
              <w:ind w:left="0"/>
              <w:jc w:val="center"/>
              <w:rPr>
                <w:rFonts w:ascii="Corbel" w:hAnsi="Corbel"/>
                <w:b/>
                <w:sz w:val="21"/>
                <w:szCs w:val="21"/>
              </w:rPr>
            </w:pPr>
            <w:r w:rsidRPr="005A4C2B">
              <w:rPr>
                <w:rFonts w:ascii="Corbel" w:hAnsi="Corbel"/>
                <w:b/>
                <w:sz w:val="21"/>
                <w:szCs w:val="21"/>
              </w:rPr>
              <w:t>Forma aktywności</w:t>
            </w:r>
          </w:p>
        </w:tc>
        <w:tc>
          <w:tcPr>
            <w:tcW w:w="4677" w:type="dxa"/>
            <w:vAlign w:val="center"/>
          </w:tcPr>
          <w:p w:rsidR="00F57F32" w:rsidRPr="005A4C2B" w:rsidRDefault="00F57F32" w:rsidP="009C54AE">
            <w:pPr>
              <w:pStyle w:val="Akapitzlist"/>
              <w:spacing w:after="0" w:line="240" w:lineRule="auto"/>
              <w:ind w:left="0"/>
              <w:jc w:val="center"/>
              <w:rPr>
                <w:rFonts w:ascii="Corbel" w:hAnsi="Corbel"/>
                <w:b/>
                <w:sz w:val="21"/>
                <w:szCs w:val="21"/>
              </w:rPr>
            </w:pPr>
            <w:r w:rsidRPr="005A4C2B">
              <w:rPr>
                <w:rFonts w:ascii="Corbel" w:hAnsi="Corbel"/>
                <w:b/>
                <w:sz w:val="21"/>
                <w:szCs w:val="21"/>
              </w:rPr>
              <w:t>Średnia liczba godzin na zrealizowanie aktywności</w:t>
            </w:r>
          </w:p>
        </w:tc>
      </w:tr>
      <w:tr w:rsidR="00F57F32" w:rsidRPr="005A4C2B" w:rsidTr="00923D7D">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kontaktowe wynikające z planu  studiów</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18</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sz w:val="21"/>
                <w:szCs w:val="21"/>
              </w:rPr>
            </w:pPr>
            <w:r w:rsidRPr="005A4C2B">
              <w:rPr>
                <w:rFonts w:ascii="Corbel" w:hAnsi="Corbel"/>
                <w:sz w:val="21"/>
                <w:szCs w:val="21"/>
              </w:rPr>
              <w:t>Inne z udziałem nauczyciela</w:t>
            </w:r>
          </w:p>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(udział w konsultacjach)</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2</w:t>
            </w:r>
          </w:p>
        </w:tc>
      </w:tr>
      <w:tr w:rsidR="00F57F32" w:rsidRPr="005A4C2B" w:rsidTr="00923D7D">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niekontaktowe – praca własna studenta (przygotowanie do zajęć i kolokwium, napisanie referatu, realizacja projektu zespołowego )</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30</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sz w:val="21"/>
                <w:szCs w:val="21"/>
              </w:rPr>
            </w:pPr>
            <w:r w:rsidRPr="005A4C2B">
              <w:rPr>
                <w:rFonts w:ascii="Corbel" w:hAnsi="Corbel"/>
                <w:sz w:val="21"/>
                <w:szCs w:val="21"/>
              </w:rPr>
              <w:t>SUMA GODZIN</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50</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b/>
                <w:sz w:val="21"/>
                <w:szCs w:val="21"/>
              </w:rPr>
            </w:pPr>
            <w:r w:rsidRPr="005A4C2B">
              <w:rPr>
                <w:rFonts w:ascii="Corbel" w:hAnsi="Corbel"/>
                <w:b/>
                <w:sz w:val="21"/>
                <w:szCs w:val="21"/>
              </w:rPr>
              <w:t>SUMARYCZNA LICZBA PUNKTÓW ECTS</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2</w:t>
            </w:r>
          </w:p>
        </w:tc>
      </w:tr>
    </w:tbl>
    <w:p w:rsidR="00F57F32" w:rsidRPr="005A4C2B" w:rsidRDefault="00F57F32" w:rsidP="009C54AE">
      <w:pPr>
        <w:pStyle w:val="Punktygwne"/>
        <w:spacing w:before="0" w:after="0"/>
        <w:rPr>
          <w:rFonts w:ascii="Corbel" w:hAnsi="Corbel"/>
          <w:smallCaps w:val="0"/>
          <w:sz w:val="21"/>
          <w:szCs w:val="21"/>
        </w:rPr>
      </w:pPr>
      <w:r w:rsidRPr="005A4C2B">
        <w:rPr>
          <w:rFonts w:ascii="Corbel" w:hAnsi="Corbel"/>
          <w:smallCaps w:val="0"/>
          <w:sz w:val="21"/>
          <w:szCs w:val="21"/>
        </w:rPr>
        <w:lastRenderedPageBreak/>
        <w:t xml:space="preserve">6. PRAKTYKI ZAWODOWE W RAMACH PRZEDMIOTU/ MODUŁU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81"/>
        <w:gridCol w:w="4905"/>
      </w:tblGrid>
      <w:tr w:rsidR="00F57F32" w:rsidRPr="005A4C2B" w:rsidTr="00C24529">
        <w:trPr>
          <w:trHeight w:val="397"/>
        </w:trPr>
        <w:tc>
          <w:tcPr>
            <w:tcW w:w="2359"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wymiar godzinowy</w:t>
            </w:r>
          </w:p>
        </w:tc>
        <w:tc>
          <w:tcPr>
            <w:tcW w:w="2641" w:type="pct"/>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t>
            </w:r>
          </w:p>
        </w:tc>
      </w:tr>
      <w:tr w:rsidR="00F57F32" w:rsidRPr="005A4C2B" w:rsidTr="00C24529">
        <w:trPr>
          <w:trHeight w:val="397"/>
        </w:trPr>
        <w:tc>
          <w:tcPr>
            <w:tcW w:w="2359"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zasady i formy odbywania praktyk </w:t>
            </w:r>
          </w:p>
        </w:tc>
        <w:tc>
          <w:tcPr>
            <w:tcW w:w="2641" w:type="pct"/>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w:t>
            </w:r>
          </w:p>
        </w:tc>
      </w:tr>
    </w:tbl>
    <w:p w:rsidR="00F57F32" w:rsidRPr="005A4C2B" w:rsidRDefault="00F57F32" w:rsidP="009C54AE">
      <w:pPr>
        <w:pStyle w:val="Punktygwne"/>
        <w:spacing w:before="0" w:after="0"/>
        <w:rPr>
          <w:rFonts w:ascii="Corbel" w:hAnsi="Corbel"/>
          <w:smallCaps w:val="0"/>
          <w:sz w:val="21"/>
          <w:szCs w:val="21"/>
        </w:rPr>
      </w:pPr>
    </w:p>
    <w:p w:rsidR="00F57F32" w:rsidRPr="005A4C2B" w:rsidRDefault="00F57F32" w:rsidP="009C54AE">
      <w:pPr>
        <w:pStyle w:val="Punktygwne"/>
        <w:spacing w:before="0" w:after="0"/>
        <w:rPr>
          <w:rFonts w:ascii="Corbel" w:hAnsi="Corbel"/>
          <w:smallCaps w:val="0"/>
          <w:sz w:val="21"/>
          <w:szCs w:val="21"/>
        </w:rPr>
      </w:pPr>
      <w:r w:rsidRPr="005A4C2B">
        <w:rPr>
          <w:rFonts w:ascii="Corbel" w:hAnsi="Corbel"/>
          <w:smallCaps w:val="0"/>
          <w:sz w:val="21"/>
          <w:szCs w:val="21"/>
        </w:rPr>
        <w:t xml:space="preserve">7. LITERATURA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F57F32" w:rsidRPr="005A4C2B" w:rsidTr="00C24529">
        <w:trPr>
          <w:trHeight w:val="397"/>
        </w:trPr>
        <w:tc>
          <w:tcPr>
            <w:tcW w:w="5000"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Literatura podstawowa:</w:t>
            </w:r>
          </w:p>
          <w:p w:rsidR="00F57F32" w:rsidRPr="005A4C2B" w:rsidRDefault="00F57F32" w:rsidP="00F7299C">
            <w:pPr>
              <w:pStyle w:val="Punktygwne"/>
              <w:numPr>
                <w:ilvl w:val="0"/>
                <w:numId w:val="299"/>
              </w:numPr>
              <w:spacing w:before="0" w:after="0"/>
              <w:ind w:left="426"/>
              <w:rPr>
                <w:rFonts w:ascii="Corbel" w:hAnsi="Corbel"/>
                <w:b w:val="0"/>
                <w:bCs/>
                <w:smallCaps w:val="0"/>
                <w:sz w:val="21"/>
                <w:szCs w:val="21"/>
              </w:rPr>
            </w:pPr>
            <w:r w:rsidRPr="005A4C2B">
              <w:rPr>
                <w:rFonts w:ascii="Corbel" w:hAnsi="Corbel"/>
                <w:b w:val="0"/>
                <w:bCs/>
                <w:smallCaps w:val="0"/>
                <w:sz w:val="21"/>
                <w:szCs w:val="21"/>
              </w:rPr>
              <w:t>Grzywacz J., Marketing banku, Wydawnictwo Difin, Warszawa 2010.</w:t>
            </w:r>
          </w:p>
          <w:p w:rsidR="00F57F32" w:rsidRPr="005A4C2B" w:rsidRDefault="00F57F32" w:rsidP="00F7299C">
            <w:pPr>
              <w:pStyle w:val="Punktygwne"/>
              <w:numPr>
                <w:ilvl w:val="0"/>
                <w:numId w:val="299"/>
              </w:numPr>
              <w:spacing w:before="0" w:after="0"/>
              <w:ind w:left="426"/>
              <w:rPr>
                <w:rFonts w:ascii="Corbel" w:hAnsi="Corbel"/>
                <w:b w:val="0"/>
                <w:bCs/>
                <w:smallCaps w:val="0"/>
                <w:sz w:val="21"/>
                <w:szCs w:val="21"/>
              </w:rPr>
            </w:pPr>
            <w:r w:rsidRPr="005A4C2B">
              <w:rPr>
                <w:rFonts w:ascii="Corbel" w:hAnsi="Corbel"/>
                <w:b w:val="0"/>
                <w:bCs/>
                <w:smallCaps w:val="0"/>
                <w:sz w:val="21"/>
                <w:szCs w:val="21"/>
              </w:rPr>
              <w:t>Kolasa M. Marketing bankowy, Wydawnictwo CeDeWu, Warszawa 2008.</w:t>
            </w:r>
          </w:p>
          <w:p w:rsidR="00F57F32" w:rsidRPr="005A4C2B" w:rsidRDefault="00F57F32" w:rsidP="00F7299C">
            <w:pPr>
              <w:pStyle w:val="Punktygwne"/>
              <w:numPr>
                <w:ilvl w:val="0"/>
                <w:numId w:val="299"/>
              </w:numPr>
              <w:spacing w:before="0" w:after="0"/>
              <w:ind w:left="426"/>
              <w:jc w:val="both"/>
              <w:rPr>
                <w:rFonts w:ascii="Corbel" w:hAnsi="Corbel"/>
                <w:b w:val="0"/>
                <w:smallCaps w:val="0"/>
                <w:sz w:val="21"/>
                <w:szCs w:val="21"/>
              </w:rPr>
            </w:pPr>
            <w:r w:rsidRPr="005A4C2B">
              <w:rPr>
                <w:rFonts w:ascii="Corbel" w:hAnsi="Corbel"/>
                <w:b w:val="0"/>
                <w:bCs/>
                <w:smallCaps w:val="0"/>
                <w:sz w:val="21"/>
                <w:szCs w:val="21"/>
              </w:rPr>
              <w:t>Futrell Ch.M., Nowoczesne techniki sprzedaży. Metody prezentacji, profesjonalna obsługa, relacje z klientami, Wolters Kluwer Polska SA., Warszawa 2011.</w:t>
            </w:r>
          </w:p>
        </w:tc>
      </w:tr>
      <w:tr w:rsidR="00F57F32" w:rsidRPr="005A4C2B" w:rsidTr="00C24529">
        <w:trPr>
          <w:trHeight w:val="397"/>
        </w:trPr>
        <w:tc>
          <w:tcPr>
            <w:tcW w:w="5000"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Literatura uzupełniająca:</w:t>
            </w:r>
          </w:p>
          <w:p w:rsidR="00F57F32" w:rsidRPr="005A4C2B" w:rsidRDefault="00F57F32" w:rsidP="00F7299C">
            <w:pPr>
              <w:pStyle w:val="Punktygwne"/>
              <w:numPr>
                <w:ilvl w:val="0"/>
                <w:numId w:val="300"/>
              </w:numPr>
              <w:spacing w:before="0" w:after="0"/>
              <w:ind w:left="426"/>
              <w:rPr>
                <w:rFonts w:ascii="Corbel" w:hAnsi="Corbel"/>
                <w:b w:val="0"/>
                <w:bCs/>
                <w:smallCaps w:val="0"/>
                <w:sz w:val="21"/>
                <w:szCs w:val="21"/>
              </w:rPr>
            </w:pPr>
            <w:r w:rsidRPr="005A4C2B">
              <w:rPr>
                <w:rFonts w:ascii="Corbel" w:hAnsi="Corbel"/>
                <w:b w:val="0"/>
                <w:bCs/>
                <w:smallCaps w:val="0"/>
                <w:sz w:val="21"/>
                <w:szCs w:val="21"/>
              </w:rPr>
              <w:t>Roszkowski Z. Marketing bankowy, Wydawnictwo Wyższej Szkoły Ekonomicznej, Białystok 2001.</w:t>
            </w:r>
          </w:p>
          <w:p w:rsidR="00F57F32" w:rsidRPr="005A4C2B" w:rsidRDefault="00F57F32" w:rsidP="00F7299C">
            <w:pPr>
              <w:pStyle w:val="Punktygwne"/>
              <w:numPr>
                <w:ilvl w:val="0"/>
                <w:numId w:val="300"/>
              </w:numPr>
              <w:spacing w:before="0" w:after="0"/>
              <w:ind w:left="426"/>
              <w:rPr>
                <w:rFonts w:ascii="Corbel" w:hAnsi="Corbel"/>
                <w:b w:val="0"/>
                <w:smallCaps w:val="0"/>
                <w:sz w:val="21"/>
                <w:szCs w:val="21"/>
              </w:rPr>
            </w:pPr>
            <w:r w:rsidRPr="005A4C2B">
              <w:rPr>
                <w:rFonts w:ascii="Corbel" w:hAnsi="Corbel"/>
                <w:b w:val="0"/>
                <w:bCs/>
                <w:smallCaps w:val="0"/>
                <w:sz w:val="21"/>
                <w:szCs w:val="21"/>
              </w:rPr>
              <w:t>Grzegorczyk W. Marketing bankowy, Wydawnictw Branta, Bydgoszcz, Łódź 2004.</w:t>
            </w:r>
          </w:p>
        </w:tc>
      </w:tr>
    </w:tbl>
    <w:p w:rsidR="00F57F32" w:rsidRPr="005A4C2B" w:rsidRDefault="00F57F32" w:rsidP="009C54AE">
      <w:pPr>
        <w:pStyle w:val="Punktygwne"/>
        <w:spacing w:before="0" w:after="0"/>
        <w:ind w:left="360"/>
        <w:rPr>
          <w:rFonts w:ascii="Corbel" w:hAnsi="Corbel"/>
          <w:b w:val="0"/>
          <w:smallCaps w:val="0"/>
          <w:sz w:val="21"/>
          <w:szCs w:val="21"/>
        </w:rPr>
      </w:pPr>
    </w:p>
    <w:p w:rsidR="00F57F32" w:rsidRPr="005A4C2B" w:rsidRDefault="00F57F32">
      <w:pPr>
        <w:spacing w:after="0" w:line="240" w:lineRule="auto"/>
        <w:rPr>
          <w:rFonts w:ascii="Corbel" w:hAnsi="Corbel" w:cs="Corbel"/>
          <w:b/>
          <w:smallCaps/>
          <w:sz w:val="21"/>
          <w:szCs w:val="21"/>
        </w:rPr>
      </w:pPr>
      <w:r w:rsidRPr="005A4C2B">
        <w:rPr>
          <w:rFonts w:ascii="Corbel" w:hAnsi="Corbel" w:cs="Corbel"/>
          <w:b/>
          <w:smallCaps/>
          <w:sz w:val="21"/>
          <w:szCs w:val="21"/>
        </w:rPr>
        <w:br w:type="page"/>
      </w:r>
    </w:p>
    <w:p w:rsidR="00F57F32" w:rsidRPr="005A4C2B" w:rsidRDefault="00F57F32">
      <w:pPr>
        <w:spacing w:after="0" w:line="240" w:lineRule="auto"/>
        <w:jc w:val="center"/>
        <w:rPr>
          <w:rFonts w:ascii="Corbel" w:hAnsi="Corbel"/>
          <w:sz w:val="21"/>
          <w:szCs w:val="21"/>
        </w:rPr>
      </w:pPr>
      <w:r w:rsidRPr="005A4C2B">
        <w:rPr>
          <w:rFonts w:ascii="Corbel" w:hAnsi="Corbel" w:cs="Corbel"/>
          <w:b/>
          <w:smallCaps/>
          <w:sz w:val="21"/>
          <w:szCs w:val="21"/>
        </w:rPr>
        <w:lastRenderedPageBreak/>
        <w:t>SYLABUS</w:t>
      </w:r>
    </w:p>
    <w:p w:rsidR="00F57F32" w:rsidRPr="005A4C2B" w:rsidRDefault="00F57F32">
      <w:pPr>
        <w:spacing w:after="0" w:line="240" w:lineRule="auto"/>
        <w:jc w:val="center"/>
        <w:rPr>
          <w:rFonts w:ascii="Corbel" w:hAnsi="Corbel"/>
          <w:sz w:val="21"/>
          <w:szCs w:val="21"/>
        </w:rPr>
      </w:pPr>
      <w:r w:rsidRPr="005A4C2B">
        <w:rPr>
          <w:rFonts w:ascii="Corbel" w:hAnsi="Corbel" w:cs="Corbel"/>
          <w:b/>
          <w:smallCaps/>
          <w:sz w:val="21"/>
          <w:szCs w:val="21"/>
        </w:rPr>
        <w:t xml:space="preserve">dotyczy cyklu kształcenia </w:t>
      </w:r>
      <w:r w:rsidRPr="005A4C2B">
        <w:rPr>
          <w:rFonts w:ascii="Corbel" w:hAnsi="Corbel" w:cs="Corbel"/>
          <w:smallCaps/>
          <w:sz w:val="21"/>
          <w:szCs w:val="21"/>
        </w:rPr>
        <w:t>2018-2020</w:t>
      </w:r>
    </w:p>
    <w:p w:rsidR="00F57F32" w:rsidRPr="005A4C2B" w:rsidRDefault="00F57F32">
      <w:pPr>
        <w:spacing w:after="0" w:line="240" w:lineRule="auto"/>
        <w:rPr>
          <w:rFonts w:ascii="Corbel" w:hAnsi="Corbel" w:cs="Corbel"/>
          <w:sz w:val="21"/>
          <w:szCs w:val="21"/>
        </w:rPr>
      </w:pPr>
    </w:p>
    <w:p w:rsidR="00F57F32" w:rsidRPr="005A4C2B" w:rsidRDefault="00F925B6">
      <w:pPr>
        <w:pStyle w:val="Punktygwne"/>
        <w:spacing w:before="0" w:after="0"/>
        <w:rPr>
          <w:rFonts w:ascii="Corbel" w:hAnsi="Corbel"/>
          <w:color w:val="000000"/>
          <w:sz w:val="21"/>
          <w:szCs w:val="21"/>
        </w:rPr>
      </w:pPr>
      <w:r w:rsidRPr="005A4C2B">
        <w:rPr>
          <w:rFonts w:ascii="Corbel" w:hAnsi="Corbel" w:cs="Corbel"/>
          <w:color w:val="000000"/>
          <w:sz w:val="21"/>
          <w:szCs w:val="21"/>
        </w:rPr>
        <w:t xml:space="preserve">1. PODSTAWOWE INFORMACJE O PRZEDMIOCIE/MODULE </w:t>
      </w:r>
    </w:p>
    <w:tbl>
      <w:tblPr>
        <w:tblW w:w="9548" w:type="dxa"/>
        <w:tblInd w:w="-84" w:type="dxa"/>
        <w:tblLayout w:type="fixed"/>
        <w:tblLook w:val="0000"/>
      </w:tblPr>
      <w:tblGrid>
        <w:gridCol w:w="2694"/>
        <w:gridCol w:w="6854"/>
      </w:tblGrid>
      <w:tr w:rsidR="00F57F32" w:rsidRPr="005A4C2B" w:rsidTr="00096058">
        <w:tc>
          <w:tcPr>
            <w:tcW w:w="2694"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rsidP="00C24529">
            <w:pPr>
              <w:pStyle w:val="Pytania"/>
              <w:spacing w:before="60" w:after="60"/>
              <w:jc w:val="left"/>
              <w:rPr>
                <w:rFonts w:ascii="Corbel" w:hAnsi="Corbel"/>
                <w:sz w:val="21"/>
                <w:szCs w:val="21"/>
              </w:rPr>
            </w:pPr>
            <w:r w:rsidRPr="005A4C2B">
              <w:rPr>
                <w:rFonts w:ascii="Corbel" w:hAnsi="Corbel" w:cs="Corbel"/>
                <w:sz w:val="21"/>
                <w:szCs w:val="21"/>
              </w:rPr>
              <w:t>Nazwa przedmiotu/ modułu</w:t>
            </w:r>
          </w:p>
        </w:tc>
        <w:tc>
          <w:tcPr>
            <w:tcW w:w="68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F32" w:rsidRPr="005A4C2B" w:rsidRDefault="00F57F32" w:rsidP="00C24529">
            <w:pPr>
              <w:pStyle w:val="Odpowiedzi"/>
              <w:spacing w:before="60" w:after="60"/>
              <w:rPr>
                <w:rFonts w:ascii="Corbel" w:hAnsi="Corbel"/>
                <w:sz w:val="21"/>
                <w:szCs w:val="21"/>
              </w:rPr>
            </w:pPr>
            <w:r w:rsidRPr="005A4C2B">
              <w:rPr>
                <w:rFonts w:ascii="Corbel" w:hAnsi="Corbel" w:cs="Corbel"/>
                <w:sz w:val="21"/>
                <w:szCs w:val="21"/>
                <w:highlight w:val="white"/>
              </w:rPr>
              <w:t>Kontrola i audyt wewnętrzny w banku</w:t>
            </w:r>
          </w:p>
        </w:tc>
      </w:tr>
      <w:tr w:rsidR="00F57F32" w:rsidRPr="005A4C2B" w:rsidTr="00096058">
        <w:tc>
          <w:tcPr>
            <w:tcW w:w="2694"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Pytania"/>
              <w:spacing w:after="0"/>
              <w:jc w:val="left"/>
              <w:rPr>
                <w:rFonts w:ascii="Corbel" w:hAnsi="Corbel"/>
                <w:sz w:val="21"/>
                <w:szCs w:val="21"/>
              </w:rPr>
            </w:pPr>
            <w:r w:rsidRPr="005A4C2B">
              <w:rPr>
                <w:rFonts w:ascii="Corbel" w:hAnsi="Corbel" w:cs="Corbel"/>
                <w:sz w:val="21"/>
                <w:szCs w:val="21"/>
              </w:rPr>
              <w:t>Kod przedmiotu/ modułu*</w:t>
            </w:r>
          </w:p>
        </w:tc>
        <w:tc>
          <w:tcPr>
            <w:tcW w:w="68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F32" w:rsidRPr="005A4C2B" w:rsidRDefault="00F57F32">
            <w:pPr>
              <w:pStyle w:val="Odpowiedzi"/>
              <w:spacing w:after="0"/>
              <w:rPr>
                <w:rFonts w:ascii="Corbel" w:hAnsi="Corbel"/>
                <w:sz w:val="21"/>
                <w:szCs w:val="21"/>
              </w:rPr>
            </w:pPr>
            <w:r w:rsidRPr="005A4C2B">
              <w:rPr>
                <w:rFonts w:ascii="Corbel" w:hAnsi="Corbel" w:cs="Corbel"/>
                <w:b w:val="0"/>
                <w:sz w:val="21"/>
                <w:szCs w:val="21"/>
              </w:rPr>
              <w:t>FiR/II/BiDF/C.2</w:t>
            </w:r>
          </w:p>
        </w:tc>
      </w:tr>
      <w:tr w:rsidR="00F57F32" w:rsidRPr="005A4C2B" w:rsidTr="00096058">
        <w:tc>
          <w:tcPr>
            <w:tcW w:w="2694"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Pytania"/>
              <w:spacing w:after="0"/>
              <w:jc w:val="left"/>
              <w:rPr>
                <w:rFonts w:ascii="Corbel" w:hAnsi="Corbel"/>
                <w:sz w:val="21"/>
                <w:szCs w:val="21"/>
              </w:rPr>
            </w:pPr>
            <w:r w:rsidRPr="005A4C2B">
              <w:rPr>
                <w:rFonts w:ascii="Corbel" w:hAnsi="Corbel" w:cs="Corbel"/>
                <w:sz w:val="21"/>
                <w:szCs w:val="21"/>
              </w:rPr>
              <w:t>Wydział (nazwa jednostki prowadzącej kierunek)</w:t>
            </w:r>
          </w:p>
        </w:tc>
        <w:tc>
          <w:tcPr>
            <w:tcW w:w="68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F32" w:rsidRPr="005A4C2B" w:rsidRDefault="00F57F32">
            <w:pPr>
              <w:pStyle w:val="Odpowiedzi"/>
              <w:spacing w:after="0"/>
              <w:rPr>
                <w:rFonts w:ascii="Corbel" w:hAnsi="Corbel"/>
                <w:sz w:val="21"/>
                <w:szCs w:val="21"/>
              </w:rPr>
            </w:pPr>
            <w:r w:rsidRPr="005A4C2B">
              <w:rPr>
                <w:rFonts w:ascii="Corbel" w:hAnsi="Corbel" w:cs="Corbel"/>
                <w:b w:val="0"/>
                <w:sz w:val="21"/>
                <w:szCs w:val="21"/>
              </w:rPr>
              <w:t>Wydział Ekonomii</w:t>
            </w:r>
          </w:p>
        </w:tc>
      </w:tr>
      <w:tr w:rsidR="00F57F32" w:rsidRPr="005A4C2B" w:rsidTr="00096058">
        <w:tc>
          <w:tcPr>
            <w:tcW w:w="2694"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Pytania"/>
              <w:spacing w:after="0"/>
              <w:jc w:val="left"/>
              <w:rPr>
                <w:rFonts w:ascii="Corbel" w:hAnsi="Corbel"/>
                <w:sz w:val="21"/>
                <w:szCs w:val="21"/>
              </w:rPr>
            </w:pPr>
            <w:r w:rsidRPr="005A4C2B">
              <w:rPr>
                <w:rFonts w:ascii="Corbel" w:hAnsi="Corbel" w:cs="Corbel"/>
                <w:sz w:val="21"/>
                <w:szCs w:val="21"/>
              </w:rPr>
              <w:t>Nazwa jednostki realizującej przedmiot</w:t>
            </w:r>
          </w:p>
        </w:tc>
        <w:tc>
          <w:tcPr>
            <w:tcW w:w="68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F32" w:rsidRPr="00F50C2C" w:rsidRDefault="00F50C2C" w:rsidP="00F50C2C">
            <w:r w:rsidRPr="007A6EFE">
              <w:rPr>
                <w:rFonts w:ascii="Corbel" w:hAnsi="Corbel" w:cs="Corbel"/>
                <w:sz w:val="21"/>
                <w:szCs w:val="21"/>
              </w:rPr>
              <w:t>Katedra Rynków</w:t>
            </w:r>
            <w:r>
              <w:rPr>
                <w:rFonts w:ascii="Corbel" w:hAnsi="Corbel" w:cs="Corbel"/>
                <w:sz w:val="21"/>
                <w:szCs w:val="21"/>
              </w:rPr>
              <w:t xml:space="preserve"> F</w:t>
            </w:r>
            <w:r w:rsidRPr="007A6EFE">
              <w:rPr>
                <w:rFonts w:ascii="Corbel" w:hAnsi="Corbel" w:cs="Corbel"/>
                <w:sz w:val="21"/>
                <w:szCs w:val="21"/>
              </w:rPr>
              <w:t>inansowych i Finansów Publicznych</w:t>
            </w:r>
          </w:p>
        </w:tc>
      </w:tr>
      <w:tr w:rsidR="00F57F32" w:rsidRPr="005A4C2B" w:rsidTr="00096058">
        <w:tc>
          <w:tcPr>
            <w:tcW w:w="2694"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Pytania"/>
              <w:spacing w:after="0"/>
              <w:jc w:val="left"/>
              <w:rPr>
                <w:rFonts w:ascii="Corbel" w:hAnsi="Corbel"/>
                <w:sz w:val="21"/>
                <w:szCs w:val="21"/>
              </w:rPr>
            </w:pPr>
            <w:r w:rsidRPr="005A4C2B">
              <w:rPr>
                <w:rFonts w:ascii="Corbel" w:hAnsi="Corbel" w:cs="Corbel"/>
                <w:sz w:val="21"/>
                <w:szCs w:val="21"/>
              </w:rPr>
              <w:t>Kierunek studiów</w:t>
            </w:r>
          </w:p>
        </w:tc>
        <w:tc>
          <w:tcPr>
            <w:tcW w:w="68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F32" w:rsidRPr="005A4C2B" w:rsidRDefault="00F57F32">
            <w:pPr>
              <w:pStyle w:val="Odpowiedzi"/>
              <w:spacing w:after="0"/>
              <w:rPr>
                <w:rFonts w:ascii="Corbel" w:hAnsi="Corbel"/>
                <w:sz w:val="21"/>
                <w:szCs w:val="21"/>
              </w:rPr>
            </w:pPr>
            <w:r w:rsidRPr="005A4C2B">
              <w:rPr>
                <w:rFonts w:ascii="Corbel" w:hAnsi="Corbel" w:cs="Corbel"/>
                <w:b w:val="0"/>
                <w:sz w:val="21"/>
                <w:szCs w:val="21"/>
              </w:rPr>
              <w:t>Finanse i rachunkowość</w:t>
            </w:r>
          </w:p>
        </w:tc>
      </w:tr>
      <w:tr w:rsidR="00F57F32" w:rsidRPr="005A4C2B" w:rsidTr="00096058">
        <w:tc>
          <w:tcPr>
            <w:tcW w:w="2694"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Pytania"/>
              <w:spacing w:after="0"/>
              <w:jc w:val="left"/>
              <w:rPr>
                <w:rFonts w:ascii="Corbel" w:hAnsi="Corbel"/>
                <w:sz w:val="21"/>
                <w:szCs w:val="21"/>
              </w:rPr>
            </w:pPr>
            <w:r w:rsidRPr="005A4C2B">
              <w:rPr>
                <w:rFonts w:ascii="Corbel" w:hAnsi="Corbel" w:cs="Corbel"/>
                <w:sz w:val="21"/>
                <w:szCs w:val="21"/>
              </w:rPr>
              <w:t xml:space="preserve">Poziom kształcenia </w:t>
            </w:r>
          </w:p>
        </w:tc>
        <w:tc>
          <w:tcPr>
            <w:tcW w:w="68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F32" w:rsidRPr="005A4C2B" w:rsidRDefault="00F57F32">
            <w:pPr>
              <w:pStyle w:val="Odpowiedzi"/>
              <w:spacing w:after="0"/>
              <w:rPr>
                <w:rFonts w:ascii="Corbel" w:hAnsi="Corbel"/>
                <w:sz w:val="21"/>
                <w:szCs w:val="21"/>
              </w:rPr>
            </w:pPr>
            <w:r w:rsidRPr="005A4C2B">
              <w:rPr>
                <w:rFonts w:ascii="Corbel" w:hAnsi="Corbel" w:cs="Corbel"/>
                <w:b w:val="0"/>
                <w:sz w:val="21"/>
                <w:szCs w:val="21"/>
              </w:rPr>
              <w:t>II stopień</w:t>
            </w:r>
          </w:p>
        </w:tc>
      </w:tr>
      <w:tr w:rsidR="00F57F32" w:rsidRPr="005A4C2B" w:rsidTr="00096058">
        <w:tc>
          <w:tcPr>
            <w:tcW w:w="2694"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Pytania"/>
              <w:spacing w:after="0"/>
              <w:jc w:val="left"/>
              <w:rPr>
                <w:rFonts w:ascii="Corbel" w:hAnsi="Corbel"/>
                <w:sz w:val="21"/>
                <w:szCs w:val="21"/>
              </w:rPr>
            </w:pPr>
            <w:r w:rsidRPr="005A4C2B">
              <w:rPr>
                <w:rFonts w:ascii="Corbel" w:hAnsi="Corbel" w:cs="Corbel"/>
                <w:sz w:val="21"/>
                <w:szCs w:val="21"/>
              </w:rPr>
              <w:t>Profil</w:t>
            </w:r>
          </w:p>
        </w:tc>
        <w:tc>
          <w:tcPr>
            <w:tcW w:w="68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F32" w:rsidRPr="005A4C2B" w:rsidRDefault="00F57F32">
            <w:pPr>
              <w:pStyle w:val="Odpowiedzi"/>
              <w:spacing w:after="0"/>
              <w:rPr>
                <w:rFonts w:ascii="Corbel" w:hAnsi="Corbel"/>
                <w:sz w:val="21"/>
                <w:szCs w:val="21"/>
              </w:rPr>
            </w:pPr>
            <w:r w:rsidRPr="005A4C2B">
              <w:rPr>
                <w:rFonts w:ascii="Corbel" w:hAnsi="Corbel" w:cs="Corbel"/>
                <w:b w:val="0"/>
                <w:sz w:val="21"/>
                <w:szCs w:val="21"/>
              </w:rPr>
              <w:t xml:space="preserve">ogólnoakademicki </w:t>
            </w:r>
          </w:p>
        </w:tc>
      </w:tr>
      <w:tr w:rsidR="00F57F32" w:rsidRPr="005A4C2B" w:rsidTr="00096058">
        <w:tc>
          <w:tcPr>
            <w:tcW w:w="2694"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Pytania"/>
              <w:spacing w:after="0"/>
              <w:jc w:val="left"/>
              <w:rPr>
                <w:rFonts w:ascii="Corbel" w:hAnsi="Corbel"/>
                <w:sz w:val="21"/>
                <w:szCs w:val="21"/>
              </w:rPr>
            </w:pPr>
            <w:r w:rsidRPr="005A4C2B">
              <w:rPr>
                <w:rFonts w:ascii="Corbel" w:hAnsi="Corbel" w:cs="Corbel"/>
                <w:sz w:val="21"/>
                <w:szCs w:val="21"/>
              </w:rPr>
              <w:t>Forma studiów</w:t>
            </w:r>
          </w:p>
        </w:tc>
        <w:tc>
          <w:tcPr>
            <w:tcW w:w="68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F32" w:rsidRPr="005A4C2B" w:rsidRDefault="00F57F32">
            <w:pPr>
              <w:pStyle w:val="Odpowiedzi"/>
              <w:spacing w:after="0"/>
              <w:rPr>
                <w:rFonts w:ascii="Corbel" w:hAnsi="Corbel"/>
                <w:sz w:val="21"/>
                <w:szCs w:val="21"/>
              </w:rPr>
            </w:pPr>
            <w:r w:rsidRPr="005A4C2B">
              <w:rPr>
                <w:rFonts w:ascii="Corbel" w:hAnsi="Corbel" w:cs="Corbel"/>
                <w:b w:val="0"/>
                <w:sz w:val="21"/>
                <w:szCs w:val="21"/>
              </w:rPr>
              <w:t xml:space="preserve">niestacjonarne </w:t>
            </w:r>
          </w:p>
        </w:tc>
      </w:tr>
      <w:tr w:rsidR="00F57F32" w:rsidRPr="005A4C2B" w:rsidTr="00096058">
        <w:tc>
          <w:tcPr>
            <w:tcW w:w="2694"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Pytania"/>
              <w:spacing w:after="0"/>
              <w:jc w:val="left"/>
              <w:rPr>
                <w:rFonts w:ascii="Corbel" w:hAnsi="Corbel"/>
                <w:sz w:val="21"/>
                <w:szCs w:val="21"/>
              </w:rPr>
            </w:pPr>
            <w:r w:rsidRPr="005A4C2B">
              <w:rPr>
                <w:rFonts w:ascii="Corbel" w:hAnsi="Corbel" w:cs="Corbel"/>
                <w:sz w:val="21"/>
                <w:szCs w:val="21"/>
              </w:rPr>
              <w:t>Rok i semestr studiów</w:t>
            </w:r>
          </w:p>
        </w:tc>
        <w:tc>
          <w:tcPr>
            <w:tcW w:w="68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F32" w:rsidRPr="005A4C2B" w:rsidRDefault="00F57F32">
            <w:pPr>
              <w:pStyle w:val="Odpowiedzi"/>
              <w:spacing w:after="0"/>
              <w:rPr>
                <w:rFonts w:ascii="Corbel" w:hAnsi="Corbel"/>
                <w:sz w:val="21"/>
                <w:szCs w:val="21"/>
              </w:rPr>
            </w:pPr>
            <w:r w:rsidRPr="005A4C2B">
              <w:rPr>
                <w:rFonts w:ascii="Corbel" w:hAnsi="Corbel" w:cs="Corbel"/>
                <w:b w:val="0"/>
                <w:sz w:val="21"/>
                <w:szCs w:val="21"/>
              </w:rPr>
              <w:t>II/4</w:t>
            </w:r>
          </w:p>
        </w:tc>
      </w:tr>
      <w:tr w:rsidR="00F57F32" w:rsidRPr="005A4C2B" w:rsidTr="00096058">
        <w:tc>
          <w:tcPr>
            <w:tcW w:w="2694"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Pytania"/>
              <w:spacing w:after="0"/>
              <w:jc w:val="left"/>
              <w:rPr>
                <w:rFonts w:ascii="Corbel" w:hAnsi="Corbel"/>
                <w:sz w:val="21"/>
                <w:szCs w:val="21"/>
              </w:rPr>
            </w:pPr>
            <w:r w:rsidRPr="005A4C2B">
              <w:rPr>
                <w:rFonts w:ascii="Corbel" w:hAnsi="Corbel" w:cs="Corbel"/>
                <w:sz w:val="21"/>
                <w:szCs w:val="21"/>
              </w:rPr>
              <w:t>Rodzaj przedmiotu</w:t>
            </w:r>
          </w:p>
        </w:tc>
        <w:tc>
          <w:tcPr>
            <w:tcW w:w="68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F32" w:rsidRPr="005A4C2B" w:rsidRDefault="00F57F32">
            <w:pPr>
              <w:pStyle w:val="Odpowiedzi"/>
              <w:spacing w:after="0"/>
              <w:rPr>
                <w:rFonts w:ascii="Corbel" w:hAnsi="Corbel"/>
                <w:sz w:val="21"/>
                <w:szCs w:val="21"/>
              </w:rPr>
            </w:pPr>
            <w:r w:rsidRPr="005A4C2B">
              <w:rPr>
                <w:rFonts w:ascii="Corbel" w:hAnsi="Corbel" w:cs="Corbel"/>
                <w:b w:val="0"/>
                <w:sz w:val="21"/>
                <w:szCs w:val="21"/>
              </w:rPr>
              <w:t>specjalnościowy</w:t>
            </w:r>
          </w:p>
        </w:tc>
      </w:tr>
      <w:tr w:rsidR="00F57F32" w:rsidRPr="005A4C2B" w:rsidTr="00096058">
        <w:tc>
          <w:tcPr>
            <w:tcW w:w="2694"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Pytania"/>
              <w:spacing w:after="0"/>
              <w:jc w:val="left"/>
              <w:rPr>
                <w:rFonts w:ascii="Corbel" w:hAnsi="Corbel"/>
                <w:sz w:val="21"/>
                <w:szCs w:val="21"/>
              </w:rPr>
            </w:pPr>
            <w:r w:rsidRPr="005A4C2B">
              <w:rPr>
                <w:rFonts w:ascii="Corbel" w:hAnsi="Corbel" w:cs="Corbel"/>
                <w:sz w:val="21"/>
                <w:szCs w:val="21"/>
              </w:rPr>
              <w:t>Język wykładowy</w:t>
            </w:r>
          </w:p>
        </w:tc>
        <w:tc>
          <w:tcPr>
            <w:tcW w:w="68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F32" w:rsidRPr="005A4C2B" w:rsidRDefault="00F57F32">
            <w:pPr>
              <w:pStyle w:val="Odpowiedzi"/>
              <w:spacing w:after="0"/>
              <w:rPr>
                <w:rFonts w:ascii="Corbel" w:hAnsi="Corbel"/>
                <w:sz w:val="21"/>
                <w:szCs w:val="21"/>
              </w:rPr>
            </w:pPr>
            <w:r w:rsidRPr="005A4C2B">
              <w:rPr>
                <w:rFonts w:ascii="Corbel" w:hAnsi="Corbel" w:cs="Corbel"/>
                <w:b w:val="0"/>
                <w:sz w:val="21"/>
                <w:szCs w:val="21"/>
              </w:rPr>
              <w:t xml:space="preserve">polski </w:t>
            </w:r>
          </w:p>
        </w:tc>
      </w:tr>
      <w:tr w:rsidR="00F57F32" w:rsidRPr="005A4C2B" w:rsidTr="00096058">
        <w:tc>
          <w:tcPr>
            <w:tcW w:w="2694"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Pytania"/>
              <w:spacing w:after="0"/>
              <w:jc w:val="left"/>
              <w:rPr>
                <w:rFonts w:ascii="Corbel" w:hAnsi="Corbel"/>
                <w:sz w:val="21"/>
                <w:szCs w:val="21"/>
              </w:rPr>
            </w:pPr>
            <w:r w:rsidRPr="005A4C2B">
              <w:rPr>
                <w:rFonts w:ascii="Corbel" w:hAnsi="Corbel" w:cs="Corbel"/>
                <w:sz w:val="21"/>
                <w:szCs w:val="21"/>
              </w:rPr>
              <w:t>Koordynator</w:t>
            </w:r>
          </w:p>
        </w:tc>
        <w:tc>
          <w:tcPr>
            <w:tcW w:w="68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F32" w:rsidRPr="005A4C2B" w:rsidRDefault="00F57F32">
            <w:pPr>
              <w:pStyle w:val="Odpowiedzi"/>
              <w:snapToGrid w:val="0"/>
              <w:spacing w:after="0"/>
              <w:rPr>
                <w:rFonts w:ascii="Corbel" w:hAnsi="Corbel" w:cs="Corbel"/>
                <w:b w:val="0"/>
                <w:sz w:val="21"/>
                <w:szCs w:val="21"/>
              </w:rPr>
            </w:pPr>
            <w:r w:rsidRPr="005A4C2B">
              <w:rPr>
                <w:rFonts w:ascii="Corbel" w:hAnsi="Corbel" w:cs="Corbel"/>
                <w:b w:val="0"/>
                <w:sz w:val="21"/>
                <w:szCs w:val="21"/>
              </w:rPr>
              <w:t>dr hab. Antoni Magdoń, prof. UR</w:t>
            </w:r>
          </w:p>
        </w:tc>
      </w:tr>
      <w:tr w:rsidR="00F57F32" w:rsidRPr="005A4C2B" w:rsidTr="00096058">
        <w:tc>
          <w:tcPr>
            <w:tcW w:w="2694"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Pytania"/>
              <w:spacing w:after="0"/>
              <w:jc w:val="left"/>
              <w:rPr>
                <w:rFonts w:ascii="Corbel" w:hAnsi="Corbel"/>
                <w:sz w:val="21"/>
                <w:szCs w:val="21"/>
              </w:rPr>
            </w:pPr>
            <w:r w:rsidRPr="005A4C2B">
              <w:rPr>
                <w:rFonts w:ascii="Corbel" w:hAnsi="Corbel" w:cs="Corbel"/>
                <w:sz w:val="21"/>
                <w:szCs w:val="21"/>
              </w:rPr>
              <w:t>Imię i nazwisko osoby prowadzącej / osób prowadzących</w:t>
            </w:r>
          </w:p>
        </w:tc>
        <w:tc>
          <w:tcPr>
            <w:tcW w:w="68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F32" w:rsidRPr="005A4C2B" w:rsidRDefault="00F57F32">
            <w:pPr>
              <w:pStyle w:val="Odpowiedzi"/>
              <w:snapToGrid w:val="0"/>
              <w:spacing w:after="0"/>
              <w:rPr>
                <w:rFonts w:ascii="Corbel" w:hAnsi="Corbel" w:cs="Corbel"/>
                <w:sz w:val="21"/>
                <w:szCs w:val="21"/>
              </w:rPr>
            </w:pPr>
            <w:r w:rsidRPr="005A4C2B">
              <w:rPr>
                <w:rFonts w:ascii="Corbel" w:hAnsi="Corbel" w:cs="Corbel"/>
                <w:b w:val="0"/>
                <w:sz w:val="21"/>
                <w:szCs w:val="21"/>
              </w:rPr>
              <w:t>dr hab. Antoni Magdoń, prof. UR</w:t>
            </w:r>
          </w:p>
        </w:tc>
      </w:tr>
    </w:tbl>
    <w:p w:rsidR="00F57F32" w:rsidRPr="005A4C2B" w:rsidRDefault="00F57F32" w:rsidP="00C24529">
      <w:pPr>
        <w:pStyle w:val="Podpunkty"/>
        <w:spacing w:after="280"/>
        <w:ind w:left="0"/>
        <w:rPr>
          <w:rFonts w:ascii="Corbel" w:hAnsi="Corbel"/>
          <w:sz w:val="21"/>
          <w:szCs w:val="21"/>
        </w:rPr>
      </w:pPr>
      <w:r w:rsidRPr="005A4C2B">
        <w:rPr>
          <w:rFonts w:ascii="Corbel" w:hAnsi="Corbel" w:cs="Corbel"/>
          <w:sz w:val="21"/>
          <w:szCs w:val="21"/>
        </w:rPr>
        <w:t xml:space="preserve">* </w:t>
      </w:r>
      <w:r w:rsidRPr="005A4C2B">
        <w:rPr>
          <w:rFonts w:ascii="Corbel" w:hAnsi="Corbel" w:cs="Corbel"/>
          <w:i/>
          <w:sz w:val="21"/>
          <w:szCs w:val="21"/>
        </w:rPr>
        <w:t xml:space="preserve">- </w:t>
      </w:r>
      <w:r w:rsidRPr="005A4C2B">
        <w:rPr>
          <w:rFonts w:ascii="Corbel" w:hAnsi="Corbel" w:cs="Corbel"/>
          <w:b w:val="0"/>
          <w:i/>
          <w:sz w:val="21"/>
          <w:szCs w:val="21"/>
        </w:rPr>
        <w:t>zgodnie z ustaleniami na Wydziale</w:t>
      </w:r>
    </w:p>
    <w:p w:rsidR="00F57F32" w:rsidRPr="005A4C2B" w:rsidRDefault="00F57F32">
      <w:pPr>
        <w:pStyle w:val="Podpunkty"/>
        <w:ind w:left="284"/>
        <w:rPr>
          <w:rFonts w:ascii="Corbel" w:hAnsi="Corbel"/>
          <w:sz w:val="21"/>
          <w:szCs w:val="21"/>
        </w:rPr>
      </w:pPr>
      <w:r w:rsidRPr="005A4C2B">
        <w:rPr>
          <w:rFonts w:ascii="Corbel" w:hAnsi="Corbel" w:cs="Corbel"/>
          <w:sz w:val="21"/>
          <w:szCs w:val="21"/>
        </w:rPr>
        <w:t xml:space="preserve">1.1.Formy zajęć dydaktycznych, wymiar godzin i punktów ECTS </w:t>
      </w:r>
    </w:p>
    <w:tbl>
      <w:tblPr>
        <w:tblW w:w="9514" w:type="dxa"/>
        <w:tblInd w:w="-50" w:type="dxa"/>
        <w:tblLayout w:type="fixed"/>
        <w:tblLook w:val="0000"/>
      </w:tblPr>
      <w:tblGrid>
        <w:gridCol w:w="1048"/>
        <w:gridCol w:w="921"/>
        <w:gridCol w:w="801"/>
        <w:gridCol w:w="851"/>
        <w:gridCol w:w="811"/>
        <w:gridCol w:w="827"/>
        <w:gridCol w:w="780"/>
        <w:gridCol w:w="957"/>
        <w:gridCol w:w="1206"/>
        <w:gridCol w:w="1312"/>
      </w:tblGrid>
      <w:tr w:rsidR="00F57F32" w:rsidRPr="005A4C2B" w:rsidTr="00096058">
        <w:tc>
          <w:tcPr>
            <w:tcW w:w="1048" w:type="dxa"/>
            <w:tcBorders>
              <w:top w:val="single" w:sz="4" w:space="0" w:color="000000"/>
              <w:left w:val="single" w:sz="4" w:space="0" w:color="000000"/>
              <w:bottom w:val="single" w:sz="4" w:space="0" w:color="000000"/>
            </w:tcBorders>
            <w:shd w:val="clear" w:color="auto" w:fill="auto"/>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cs="Corbel"/>
                <w:sz w:val="21"/>
                <w:szCs w:val="21"/>
              </w:rPr>
              <w:t>Semestr</w:t>
            </w:r>
          </w:p>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cs="Corbel"/>
                <w:sz w:val="21"/>
                <w:szCs w:val="21"/>
              </w:rPr>
              <w:t>(nr)</w:t>
            </w:r>
          </w:p>
        </w:tc>
        <w:tc>
          <w:tcPr>
            <w:tcW w:w="921"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Nagwkitablic"/>
              <w:spacing w:line="240" w:lineRule="auto"/>
              <w:jc w:val="center"/>
              <w:rPr>
                <w:rFonts w:ascii="Corbel" w:hAnsi="Corbel"/>
                <w:sz w:val="21"/>
                <w:szCs w:val="21"/>
              </w:rPr>
            </w:pPr>
            <w:r w:rsidRPr="005A4C2B">
              <w:rPr>
                <w:rFonts w:ascii="Corbel" w:hAnsi="Corbel" w:cs="Corbel"/>
                <w:sz w:val="21"/>
                <w:szCs w:val="21"/>
              </w:rPr>
              <w:t>Wykł.</w:t>
            </w:r>
          </w:p>
        </w:tc>
        <w:tc>
          <w:tcPr>
            <w:tcW w:w="801"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Nagwkitablic"/>
              <w:spacing w:line="240" w:lineRule="auto"/>
              <w:jc w:val="center"/>
              <w:rPr>
                <w:rFonts w:ascii="Corbel" w:hAnsi="Corbel"/>
                <w:sz w:val="21"/>
                <w:szCs w:val="21"/>
              </w:rPr>
            </w:pPr>
            <w:r w:rsidRPr="005A4C2B">
              <w:rPr>
                <w:rFonts w:ascii="Corbel" w:hAnsi="Corbel" w:cs="Corbel"/>
                <w:sz w:val="21"/>
                <w:szCs w:val="21"/>
              </w:rPr>
              <w:t>Ćw.</w:t>
            </w:r>
          </w:p>
        </w:tc>
        <w:tc>
          <w:tcPr>
            <w:tcW w:w="851"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Nagwkitablic"/>
              <w:spacing w:line="240" w:lineRule="auto"/>
              <w:jc w:val="center"/>
              <w:rPr>
                <w:rFonts w:ascii="Corbel" w:hAnsi="Corbel"/>
                <w:sz w:val="21"/>
                <w:szCs w:val="21"/>
              </w:rPr>
            </w:pPr>
            <w:r w:rsidRPr="005A4C2B">
              <w:rPr>
                <w:rFonts w:ascii="Corbel" w:hAnsi="Corbel" w:cs="Corbel"/>
                <w:sz w:val="21"/>
                <w:szCs w:val="21"/>
              </w:rPr>
              <w:t>Konw.</w:t>
            </w:r>
          </w:p>
        </w:tc>
        <w:tc>
          <w:tcPr>
            <w:tcW w:w="811"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Nagwkitablic"/>
              <w:spacing w:line="240" w:lineRule="auto"/>
              <w:jc w:val="center"/>
              <w:rPr>
                <w:rFonts w:ascii="Corbel" w:hAnsi="Corbel"/>
                <w:sz w:val="21"/>
                <w:szCs w:val="21"/>
              </w:rPr>
            </w:pPr>
            <w:r w:rsidRPr="005A4C2B">
              <w:rPr>
                <w:rFonts w:ascii="Corbel" w:hAnsi="Corbel" w:cs="Corbel"/>
                <w:sz w:val="21"/>
                <w:szCs w:val="21"/>
              </w:rPr>
              <w:t>Lab.</w:t>
            </w:r>
          </w:p>
        </w:tc>
        <w:tc>
          <w:tcPr>
            <w:tcW w:w="827"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Nagwkitablic"/>
              <w:spacing w:line="240" w:lineRule="auto"/>
              <w:jc w:val="center"/>
              <w:rPr>
                <w:rFonts w:ascii="Corbel" w:hAnsi="Corbel"/>
                <w:sz w:val="21"/>
                <w:szCs w:val="21"/>
              </w:rPr>
            </w:pPr>
            <w:r w:rsidRPr="005A4C2B">
              <w:rPr>
                <w:rFonts w:ascii="Corbel" w:hAnsi="Corbel" w:cs="Corbel"/>
                <w:sz w:val="21"/>
                <w:szCs w:val="21"/>
              </w:rPr>
              <w:t>Sem.</w:t>
            </w:r>
          </w:p>
        </w:tc>
        <w:tc>
          <w:tcPr>
            <w:tcW w:w="780"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Nagwkitablic"/>
              <w:spacing w:line="240" w:lineRule="auto"/>
              <w:jc w:val="center"/>
              <w:rPr>
                <w:rFonts w:ascii="Corbel" w:hAnsi="Corbel"/>
                <w:sz w:val="21"/>
                <w:szCs w:val="21"/>
              </w:rPr>
            </w:pPr>
            <w:r w:rsidRPr="005A4C2B">
              <w:rPr>
                <w:rFonts w:ascii="Corbel" w:hAnsi="Corbel" w:cs="Corbel"/>
                <w:sz w:val="21"/>
                <w:szCs w:val="21"/>
              </w:rPr>
              <w:t>ZP</w:t>
            </w:r>
          </w:p>
        </w:tc>
        <w:tc>
          <w:tcPr>
            <w:tcW w:w="957"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Nagwkitablic"/>
              <w:spacing w:line="240" w:lineRule="auto"/>
              <w:jc w:val="center"/>
              <w:rPr>
                <w:rFonts w:ascii="Corbel" w:hAnsi="Corbel"/>
                <w:sz w:val="21"/>
                <w:szCs w:val="21"/>
              </w:rPr>
            </w:pPr>
            <w:r w:rsidRPr="005A4C2B">
              <w:rPr>
                <w:rFonts w:ascii="Corbel" w:hAnsi="Corbel" w:cs="Corbel"/>
                <w:sz w:val="21"/>
                <w:szCs w:val="21"/>
              </w:rPr>
              <w:t>Prakt.</w:t>
            </w:r>
          </w:p>
        </w:tc>
        <w:tc>
          <w:tcPr>
            <w:tcW w:w="1206"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Nagwkitablic"/>
              <w:spacing w:line="240" w:lineRule="auto"/>
              <w:jc w:val="center"/>
              <w:rPr>
                <w:rFonts w:ascii="Corbel" w:hAnsi="Corbel"/>
                <w:sz w:val="21"/>
                <w:szCs w:val="21"/>
              </w:rPr>
            </w:pPr>
            <w:r w:rsidRPr="005A4C2B">
              <w:rPr>
                <w:rFonts w:ascii="Corbel" w:hAnsi="Corbel" w:cs="Corbel"/>
                <w:sz w:val="21"/>
                <w:szCs w:val="21"/>
              </w:rPr>
              <w:t>Inne (jakie?)</w:t>
            </w:r>
          </w:p>
        </w:tc>
        <w:tc>
          <w:tcPr>
            <w:tcW w:w="13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F32" w:rsidRPr="005A4C2B" w:rsidRDefault="00F57F32">
            <w:pPr>
              <w:pStyle w:val="Nagwkitablic"/>
              <w:spacing w:line="240" w:lineRule="auto"/>
              <w:jc w:val="center"/>
              <w:rPr>
                <w:rFonts w:ascii="Corbel" w:hAnsi="Corbel"/>
                <w:sz w:val="21"/>
                <w:szCs w:val="21"/>
              </w:rPr>
            </w:pPr>
            <w:r w:rsidRPr="005A4C2B">
              <w:rPr>
                <w:rFonts w:ascii="Corbel" w:hAnsi="Corbel" w:cs="Corbel"/>
                <w:b/>
                <w:sz w:val="21"/>
                <w:szCs w:val="21"/>
              </w:rPr>
              <w:t>Liczba pkt ECTS</w:t>
            </w:r>
          </w:p>
        </w:tc>
      </w:tr>
      <w:tr w:rsidR="00F57F32" w:rsidRPr="005A4C2B" w:rsidTr="00096058">
        <w:trPr>
          <w:trHeight w:val="453"/>
        </w:trPr>
        <w:tc>
          <w:tcPr>
            <w:tcW w:w="1048"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centralniewrubryce"/>
              <w:spacing w:before="0" w:after="0"/>
              <w:rPr>
                <w:rFonts w:ascii="Corbel" w:hAnsi="Corbel"/>
                <w:sz w:val="21"/>
                <w:szCs w:val="21"/>
              </w:rPr>
            </w:pPr>
            <w:r w:rsidRPr="005A4C2B">
              <w:rPr>
                <w:rFonts w:ascii="Corbel" w:hAnsi="Corbel" w:cs="Corbel"/>
                <w:sz w:val="21"/>
                <w:szCs w:val="21"/>
              </w:rPr>
              <w:t>4</w:t>
            </w:r>
          </w:p>
        </w:tc>
        <w:tc>
          <w:tcPr>
            <w:tcW w:w="921"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centralniewrubryce"/>
              <w:snapToGrid w:val="0"/>
              <w:spacing w:before="0" w:after="0"/>
              <w:rPr>
                <w:rFonts w:ascii="Corbel" w:hAnsi="Corbel" w:cs="Corbel"/>
                <w:sz w:val="21"/>
                <w:szCs w:val="21"/>
              </w:rPr>
            </w:pPr>
          </w:p>
        </w:tc>
        <w:tc>
          <w:tcPr>
            <w:tcW w:w="801"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centralniewrubryce"/>
              <w:spacing w:before="0" w:after="0"/>
              <w:rPr>
                <w:rFonts w:ascii="Corbel" w:hAnsi="Corbel"/>
                <w:sz w:val="21"/>
                <w:szCs w:val="21"/>
              </w:rPr>
            </w:pPr>
            <w:r w:rsidRPr="005A4C2B">
              <w:rPr>
                <w:rFonts w:ascii="Corbel" w:hAnsi="Corbel" w:cs="Corbel"/>
                <w:sz w:val="21"/>
                <w:szCs w:val="21"/>
              </w:rPr>
              <w:t>9</w:t>
            </w:r>
          </w:p>
        </w:tc>
        <w:tc>
          <w:tcPr>
            <w:tcW w:w="851"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centralniewrubryce"/>
              <w:snapToGrid w:val="0"/>
              <w:spacing w:before="0" w:after="0"/>
              <w:rPr>
                <w:rFonts w:ascii="Corbel" w:hAnsi="Corbel" w:cs="Corbel"/>
                <w:sz w:val="21"/>
                <w:szCs w:val="21"/>
              </w:rPr>
            </w:pPr>
          </w:p>
        </w:tc>
        <w:tc>
          <w:tcPr>
            <w:tcW w:w="811"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centralniewrubryce"/>
              <w:snapToGrid w:val="0"/>
              <w:spacing w:before="0" w:after="0"/>
              <w:rPr>
                <w:rFonts w:ascii="Corbel" w:hAnsi="Corbel" w:cs="Corbel"/>
                <w:sz w:val="21"/>
                <w:szCs w:val="21"/>
              </w:rPr>
            </w:pPr>
          </w:p>
        </w:tc>
        <w:tc>
          <w:tcPr>
            <w:tcW w:w="827"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centralniewrubryce"/>
              <w:snapToGrid w:val="0"/>
              <w:spacing w:before="0" w:after="0"/>
              <w:rPr>
                <w:rFonts w:ascii="Corbel" w:hAnsi="Corbel" w:cs="Corbel"/>
                <w:sz w:val="21"/>
                <w:szCs w:val="21"/>
              </w:rPr>
            </w:pPr>
          </w:p>
        </w:tc>
        <w:tc>
          <w:tcPr>
            <w:tcW w:w="780"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centralniewrubryce"/>
              <w:snapToGrid w:val="0"/>
              <w:spacing w:before="0" w:after="0"/>
              <w:rPr>
                <w:rFonts w:ascii="Corbel" w:hAnsi="Corbel" w:cs="Corbel"/>
                <w:sz w:val="21"/>
                <w:szCs w:val="21"/>
              </w:rPr>
            </w:pPr>
          </w:p>
        </w:tc>
        <w:tc>
          <w:tcPr>
            <w:tcW w:w="957"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centralniewrubryce"/>
              <w:snapToGrid w:val="0"/>
              <w:spacing w:before="0" w:after="0"/>
              <w:rPr>
                <w:rFonts w:ascii="Corbel" w:hAnsi="Corbel" w:cs="Corbel"/>
                <w:sz w:val="21"/>
                <w:szCs w:val="21"/>
              </w:rPr>
            </w:pPr>
          </w:p>
        </w:tc>
        <w:tc>
          <w:tcPr>
            <w:tcW w:w="1206"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centralniewrubryce"/>
              <w:snapToGrid w:val="0"/>
              <w:spacing w:before="0" w:after="0"/>
              <w:rPr>
                <w:rFonts w:ascii="Corbel" w:hAnsi="Corbel" w:cs="Corbel"/>
                <w:sz w:val="21"/>
                <w:szCs w:val="21"/>
              </w:rPr>
            </w:pPr>
          </w:p>
        </w:tc>
        <w:tc>
          <w:tcPr>
            <w:tcW w:w="13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F32" w:rsidRPr="005A4C2B" w:rsidRDefault="00F57F32">
            <w:pPr>
              <w:pStyle w:val="centralniewrubryce"/>
              <w:spacing w:before="0" w:after="0"/>
              <w:rPr>
                <w:rFonts w:ascii="Corbel" w:hAnsi="Corbel"/>
                <w:sz w:val="21"/>
                <w:szCs w:val="21"/>
              </w:rPr>
            </w:pPr>
            <w:r w:rsidRPr="005A4C2B">
              <w:rPr>
                <w:rFonts w:ascii="Corbel" w:hAnsi="Corbel" w:cs="Corbel"/>
                <w:sz w:val="21"/>
                <w:szCs w:val="21"/>
                <w:highlight w:val="white"/>
              </w:rPr>
              <w:t>2</w:t>
            </w:r>
          </w:p>
        </w:tc>
      </w:tr>
    </w:tbl>
    <w:p w:rsidR="00F57F32" w:rsidRPr="005A4C2B" w:rsidRDefault="00F57F32">
      <w:pPr>
        <w:pStyle w:val="Podpunkty"/>
        <w:ind w:left="0"/>
        <w:rPr>
          <w:rFonts w:ascii="Corbel" w:hAnsi="Corbel" w:cs="Corbel"/>
          <w:b w:val="0"/>
          <w:sz w:val="21"/>
          <w:szCs w:val="21"/>
          <w:lang w:eastAsia="en-US"/>
        </w:rPr>
      </w:pPr>
    </w:p>
    <w:p w:rsidR="00F57F32" w:rsidRPr="005A4C2B" w:rsidRDefault="00F57F32">
      <w:pPr>
        <w:pStyle w:val="Punktygwne"/>
        <w:spacing w:before="0" w:after="0"/>
        <w:ind w:left="284"/>
        <w:rPr>
          <w:rFonts w:ascii="Corbel" w:hAnsi="Corbel"/>
          <w:sz w:val="21"/>
          <w:szCs w:val="21"/>
        </w:rPr>
      </w:pPr>
      <w:r w:rsidRPr="005A4C2B">
        <w:rPr>
          <w:rFonts w:ascii="Corbel" w:hAnsi="Corbel" w:cs="Corbel"/>
          <w:smallCaps w:val="0"/>
          <w:sz w:val="21"/>
          <w:szCs w:val="21"/>
        </w:rPr>
        <w:t xml:space="preserve">1.2.  Sposób realizacji zajęć  </w:t>
      </w:r>
    </w:p>
    <w:p w:rsidR="00F57F32" w:rsidRPr="005A4C2B" w:rsidRDefault="00F57F32">
      <w:pPr>
        <w:pStyle w:val="Punktygwne"/>
        <w:spacing w:before="0" w:after="0"/>
        <w:rPr>
          <w:rFonts w:ascii="Corbel" w:hAnsi="Corbel"/>
          <w:sz w:val="21"/>
          <w:szCs w:val="21"/>
        </w:rPr>
      </w:pPr>
      <w:r w:rsidRPr="005A4C2B">
        <w:rPr>
          <w:rFonts w:ascii="Corbel" w:eastAsia="Corbel" w:hAnsi="Corbel" w:cs="Corbel"/>
          <w:sz w:val="21"/>
          <w:szCs w:val="21"/>
        </w:rPr>
        <w:t xml:space="preserve">  </w:t>
      </w:r>
      <w:r w:rsidRPr="005A4C2B">
        <w:rPr>
          <w:rFonts w:ascii="Corbel" w:eastAsia="MS Gothic" w:hAnsi="Corbel" w:cs="Corbel"/>
          <w:sz w:val="21"/>
          <w:szCs w:val="21"/>
        </w:rPr>
        <w:t>x</w:t>
      </w:r>
      <w:r w:rsidRPr="005A4C2B">
        <w:rPr>
          <w:rFonts w:ascii="Corbel" w:hAnsi="Corbel" w:cs="Corbel"/>
          <w:b w:val="0"/>
          <w:smallCaps w:val="0"/>
          <w:sz w:val="21"/>
          <w:szCs w:val="21"/>
        </w:rPr>
        <w:t xml:space="preserve">  zajęcia w formie tradycyjnej </w:t>
      </w:r>
    </w:p>
    <w:p w:rsidR="00F57F32" w:rsidRPr="005A4C2B" w:rsidRDefault="00F57F32">
      <w:pPr>
        <w:pStyle w:val="Punktygwne"/>
        <w:spacing w:before="0" w:after="0"/>
        <w:rPr>
          <w:rFonts w:ascii="Corbel" w:hAnsi="Corbel"/>
          <w:sz w:val="21"/>
          <w:szCs w:val="21"/>
        </w:rPr>
      </w:pPr>
      <w:r w:rsidRPr="005A4C2B">
        <w:rPr>
          <w:rFonts w:ascii="MS Gothic" w:eastAsia="MS Gothic" w:hAnsi="MS Gothic" w:cs="MS Gothic" w:hint="eastAsia"/>
          <w:b w:val="0"/>
          <w:sz w:val="21"/>
          <w:szCs w:val="21"/>
        </w:rPr>
        <w:t>☐</w:t>
      </w:r>
      <w:r w:rsidRPr="005A4C2B">
        <w:rPr>
          <w:rFonts w:ascii="Corbel" w:eastAsia="Corbel" w:hAnsi="Corbel" w:cs="Corbel"/>
          <w:b w:val="0"/>
          <w:smallCaps w:val="0"/>
          <w:sz w:val="21"/>
          <w:szCs w:val="21"/>
        </w:rPr>
        <w:t xml:space="preserve"> </w:t>
      </w:r>
      <w:r w:rsidRPr="005A4C2B">
        <w:rPr>
          <w:rFonts w:ascii="Corbel" w:hAnsi="Corbel" w:cs="Corbel"/>
          <w:b w:val="0"/>
          <w:smallCaps w:val="0"/>
          <w:sz w:val="21"/>
          <w:szCs w:val="21"/>
        </w:rPr>
        <w:t>zajęcia realizowane z wykorzystaniem metod i technik kształcenia na odległość</w:t>
      </w:r>
    </w:p>
    <w:p w:rsidR="00F57F32" w:rsidRPr="005A4C2B" w:rsidRDefault="00F57F32">
      <w:pPr>
        <w:pStyle w:val="Punktygwne"/>
        <w:spacing w:before="0" w:after="0"/>
        <w:rPr>
          <w:rFonts w:ascii="Corbel" w:hAnsi="Corbel" w:cs="Corbel"/>
          <w:b w:val="0"/>
          <w:smallCaps w:val="0"/>
          <w:sz w:val="21"/>
          <w:szCs w:val="21"/>
        </w:rPr>
      </w:pPr>
    </w:p>
    <w:p w:rsidR="00F57F32" w:rsidRPr="005A4C2B" w:rsidRDefault="00F57F32" w:rsidP="00C24529">
      <w:pPr>
        <w:pStyle w:val="Punktygwne"/>
        <w:spacing w:before="0" w:after="0"/>
        <w:ind w:left="284"/>
        <w:rPr>
          <w:rFonts w:ascii="Corbel" w:hAnsi="Corbel" w:cs="Corbel"/>
          <w:b w:val="0"/>
          <w:smallCaps w:val="0"/>
          <w:sz w:val="21"/>
          <w:szCs w:val="21"/>
        </w:rPr>
      </w:pPr>
      <w:r w:rsidRPr="005A4C2B">
        <w:rPr>
          <w:rFonts w:ascii="Corbel" w:hAnsi="Corbel" w:cs="Corbel"/>
          <w:smallCaps w:val="0"/>
          <w:sz w:val="21"/>
          <w:szCs w:val="21"/>
        </w:rPr>
        <w:t xml:space="preserve">1.3 Forma zaliczenia przedmiotu /modułu (z toku) </w:t>
      </w:r>
      <w:r w:rsidRPr="005A4C2B">
        <w:rPr>
          <w:rFonts w:ascii="Corbel" w:hAnsi="Corbel" w:cs="Corbel"/>
          <w:b w:val="0"/>
          <w:smallCaps w:val="0"/>
          <w:sz w:val="21"/>
          <w:szCs w:val="21"/>
        </w:rPr>
        <w:t xml:space="preserve">(egzamin, zaliczenie z oceną, zaliczenie bez oceny) </w:t>
      </w:r>
    </w:p>
    <w:p w:rsidR="00F57F32" w:rsidRPr="005A4C2B" w:rsidRDefault="00F57F32">
      <w:pPr>
        <w:pStyle w:val="Punktygwne"/>
        <w:spacing w:before="0" w:after="0"/>
        <w:rPr>
          <w:rFonts w:ascii="Corbel" w:hAnsi="Corbel"/>
          <w:sz w:val="21"/>
          <w:szCs w:val="21"/>
        </w:rPr>
      </w:pPr>
      <w:r w:rsidRPr="005A4C2B">
        <w:rPr>
          <w:rFonts w:ascii="Corbel" w:hAnsi="Corbel" w:cs="Corbel"/>
          <w:b w:val="0"/>
          <w:smallCaps w:val="0"/>
          <w:sz w:val="21"/>
          <w:szCs w:val="21"/>
        </w:rPr>
        <w:t>zaliczenie z oceną</w:t>
      </w:r>
    </w:p>
    <w:p w:rsidR="00F57F32" w:rsidRPr="005A4C2B" w:rsidRDefault="00F57F32">
      <w:pPr>
        <w:pStyle w:val="Punktygwne"/>
        <w:spacing w:before="0" w:after="0"/>
        <w:rPr>
          <w:rFonts w:ascii="Corbel" w:hAnsi="Corbel" w:cs="Corbel"/>
          <w:smallCaps w:val="0"/>
          <w:sz w:val="21"/>
          <w:szCs w:val="21"/>
        </w:rPr>
      </w:pPr>
    </w:p>
    <w:p w:rsidR="00F57F32" w:rsidRPr="005A4C2B" w:rsidRDefault="00F925B6">
      <w:pPr>
        <w:pStyle w:val="Punktygwne"/>
        <w:spacing w:before="0" w:after="0"/>
        <w:rPr>
          <w:rFonts w:ascii="Corbel" w:hAnsi="Corbel"/>
          <w:sz w:val="21"/>
          <w:szCs w:val="21"/>
        </w:rPr>
      </w:pPr>
      <w:r w:rsidRPr="005A4C2B">
        <w:rPr>
          <w:rFonts w:ascii="Corbel" w:hAnsi="Corbel" w:cs="Corbel"/>
          <w:sz w:val="21"/>
          <w:szCs w:val="21"/>
        </w:rPr>
        <w:t xml:space="preserve">2.WYMAGANIA WSTĘPNE </w:t>
      </w:r>
    </w:p>
    <w:tbl>
      <w:tblPr>
        <w:tblW w:w="9356" w:type="dxa"/>
        <w:tblInd w:w="108" w:type="dxa"/>
        <w:tblLayout w:type="fixed"/>
        <w:tblLook w:val="0000"/>
      </w:tblPr>
      <w:tblGrid>
        <w:gridCol w:w="9356"/>
      </w:tblGrid>
      <w:tr w:rsidR="00F57F32" w:rsidRPr="005A4C2B" w:rsidTr="00096058">
        <w:tc>
          <w:tcPr>
            <w:tcW w:w="9356" w:type="dxa"/>
            <w:tcBorders>
              <w:top w:val="single" w:sz="4" w:space="0" w:color="000000"/>
              <w:left w:val="single" w:sz="4" w:space="0" w:color="000000"/>
              <w:bottom w:val="single" w:sz="4" w:space="0" w:color="000000"/>
              <w:right w:val="single" w:sz="4" w:space="0" w:color="000000"/>
            </w:tcBorders>
            <w:shd w:val="clear" w:color="auto" w:fill="auto"/>
          </w:tcPr>
          <w:p w:rsidR="00F57F32" w:rsidRPr="005A4C2B" w:rsidRDefault="00F57F32">
            <w:pPr>
              <w:pStyle w:val="Punktygwne"/>
              <w:spacing w:before="40" w:after="40"/>
              <w:rPr>
                <w:rFonts w:ascii="Corbel" w:hAnsi="Corbel"/>
                <w:sz w:val="21"/>
                <w:szCs w:val="21"/>
              </w:rPr>
            </w:pPr>
            <w:r w:rsidRPr="005A4C2B">
              <w:rPr>
                <w:rFonts w:ascii="Corbel" w:hAnsi="Corbel" w:cs="Corbel"/>
                <w:b w:val="0"/>
                <w:smallCaps w:val="0"/>
                <w:color w:val="000000"/>
                <w:sz w:val="21"/>
                <w:szCs w:val="21"/>
              </w:rPr>
              <w:t>podstawowa znajomość rachunkowości, prawa gospodarczego, bankowości</w:t>
            </w:r>
          </w:p>
        </w:tc>
      </w:tr>
    </w:tbl>
    <w:p w:rsidR="00F57F32" w:rsidRPr="005A4C2B" w:rsidRDefault="00F57F32">
      <w:pPr>
        <w:pStyle w:val="Punktygwne"/>
        <w:spacing w:before="0" w:after="0"/>
        <w:rPr>
          <w:rFonts w:ascii="Corbel" w:hAnsi="Corbel" w:cs="Corbel"/>
          <w:sz w:val="21"/>
          <w:szCs w:val="21"/>
        </w:rPr>
      </w:pPr>
    </w:p>
    <w:p w:rsidR="00F57F32" w:rsidRPr="005A4C2B" w:rsidRDefault="00F925B6">
      <w:pPr>
        <w:pStyle w:val="Punktygwne"/>
        <w:spacing w:before="0" w:after="0"/>
        <w:rPr>
          <w:rFonts w:ascii="Corbel" w:hAnsi="Corbel"/>
          <w:sz w:val="21"/>
          <w:szCs w:val="21"/>
        </w:rPr>
      </w:pPr>
      <w:r w:rsidRPr="005A4C2B">
        <w:rPr>
          <w:rFonts w:ascii="Corbel" w:hAnsi="Corbel" w:cs="Corbel"/>
          <w:sz w:val="21"/>
          <w:szCs w:val="21"/>
        </w:rPr>
        <w:t>3. CELE, EFEKTY KSZTAŁCENIA , TREŚCI PROGRAMOWE I STOSOWANE METODY DYDAKTYCZNE</w:t>
      </w:r>
    </w:p>
    <w:p w:rsidR="00F57F32" w:rsidRPr="005A4C2B" w:rsidRDefault="00F57F32" w:rsidP="00C24529">
      <w:pPr>
        <w:pStyle w:val="Punktygwne"/>
        <w:spacing w:before="0" w:after="0"/>
        <w:ind w:left="284"/>
        <w:rPr>
          <w:rFonts w:ascii="Corbel" w:hAnsi="Corbel" w:cs="Corbel"/>
          <w:smallCaps w:val="0"/>
          <w:sz w:val="21"/>
          <w:szCs w:val="21"/>
        </w:rPr>
      </w:pPr>
      <w:r w:rsidRPr="005A4C2B">
        <w:rPr>
          <w:rFonts w:ascii="Corbel" w:hAnsi="Corbel" w:cs="Corbel"/>
          <w:smallCaps w:val="0"/>
          <w:sz w:val="21"/>
          <w:szCs w:val="21"/>
        </w:rPr>
        <w:t xml:space="preserve">3.1 Cele przedmiotu/modułu </w:t>
      </w:r>
    </w:p>
    <w:tbl>
      <w:tblPr>
        <w:tblW w:w="9356" w:type="dxa"/>
        <w:tblInd w:w="108" w:type="dxa"/>
        <w:tblLayout w:type="fixed"/>
        <w:tblLook w:val="0000"/>
      </w:tblPr>
      <w:tblGrid>
        <w:gridCol w:w="851"/>
        <w:gridCol w:w="8505"/>
      </w:tblGrid>
      <w:tr w:rsidR="00F57F32" w:rsidRPr="005A4C2B" w:rsidTr="00096058">
        <w:tc>
          <w:tcPr>
            <w:tcW w:w="851"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Podpunkty"/>
              <w:spacing w:before="40" w:after="40"/>
              <w:ind w:left="0"/>
              <w:jc w:val="left"/>
              <w:rPr>
                <w:rFonts w:ascii="Corbel" w:hAnsi="Corbel"/>
                <w:sz w:val="21"/>
                <w:szCs w:val="21"/>
              </w:rPr>
            </w:pPr>
            <w:r w:rsidRPr="005A4C2B">
              <w:rPr>
                <w:rFonts w:ascii="Corbel" w:hAnsi="Corbel" w:cs="Corbel"/>
                <w:b w:val="0"/>
                <w:sz w:val="21"/>
                <w:szCs w:val="21"/>
              </w:rPr>
              <w:t xml:space="preserve">C1 </w:t>
            </w:r>
          </w:p>
        </w:tc>
        <w:tc>
          <w:tcPr>
            <w:tcW w:w="85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F32" w:rsidRPr="005A4C2B" w:rsidRDefault="00F57F32">
            <w:pPr>
              <w:pStyle w:val="Podpunkty"/>
              <w:spacing w:before="40" w:after="40"/>
              <w:ind w:left="0"/>
              <w:jc w:val="left"/>
              <w:rPr>
                <w:rFonts w:ascii="Corbel" w:hAnsi="Corbel"/>
                <w:sz w:val="21"/>
                <w:szCs w:val="21"/>
              </w:rPr>
            </w:pPr>
            <w:r w:rsidRPr="005A4C2B">
              <w:rPr>
                <w:rFonts w:ascii="Corbel" w:hAnsi="Corbel" w:cs="Corbel"/>
                <w:b w:val="0"/>
                <w:sz w:val="21"/>
                <w:szCs w:val="21"/>
              </w:rPr>
              <w:t>Zdobycie wiedzy o audycie wewnętrznym, kontroli wewnętrznej oraz roli w procesie zarządzania bankiem.</w:t>
            </w:r>
          </w:p>
        </w:tc>
      </w:tr>
      <w:tr w:rsidR="00F57F32" w:rsidRPr="005A4C2B" w:rsidTr="00096058">
        <w:tc>
          <w:tcPr>
            <w:tcW w:w="851"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Podpunkty"/>
              <w:spacing w:before="40" w:after="40"/>
              <w:ind w:left="0"/>
              <w:jc w:val="left"/>
              <w:rPr>
                <w:rFonts w:ascii="Corbel" w:hAnsi="Corbel"/>
                <w:sz w:val="21"/>
                <w:szCs w:val="21"/>
              </w:rPr>
            </w:pPr>
            <w:r w:rsidRPr="005A4C2B">
              <w:rPr>
                <w:rFonts w:ascii="Corbel" w:hAnsi="Corbel" w:cs="Corbel"/>
                <w:b w:val="0"/>
                <w:sz w:val="21"/>
                <w:szCs w:val="21"/>
              </w:rPr>
              <w:t>C2</w:t>
            </w:r>
          </w:p>
        </w:tc>
        <w:tc>
          <w:tcPr>
            <w:tcW w:w="85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F32" w:rsidRPr="005A4C2B" w:rsidRDefault="00F57F32" w:rsidP="00C24529">
            <w:pPr>
              <w:pStyle w:val="Podpunkty"/>
              <w:spacing w:before="40" w:after="40"/>
              <w:ind w:left="0"/>
              <w:jc w:val="left"/>
              <w:rPr>
                <w:rFonts w:ascii="Corbel" w:hAnsi="Corbel"/>
                <w:sz w:val="21"/>
                <w:szCs w:val="21"/>
              </w:rPr>
            </w:pPr>
            <w:r w:rsidRPr="005A4C2B">
              <w:rPr>
                <w:rFonts w:ascii="Corbel" w:hAnsi="Corbel" w:cs="Corbel"/>
                <w:b w:val="0"/>
                <w:sz w:val="21"/>
                <w:szCs w:val="21"/>
              </w:rPr>
              <w:t>Identyfikacja roli, funkcji i rodzajów audytu wewnętrznego oraz znaczącego ryzyka.</w:t>
            </w:r>
          </w:p>
        </w:tc>
      </w:tr>
    </w:tbl>
    <w:p w:rsidR="00F57F32" w:rsidRDefault="00F57F32">
      <w:pPr>
        <w:pStyle w:val="Punktygwne"/>
        <w:spacing w:before="0" w:after="0"/>
        <w:rPr>
          <w:rFonts w:ascii="Corbel" w:hAnsi="Corbel" w:cs="Corbel"/>
          <w:b w:val="0"/>
          <w:smallCaps w:val="0"/>
          <w:color w:val="000000"/>
          <w:sz w:val="21"/>
          <w:szCs w:val="21"/>
        </w:rPr>
      </w:pPr>
    </w:p>
    <w:p w:rsidR="0007343A" w:rsidRDefault="0007343A">
      <w:pPr>
        <w:pStyle w:val="Punktygwne"/>
        <w:spacing w:before="0" w:after="0"/>
        <w:rPr>
          <w:rFonts w:ascii="Corbel" w:hAnsi="Corbel" w:cs="Corbel"/>
          <w:b w:val="0"/>
          <w:smallCaps w:val="0"/>
          <w:color w:val="000000"/>
          <w:sz w:val="21"/>
          <w:szCs w:val="21"/>
        </w:rPr>
      </w:pPr>
    </w:p>
    <w:p w:rsidR="0007343A" w:rsidRDefault="0007343A">
      <w:pPr>
        <w:pStyle w:val="Punktygwne"/>
        <w:spacing w:before="0" w:after="0"/>
        <w:rPr>
          <w:rFonts w:ascii="Corbel" w:hAnsi="Corbel" w:cs="Corbel"/>
          <w:b w:val="0"/>
          <w:smallCaps w:val="0"/>
          <w:color w:val="000000"/>
          <w:sz w:val="21"/>
          <w:szCs w:val="21"/>
        </w:rPr>
      </w:pPr>
    </w:p>
    <w:p w:rsidR="0007343A" w:rsidRDefault="0007343A">
      <w:pPr>
        <w:pStyle w:val="Punktygwne"/>
        <w:spacing w:before="0" w:after="0"/>
        <w:rPr>
          <w:rFonts w:ascii="Corbel" w:hAnsi="Corbel" w:cs="Corbel"/>
          <w:b w:val="0"/>
          <w:smallCaps w:val="0"/>
          <w:color w:val="000000"/>
          <w:sz w:val="21"/>
          <w:szCs w:val="21"/>
        </w:rPr>
      </w:pPr>
    </w:p>
    <w:p w:rsidR="0007343A" w:rsidRPr="005A4C2B" w:rsidRDefault="0007343A">
      <w:pPr>
        <w:pStyle w:val="Punktygwne"/>
        <w:spacing w:before="0" w:after="0"/>
        <w:rPr>
          <w:rFonts w:ascii="Corbel" w:hAnsi="Corbel" w:cs="Corbel"/>
          <w:b w:val="0"/>
          <w:smallCaps w:val="0"/>
          <w:color w:val="000000"/>
          <w:sz w:val="21"/>
          <w:szCs w:val="21"/>
        </w:rPr>
      </w:pPr>
    </w:p>
    <w:p w:rsidR="00F57F32" w:rsidRPr="005A4C2B" w:rsidRDefault="00F57F32">
      <w:pPr>
        <w:spacing w:after="0" w:line="240" w:lineRule="auto"/>
        <w:ind w:left="426"/>
        <w:rPr>
          <w:rFonts w:ascii="Corbel" w:hAnsi="Corbel"/>
          <w:sz w:val="21"/>
          <w:szCs w:val="21"/>
        </w:rPr>
      </w:pPr>
      <w:r w:rsidRPr="005A4C2B">
        <w:rPr>
          <w:rFonts w:ascii="Corbel" w:hAnsi="Corbel" w:cs="Corbel"/>
          <w:b/>
          <w:sz w:val="21"/>
          <w:szCs w:val="21"/>
        </w:rPr>
        <w:lastRenderedPageBreak/>
        <w:t>3.2 Efekty kształcenia dla przedmiotu/ modułu</w:t>
      </w:r>
      <w:r w:rsidRPr="005A4C2B">
        <w:rPr>
          <w:rFonts w:ascii="Corbel" w:hAnsi="Corbel" w:cs="Corbel"/>
          <w:sz w:val="21"/>
          <w:szCs w:val="21"/>
        </w:rPr>
        <w:t xml:space="preserve"> (</w:t>
      </w:r>
      <w:r w:rsidRPr="005A4C2B">
        <w:rPr>
          <w:rFonts w:ascii="Corbel" w:hAnsi="Corbel" w:cs="Corbel"/>
          <w:i/>
          <w:sz w:val="21"/>
          <w:szCs w:val="21"/>
        </w:rPr>
        <w:t>wypełnia koordynator</w:t>
      </w:r>
      <w:r w:rsidRPr="005A4C2B">
        <w:rPr>
          <w:rFonts w:ascii="Corbel" w:hAnsi="Corbel" w:cs="Corbel"/>
          <w:sz w:val="21"/>
          <w:szCs w:val="21"/>
        </w:rPr>
        <w:t>)</w:t>
      </w:r>
    </w:p>
    <w:tbl>
      <w:tblPr>
        <w:tblW w:w="9243" w:type="dxa"/>
        <w:tblInd w:w="108" w:type="dxa"/>
        <w:tblLayout w:type="fixed"/>
        <w:tblLook w:val="0000"/>
      </w:tblPr>
      <w:tblGrid>
        <w:gridCol w:w="1701"/>
        <w:gridCol w:w="6096"/>
        <w:gridCol w:w="1446"/>
      </w:tblGrid>
      <w:tr w:rsidR="00F57F32" w:rsidRPr="005A4C2B" w:rsidTr="0007343A">
        <w:tc>
          <w:tcPr>
            <w:tcW w:w="1701"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Punktygwne"/>
              <w:spacing w:before="0" w:after="0"/>
              <w:jc w:val="center"/>
              <w:rPr>
                <w:rFonts w:ascii="Corbel" w:hAnsi="Corbel"/>
                <w:sz w:val="21"/>
                <w:szCs w:val="21"/>
              </w:rPr>
            </w:pPr>
            <w:r w:rsidRPr="005A4C2B">
              <w:rPr>
                <w:rFonts w:ascii="Corbel" w:hAnsi="Corbel" w:cs="Corbel"/>
                <w:smallCaps w:val="0"/>
                <w:sz w:val="21"/>
                <w:szCs w:val="21"/>
              </w:rPr>
              <w:t>EK</w:t>
            </w:r>
            <w:r w:rsidRPr="005A4C2B">
              <w:rPr>
                <w:rFonts w:ascii="Corbel" w:hAnsi="Corbel" w:cs="Corbel"/>
                <w:b w:val="0"/>
                <w:smallCaps w:val="0"/>
                <w:sz w:val="21"/>
                <w:szCs w:val="21"/>
              </w:rPr>
              <w:t xml:space="preserve"> (efekt kształcenia)</w:t>
            </w:r>
          </w:p>
        </w:tc>
        <w:tc>
          <w:tcPr>
            <w:tcW w:w="6096"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Punktygwne"/>
              <w:spacing w:before="0" w:after="0"/>
              <w:jc w:val="center"/>
              <w:rPr>
                <w:rFonts w:ascii="Corbel" w:hAnsi="Corbel"/>
                <w:sz w:val="21"/>
                <w:szCs w:val="21"/>
              </w:rPr>
            </w:pPr>
            <w:r w:rsidRPr="005A4C2B">
              <w:rPr>
                <w:rFonts w:ascii="Corbel" w:hAnsi="Corbel" w:cs="Corbel"/>
                <w:b w:val="0"/>
                <w:smallCaps w:val="0"/>
                <w:sz w:val="21"/>
                <w:szCs w:val="21"/>
              </w:rPr>
              <w:t>Treść efektu kształcenia zdefiniowanego dla przedmiotu (modułu)</w:t>
            </w:r>
          </w:p>
        </w:tc>
        <w:tc>
          <w:tcPr>
            <w:tcW w:w="14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F32" w:rsidRPr="005A4C2B" w:rsidRDefault="00F57F32">
            <w:pPr>
              <w:pStyle w:val="Punktygwne"/>
              <w:spacing w:before="0" w:after="0"/>
              <w:jc w:val="center"/>
              <w:rPr>
                <w:rFonts w:ascii="Corbel" w:hAnsi="Corbel"/>
                <w:sz w:val="21"/>
                <w:szCs w:val="21"/>
              </w:rPr>
            </w:pPr>
            <w:r w:rsidRPr="005A4C2B">
              <w:rPr>
                <w:rFonts w:ascii="Corbel" w:hAnsi="Corbel" w:cs="Corbel"/>
                <w:b w:val="0"/>
                <w:smallCaps w:val="0"/>
                <w:sz w:val="21"/>
                <w:szCs w:val="21"/>
              </w:rPr>
              <w:t xml:space="preserve">Odniesienie do efektów  kierunkowych </w:t>
            </w:r>
            <w:r w:rsidRPr="005A4C2B">
              <w:rPr>
                <w:rFonts w:ascii="Corbel" w:hAnsi="Corbel" w:cs="Corbel"/>
                <w:smallCaps w:val="0"/>
                <w:sz w:val="21"/>
                <w:szCs w:val="21"/>
              </w:rPr>
              <w:t>(KEK)</w:t>
            </w:r>
          </w:p>
        </w:tc>
      </w:tr>
      <w:tr w:rsidR="00F57F32" w:rsidRPr="005A4C2B" w:rsidTr="0007343A">
        <w:tc>
          <w:tcPr>
            <w:tcW w:w="1701" w:type="dxa"/>
            <w:tcBorders>
              <w:top w:val="single" w:sz="4" w:space="0" w:color="000000"/>
              <w:left w:val="single" w:sz="4" w:space="0" w:color="000000"/>
              <w:bottom w:val="single" w:sz="4" w:space="0" w:color="000000"/>
            </w:tcBorders>
            <w:shd w:val="clear" w:color="auto" w:fill="auto"/>
          </w:tcPr>
          <w:p w:rsidR="00F57F32" w:rsidRPr="005A4C2B" w:rsidRDefault="00F57F32">
            <w:pPr>
              <w:pStyle w:val="Punktygwne"/>
              <w:spacing w:before="0" w:after="0"/>
              <w:rPr>
                <w:rFonts w:ascii="Corbel" w:hAnsi="Corbel"/>
                <w:sz w:val="21"/>
                <w:szCs w:val="21"/>
              </w:rPr>
            </w:pPr>
            <w:r w:rsidRPr="005A4C2B">
              <w:rPr>
                <w:rFonts w:ascii="Corbel" w:hAnsi="Corbel" w:cs="Corbel"/>
                <w:b w:val="0"/>
                <w:smallCaps w:val="0"/>
                <w:sz w:val="21"/>
                <w:szCs w:val="21"/>
              </w:rPr>
              <w:t>EK_01</w:t>
            </w:r>
          </w:p>
        </w:tc>
        <w:tc>
          <w:tcPr>
            <w:tcW w:w="6096" w:type="dxa"/>
            <w:tcBorders>
              <w:top w:val="single" w:sz="4" w:space="0" w:color="000000"/>
              <w:left w:val="single" w:sz="4" w:space="0" w:color="000000"/>
              <w:bottom w:val="single" w:sz="4" w:space="0" w:color="000000"/>
            </w:tcBorders>
            <w:shd w:val="clear" w:color="auto" w:fill="auto"/>
          </w:tcPr>
          <w:p w:rsidR="00F57F32" w:rsidRPr="005A4C2B" w:rsidRDefault="00F57F32" w:rsidP="00C24529">
            <w:pPr>
              <w:pStyle w:val="Punktygwne"/>
              <w:spacing w:before="0" w:after="0"/>
              <w:rPr>
                <w:rFonts w:ascii="Corbel" w:hAnsi="Corbel"/>
                <w:sz w:val="21"/>
                <w:szCs w:val="21"/>
              </w:rPr>
            </w:pPr>
            <w:r w:rsidRPr="005A4C2B">
              <w:rPr>
                <w:rFonts w:ascii="Corbel" w:hAnsi="Corbel" w:cs="Corbel"/>
                <w:b w:val="0"/>
                <w:smallCaps w:val="0"/>
                <w:sz w:val="21"/>
                <w:szCs w:val="21"/>
              </w:rPr>
              <w:t>Zna i rozumie zasady zarządzania ryzykiem oraz wartością banku, standardy audytu i sprawozdawczości finansowej, posiada podstawową wiedzę na temat instytucji audytu wewnętrznego i kontroli wewnętrznej w banku</w:t>
            </w:r>
          </w:p>
        </w:tc>
        <w:tc>
          <w:tcPr>
            <w:tcW w:w="1446" w:type="dxa"/>
            <w:tcBorders>
              <w:top w:val="single" w:sz="4" w:space="0" w:color="000000"/>
              <w:left w:val="single" w:sz="4" w:space="0" w:color="000000"/>
              <w:bottom w:val="single" w:sz="4" w:space="0" w:color="000000"/>
              <w:right w:val="single" w:sz="4" w:space="0" w:color="000000"/>
            </w:tcBorders>
            <w:shd w:val="clear" w:color="auto" w:fill="auto"/>
          </w:tcPr>
          <w:p w:rsidR="00F57F32" w:rsidRPr="005A4C2B" w:rsidRDefault="00F57F32" w:rsidP="00C24529">
            <w:pPr>
              <w:pStyle w:val="Default"/>
              <w:jc w:val="center"/>
              <w:rPr>
                <w:rFonts w:ascii="Corbel" w:hAnsi="Corbel"/>
                <w:sz w:val="21"/>
                <w:szCs w:val="21"/>
              </w:rPr>
            </w:pPr>
            <w:r w:rsidRPr="005A4C2B">
              <w:rPr>
                <w:rFonts w:ascii="Corbel" w:hAnsi="Corbel" w:cs="Corbel"/>
                <w:color w:val="auto"/>
                <w:sz w:val="21"/>
                <w:szCs w:val="21"/>
              </w:rPr>
              <w:t>K_W07</w:t>
            </w:r>
          </w:p>
          <w:p w:rsidR="00F57F32" w:rsidRPr="005A4C2B" w:rsidRDefault="00F57F32" w:rsidP="00C24529">
            <w:pPr>
              <w:pStyle w:val="Default"/>
              <w:jc w:val="center"/>
              <w:rPr>
                <w:rFonts w:ascii="Corbel" w:hAnsi="Corbel"/>
                <w:sz w:val="21"/>
                <w:szCs w:val="21"/>
              </w:rPr>
            </w:pPr>
            <w:r w:rsidRPr="005A4C2B">
              <w:rPr>
                <w:rFonts w:ascii="Corbel" w:hAnsi="Corbel" w:cs="Corbel"/>
                <w:color w:val="auto"/>
                <w:sz w:val="21"/>
                <w:szCs w:val="21"/>
              </w:rPr>
              <w:t>K_W11</w:t>
            </w:r>
          </w:p>
        </w:tc>
      </w:tr>
      <w:tr w:rsidR="00F57F32" w:rsidRPr="005A4C2B" w:rsidTr="0007343A">
        <w:tc>
          <w:tcPr>
            <w:tcW w:w="1701" w:type="dxa"/>
            <w:tcBorders>
              <w:top w:val="single" w:sz="4" w:space="0" w:color="000000"/>
              <w:left w:val="single" w:sz="4" w:space="0" w:color="000000"/>
              <w:bottom w:val="single" w:sz="4" w:space="0" w:color="000000"/>
            </w:tcBorders>
            <w:shd w:val="clear" w:color="auto" w:fill="auto"/>
          </w:tcPr>
          <w:p w:rsidR="00F57F32" w:rsidRPr="005A4C2B" w:rsidRDefault="00F57F32">
            <w:pPr>
              <w:pStyle w:val="Punktygwne"/>
              <w:spacing w:before="0" w:after="0"/>
              <w:rPr>
                <w:rFonts w:ascii="Corbel" w:hAnsi="Corbel"/>
                <w:sz w:val="21"/>
                <w:szCs w:val="21"/>
              </w:rPr>
            </w:pPr>
            <w:r w:rsidRPr="005A4C2B">
              <w:rPr>
                <w:rFonts w:ascii="Corbel" w:hAnsi="Corbel" w:cs="Corbel"/>
                <w:b w:val="0"/>
                <w:smallCaps w:val="0"/>
                <w:sz w:val="21"/>
                <w:szCs w:val="21"/>
              </w:rPr>
              <w:t>EK_02</w:t>
            </w:r>
          </w:p>
        </w:tc>
        <w:tc>
          <w:tcPr>
            <w:tcW w:w="6096" w:type="dxa"/>
            <w:tcBorders>
              <w:top w:val="single" w:sz="4" w:space="0" w:color="000000"/>
              <w:left w:val="single" w:sz="4" w:space="0" w:color="000000"/>
              <w:bottom w:val="single" w:sz="4" w:space="0" w:color="000000"/>
            </w:tcBorders>
            <w:shd w:val="clear" w:color="auto" w:fill="auto"/>
          </w:tcPr>
          <w:p w:rsidR="00F57F32" w:rsidRPr="005A4C2B" w:rsidRDefault="00F57F32" w:rsidP="00C24529">
            <w:pPr>
              <w:pStyle w:val="Punktygwne"/>
              <w:spacing w:before="0" w:after="0"/>
              <w:rPr>
                <w:rFonts w:ascii="Corbel" w:hAnsi="Corbel"/>
                <w:sz w:val="21"/>
                <w:szCs w:val="21"/>
              </w:rPr>
            </w:pPr>
            <w:r w:rsidRPr="005A4C2B">
              <w:rPr>
                <w:rFonts w:ascii="Corbel" w:hAnsi="Corbel" w:cs="Corbel"/>
                <w:b w:val="0"/>
                <w:smallCaps w:val="0"/>
                <w:sz w:val="21"/>
                <w:szCs w:val="21"/>
              </w:rPr>
              <w:t xml:space="preserve">Potrafi identyfikować relacje zachodzące między kontrolą i audytem wewnętrznym, dostrzega zagrożenia i konsekwencje wynikające z braku audytu wewnętrznego i kontroli wewnętrznej w banku,  </w:t>
            </w:r>
          </w:p>
        </w:tc>
        <w:tc>
          <w:tcPr>
            <w:tcW w:w="1446" w:type="dxa"/>
            <w:tcBorders>
              <w:top w:val="single" w:sz="4" w:space="0" w:color="000000"/>
              <w:left w:val="single" w:sz="4" w:space="0" w:color="000000"/>
              <w:bottom w:val="single" w:sz="4" w:space="0" w:color="000000"/>
              <w:right w:val="single" w:sz="4" w:space="0" w:color="000000"/>
            </w:tcBorders>
            <w:shd w:val="clear" w:color="auto" w:fill="auto"/>
          </w:tcPr>
          <w:p w:rsidR="00F57F32" w:rsidRPr="005A4C2B" w:rsidRDefault="00F57F32" w:rsidP="00C24529">
            <w:pPr>
              <w:pStyle w:val="Default"/>
              <w:jc w:val="center"/>
              <w:rPr>
                <w:rFonts w:ascii="Corbel" w:hAnsi="Corbel"/>
                <w:sz w:val="21"/>
                <w:szCs w:val="21"/>
              </w:rPr>
            </w:pPr>
            <w:r w:rsidRPr="005A4C2B">
              <w:rPr>
                <w:rFonts w:ascii="Corbel" w:hAnsi="Corbel" w:cs="Corbel"/>
                <w:color w:val="auto"/>
                <w:sz w:val="21"/>
                <w:szCs w:val="21"/>
              </w:rPr>
              <w:t>K_U01</w:t>
            </w:r>
          </w:p>
          <w:p w:rsidR="00F57F32" w:rsidRPr="005A4C2B" w:rsidRDefault="00F57F32" w:rsidP="00C24529">
            <w:pPr>
              <w:pStyle w:val="Default"/>
              <w:jc w:val="center"/>
              <w:rPr>
                <w:rFonts w:ascii="Corbel" w:hAnsi="Corbel"/>
                <w:sz w:val="21"/>
                <w:szCs w:val="21"/>
              </w:rPr>
            </w:pPr>
            <w:r w:rsidRPr="005A4C2B">
              <w:rPr>
                <w:rFonts w:ascii="Corbel" w:hAnsi="Corbel" w:cs="Corbel"/>
                <w:color w:val="auto"/>
                <w:sz w:val="21"/>
                <w:szCs w:val="21"/>
              </w:rPr>
              <w:t>K_U06</w:t>
            </w:r>
          </w:p>
        </w:tc>
      </w:tr>
      <w:tr w:rsidR="00F57F32" w:rsidRPr="005A4C2B" w:rsidTr="0007343A">
        <w:tc>
          <w:tcPr>
            <w:tcW w:w="1701" w:type="dxa"/>
            <w:tcBorders>
              <w:top w:val="single" w:sz="4" w:space="0" w:color="000000"/>
              <w:left w:val="single" w:sz="4" w:space="0" w:color="000000"/>
              <w:bottom w:val="single" w:sz="4" w:space="0" w:color="000000"/>
            </w:tcBorders>
            <w:shd w:val="clear" w:color="auto" w:fill="auto"/>
          </w:tcPr>
          <w:p w:rsidR="00F57F32" w:rsidRPr="005A4C2B" w:rsidRDefault="00F57F32">
            <w:pPr>
              <w:pStyle w:val="Punktygwne"/>
              <w:spacing w:before="0" w:after="0"/>
              <w:rPr>
                <w:rFonts w:ascii="Corbel" w:hAnsi="Corbel"/>
                <w:sz w:val="21"/>
                <w:szCs w:val="21"/>
              </w:rPr>
            </w:pPr>
            <w:r w:rsidRPr="005A4C2B">
              <w:rPr>
                <w:rFonts w:ascii="Corbel" w:hAnsi="Corbel" w:cs="Corbel"/>
                <w:b w:val="0"/>
                <w:smallCaps w:val="0"/>
                <w:sz w:val="21"/>
                <w:szCs w:val="21"/>
              </w:rPr>
              <w:t>EK_03</w:t>
            </w:r>
          </w:p>
        </w:tc>
        <w:tc>
          <w:tcPr>
            <w:tcW w:w="6096" w:type="dxa"/>
            <w:tcBorders>
              <w:top w:val="single" w:sz="4" w:space="0" w:color="000000"/>
              <w:left w:val="single" w:sz="4" w:space="0" w:color="000000"/>
              <w:bottom w:val="single" w:sz="4" w:space="0" w:color="000000"/>
            </w:tcBorders>
            <w:shd w:val="clear" w:color="auto" w:fill="auto"/>
          </w:tcPr>
          <w:p w:rsidR="00F57F32" w:rsidRPr="005A4C2B" w:rsidRDefault="00F57F32" w:rsidP="00C24529">
            <w:pPr>
              <w:pStyle w:val="Punktygwne"/>
              <w:spacing w:before="0" w:after="0"/>
              <w:rPr>
                <w:rFonts w:ascii="Corbel" w:hAnsi="Corbel"/>
                <w:sz w:val="21"/>
                <w:szCs w:val="21"/>
              </w:rPr>
            </w:pPr>
            <w:r w:rsidRPr="005A4C2B">
              <w:rPr>
                <w:rFonts w:ascii="Corbel" w:hAnsi="Corbel" w:cs="Corbel"/>
                <w:b w:val="0"/>
                <w:smallCaps w:val="0"/>
                <w:sz w:val="21"/>
                <w:szCs w:val="21"/>
              </w:rPr>
              <w:t>Potrafi samodzielnie poszerzać wiedzę z zakresu efektywności metod kontroli i audytu wewnętrznego w banku</w:t>
            </w:r>
          </w:p>
        </w:tc>
        <w:tc>
          <w:tcPr>
            <w:tcW w:w="1446" w:type="dxa"/>
            <w:tcBorders>
              <w:top w:val="single" w:sz="4" w:space="0" w:color="000000"/>
              <w:left w:val="single" w:sz="4" w:space="0" w:color="000000"/>
              <w:bottom w:val="single" w:sz="4" w:space="0" w:color="000000"/>
              <w:right w:val="single" w:sz="4" w:space="0" w:color="000000"/>
            </w:tcBorders>
            <w:shd w:val="clear" w:color="auto" w:fill="auto"/>
          </w:tcPr>
          <w:p w:rsidR="00F57F32" w:rsidRPr="005A4C2B" w:rsidRDefault="00F57F32" w:rsidP="00C24529">
            <w:pPr>
              <w:pStyle w:val="Default"/>
              <w:jc w:val="center"/>
              <w:rPr>
                <w:rFonts w:ascii="Corbel" w:hAnsi="Corbel"/>
                <w:sz w:val="21"/>
                <w:szCs w:val="21"/>
              </w:rPr>
            </w:pPr>
            <w:r w:rsidRPr="005A4C2B">
              <w:rPr>
                <w:rFonts w:ascii="Corbel" w:hAnsi="Corbel" w:cs="Corbel"/>
                <w:color w:val="auto"/>
                <w:sz w:val="21"/>
                <w:szCs w:val="21"/>
              </w:rPr>
              <w:t>K_K02</w:t>
            </w:r>
          </w:p>
        </w:tc>
      </w:tr>
    </w:tbl>
    <w:p w:rsidR="00F57F32" w:rsidRPr="005A4C2B" w:rsidRDefault="00F57F32">
      <w:pPr>
        <w:pStyle w:val="Punktygwne"/>
        <w:spacing w:before="0" w:after="0"/>
        <w:rPr>
          <w:rFonts w:ascii="Corbel" w:hAnsi="Corbel" w:cs="Corbel"/>
          <w:b w:val="0"/>
          <w:sz w:val="21"/>
          <w:szCs w:val="21"/>
        </w:rPr>
      </w:pPr>
    </w:p>
    <w:p w:rsidR="00F57F32" w:rsidRPr="005A4C2B" w:rsidRDefault="00F57F32">
      <w:pPr>
        <w:pStyle w:val="Akapitzlist"/>
        <w:spacing w:line="240" w:lineRule="auto"/>
        <w:ind w:left="426"/>
        <w:jc w:val="both"/>
        <w:rPr>
          <w:rFonts w:ascii="Corbel" w:hAnsi="Corbel" w:cs="Corbel"/>
          <w:i/>
          <w:sz w:val="21"/>
          <w:szCs w:val="21"/>
        </w:rPr>
      </w:pPr>
      <w:r w:rsidRPr="005A4C2B">
        <w:rPr>
          <w:rFonts w:ascii="Corbel" w:hAnsi="Corbel" w:cs="Corbel"/>
          <w:b/>
          <w:sz w:val="21"/>
          <w:szCs w:val="21"/>
        </w:rPr>
        <w:t xml:space="preserve">3.3 Treści programowe </w:t>
      </w:r>
      <w:r w:rsidRPr="005A4C2B">
        <w:rPr>
          <w:rFonts w:ascii="Corbel" w:hAnsi="Corbel" w:cs="Corbel"/>
          <w:sz w:val="21"/>
          <w:szCs w:val="21"/>
        </w:rPr>
        <w:t>(</w:t>
      </w:r>
      <w:r w:rsidRPr="005A4C2B">
        <w:rPr>
          <w:rFonts w:ascii="Corbel" w:hAnsi="Corbel" w:cs="Corbel"/>
          <w:i/>
          <w:sz w:val="21"/>
          <w:szCs w:val="21"/>
        </w:rPr>
        <w:t>wypełnia koordynator)</w:t>
      </w:r>
    </w:p>
    <w:p w:rsidR="00F57F32" w:rsidRPr="005A4C2B" w:rsidRDefault="00F57F32" w:rsidP="00F7299C">
      <w:pPr>
        <w:pStyle w:val="Akapitzlist"/>
        <w:numPr>
          <w:ilvl w:val="0"/>
          <w:numId w:val="301"/>
        </w:numPr>
        <w:suppressAutoHyphens/>
        <w:spacing w:line="240" w:lineRule="auto"/>
        <w:ind w:left="1134"/>
        <w:jc w:val="both"/>
        <w:rPr>
          <w:rFonts w:ascii="Corbel" w:hAnsi="Corbel" w:cs="Corbel"/>
          <w:sz w:val="21"/>
          <w:szCs w:val="21"/>
        </w:rPr>
      </w:pPr>
      <w:r w:rsidRPr="005A4C2B">
        <w:rPr>
          <w:rFonts w:ascii="Corbel" w:hAnsi="Corbel" w:cs="Corbel"/>
          <w:sz w:val="21"/>
          <w:szCs w:val="21"/>
        </w:rPr>
        <w:t>Problematyka ćwiczeń audytoryjnych</w:t>
      </w:r>
    </w:p>
    <w:tbl>
      <w:tblPr>
        <w:tblW w:w="9243" w:type="dxa"/>
        <w:tblInd w:w="108" w:type="dxa"/>
        <w:tblLayout w:type="fixed"/>
        <w:tblLook w:val="0000"/>
      </w:tblPr>
      <w:tblGrid>
        <w:gridCol w:w="9243"/>
      </w:tblGrid>
      <w:tr w:rsidR="00F57F32" w:rsidRPr="005A4C2B" w:rsidTr="0007343A">
        <w:tc>
          <w:tcPr>
            <w:tcW w:w="9243" w:type="dxa"/>
            <w:tcBorders>
              <w:top w:val="single" w:sz="4" w:space="0" w:color="000000"/>
              <w:left w:val="single" w:sz="4" w:space="0" w:color="000000"/>
              <w:bottom w:val="single" w:sz="4" w:space="0" w:color="000000"/>
              <w:right w:val="single" w:sz="4" w:space="0" w:color="000000"/>
            </w:tcBorders>
            <w:shd w:val="clear" w:color="auto" w:fill="auto"/>
          </w:tcPr>
          <w:p w:rsidR="00F57F32" w:rsidRPr="005A4C2B" w:rsidRDefault="00F57F32">
            <w:pPr>
              <w:pStyle w:val="Akapitzlist"/>
              <w:spacing w:after="0" w:line="240" w:lineRule="auto"/>
              <w:ind w:left="708" w:hanging="708"/>
              <w:rPr>
                <w:rFonts w:ascii="Corbel" w:hAnsi="Corbel"/>
                <w:sz w:val="21"/>
                <w:szCs w:val="21"/>
              </w:rPr>
            </w:pPr>
            <w:r w:rsidRPr="005A4C2B">
              <w:rPr>
                <w:rFonts w:ascii="Corbel" w:hAnsi="Corbel" w:cs="Corbel"/>
                <w:sz w:val="21"/>
                <w:szCs w:val="21"/>
              </w:rPr>
              <w:t>Treści merytoryczne</w:t>
            </w:r>
          </w:p>
        </w:tc>
      </w:tr>
      <w:tr w:rsidR="00F57F32" w:rsidRPr="005A4C2B" w:rsidTr="0007343A">
        <w:tc>
          <w:tcPr>
            <w:tcW w:w="9243" w:type="dxa"/>
            <w:tcBorders>
              <w:top w:val="single" w:sz="4" w:space="0" w:color="000000"/>
              <w:left w:val="single" w:sz="4" w:space="0" w:color="000000"/>
              <w:bottom w:val="single" w:sz="4" w:space="0" w:color="000000"/>
              <w:right w:val="single" w:sz="4" w:space="0" w:color="000000"/>
            </w:tcBorders>
            <w:shd w:val="clear" w:color="auto" w:fill="auto"/>
          </w:tcPr>
          <w:p w:rsidR="00F57F32" w:rsidRPr="005A4C2B" w:rsidRDefault="00F57F32">
            <w:pPr>
              <w:pStyle w:val="Akapitzlist"/>
              <w:spacing w:after="0" w:line="240" w:lineRule="auto"/>
              <w:ind w:left="0"/>
              <w:rPr>
                <w:rFonts w:ascii="Corbel" w:hAnsi="Corbel"/>
                <w:sz w:val="21"/>
                <w:szCs w:val="21"/>
              </w:rPr>
            </w:pPr>
            <w:r w:rsidRPr="005A4C2B">
              <w:rPr>
                <w:rFonts w:ascii="Corbel" w:hAnsi="Corbel" w:cs="Corbel"/>
                <w:sz w:val="21"/>
                <w:szCs w:val="21"/>
              </w:rPr>
              <w:t>System kontroli wewnętrznej – teoretyczne podstawy</w:t>
            </w:r>
          </w:p>
        </w:tc>
      </w:tr>
      <w:tr w:rsidR="00F57F32" w:rsidRPr="005A4C2B" w:rsidTr="0007343A">
        <w:tc>
          <w:tcPr>
            <w:tcW w:w="9243" w:type="dxa"/>
            <w:tcBorders>
              <w:top w:val="single" w:sz="4" w:space="0" w:color="000000"/>
              <w:left w:val="single" w:sz="4" w:space="0" w:color="000000"/>
              <w:bottom w:val="single" w:sz="4" w:space="0" w:color="000000"/>
              <w:right w:val="single" w:sz="4" w:space="0" w:color="000000"/>
            </w:tcBorders>
            <w:shd w:val="clear" w:color="auto" w:fill="auto"/>
          </w:tcPr>
          <w:p w:rsidR="00F57F32" w:rsidRPr="005A4C2B" w:rsidRDefault="00F57F32">
            <w:pPr>
              <w:pStyle w:val="Akapitzlist"/>
              <w:spacing w:after="0" w:line="240" w:lineRule="auto"/>
              <w:ind w:left="0"/>
              <w:rPr>
                <w:rFonts w:ascii="Corbel" w:hAnsi="Corbel"/>
                <w:sz w:val="21"/>
                <w:szCs w:val="21"/>
              </w:rPr>
            </w:pPr>
            <w:r w:rsidRPr="005A4C2B">
              <w:rPr>
                <w:rFonts w:ascii="Corbel" w:hAnsi="Corbel" w:cs="Corbel"/>
                <w:sz w:val="21"/>
                <w:szCs w:val="21"/>
              </w:rPr>
              <w:t>Plan kontroli - pojęcie, zastosowanie, sporządzanie projektu</w:t>
            </w:r>
          </w:p>
        </w:tc>
      </w:tr>
      <w:tr w:rsidR="00F57F32" w:rsidRPr="005A4C2B" w:rsidTr="0007343A">
        <w:tc>
          <w:tcPr>
            <w:tcW w:w="9243" w:type="dxa"/>
            <w:tcBorders>
              <w:top w:val="single" w:sz="4" w:space="0" w:color="000000"/>
              <w:left w:val="single" w:sz="4" w:space="0" w:color="000000"/>
              <w:bottom w:val="single" w:sz="4" w:space="0" w:color="000000"/>
              <w:right w:val="single" w:sz="4" w:space="0" w:color="000000"/>
            </w:tcBorders>
            <w:shd w:val="clear" w:color="auto" w:fill="auto"/>
          </w:tcPr>
          <w:p w:rsidR="00F57F32" w:rsidRPr="005A4C2B" w:rsidRDefault="00F57F32">
            <w:pPr>
              <w:pStyle w:val="Akapitzlist"/>
              <w:spacing w:after="0" w:line="240" w:lineRule="auto"/>
              <w:ind w:left="0"/>
              <w:jc w:val="both"/>
              <w:rPr>
                <w:rFonts w:ascii="Corbel" w:hAnsi="Corbel"/>
                <w:sz w:val="21"/>
                <w:szCs w:val="21"/>
              </w:rPr>
            </w:pPr>
            <w:r w:rsidRPr="005A4C2B">
              <w:rPr>
                <w:rFonts w:ascii="Corbel" w:hAnsi="Corbel" w:cs="Corbel"/>
                <w:sz w:val="21"/>
                <w:szCs w:val="21"/>
              </w:rPr>
              <w:t xml:space="preserve">Definicje oraz standardy i regulacje audytu wewnętrznego w banku </w:t>
            </w:r>
          </w:p>
        </w:tc>
      </w:tr>
      <w:tr w:rsidR="00F57F32" w:rsidRPr="005A4C2B" w:rsidTr="0007343A">
        <w:tc>
          <w:tcPr>
            <w:tcW w:w="9243" w:type="dxa"/>
            <w:tcBorders>
              <w:top w:val="single" w:sz="4" w:space="0" w:color="000000"/>
              <w:left w:val="single" w:sz="4" w:space="0" w:color="000000"/>
              <w:bottom w:val="single" w:sz="4" w:space="0" w:color="000000"/>
              <w:right w:val="single" w:sz="4" w:space="0" w:color="000000"/>
            </w:tcBorders>
            <w:shd w:val="clear" w:color="auto" w:fill="auto"/>
          </w:tcPr>
          <w:p w:rsidR="00F57F32" w:rsidRPr="005A4C2B" w:rsidRDefault="00F57F32">
            <w:pPr>
              <w:pStyle w:val="Akapitzlist"/>
              <w:spacing w:after="0" w:line="240" w:lineRule="auto"/>
              <w:ind w:left="0"/>
              <w:rPr>
                <w:rFonts w:ascii="Corbel" w:hAnsi="Corbel"/>
                <w:sz w:val="21"/>
                <w:szCs w:val="21"/>
              </w:rPr>
            </w:pPr>
            <w:r w:rsidRPr="005A4C2B">
              <w:rPr>
                <w:rFonts w:ascii="Corbel" w:hAnsi="Corbel" w:cs="Corbel"/>
                <w:sz w:val="21"/>
                <w:szCs w:val="21"/>
              </w:rPr>
              <w:t>Relacje między audytem a kontrolą wewnętrzną</w:t>
            </w:r>
          </w:p>
        </w:tc>
      </w:tr>
      <w:tr w:rsidR="00F57F32" w:rsidRPr="005A4C2B" w:rsidTr="0007343A">
        <w:tc>
          <w:tcPr>
            <w:tcW w:w="9243" w:type="dxa"/>
            <w:tcBorders>
              <w:left w:val="single" w:sz="4" w:space="0" w:color="000000"/>
              <w:bottom w:val="single" w:sz="4" w:space="0" w:color="000000"/>
              <w:right w:val="single" w:sz="4" w:space="0" w:color="000000"/>
            </w:tcBorders>
            <w:shd w:val="clear" w:color="auto" w:fill="auto"/>
          </w:tcPr>
          <w:p w:rsidR="00F57F32" w:rsidRPr="005A4C2B" w:rsidRDefault="00F57F32">
            <w:pPr>
              <w:pStyle w:val="Akapitzlist"/>
              <w:spacing w:after="0" w:line="240" w:lineRule="auto"/>
              <w:ind w:left="0"/>
              <w:rPr>
                <w:rFonts w:ascii="Corbel" w:hAnsi="Corbel"/>
                <w:sz w:val="21"/>
                <w:szCs w:val="21"/>
              </w:rPr>
            </w:pPr>
            <w:r w:rsidRPr="005A4C2B">
              <w:rPr>
                <w:rFonts w:ascii="Corbel" w:hAnsi="Corbel" w:cs="Corbel"/>
                <w:sz w:val="21"/>
                <w:szCs w:val="21"/>
              </w:rPr>
              <w:t xml:space="preserve">Ryzyko w banku a audyt wewnętrzny </w:t>
            </w:r>
          </w:p>
        </w:tc>
      </w:tr>
      <w:tr w:rsidR="00F57F32" w:rsidRPr="005A4C2B" w:rsidTr="0007343A">
        <w:tc>
          <w:tcPr>
            <w:tcW w:w="9243" w:type="dxa"/>
            <w:tcBorders>
              <w:left w:val="single" w:sz="4" w:space="0" w:color="000000"/>
              <w:bottom w:val="single" w:sz="4" w:space="0" w:color="000000"/>
              <w:right w:val="single" w:sz="4" w:space="0" w:color="000000"/>
            </w:tcBorders>
            <w:shd w:val="clear" w:color="auto" w:fill="auto"/>
          </w:tcPr>
          <w:p w:rsidR="00F57F32" w:rsidRPr="005A4C2B" w:rsidRDefault="00F57F32">
            <w:pPr>
              <w:pStyle w:val="Akapitzlist"/>
              <w:spacing w:after="0" w:line="240" w:lineRule="auto"/>
              <w:ind w:left="0"/>
              <w:rPr>
                <w:rFonts w:ascii="Corbel" w:hAnsi="Corbel"/>
                <w:sz w:val="21"/>
                <w:szCs w:val="21"/>
              </w:rPr>
            </w:pPr>
            <w:r w:rsidRPr="005A4C2B">
              <w:rPr>
                <w:rFonts w:ascii="Corbel" w:hAnsi="Corbel" w:cs="Corbel"/>
                <w:sz w:val="21"/>
                <w:szCs w:val="21"/>
              </w:rPr>
              <w:t>Organizacja kontroli wewnętrznej i audytu w banku</w:t>
            </w:r>
          </w:p>
        </w:tc>
      </w:tr>
      <w:tr w:rsidR="00F57F32" w:rsidRPr="005A4C2B" w:rsidTr="0007343A">
        <w:tc>
          <w:tcPr>
            <w:tcW w:w="9243" w:type="dxa"/>
            <w:tcBorders>
              <w:left w:val="single" w:sz="4" w:space="0" w:color="000000"/>
              <w:bottom w:val="single" w:sz="4" w:space="0" w:color="000000"/>
              <w:right w:val="single" w:sz="4" w:space="0" w:color="000000"/>
            </w:tcBorders>
            <w:shd w:val="clear" w:color="auto" w:fill="auto"/>
          </w:tcPr>
          <w:p w:rsidR="00F57F32" w:rsidRPr="005A4C2B" w:rsidRDefault="00F57F32">
            <w:pPr>
              <w:pStyle w:val="Akapitzlist"/>
              <w:spacing w:after="0" w:line="240" w:lineRule="auto"/>
              <w:ind w:left="0"/>
              <w:rPr>
                <w:rFonts w:ascii="Corbel" w:hAnsi="Corbel"/>
                <w:sz w:val="21"/>
                <w:szCs w:val="21"/>
              </w:rPr>
            </w:pPr>
            <w:r w:rsidRPr="005A4C2B">
              <w:rPr>
                <w:rFonts w:ascii="Corbel" w:hAnsi="Corbel" w:cs="Corbel"/>
                <w:sz w:val="21"/>
                <w:szCs w:val="21"/>
              </w:rPr>
              <w:t xml:space="preserve">Identyfikacja ryzyka i mechanizmów kontrolnych </w:t>
            </w:r>
          </w:p>
        </w:tc>
      </w:tr>
      <w:tr w:rsidR="00F57F32" w:rsidRPr="005A4C2B" w:rsidTr="0007343A">
        <w:tc>
          <w:tcPr>
            <w:tcW w:w="9243" w:type="dxa"/>
            <w:tcBorders>
              <w:left w:val="single" w:sz="4" w:space="0" w:color="000000"/>
              <w:bottom w:val="single" w:sz="4" w:space="0" w:color="000000"/>
              <w:right w:val="single" w:sz="4" w:space="0" w:color="000000"/>
            </w:tcBorders>
            <w:shd w:val="clear" w:color="auto" w:fill="auto"/>
          </w:tcPr>
          <w:p w:rsidR="00F57F32" w:rsidRPr="005A4C2B" w:rsidRDefault="00F57F32">
            <w:pPr>
              <w:pStyle w:val="Akapitzlist"/>
              <w:spacing w:after="0" w:line="240" w:lineRule="auto"/>
              <w:ind w:left="0"/>
              <w:rPr>
                <w:rFonts w:ascii="Corbel" w:hAnsi="Corbel"/>
                <w:sz w:val="21"/>
                <w:szCs w:val="21"/>
              </w:rPr>
            </w:pPr>
            <w:r w:rsidRPr="005A4C2B">
              <w:rPr>
                <w:rFonts w:ascii="Corbel" w:hAnsi="Corbel" w:cs="Corbel"/>
                <w:sz w:val="21"/>
                <w:szCs w:val="21"/>
              </w:rPr>
              <w:t>Audyt wewnętrzny w strukturze organizacyjnej banku oraz rodzaje audytów</w:t>
            </w:r>
          </w:p>
        </w:tc>
      </w:tr>
      <w:tr w:rsidR="00F57F32" w:rsidRPr="005A4C2B" w:rsidTr="0007343A">
        <w:tc>
          <w:tcPr>
            <w:tcW w:w="9243" w:type="dxa"/>
            <w:tcBorders>
              <w:left w:val="single" w:sz="4" w:space="0" w:color="000000"/>
              <w:bottom w:val="single" w:sz="4" w:space="0" w:color="000000"/>
              <w:right w:val="single" w:sz="4" w:space="0" w:color="000000"/>
            </w:tcBorders>
            <w:shd w:val="clear" w:color="auto" w:fill="auto"/>
          </w:tcPr>
          <w:p w:rsidR="00F57F32" w:rsidRPr="005A4C2B" w:rsidRDefault="00F57F32">
            <w:pPr>
              <w:pStyle w:val="Akapitzlist"/>
              <w:spacing w:after="0" w:line="240" w:lineRule="auto"/>
              <w:ind w:left="0"/>
              <w:rPr>
                <w:rFonts w:ascii="Corbel" w:hAnsi="Corbel"/>
                <w:sz w:val="21"/>
                <w:szCs w:val="21"/>
              </w:rPr>
            </w:pPr>
            <w:r w:rsidRPr="005A4C2B">
              <w:rPr>
                <w:rFonts w:ascii="Corbel" w:hAnsi="Corbel" w:cs="Corbel"/>
                <w:sz w:val="21"/>
                <w:szCs w:val="21"/>
              </w:rPr>
              <w:t xml:space="preserve">Audyt wewnętrzny w standardach międzynarodowych </w:t>
            </w:r>
          </w:p>
        </w:tc>
      </w:tr>
    </w:tbl>
    <w:p w:rsidR="00F57F32" w:rsidRPr="005A4C2B" w:rsidRDefault="00F57F32">
      <w:pPr>
        <w:pStyle w:val="Punktygwne"/>
        <w:spacing w:before="0" w:after="0"/>
        <w:rPr>
          <w:rFonts w:ascii="Corbel" w:hAnsi="Corbel" w:cs="Corbel"/>
          <w:b w:val="0"/>
          <w:sz w:val="21"/>
          <w:szCs w:val="21"/>
        </w:rPr>
      </w:pPr>
    </w:p>
    <w:p w:rsidR="00F57F32" w:rsidRPr="005A4C2B" w:rsidRDefault="00F57F32">
      <w:pPr>
        <w:pStyle w:val="Punktygwne"/>
        <w:spacing w:before="0" w:after="0"/>
        <w:ind w:left="426"/>
        <w:rPr>
          <w:rFonts w:ascii="Corbel" w:hAnsi="Corbel"/>
          <w:sz w:val="21"/>
          <w:szCs w:val="21"/>
        </w:rPr>
      </w:pPr>
      <w:r w:rsidRPr="005A4C2B">
        <w:rPr>
          <w:rFonts w:ascii="Corbel" w:hAnsi="Corbel" w:cs="Corbel"/>
          <w:smallCaps w:val="0"/>
          <w:sz w:val="21"/>
          <w:szCs w:val="21"/>
        </w:rPr>
        <w:t>3.4 Metody dydaktyczne</w:t>
      </w:r>
      <w:r w:rsidRPr="005A4C2B">
        <w:rPr>
          <w:rFonts w:ascii="Corbel" w:hAnsi="Corbel" w:cs="Corbel"/>
          <w:b w:val="0"/>
          <w:smallCaps w:val="0"/>
          <w:sz w:val="21"/>
          <w:szCs w:val="21"/>
        </w:rPr>
        <w:t xml:space="preserve"> </w:t>
      </w:r>
    </w:p>
    <w:p w:rsidR="00F57F32" w:rsidRPr="005A4C2B" w:rsidRDefault="00F57F32">
      <w:pPr>
        <w:pStyle w:val="Punktygwne"/>
        <w:spacing w:before="0" w:after="0"/>
        <w:jc w:val="both"/>
        <w:rPr>
          <w:rFonts w:ascii="Corbel" w:hAnsi="Corbel"/>
          <w:sz w:val="21"/>
          <w:szCs w:val="21"/>
        </w:rPr>
      </w:pPr>
      <w:r w:rsidRPr="005A4C2B">
        <w:rPr>
          <w:rFonts w:ascii="Corbel" w:hAnsi="Corbel" w:cs="Corbel"/>
          <w:b w:val="0"/>
          <w:smallCaps w:val="0"/>
          <w:sz w:val="21"/>
          <w:szCs w:val="21"/>
        </w:rPr>
        <w:t>Ćwiczenia: dyskusja, analiza i interpretacja danych oraz tekstów źródłowych, praca w grupach</w:t>
      </w:r>
    </w:p>
    <w:p w:rsidR="00F57F32" w:rsidRPr="005A4C2B" w:rsidRDefault="00F57F32">
      <w:pPr>
        <w:pStyle w:val="Punktygwne"/>
        <w:spacing w:before="0" w:after="0"/>
        <w:jc w:val="both"/>
        <w:rPr>
          <w:rFonts w:ascii="Corbel" w:hAnsi="Corbel" w:cs="Corbel"/>
          <w:b w:val="0"/>
          <w:smallCaps w:val="0"/>
          <w:sz w:val="21"/>
          <w:szCs w:val="21"/>
        </w:rPr>
      </w:pPr>
    </w:p>
    <w:p w:rsidR="00F57F32" w:rsidRPr="005A4C2B" w:rsidRDefault="00F57F32">
      <w:pPr>
        <w:pStyle w:val="Punktygwne"/>
        <w:tabs>
          <w:tab w:val="left" w:pos="284"/>
        </w:tabs>
        <w:spacing w:before="0" w:after="0"/>
        <w:rPr>
          <w:rFonts w:ascii="Corbel" w:hAnsi="Corbel"/>
          <w:sz w:val="21"/>
          <w:szCs w:val="21"/>
        </w:rPr>
      </w:pPr>
      <w:r w:rsidRPr="005A4C2B">
        <w:rPr>
          <w:rFonts w:ascii="Corbel" w:hAnsi="Corbel" w:cs="Corbel"/>
          <w:smallCaps w:val="0"/>
          <w:sz w:val="21"/>
          <w:szCs w:val="21"/>
        </w:rPr>
        <w:t xml:space="preserve">4. METODY I KRYTERIA OCENY </w:t>
      </w:r>
    </w:p>
    <w:p w:rsidR="00F57F32" w:rsidRPr="005A4C2B" w:rsidRDefault="00F57F32">
      <w:pPr>
        <w:pStyle w:val="Punktygwne"/>
        <w:spacing w:before="0" w:after="0"/>
        <w:ind w:left="426"/>
        <w:rPr>
          <w:rFonts w:ascii="Corbel" w:hAnsi="Corbel"/>
          <w:sz w:val="21"/>
          <w:szCs w:val="21"/>
        </w:rPr>
      </w:pPr>
      <w:r w:rsidRPr="005A4C2B">
        <w:rPr>
          <w:rFonts w:ascii="Corbel" w:hAnsi="Corbel" w:cs="Corbel"/>
          <w:smallCaps w:val="0"/>
          <w:sz w:val="21"/>
          <w:szCs w:val="21"/>
        </w:rPr>
        <w:t>4.1 Sposoby weryfikacji efektów kształcenia</w:t>
      </w:r>
    </w:p>
    <w:tbl>
      <w:tblPr>
        <w:tblW w:w="9385" w:type="dxa"/>
        <w:tblInd w:w="108" w:type="dxa"/>
        <w:tblLayout w:type="fixed"/>
        <w:tblLook w:val="0000"/>
      </w:tblPr>
      <w:tblGrid>
        <w:gridCol w:w="1843"/>
        <w:gridCol w:w="5670"/>
        <w:gridCol w:w="1872"/>
      </w:tblGrid>
      <w:tr w:rsidR="00F57F32" w:rsidRPr="005A4C2B" w:rsidTr="00790F75">
        <w:tc>
          <w:tcPr>
            <w:tcW w:w="1843"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Punktygwne"/>
              <w:spacing w:before="0" w:after="0"/>
              <w:jc w:val="center"/>
              <w:rPr>
                <w:rFonts w:ascii="Corbel" w:hAnsi="Corbel"/>
                <w:sz w:val="21"/>
                <w:szCs w:val="21"/>
              </w:rPr>
            </w:pPr>
            <w:r w:rsidRPr="005A4C2B">
              <w:rPr>
                <w:rFonts w:ascii="Corbel" w:hAnsi="Corbel" w:cs="Corbel"/>
                <w:b w:val="0"/>
                <w:smallCaps w:val="0"/>
                <w:sz w:val="21"/>
                <w:szCs w:val="21"/>
              </w:rPr>
              <w:t>Symbol efektu</w:t>
            </w:r>
          </w:p>
        </w:tc>
        <w:tc>
          <w:tcPr>
            <w:tcW w:w="5670"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Punktygwne"/>
              <w:spacing w:before="0" w:after="0"/>
              <w:jc w:val="center"/>
              <w:rPr>
                <w:rFonts w:ascii="Corbel" w:hAnsi="Corbel"/>
                <w:sz w:val="21"/>
                <w:szCs w:val="21"/>
              </w:rPr>
            </w:pPr>
            <w:r w:rsidRPr="005A4C2B">
              <w:rPr>
                <w:rFonts w:ascii="Corbel" w:hAnsi="Corbel" w:cs="Corbel"/>
                <w:b w:val="0"/>
                <w:smallCaps w:val="0"/>
                <w:color w:val="000000"/>
                <w:sz w:val="21"/>
                <w:szCs w:val="21"/>
              </w:rPr>
              <w:t>Metody oceny efektów kształcenia</w:t>
            </w:r>
          </w:p>
          <w:p w:rsidR="00F57F32" w:rsidRPr="005A4C2B" w:rsidRDefault="00F57F32">
            <w:pPr>
              <w:pStyle w:val="Punktygwne"/>
              <w:spacing w:before="0" w:after="0"/>
              <w:jc w:val="center"/>
              <w:rPr>
                <w:rFonts w:ascii="Corbel" w:hAnsi="Corbel"/>
                <w:sz w:val="21"/>
                <w:szCs w:val="21"/>
              </w:rPr>
            </w:pPr>
          </w:p>
        </w:tc>
        <w:tc>
          <w:tcPr>
            <w:tcW w:w="18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F32" w:rsidRPr="005A4C2B" w:rsidRDefault="00F57F32" w:rsidP="00C24529">
            <w:pPr>
              <w:pStyle w:val="Punktygwne"/>
              <w:spacing w:before="0" w:after="0"/>
              <w:jc w:val="center"/>
              <w:rPr>
                <w:rFonts w:ascii="Corbel" w:hAnsi="Corbel"/>
                <w:sz w:val="21"/>
                <w:szCs w:val="21"/>
              </w:rPr>
            </w:pPr>
            <w:r w:rsidRPr="005A4C2B">
              <w:rPr>
                <w:rFonts w:ascii="Corbel" w:hAnsi="Corbel" w:cs="Corbel"/>
                <w:b w:val="0"/>
                <w:smallCaps w:val="0"/>
                <w:sz w:val="21"/>
                <w:szCs w:val="21"/>
              </w:rPr>
              <w:t xml:space="preserve">Forma zajęć dydaktycznych </w:t>
            </w:r>
          </w:p>
        </w:tc>
      </w:tr>
      <w:tr w:rsidR="00F57F32" w:rsidRPr="005A4C2B" w:rsidTr="00790F75">
        <w:tc>
          <w:tcPr>
            <w:tcW w:w="1843" w:type="dxa"/>
            <w:tcBorders>
              <w:top w:val="single" w:sz="4" w:space="0" w:color="000000"/>
              <w:left w:val="single" w:sz="4" w:space="0" w:color="000000"/>
              <w:bottom w:val="single" w:sz="4" w:space="0" w:color="000000"/>
            </w:tcBorders>
            <w:shd w:val="clear" w:color="auto" w:fill="auto"/>
          </w:tcPr>
          <w:p w:rsidR="00F57F32" w:rsidRPr="005A4C2B" w:rsidRDefault="00F57F32">
            <w:pPr>
              <w:pStyle w:val="Punktygwne"/>
              <w:spacing w:before="0" w:after="0"/>
              <w:rPr>
                <w:rFonts w:ascii="Corbel" w:hAnsi="Corbel"/>
                <w:sz w:val="21"/>
                <w:szCs w:val="21"/>
              </w:rPr>
            </w:pPr>
            <w:r w:rsidRPr="005A4C2B">
              <w:rPr>
                <w:rFonts w:ascii="Corbel" w:hAnsi="Corbel" w:cs="Corbel"/>
                <w:b w:val="0"/>
                <w:sz w:val="21"/>
                <w:szCs w:val="21"/>
                <w:highlight w:val="white"/>
              </w:rPr>
              <w:t xml:space="preserve">ek_01 </w:t>
            </w:r>
          </w:p>
        </w:tc>
        <w:tc>
          <w:tcPr>
            <w:tcW w:w="5670" w:type="dxa"/>
            <w:tcBorders>
              <w:top w:val="single" w:sz="4" w:space="0" w:color="000000"/>
              <w:left w:val="single" w:sz="4" w:space="0" w:color="000000"/>
              <w:bottom w:val="single" w:sz="4" w:space="0" w:color="000000"/>
            </w:tcBorders>
            <w:shd w:val="clear" w:color="auto" w:fill="auto"/>
          </w:tcPr>
          <w:p w:rsidR="00F57F32" w:rsidRPr="005A4C2B" w:rsidRDefault="00F57F32">
            <w:pPr>
              <w:pStyle w:val="Punktygwne"/>
              <w:spacing w:before="0" w:after="0"/>
              <w:rPr>
                <w:rFonts w:ascii="Corbel" w:hAnsi="Corbel"/>
                <w:sz w:val="21"/>
                <w:szCs w:val="21"/>
              </w:rPr>
            </w:pPr>
            <w:r w:rsidRPr="005A4C2B">
              <w:rPr>
                <w:rFonts w:ascii="Corbel" w:hAnsi="Corbel" w:cs="Corbel"/>
                <w:b w:val="0"/>
                <w:smallCaps w:val="0"/>
                <w:color w:val="000000"/>
                <w:sz w:val="21"/>
                <w:szCs w:val="21"/>
                <w:highlight w:val="white"/>
              </w:rPr>
              <w:t>kolokwium, praca grupowa, obserwacja w trakcie zajęć</w:t>
            </w:r>
          </w:p>
        </w:tc>
        <w:tc>
          <w:tcPr>
            <w:tcW w:w="1872" w:type="dxa"/>
            <w:tcBorders>
              <w:top w:val="single" w:sz="4" w:space="0" w:color="000000"/>
              <w:left w:val="single" w:sz="4" w:space="0" w:color="000000"/>
              <w:bottom w:val="single" w:sz="4" w:space="0" w:color="000000"/>
              <w:right w:val="single" w:sz="4" w:space="0" w:color="000000"/>
            </w:tcBorders>
            <w:shd w:val="clear" w:color="auto" w:fill="auto"/>
          </w:tcPr>
          <w:p w:rsidR="00F57F32" w:rsidRPr="005A4C2B" w:rsidRDefault="00F57F32" w:rsidP="00C24529">
            <w:pPr>
              <w:pStyle w:val="Punktygwne"/>
              <w:spacing w:before="0" w:after="0"/>
              <w:jc w:val="center"/>
              <w:rPr>
                <w:rFonts w:ascii="Corbel" w:hAnsi="Corbel"/>
                <w:sz w:val="21"/>
                <w:szCs w:val="21"/>
              </w:rPr>
            </w:pPr>
            <w:r w:rsidRPr="005A4C2B">
              <w:rPr>
                <w:rFonts w:ascii="Corbel" w:hAnsi="Corbel" w:cs="Corbel"/>
                <w:b w:val="0"/>
                <w:smallCaps w:val="0"/>
                <w:color w:val="000000"/>
                <w:sz w:val="21"/>
                <w:szCs w:val="21"/>
                <w:highlight w:val="white"/>
              </w:rPr>
              <w:t>ćwiczenia</w:t>
            </w:r>
          </w:p>
        </w:tc>
      </w:tr>
      <w:tr w:rsidR="00F57F32" w:rsidRPr="005A4C2B" w:rsidTr="00790F75">
        <w:tc>
          <w:tcPr>
            <w:tcW w:w="1843" w:type="dxa"/>
            <w:tcBorders>
              <w:top w:val="single" w:sz="4" w:space="0" w:color="000000"/>
              <w:left w:val="single" w:sz="4" w:space="0" w:color="000000"/>
              <w:bottom w:val="single" w:sz="4" w:space="0" w:color="000000"/>
            </w:tcBorders>
            <w:shd w:val="clear" w:color="auto" w:fill="auto"/>
          </w:tcPr>
          <w:p w:rsidR="00F57F32" w:rsidRPr="005A4C2B" w:rsidRDefault="00F57F32" w:rsidP="00C24529">
            <w:pPr>
              <w:pStyle w:val="Punktygwne"/>
              <w:spacing w:before="0" w:after="0"/>
              <w:rPr>
                <w:rFonts w:ascii="Corbel" w:hAnsi="Corbel"/>
                <w:sz w:val="21"/>
                <w:szCs w:val="21"/>
              </w:rPr>
            </w:pPr>
            <w:r w:rsidRPr="005A4C2B">
              <w:rPr>
                <w:rFonts w:ascii="Corbel" w:hAnsi="Corbel" w:cs="Corbel"/>
                <w:b w:val="0"/>
                <w:sz w:val="21"/>
                <w:szCs w:val="21"/>
                <w:highlight w:val="white"/>
              </w:rPr>
              <w:t>ek_02</w:t>
            </w:r>
          </w:p>
        </w:tc>
        <w:tc>
          <w:tcPr>
            <w:tcW w:w="5670" w:type="dxa"/>
            <w:tcBorders>
              <w:top w:val="single" w:sz="4" w:space="0" w:color="000000"/>
              <w:left w:val="single" w:sz="4" w:space="0" w:color="000000"/>
              <w:bottom w:val="single" w:sz="4" w:space="0" w:color="000000"/>
            </w:tcBorders>
            <w:shd w:val="clear" w:color="auto" w:fill="auto"/>
          </w:tcPr>
          <w:p w:rsidR="00F57F32" w:rsidRPr="005A4C2B" w:rsidRDefault="00F57F32" w:rsidP="00C24529">
            <w:pPr>
              <w:pStyle w:val="Punktygwne"/>
              <w:spacing w:before="0" w:after="0"/>
              <w:rPr>
                <w:rFonts w:ascii="Corbel" w:hAnsi="Corbel"/>
                <w:sz w:val="21"/>
                <w:szCs w:val="21"/>
              </w:rPr>
            </w:pPr>
            <w:r w:rsidRPr="005A4C2B">
              <w:rPr>
                <w:rFonts w:ascii="Corbel" w:hAnsi="Corbel" w:cs="Corbel"/>
                <w:b w:val="0"/>
                <w:smallCaps w:val="0"/>
                <w:color w:val="000000"/>
                <w:sz w:val="21"/>
                <w:szCs w:val="21"/>
                <w:highlight w:val="white"/>
              </w:rPr>
              <w:t>kolokwium, praca grupowa, obserwacja w trakcie zajęć</w:t>
            </w:r>
          </w:p>
        </w:tc>
        <w:tc>
          <w:tcPr>
            <w:tcW w:w="1872" w:type="dxa"/>
            <w:tcBorders>
              <w:top w:val="single" w:sz="4" w:space="0" w:color="000000"/>
              <w:left w:val="single" w:sz="4" w:space="0" w:color="000000"/>
              <w:bottom w:val="single" w:sz="4" w:space="0" w:color="000000"/>
              <w:right w:val="single" w:sz="4" w:space="0" w:color="000000"/>
            </w:tcBorders>
            <w:shd w:val="clear" w:color="auto" w:fill="auto"/>
          </w:tcPr>
          <w:p w:rsidR="00F57F32" w:rsidRPr="005A4C2B" w:rsidRDefault="00F57F32" w:rsidP="00C24529">
            <w:pPr>
              <w:pStyle w:val="Punktygwne"/>
              <w:spacing w:before="0" w:after="0"/>
              <w:jc w:val="center"/>
              <w:rPr>
                <w:rFonts w:ascii="Corbel" w:hAnsi="Corbel"/>
                <w:sz w:val="21"/>
                <w:szCs w:val="21"/>
              </w:rPr>
            </w:pPr>
            <w:r w:rsidRPr="005A4C2B">
              <w:rPr>
                <w:rFonts w:ascii="Corbel" w:hAnsi="Corbel" w:cs="Corbel"/>
                <w:b w:val="0"/>
                <w:smallCaps w:val="0"/>
                <w:color w:val="000000"/>
                <w:sz w:val="21"/>
                <w:szCs w:val="21"/>
                <w:highlight w:val="white"/>
              </w:rPr>
              <w:t>ćwiczenia</w:t>
            </w:r>
          </w:p>
        </w:tc>
      </w:tr>
      <w:tr w:rsidR="00F57F32" w:rsidRPr="005A4C2B" w:rsidTr="00790F75">
        <w:tc>
          <w:tcPr>
            <w:tcW w:w="1843" w:type="dxa"/>
            <w:tcBorders>
              <w:top w:val="single" w:sz="4" w:space="0" w:color="000000"/>
              <w:left w:val="single" w:sz="4" w:space="0" w:color="000000"/>
              <w:bottom w:val="single" w:sz="4" w:space="0" w:color="000000"/>
            </w:tcBorders>
            <w:shd w:val="clear" w:color="auto" w:fill="auto"/>
          </w:tcPr>
          <w:p w:rsidR="00F57F32" w:rsidRPr="005A4C2B" w:rsidRDefault="00F57F32" w:rsidP="00C24529">
            <w:pPr>
              <w:pStyle w:val="Punktygwne"/>
              <w:spacing w:before="0" w:after="0"/>
              <w:rPr>
                <w:rFonts w:ascii="Corbel" w:hAnsi="Corbel"/>
                <w:sz w:val="21"/>
                <w:szCs w:val="21"/>
              </w:rPr>
            </w:pPr>
            <w:r w:rsidRPr="005A4C2B">
              <w:rPr>
                <w:rFonts w:ascii="Corbel" w:hAnsi="Corbel" w:cs="Corbel"/>
                <w:b w:val="0"/>
                <w:sz w:val="21"/>
                <w:szCs w:val="21"/>
                <w:highlight w:val="white"/>
              </w:rPr>
              <w:t>ek_0</w:t>
            </w:r>
            <w:r w:rsidRPr="005A4C2B">
              <w:rPr>
                <w:rFonts w:ascii="Corbel" w:hAnsi="Corbel" w:cs="Corbel"/>
                <w:b w:val="0"/>
                <w:sz w:val="21"/>
                <w:szCs w:val="21"/>
              </w:rPr>
              <w:t>3</w:t>
            </w:r>
          </w:p>
        </w:tc>
        <w:tc>
          <w:tcPr>
            <w:tcW w:w="5670" w:type="dxa"/>
            <w:tcBorders>
              <w:top w:val="single" w:sz="4" w:space="0" w:color="000000"/>
              <w:left w:val="single" w:sz="4" w:space="0" w:color="000000"/>
              <w:bottom w:val="single" w:sz="4" w:space="0" w:color="000000"/>
            </w:tcBorders>
            <w:shd w:val="clear" w:color="auto" w:fill="auto"/>
          </w:tcPr>
          <w:p w:rsidR="00F57F32" w:rsidRPr="005A4C2B" w:rsidRDefault="00F57F32" w:rsidP="00C24529">
            <w:pPr>
              <w:pStyle w:val="Punktygwne"/>
              <w:spacing w:before="0" w:after="0"/>
              <w:rPr>
                <w:rFonts w:ascii="Corbel" w:hAnsi="Corbel"/>
                <w:sz w:val="21"/>
                <w:szCs w:val="21"/>
              </w:rPr>
            </w:pPr>
            <w:r w:rsidRPr="005A4C2B">
              <w:rPr>
                <w:rFonts w:ascii="Corbel" w:hAnsi="Corbel" w:cs="Corbel"/>
                <w:b w:val="0"/>
                <w:smallCaps w:val="0"/>
                <w:color w:val="000000"/>
                <w:sz w:val="21"/>
                <w:szCs w:val="21"/>
                <w:highlight w:val="white"/>
              </w:rPr>
              <w:t>kolokwium, praca grupowa, obserwacja w trakcie zajęć</w:t>
            </w:r>
          </w:p>
        </w:tc>
        <w:tc>
          <w:tcPr>
            <w:tcW w:w="1872" w:type="dxa"/>
            <w:tcBorders>
              <w:top w:val="single" w:sz="4" w:space="0" w:color="000000"/>
              <w:left w:val="single" w:sz="4" w:space="0" w:color="000000"/>
              <w:bottom w:val="single" w:sz="4" w:space="0" w:color="000000"/>
              <w:right w:val="single" w:sz="4" w:space="0" w:color="000000"/>
            </w:tcBorders>
            <w:shd w:val="clear" w:color="auto" w:fill="auto"/>
          </w:tcPr>
          <w:p w:rsidR="00F57F32" w:rsidRPr="005A4C2B" w:rsidRDefault="00F57F32" w:rsidP="00C24529">
            <w:pPr>
              <w:pStyle w:val="Punktygwne"/>
              <w:spacing w:before="0" w:after="0"/>
              <w:jc w:val="center"/>
              <w:rPr>
                <w:rFonts w:ascii="Corbel" w:hAnsi="Corbel"/>
                <w:sz w:val="21"/>
                <w:szCs w:val="21"/>
              </w:rPr>
            </w:pPr>
            <w:r w:rsidRPr="005A4C2B">
              <w:rPr>
                <w:rFonts w:ascii="Corbel" w:hAnsi="Corbel" w:cs="Corbel"/>
                <w:b w:val="0"/>
                <w:smallCaps w:val="0"/>
                <w:color w:val="000000"/>
                <w:sz w:val="21"/>
                <w:szCs w:val="21"/>
                <w:highlight w:val="white"/>
              </w:rPr>
              <w:t>ćwiczenia</w:t>
            </w:r>
          </w:p>
        </w:tc>
      </w:tr>
    </w:tbl>
    <w:p w:rsidR="00F57F32" w:rsidRPr="005A4C2B" w:rsidRDefault="00F57F32">
      <w:pPr>
        <w:pStyle w:val="Punktygwne"/>
        <w:spacing w:before="0" w:after="0"/>
        <w:ind w:left="426"/>
        <w:rPr>
          <w:rFonts w:ascii="Corbel" w:hAnsi="Corbel" w:cs="Corbel"/>
          <w:smallCaps w:val="0"/>
          <w:sz w:val="21"/>
          <w:szCs w:val="21"/>
        </w:rPr>
      </w:pPr>
    </w:p>
    <w:p w:rsidR="00F57F32" w:rsidRPr="005A4C2B" w:rsidRDefault="00F57F32">
      <w:pPr>
        <w:pStyle w:val="Punktygwne"/>
        <w:spacing w:before="0" w:after="0"/>
        <w:ind w:left="426"/>
        <w:rPr>
          <w:rFonts w:ascii="Corbel" w:hAnsi="Corbel"/>
          <w:sz w:val="21"/>
          <w:szCs w:val="21"/>
        </w:rPr>
      </w:pPr>
      <w:r w:rsidRPr="005A4C2B">
        <w:rPr>
          <w:rFonts w:ascii="Corbel" w:hAnsi="Corbel" w:cs="Corbel"/>
          <w:smallCaps w:val="0"/>
          <w:sz w:val="21"/>
          <w:szCs w:val="21"/>
        </w:rPr>
        <w:t xml:space="preserve">4.2 Warunki zaliczenia przedmiotu (kryteria oceniania) </w:t>
      </w:r>
    </w:p>
    <w:tbl>
      <w:tblPr>
        <w:tblW w:w="9385" w:type="dxa"/>
        <w:tblInd w:w="108" w:type="dxa"/>
        <w:tblLayout w:type="fixed"/>
        <w:tblLook w:val="0000"/>
      </w:tblPr>
      <w:tblGrid>
        <w:gridCol w:w="9385"/>
      </w:tblGrid>
      <w:tr w:rsidR="00F57F32" w:rsidRPr="005A4C2B" w:rsidTr="00790F75">
        <w:tc>
          <w:tcPr>
            <w:tcW w:w="9385" w:type="dxa"/>
            <w:tcBorders>
              <w:top w:val="single" w:sz="4" w:space="0" w:color="000000"/>
              <w:left w:val="single" w:sz="4" w:space="0" w:color="000000"/>
              <w:bottom w:val="single" w:sz="4" w:space="0" w:color="000000"/>
              <w:right w:val="single" w:sz="4" w:space="0" w:color="000000"/>
            </w:tcBorders>
            <w:shd w:val="clear" w:color="auto" w:fill="auto"/>
          </w:tcPr>
          <w:p w:rsidR="00F57F32" w:rsidRPr="005A4C2B" w:rsidRDefault="00F57F32">
            <w:pPr>
              <w:pStyle w:val="Punktygwne"/>
              <w:spacing w:before="0" w:after="0"/>
              <w:rPr>
                <w:rFonts w:ascii="Corbel" w:hAnsi="Corbel"/>
                <w:sz w:val="21"/>
                <w:szCs w:val="21"/>
              </w:rPr>
            </w:pPr>
            <w:r w:rsidRPr="005A4C2B">
              <w:rPr>
                <w:rFonts w:ascii="Corbel" w:hAnsi="Corbel" w:cs="Corbel"/>
                <w:b w:val="0"/>
                <w:smallCaps w:val="0"/>
                <w:sz w:val="21"/>
                <w:szCs w:val="21"/>
                <w:highlight w:val="white"/>
              </w:rPr>
              <w:t xml:space="preserve">Ćwiczenia: </w:t>
            </w:r>
          </w:p>
          <w:p w:rsidR="00F57F32" w:rsidRPr="005A4C2B" w:rsidRDefault="00F57F32" w:rsidP="00A813EB">
            <w:pPr>
              <w:numPr>
                <w:ilvl w:val="0"/>
                <w:numId w:val="58"/>
              </w:numPr>
              <w:suppressAutoHyphens/>
              <w:spacing w:after="0" w:line="240" w:lineRule="auto"/>
              <w:rPr>
                <w:rFonts w:ascii="Corbel" w:hAnsi="Corbel"/>
                <w:sz w:val="21"/>
                <w:szCs w:val="21"/>
              </w:rPr>
            </w:pPr>
            <w:r w:rsidRPr="005A4C2B">
              <w:rPr>
                <w:rFonts w:ascii="Corbel" w:hAnsi="Corbel" w:cs="Corbel"/>
                <w:sz w:val="21"/>
                <w:szCs w:val="21"/>
                <w:highlight w:val="white"/>
              </w:rPr>
              <w:t xml:space="preserve"> 1 kolokwium,</w:t>
            </w:r>
          </w:p>
          <w:p w:rsidR="00F57F32" w:rsidRPr="005A4C2B" w:rsidRDefault="00F57F32" w:rsidP="00A813EB">
            <w:pPr>
              <w:numPr>
                <w:ilvl w:val="0"/>
                <w:numId w:val="58"/>
              </w:numPr>
              <w:suppressAutoHyphens/>
              <w:spacing w:after="0" w:line="240" w:lineRule="auto"/>
              <w:rPr>
                <w:rFonts w:ascii="Corbel" w:hAnsi="Corbel"/>
                <w:sz w:val="21"/>
                <w:szCs w:val="21"/>
              </w:rPr>
            </w:pPr>
            <w:r w:rsidRPr="005A4C2B">
              <w:rPr>
                <w:rFonts w:ascii="Corbel" w:hAnsi="Corbel" w:cs="Corbel"/>
                <w:sz w:val="21"/>
                <w:szCs w:val="21"/>
                <w:highlight w:val="white"/>
              </w:rPr>
              <w:t>ocena aktywności i przygotowania do zajęć na podstawie zadanej literatury.</w:t>
            </w:r>
          </w:p>
          <w:p w:rsidR="00F57F32" w:rsidRPr="005A4C2B" w:rsidRDefault="00F57F32" w:rsidP="00C24529">
            <w:pPr>
              <w:pStyle w:val="Punktygwne"/>
              <w:spacing w:before="0" w:after="0"/>
              <w:rPr>
                <w:rFonts w:ascii="Corbel" w:hAnsi="Corbel"/>
                <w:sz w:val="21"/>
                <w:szCs w:val="21"/>
              </w:rPr>
            </w:pPr>
            <w:r w:rsidRPr="005A4C2B">
              <w:rPr>
                <w:rFonts w:ascii="Corbel" w:hAnsi="Corbel" w:cs="Corbel"/>
                <w:b w:val="0"/>
                <w:smallCaps w:val="0"/>
                <w:sz w:val="21"/>
                <w:szCs w:val="21"/>
                <w:highlight w:val="white"/>
              </w:rPr>
              <w:t>Ocena 3,0 wymaga zdobycia 51% maksymalnej ilości punktów przypisanych do poszczególnych prac i aktywności składających się na zaliczenie przedmiotu.</w:t>
            </w:r>
          </w:p>
        </w:tc>
      </w:tr>
    </w:tbl>
    <w:p w:rsidR="00F57F32" w:rsidRPr="005A4C2B" w:rsidRDefault="00F57F32">
      <w:pPr>
        <w:pStyle w:val="Punktygwne"/>
        <w:spacing w:before="0" w:after="0"/>
        <w:rPr>
          <w:rFonts w:ascii="Corbel" w:hAnsi="Corbel" w:cs="Corbel"/>
          <w:b w:val="0"/>
          <w:smallCaps w:val="0"/>
          <w:sz w:val="21"/>
          <w:szCs w:val="21"/>
        </w:rPr>
      </w:pPr>
    </w:p>
    <w:p w:rsidR="00F57F32" w:rsidRPr="005A4C2B" w:rsidRDefault="00F57F32">
      <w:pPr>
        <w:pStyle w:val="Bezodstpw"/>
        <w:ind w:left="284" w:hanging="284"/>
        <w:jc w:val="both"/>
        <w:rPr>
          <w:rFonts w:ascii="Corbel" w:hAnsi="Corbel"/>
          <w:sz w:val="21"/>
          <w:szCs w:val="21"/>
        </w:rPr>
      </w:pPr>
      <w:r w:rsidRPr="005A4C2B">
        <w:rPr>
          <w:rFonts w:ascii="Corbel" w:hAnsi="Corbel" w:cs="Corbel"/>
          <w:b/>
          <w:sz w:val="21"/>
          <w:szCs w:val="21"/>
        </w:rPr>
        <w:t xml:space="preserve">5. CAŁKOWITY NAKŁAD PRACY STUDENTA POTRZEBNY DO OSIĄGNIĘCIA ZAŁOŻONYCH EFEKTÓW W GODZINACH ORAZ PUNKTACH ECTS </w:t>
      </w:r>
    </w:p>
    <w:tbl>
      <w:tblPr>
        <w:tblW w:w="9385" w:type="dxa"/>
        <w:tblInd w:w="108" w:type="dxa"/>
        <w:tblLayout w:type="fixed"/>
        <w:tblLook w:val="0000"/>
      </w:tblPr>
      <w:tblGrid>
        <w:gridCol w:w="4962"/>
        <w:gridCol w:w="4423"/>
      </w:tblGrid>
      <w:tr w:rsidR="00F57F32" w:rsidRPr="005A4C2B" w:rsidTr="00790F75">
        <w:tc>
          <w:tcPr>
            <w:tcW w:w="4962"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Akapitzlist"/>
              <w:spacing w:after="0" w:line="240" w:lineRule="auto"/>
              <w:ind w:left="0"/>
              <w:jc w:val="center"/>
              <w:rPr>
                <w:rFonts w:ascii="Corbel" w:hAnsi="Corbel"/>
                <w:sz w:val="21"/>
                <w:szCs w:val="21"/>
              </w:rPr>
            </w:pPr>
            <w:r w:rsidRPr="005A4C2B">
              <w:rPr>
                <w:rFonts w:ascii="Corbel" w:hAnsi="Corbel" w:cs="Corbel"/>
                <w:b/>
                <w:sz w:val="21"/>
                <w:szCs w:val="21"/>
              </w:rPr>
              <w:t>Forma aktywności</w:t>
            </w:r>
          </w:p>
        </w:tc>
        <w:tc>
          <w:tcPr>
            <w:tcW w:w="44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F32" w:rsidRPr="005A4C2B" w:rsidRDefault="00F57F32">
            <w:pPr>
              <w:pStyle w:val="Akapitzlist"/>
              <w:spacing w:after="0" w:line="240" w:lineRule="auto"/>
              <w:ind w:left="0"/>
              <w:jc w:val="center"/>
              <w:rPr>
                <w:rFonts w:ascii="Corbel" w:hAnsi="Corbel"/>
                <w:sz w:val="21"/>
                <w:szCs w:val="21"/>
              </w:rPr>
            </w:pPr>
            <w:r w:rsidRPr="005A4C2B">
              <w:rPr>
                <w:rFonts w:ascii="Corbel" w:hAnsi="Corbel" w:cs="Corbel"/>
                <w:b/>
                <w:sz w:val="21"/>
                <w:szCs w:val="21"/>
              </w:rPr>
              <w:t>Średnia liczba godzin na zrealizowanie aktywności</w:t>
            </w:r>
          </w:p>
        </w:tc>
      </w:tr>
      <w:tr w:rsidR="00F57F32" w:rsidRPr="005A4C2B" w:rsidTr="00790F75">
        <w:tc>
          <w:tcPr>
            <w:tcW w:w="4962" w:type="dxa"/>
            <w:tcBorders>
              <w:top w:val="single" w:sz="4" w:space="0" w:color="000000"/>
              <w:left w:val="single" w:sz="4" w:space="0" w:color="000000"/>
              <w:bottom w:val="single" w:sz="4" w:space="0" w:color="000000"/>
            </w:tcBorders>
            <w:shd w:val="clear" w:color="auto" w:fill="auto"/>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cs="Corbel"/>
                <w:sz w:val="21"/>
                <w:szCs w:val="21"/>
              </w:rPr>
              <w:t>Godziny kontaktowe wynikające z planu  studiów</w:t>
            </w:r>
          </w:p>
        </w:tc>
        <w:tc>
          <w:tcPr>
            <w:tcW w:w="4423" w:type="dxa"/>
            <w:tcBorders>
              <w:top w:val="single" w:sz="4" w:space="0" w:color="000000"/>
              <w:left w:val="single" w:sz="4" w:space="0" w:color="000000"/>
              <w:bottom w:val="single" w:sz="4" w:space="0" w:color="000000"/>
              <w:right w:val="single" w:sz="4" w:space="0" w:color="000000"/>
            </w:tcBorders>
            <w:shd w:val="clear" w:color="auto" w:fill="auto"/>
          </w:tcPr>
          <w:p w:rsidR="00F57F32" w:rsidRPr="005A4C2B" w:rsidRDefault="00F57F32">
            <w:pPr>
              <w:pStyle w:val="Akapitzlist"/>
              <w:spacing w:after="0" w:line="240" w:lineRule="auto"/>
              <w:ind w:left="0"/>
              <w:jc w:val="center"/>
              <w:rPr>
                <w:rFonts w:ascii="Corbel" w:hAnsi="Corbel"/>
                <w:sz w:val="21"/>
                <w:szCs w:val="21"/>
              </w:rPr>
            </w:pPr>
            <w:r w:rsidRPr="005A4C2B">
              <w:rPr>
                <w:rFonts w:ascii="Corbel" w:hAnsi="Corbel" w:cs="Corbel"/>
                <w:sz w:val="21"/>
                <w:szCs w:val="21"/>
              </w:rPr>
              <w:t>9</w:t>
            </w:r>
          </w:p>
        </w:tc>
      </w:tr>
      <w:tr w:rsidR="00F57F32" w:rsidRPr="005A4C2B" w:rsidTr="00790F75">
        <w:tc>
          <w:tcPr>
            <w:tcW w:w="4962" w:type="dxa"/>
            <w:tcBorders>
              <w:top w:val="single" w:sz="4" w:space="0" w:color="000000"/>
              <w:left w:val="single" w:sz="4" w:space="0" w:color="000000"/>
              <w:bottom w:val="single" w:sz="4" w:space="0" w:color="000000"/>
            </w:tcBorders>
            <w:shd w:val="clear" w:color="auto" w:fill="auto"/>
          </w:tcPr>
          <w:p w:rsidR="00F57F32" w:rsidRPr="005A4C2B" w:rsidRDefault="00F57F32">
            <w:pPr>
              <w:pStyle w:val="Akapitzlist"/>
              <w:spacing w:after="0" w:line="240" w:lineRule="auto"/>
              <w:ind w:left="0"/>
              <w:rPr>
                <w:rFonts w:ascii="Corbel" w:hAnsi="Corbel"/>
                <w:sz w:val="21"/>
                <w:szCs w:val="21"/>
              </w:rPr>
            </w:pPr>
            <w:r w:rsidRPr="005A4C2B">
              <w:rPr>
                <w:rFonts w:ascii="Corbel" w:hAnsi="Corbel" w:cs="Corbel"/>
                <w:sz w:val="21"/>
                <w:szCs w:val="21"/>
              </w:rPr>
              <w:t>Inne z udziałem nauczyciela</w:t>
            </w:r>
          </w:p>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cs="Corbel"/>
                <w:sz w:val="21"/>
                <w:szCs w:val="21"/>
              </w:rPr>
              <w:lastRenderedPageBreak/>
              <w:t>(udział w konsultacjach)</w:t>
            </w:r>
          </w:p>
        </w:tc>
        <w:tc>
          <w:tcPr>
            <w:tcW w:w="4423" w:type="dxa"/>
            <w:tcBorders>
              <w:top w:val="single" w:sz="4" w:space="0" w:color="000000"/>
              <w:left w:val="single" w:sz="4" w:space="0" w:color="000000"/>
              <w:bottom w:val="single" w:sz="4" w:space="0" w:color="000000"/>
              <w:right w:val="single" w:sz="4" w:space="0" w:color="000000"/>
            </w:tcBorders>
            <w:shd w:val="clear" w:color="auto" w:fill="auto"/>
          </w:tcPr>
          <w:p w:rsidR="00F57F32" w:rsidRPr="005A4C2B" w:rsidRDefault="00F57F32">
            <w:pPr>
              <w:pStyle w:val="Akapitzlist"/>
              <w:spacing w:after="0" w:line="240" w:lineRule="auto"/>
              <w:ind w:left="0"/>
              <w:jc w:val="center"/>
              <w:rPr>
                <w:rFonts w:ascii="Corbel" w:hAnsi="Corbel"/>
                <w:sz w:val="21"/>
                <w:szCs w:val="21"/>
              </w:rPr>
            </w:pPr>
            <w:r w:rsidRPr="005A4C2B">
              <w:rPr>
                <w:rFonts w:ascii="Corbel" w:hAnsi="Corbel" w:cs="Corbel"/>
                <w:sz w:val="21"/>
                <w:szCs w:val="21"/>
              </w:rPr>
              <w:lastRenderedPageBreak/>
              <w:t>5</w:t>
            </w:r>
          </w:p>
        </w:tc>
      </w:tr>
      <w:tr w:rsidR="00F57F32" w:rsidRPr="005A4C2B" w:rsidTr="00790F75">
        <w:tc>
          <w:tcPr>
            <w:tcW w:w="4962" w:type="dxa"/>
            <w:tcBorders>
              <w:top w:val="single" w:sz="4" w:space="0" w:color="000000"/>
              <w:left w:val="single" w:sz="4" w:space="0" w:color="000000"/>
              <w:bottom w:val="single" w:sz="4" w:space="0" w:color="000000"/>
            </w:tcBorders>
            <w:shd w:val="clear" w:color="auto" w:fill="auto"/>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cs="Corbel"/>
                <w:sz w:val="21"/>
                <w:szCs w:val="21"/>
              </w:rPr>
              <w:lastRenderedPageBreak/>
              <w:t>Godziny niekontaktowe – praca własna studenta (przygotowanie do zajęć, przygotowanie do kolokwium)</w:t>
            </w:r>
          </w:p>
        </w:tc>
        <w:tc>
          <w:tcPr>
            <w:tcW w:w="4423" w:type="dxa"/>
            <w:tcBorders>
              <w:top w:val="single" w:sz="4" w:space="0" w:color="000000"/>
              <w:left w:val="single" w:sz="4" w:space="0" w:color="000000"/>
              <w:bottom w:val="single" w:sz="4" w:space="0" w:color="000000"/>
              <w:right w:val="single" w:sz="4" w:space="0" w:color="000000"/>
            </w:tcBorders>
            <w:shd w:val="clear" w:color="auto" w:fill="auto"/>
          </w:tcPr>
          <w:p w:rsidR="00F57F32" w:rsidRPr="005A4C2B" w:rsidRDefault="00F57F32" w:rsidP="00EF71B2">
            <w:pPr>
              <w:pStyle w:val="Akapitzlist"/>
              <w:spacing w:after="0" w:line="240" w:lineRule="auto"/>
              <w:ind w:left="0"/>
              <w:jc w:val="center"/>
              <w:rPr>
                <w:rFonts w:ascii="Corbel" w:hAnsi="Corbel"/>
                <w:sz w:val="21"/>
                <w:szCs w:val="21"/>
              </w:rPr>
            </w:pPr>
            <w:r w:rsidRPr="005A4C2B">
              <w:rPr>
                <w:rFonts w:ascii="Corbel" w:hAnsi="Corbel" w:cs="Corbel"/>
                <w:sz w:val="21"/>
                <w:szCs w:val="21"/>
              </w:rPr>
              <w:t>36</w:t>
            </w:r>
          </w:p>
        </w:tc>
      </w:tr>
      <w:tr w:rsidR="00F57F32" w:rsidRPr="005A4C2B" w:rsidTr="00790F75">
        <w:tc>
          <w:tcPr>
            <w:tcW w:w="4962" w:type="dxa"/>
            <w:tcBorders>
              <w:top w:val="single" w:sz="4" w:space="0" w:color="000000"/>
              <w:left w:val="single" w:sz="4" w:space="0" w:color="000000"/>
              <w:bottom w:val="single" w:sz="4" w:space="0" w:color="000000"/>
            </w:tcBorders>
            <w:shd w:val="clear" w:color="auto" w:fill="auto"/>
          </w:tcPr>
          <w:p w:rsidR="00F57F32" w:rsidRPr="005A4C2B" w:rsidRDefault="00F57F32">
            <w:pPr>
              <w:pStyle w:val="Akapitzlist"/>
              <w:spacing w:after="0" w:line="240" w:lineRule="auto"/>
              <w:ind w:left="0"/>
              <w:rPr>
                <w:rFonts w:ascii="Corbel" w:hAnsi="Corbel"/>
                <w:sz w:val="21"/>
                <w:szCs w:val="21"/>
              </w:rPr>
            </w:pPr>
            <w:r w:rsidRPr="005A4C2B">
              <w:rPr>
                <w:rFonts w:ascii="Corbel" w:hAnsi="Corbel" w:cs="Corbel"/>
                <w:sz w:val="21"/>
                <w:szCs w:val="21"/>
              </w:rPr>
              <w:t>SUMA GODZIN</w:t>
            </w:r>
          </w:p>
        </w:tc>
        <w:tc>
          <w:tcPr>
            <w:tcW w:w="4423" w:type="dxa"/>
            <w:tcBorders>
              <w:top w:val="single" w:sz="4" w:space="0" w:color="000000"/>
              <w:left w:val="single" w:sz="4" w:space="0" w:color="000000"/>
              <w:bottom w:val="single" w:sz="4" w:space="0" w:color="000000"/>
              <w:right w:val="single" w:sz="4" w:space="0" w:color="000000"/>
            </w:tcBorders>
            <w:shd w:val="clear" w:color="auto" w:fill="auto"/>
          </w:tcPr>
          <w:p w:rsidR="00F57F32" w:rsidRPr="005A4C2B" w:rsidRDefault="00F57F32">
            <w:pPr>
              <w:pStyle w:val="Akapitzlist"/>
              <w:spacing w:after="0" w:line="240" w:lineRule="auto"/>
              <w:ind w:left="0"/>
              <w:jc w:val="center"/>
              <w:rPr>
                <w:rFonts w:ascii="Corbel" w:hAnsi="Corbel"/>
                <w:sz w:val="21"/>
                <w:szCs w:val="21"/>
              </w:rPr>
            </w:pPr>
            <w:r w:rsidRPr="005A4C2B">
              <w:rPr>
                <w:rFonts w:ascii="Corbel" w:hAnsi="Corbel" w:cs="Corbel"/>
                <w:b/>
                <w:sz w:val="21"/>
                <w:szCs w:val="21"/>
              </w:rPr>
              <w:t>50</w:t>
            </w:r>
          </w:p>
        </w:tc>
      </w:tr>
      <w:tr w:rsidR="00F57F32" w:rsidRPr="005A4C2B" w:rsidTr="00790F75">
        <w:tc>
          <w:tcPr>
            <w:tcW w:w="4962" w:type="dxa"/>
            <w:tcBorders>
              <w:top w:val="single" w:sz="4" w:space="0" w:color="000000"/>
              <w:left w:val="single" w:sz="4" w:space="0" w:color="000000"/>
              <w:bottom w:val="single" w:sz="4" w:space="0" w:color="000000"/>
            </w:tcBorders>
            <w:shd w:val="clear" w:color="auto" w:fill="auto"/>
          </w:tcPr>
          <w:p w:rsidR="00F57F32" w:rsidRPr="005A4C2B" w:rsidRDefault="00F57F32">
            <w:pPr>
              <w:pStyle w:val="Akapitzlist"/>
              <w:spacing w:after="0" w:line="240" w:lineRule="auto"/>
              <w:ind w:left="0"/>
              <w:rPr>
                <w:rFonts w:ascii="Corbel" w:hAnsi="Corbel"/>
                <w:sz w:val="21"/>
                <w:szCs w:val="21"/>
              </w:rPr>
            </w:pPr>
            <w:r w:rsidRPr="005A4C2B">
              <w:rPr>
                <w:rFonts w:ascii="Corbel" w:hAnsi="Corbel" w:cs="Corbel"/>
                <w:b/>
                <w:sz w:val="21"/>
                <w:szCs w:val="21"/>
              </w:rPr>
              <w:t>SUMARYCZNA LICZBA PUNKTÓW ECTS</w:t>
            </w:r>
          </w:p>
        </w:tc>
        <w:tc>
          <w:tcPr>
            <w:tcW w:w="4423" w:type="dxa"/>
            <w:tcBorders>
              <w:top w:val="single" w:sz="4" w:space="0" w:color="000000"/>
              <w:left w:val="single" w:sz="4" w:space="0" w:color="000000"/>
              <w:bottom w:val="single" w:sz="4" w:space="0" w:color="000000"/>
              <w:right w:val="single" w:sz="4" w:space="0" w:color="000000"/>
            </w:tcBorders>
            <w:shd w:val="clear" w:color="auto" w:fill="auto"/>
          </w:tcPr>
          <w:p w:rsidR="00F57F32" w:rsidRPr="005A4C2B" w:rsidRDefault="00F57F32">
            <w:pPr>
              <w:pStyle w:val="Akapitzlist"/>
              <w:spacing w:after="0" w:line="240" w:lineRule="auto"/>
              <w:ind w:left="0"/>
              <w:jc w:val="center"/>
              <w:rPr>
                <w:rFonts w:ascii="Corbel" w:hAnsi="Corbel"/>
                <w:sz w:val="21"/>
                <w:szCs w:val="21"/>
              </w:rPr>
            </w:pPr>
            <w:r w:rsidRPr="005A4C2B">
              <w:rPr>
                <w:rFonts w:ascii="Corbel" w:hAnsi="Corbel" w:cs="Corbel"/>
                <w:b/>
                <w:sz w:val="21"/>
                <w:szCs w:val="21"/>
              </w:rPr>
              <w:t>2</w:t>
            </w:r>
          </w:p>
        </w:tc>
      </w:tr>
    </w:tbl>
    <w:p w:rsidR="00F57F32" w:rsidRPr="005A4C2B" w:rsidRDefault="00F57F32">
      <w:pPr>
        <w:pStyle w:val="Punktygwne"/>
        <w:spacing w:before="0" w:after="0"/>
        <w:ind w:left="426"/>
        <w:rPr>
          <w:rFonts w:ascii="Corbel" w:hAnsi="Corbel" w:cs="Corbel"/>
          <w:b w:val="0"/>
          <w:i/>
          <w:smallCaps w:val="0"/>
          <w:sz w:val="21"/>
          <w:szCs w:val="21"/>
        </w:rPr>
      </w:pPr>
      <w:r w:rsidRPr="005A4C2B">
        <w:rPr>
          <w:rFonts w:ascii="Corbel" w:hAnsi="Corbel" w:cs="Corbel"/>
          <w:b w:val="0"/>
          <w:i/>
          <w:smallCaps w:val="0"/>
          <w:sz w:val="21"/>
          <w:szCs w:val="21"/>
        </w:rPr>
        <w:t>* Należy uwzględnić, że 1 pkt ECTS odpowiada 25-30 godzin całkowitego nakładu pracy studenta.</w:t>
      </w:r>
    </w:p>
    <w:p w:rsidR="00F57F32" w:rsidRPr="005A4C2B" w:rsidRDefault="00F57F32">
      <w:pPr>
        <w:pStyle w:val="Punktygwne"/>
        <w:spacing w:before="0" w:after="0"/>
        <w:rPr>
          <w:rFonts w:ascii="Corbel" w:hAnsi="Corbel" w:cs="Corbel"/>
          <w:smallCaps w:val="0"/>
          <w:sz w:val="21"/>
          <w:szCs w:val="21"/>
        </w:rPr>
      </w:pPr>
    </w:p>
    <w:p w:rsidR="00F57F32" w:rsidRPr="005A4C2B" w:rsidRDefault="00F57F32">
      <w:pPr>
        <w:pStyle w:val="Punktygwne"/>
        <w:spacing w:before="0" w:after="0"/>
        <w:rPr>
          <w:rFonts w:ascii="Corbel" w:hAnsi="Corbel"/>
          <w:sz w:val="21"/>
          <w:szCs w:val="21"/>
        </w:rPr>
      </w:pPr>
      <w:r w:rsidRPr="005A4C2B">
        <w:rPr>
          <w:rFonts w:ascii="Corbel" w:hAnsi="Corbel" w:cs="Corbel"/>
          <w:smallCaps w:val="0"/>
          <w:sz w:val="21"/>
          <w:szCs w:val="21"/>
        </w:rPr>
        <w:t xml:space="preserve">6. PRAKTYKI ZAWODOWE W RAMACH PRZEDMIOTU/ MODUŁU </w:t>
      </w:r>
    </w:p>
    <w:tbl>
      <w:tblPr>
        <w:tblW w:w="5096" w:type="pct"/>
        <w:tblLook w:val="0000"/>
      </w:tblPr>
      <w:tblGrid>
        <w:gridCol w:w="4323"/>
        <w:gridCol w:w="5141"/>
      </w:tblGrid>
      <w:tr w:rsidR="00F57F32" w:rsidRPr="005A4C2B" w:rsidTr="00790A53">
        <w:trPr>
          <w:trHeight w:val="397"/>
        </w:trPr>
        <w:tc>
          <w:tcPr>
            <w:tcW w:w="2284" w:type="pct"/>
            <w:tcBorders>
              <w:top w:val="single" w:sz="4" w:space="0" w:color="000000"/>
              <w:left w:val="single" w:sz="4" w:space="0" w:color="000000"/>
              <w:bottom w:val="single" w:sz="4" w:space="0" w:color="000000"/>
            </w:tcBorders>
            <w:shd w:val="clear" w:color="auto" w:fill="auto"/>
          </w:tcPr>
          <w:p w:rsidR="00F57F32" w:rsidRPr="005A4C2B" w:rsidRDefault="00F57F32">
            <w:pPr>
              <w:pStyle w:val="Punktygwne"/>
              <w:spacing w:before="0" w:after="0"/>
              <w:rPr>
                <w:rFonts w:ascii="Corbel" w:hAnsi="Corbel"/>
                <w:sz w:val="21"/>
                <w:szCs w:val="21"/>
              </w:rPr>
            </w:pPr>
            <w:r w:rsidRPr="005A4C2B">
              <w:rPr>
                <w:rFonts w:ascii="Corbel" w:hAnsi="Corbel" w:cs="Corbel"/>
                <w:b w:val="0"/>
                <w:smallCaps w:val="0"/>
                <w:sz w:val="21"/>
                <w:szCs w:val="21"/>
              </w:rPr>
              <w:t>wymiar godzinowy</w:t>
            </w:r>
          </w:p>
        </w:tc>
        <w:tc>
          <w:tcPr>
            <w:tcW w:w="2716" w:type="pct"/>
            <w:tcBorders>
              <w:top w:val="single" w:sz="4" w:space="0" w:color="000000"/>
              <w:left w:val="single" w:sz="4" w:space="0" w:color="000000"/>
              <w:bottom w:val="single" w:sz="4" w:space="0" w:color="000000"/>
              <w:right w:val="single" w:sz="4" w:space="0" w:color="000000"/>
            </w:tcBorders>
            <w:shd w:val="clear" w:color="auto" w:fill="auto"/>
          </w:tcPr>
          <w:p w:rsidR="00F57F32" w:rsidRPr="005A4C2B" w:rsidRDefault="00F57F32" w:rsidP="00C24529">
            <w:pPr>
              <w:pStyle w:val="Punktygwne"/>
              <w:spacing w:before="0" w:after="0"/>
              <w:jc w:val="center"/>
              <w:rPr>
                <w:rFonts w:ascii="Corbel" w:hAnsi="Corbel"/>
                <w:sz w:val="21"/>
                <w:szCs w:val="21"/>
              </w:rPr>
            </w:pPr>
            <w:r w:rsidRPr="005A4C2B">
              <w:rPr>
                <w:rFonts w:ascii="Corbel" w:hAnsi="Corbel" w:cs="Corbel"/>
                <w:b w:val="0"/>
                <w:smallCaps w:val="0"/>
                <w:color w:val="000000"/>
                <w:sz w:val="21"/>
                <w:szCs w:val="21"/>
              </w:rPr>
              <w:t>-</w:t>
            </w:r>
          </w:p>
        </w:tc>
      </w:tr>
      <w:tr w:rsidR="00F57F32" w:rsidRPr="005A4C2B" w:rsidTr="00790A53">
        <w:trPr>
          <w:trHeight w:val="397"/>
        </w:trPr>
        <w:tc>
          <w:tcPr>
            <w:tcW w:w="2284" w:type="pct"/>
            <w:tcBorders>
              <w:top w:val="single" w:sz="4" w:space="0" w:color="000000"/>
              <w:left w:val="single" w:sz="4" w:space="0" w:color="000000"/>
              <w:bottom w:val="single" w:sz="4" w:space="0" w:color="000000"/>
            </w:tcBorders>
            <w:shd w:val="clear" w:color="auto" w:fill="auto"/>
          </w:tcPr>
          <w:p w:rsidR="00F57F32" w:rsidRPr="005A4C2B" w:rsidRDefault="00F57F32">
            <w:pPr>
              <w:pStyle w:val="Punktygwne"/>
              <w:spacing w:before="0" w:after="0"/>
              <w:rPr>
                <w:rFonts w:ascii="Corbel" w:hAnsi="Corbel"/>
                <w:sz w:val="21"/>
                <w:szCs w:val="21"/>
              </w:rPr>
            </w:pPr>
            <w:r w:rsidRPr="005A4C2B">
              <w:rPr>
                <w:rFonts w:ascii="Corbel" w:hAnsi="Corbel" w:cs="Corbel"/>
                <w:b w:val="0"/>
                <w:smallCaps w:val="0"/>
                <w:sz w:val="21"/>
                <w:szCs w:val="21"/>
              </w:rPr>
              <w:t xml:space="preserve">zasady i formy odbywania praktyk </w:t>
            </w:r>
          </w:p>
        </w:tc>
        <w:tc>
          <w:tcPr>
            <w:tcW w:w="2716" w:type="pct"/>
            <w:tcBorders>
              <w:top w:val="single" w:sz="4" w:space="0" w:color="000000"/>
              <w:left w:val="single" w:sz="4" w:space="0" w:color="000000"/>
              <w:bottom w:val="single" w:sz="4" w:space="0" w:color="000000"/>
              <w:right w:val="single" w:sz="4" w:space="0" w:color="000000"/>
            </w:tcBorders>
            <w:shd w:val="clear" w:color="auto" w:fill="auto"/>
          </w:tcPr>
          <w:p w:rsidR="00F57F32" w:rsidRPr="005A4C2B" w:rsidRDefault="00F57F32" w:rsidP="00C24529">
            <w:pPr>
              <w:pStyle w:val="Punktygwne"/>
              <w:spacing w:before="0" w:after="0"/>
              <w:jc w:val="center"/>
              <w:rPr>
                <w:rFonts w:ascii="Corbel" w:hAnsi="Corbel"/>
                <w:sz w:val="21"/>
                <w:szCs w:val="21"/>
              </w:rPr>
            </w:pPr>
            <w:r w:rsidRPr="005A4C2B">
              <w:rPr>
                <w:rFonts w:ascii="Corbel" w:hAnsi="Corbel" w:cs="Corbel"/>
                <w:b w:val="0"/>
                <w:smallCaps w:val="0"/>
                <w:sz w:val="21"/>
                <w:szCs w:val="21"/>
              </w:rPr>
              <w:t>-</w:t>
            </w:r>
          </w:p>
        </w:tc>
      </w:tr>
    </w:tbl>
    <w:p w:rsidR="00F57F32" w:rsidRPr="005A4C2B" w:rsidRDefault="00F57F32">
      <w:pPr>
        <w:pStyle w:val="Punktygwne"/>
        <w:spacing w:before="0" w:after="0"/>
        <w:rPr>
          <w:rFonts w:ascii="Corbel" w:hAnsi="Corbel" w:cs="Corbel"/>
          <w:b w:val="0"/>
          <w:smallCaps w:val="0"/>
          <w:sz w:val="21"/>
          <w:szCs w:val="21"/>
        </w:rPr>
      </w:pPr>
    </w:p>
    <w:p w:rsidR="00F57F32" w:rsidRPr="005A4C2B" w:rsidRDefault="00F57F32">
      <w:pPr>
        <w:pStyle w:val="Punktygwne"/>
        <w:spacing w:before="0" w:after="0"/>
        <w:rPr>
          <w:rFonts w:ascii="Corbel" w:hAnsi="Corbel"/>
          <w:sz w:val="21"/>
          <w:szCs w:val="21"/>
        </w:rPr>
      </w:pPr>
      <w:r w:rsidRPr="005A4C2B">
        <w:rPr>
          <w:rFonts w:ascii="Corbel" w:hAnsi="Corbel" w:cs="Corbel"/>
          <w:smallCaps w:val="0"/>
          <w:sz w:val="21"/>
          <w:szCs w:val="21"/>
        </w:rPr>
        <w:t xml:space="preserve">7. LITERATURA </w:t>
      </w:r>
    </w:p>
    <w:tbl>
      <w:tblPr>
        <w:tblW w:w="5096" w:type="pct"/>
        <w:tblLook w:val="0000"/>
      </w:tblPr>
      <w:tblGrid>
        <w:gridCol w:w="9464"/>
      </w:tblGrid>
      <w:tr w:rsidR="00F57F32" w:rsidRPr="005A4C2B" w:rsidTr="00790A53">
        <w:trPr>
          <w:trHeight w:val="397"/>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rsidR="00F57F32" w:rsidRPr="005A4C2B" w:rsidRDefault="00F57F32">
            <w:pPr>
              <w:pStyle w:val="Punktygwne"/>
              <w:spacing w:before="0" w:after="0"/>
              <w:rPr>
                <w:rFonts w:ascii="Corbel" w:hAnsi="Corbel"/>
                <w:sz w:val="21"/>
                <w:szCs w:val="21"/>
              </w:rPr>
            </w:pPr>
            <w:r w:rsidRPr="005A4C2B">
              <w:rPr>
                <w:rFonts w:ascii="Corbel" w:hAnsi="Corbel" w:cs="Corbel"/>
                <w:b w:val="0"/>
                <w:smallCaps w:val="0"/>
                <w:sz w:val="21"/>
                <w:szCs w:val="21"/>
              </w:rPr>
              <w:t>Literatura podstawowa:</w:t>
            </w:r>
          </w:p>
          <w:p w:rsidR="00F57F32" w:rsidRPr="005A4C2B" w:rsidRDefault="00F57F32" w:rsidP="00F7299C">
            <w:pPr>
              <w:pStyle w:val="Punktygwne"/>
              <w:numPr>
                <w:ilvl w:val="0"/>
                <w:numId w:val="302"/>
              </w:numPr>
              <w:suppressAutoHyphens/>
              <w:spacing w:before="0" w:after="0"/>
              <w:ind w:left="318" w:hanging="284"/>
              <w:rPr>
                <w:rFonts w:ascii="Corbel" w:hAnsi="Corbel"/>
                <w:sz w:val="21"/>
                <w:szCs w:val="21"/>
              </w:rPr>
            </w:pPr>
            <w:r w:rsidRPr="005A4C2B">
              <w:rPr>
                <w:rFonts w:ascii="Corbel" w:hAnsi="Corbel" w:cs="Corbel"/>
                <w:b w:val="0"/>
                <w:bCs/>
                <w:smallCaps w:val="0"/>
                <w:sz w:val="21"/>
                <w:szCs w:val="21"/>
              </w:rPr>
              <w:t>Janc A., Kałużny R., Audyt wewnętrzny i audyt zewnętrzny w banku, Akademia Ekonomiczna w Poznaniu, Poznań 2008.</w:t>
            </w:r>
          </w:p>
          <w:p w:rsidR="00F57F32" w:rsidRPr="005A4C2B" w:rsidRDefault="00F57F32" w:rsidP="00F7299C">
            <w:pPr>
              <w:pStyle w:val="Punktygwne"/>
              <w:numPr>
                <w:ilvl w:val="0"/>
                <w:numId w:val="302"/>
              </w:numPr>
              <w:suppressAutoHyphens/>
              <w:spacing w:before="0" w:after="0"/>
              <w:ind w:left="318" w:hanging="284"/>
              <w:rPr>
                <w:rFonts w:ascii="Corbel" w:hAnsi="Corbel"/>
                <w:sz w:val="21"/>
                <w:szCs w:val="21"/>
              </w:rPr>
            </w:pPr>
            <w:r w:rsidRPr="005A4C2B">
              <w:rPr>
                <w:rFonts w:ascii="Corbel" w:hAnsi="Corbel" w:cs="Corbel"/>
                <w:b w:val="0"/>
                <w:bCs/>
                <w:smallCaps w:val="0"/>
                <w:sz w:val="21"/>
                <w:szCs w:val="21"/>
              </w:rPr>
              <w:t>Kiziukiewicz T. (red.), Audyt wewnętrzny w strukturze kontroli zarządczej, Difin, Warszawa 2013.</w:t>
            </w:r>
          </w:p>
          <w:p w:rsidR="00F57F32" w:rsidRPr="005A4C2B" w:rsidRDefault="00F57F32" w:rsidP="00F7299C">
            <w:pPr>
              <w:pStyle w:val="Punktygwne"/>
              <w:numPr>
                <w:ilvl w:val="0"/>
                <w:numId w:val="302"/>
              </w:numPr>
              <w:suppressAutoHyphens/>
              <w:spacing w:before="0" w:after="0"/>
              <w:ind w:left="318" w:hanging="284"/>
              <w:rPr>
                <w:rFonts w:ascii="Corbel" w:hAnsi="Corbel"/>
                <w:sz w:val="21"/>
                <w:szCs w:val="21"/>
              </w:rPr>
            </w:pPr>
            <w:r w:rsidRPr="005A4C2B">
              <w:rPr>
                <w:rFonts w:ascii="Corbel" w:hAnsi="Corbel" w:cs="Corbel"/>
                <w:b w:val="0"/>
                <w:bCs/>
                <w:smallCaps w:val="0"/>
                <w:sz w:val="21"/>
                <w:szCs w:val="21"/>
              </w:rPr>
              <w:t>J. Saunders E.,  Audyt wewnętrzny i kontrola wewnętrzna w przedsiębiorstwach i administracji publicznej, Polski Instytut Kontroli Wewnętrznej : "Educator", Częstochowa 2003.</w:t>
            </w:r>
          </w:p>
        </w:tc>
      </w:tr>
      <w:tr w:rsidR="00F57F32" w:rsidRPr="005A4C2B" w:rsidTr="00790A53">
        <w:trPr>
          <w:trHeight w:val="397"/>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rsidR="00F57F32" w:rsidRPr="005A4C2B" w:rsidRDefault="00F57F32">
            <w:pPr>
              <w:pStyle w:val="Punktygwne"/>
              <w:spacing w:before="0" w:after="0"/>
              <w:rPr>
                <w:rFonts w:ascii="Corbel" w:hAnsi="Corbel"/>
                <w:sz w:val="21"/>
                <w:szCs w:val="21"/>
              </w:rPr>
            </w:pPr>
            <w:r w:rsidRPr="005A4C2B">
              <w:rPr>
                <w:rFonts w:ascii="Corbel" w:hAnsi="Corbel" w:cs="Corbel"/>
                <w:b w:val="0"/>
                <w:smallCaps w:val="0"/>
                <w:sz w:val="21"/>
                <w:szCs w:val="21"/>
              </w:rPr>
              <w:t>Literatura uzupełniająca:</w:t>
            </w:r>
          </w:p>
          <w:p w:rsidR="00F57F32" w:rsidRPr="005A4C2B" w:rsidRDefault="00F57F32" w:rsidP="00F7299C">
            <w:pPr>
              <w:pStyle w:val="Punktygwne"/>
              <w:numPr>
                <w:ilvl w:val="0"/>
                <w:numId w:val="303"/>
              </w:numPr>
              <w:suppressAutoHyphens/>
              <w:spacing w:before="0" w:after="0"/>
              <w:ind w:left="397" w:hanging="340"/>
              <w:rPr>
                <w:rFonts w:ascii="Corbel" w:hAnsi="Corbel"/>
                <w:sz w:val="21"/>
                <w:szCs w:val="21"/>
              </w:rPr>
            </w:pPr>
            <w:r w:rsidRPr="005A4C2B">
              <w:rPr>
                <w:rFonts w:ascii="Corbel" w:hAnsi="Corbel" w:cs="Corbel"/>
                <w:b w:val="0"/>
                <w:bCs/>
                <w:smallCaps w:val="0"/>
                <w:sz w:val="21"/>
                <w:szCs w:val="21"/>
              </w:rPr>
              <w:t>Gabrusewicz T., Marchewka-Bartkowiak K., Wiśniewski M. (red.) Kontrola, audyt, rachunkowość i finanse: praktyczne rozwiązania, CeDeWu,  Warszawa 2015.</w:t>
            </w:r>
          </w:p>
          <w:p w:rsidR="00F57F32" w:rsidRPr="005A4C2B" w:rsidRDefault="00F57F32" w:rsidP="00F7299C">
            <w:pPr>
              <w:pStyle w:val="Punktygwne"/>
              <w:numPr>
                <w:ilvl w:val="0"/>
                <w:numId w:val="303"/>
              </w:numPr>
              <w:suppressAutoHyphens/>
              <w:spacing w:before="0" w:after="0"/>
              <w:ind w:left="397" w:hanging="340"/>
              <w:rPr>
                <w:rFonts w:ascii="Corbel" w:hAnsi="Corbel"/>
                <w:sz w:val="21"/>
                <w:szCs w:val="21"/>
              </w:rPr>
            </w:pPr>
            <w:r w:rsidRPr="005A4C2B">
              <w:rPr>
                <w:rFonts w:ascii="Corbel" w:hAnsi="Corbel" w:cs="Corbel"/>
                <w:b w:val="0"/>
                <w:bCs/>
                <w:smallCaps w:val="0"/>
                <w:sz w:val="21"/>
                <w:szCs w:val="21"/>
              </w:rPr>
              <w:t>Moeller R., Nowoczesny audyt wewnętrzny, Wolters Kluwer, Warszawa 2015.</w:t>
            </w:r>
          </w:p>
          <w:p w:rsidR="00F57F32" w:rsidRPr="005A4C2B" w:rsidRDefault="00F57F32" w:rsidP="00F7299C">
            <w:pPr>
              <w:pStyle w:val="Punktygwne"/>
              <w:numPr>
                <w:ilvl w:val="0"/>
                <w:numId w:val="303"/>
              </w:numPr>
              <w:suppressAutoHyphens/>
              <w:spacing w:before="0" w:after="0"/>
              <w:ind w:left="397" w:hanging="340"/>
              <w:rPr>
                <w:rFonts w:ascii="Corbel" w:hAnsi="Corbel"/>
                <w:sz w:val="21"/>
                <w:szCs w:val="21"/>
              </w:rPr>
            </w:pPr>
            <w:r w:rsidRPr="005A4C2B">
              <w:rPr>
                <w:rFonts w:ascii="Corbel" w:hAnsi="Corbel" w:cs="Corbel"/>
                <w:b w:val="0"/>
                <w:bCs/>
                <w:smallCaps w:val="0"/>
                <w:sz w:val="21"/>
                <w:szCs w:val="21"/>
              </w:rPr>
              <w:t>Winiarska K., Audyt finansowy, Polskie Wydawnictwo Ekonomiczne, Warszawa 2009.</w:t>
            </w:r>
          </w:p>
        </w:tc>
      </w:tr>
    </w:tbl>
    <w:p w:rsidR="00F57F32" w:rsidRPr="005A4C2B" w:rsidRDefault="00F57F32">
      <w:pPr>
        <w:spacing w:after="0" w:line="240" w:lineRule="auto"/>
        <w:rPr>
          <w:rFonts w:ascii="Corbel" w:hAnsi="Corbel"/>
          <w:b/>
          <w:bCs/>
          <w:sz w:val="21"/>
          <w:szCs w:val="21"/>
        </w:rPr>
      </w:pPr>
      <w:r w:rsidRPr="005A4C2B">
        <w:rPr>
          <w:rFonts w:ascii="Corbel" w:hAnsi="Corbel"/>
          <w:b/>
          <w:bCs/>
          <w:sz w:val="21"/>
          <w:szCs w:val="21"/>
        </w:rPr>
        <w:br w:type="page"/>
      </w:r>
    </w:p>
    <w:p w:rsidR="00F57F32" w:rsidRPr="005A4C2B" w:rsidRDefault="00F57F32" w:rsidP="00053F55">
      <w:pPr>
        <w:spacing w:after="0" w:line="240" w:lineRule="auto"/>
        <w:jc w:val="center"/>
        <w:rPr>
          <w:rFonts w:ascii="Corbel" w:hAnsi="Corbel"/>
          <w:b/>
          <w:smallCaps/>
          <w:sz w:val="21"/>
          <w:szCs w:val="21"/>
        </w:rPr>
      </w:pPr>
      <w:r w:rsidRPr="005A4C2B">
        <w:rPr>
          <w:rFonts w:ascii="Corbel" w:hAnsi="Corbel"/>
          <w:b/>
          <w:smallCaps/>
          <w:sz w:val="21"/>
          <w:szCs w:val="21"/>
        </w:rPr>
        <w:lastRenderedPageBreak/>
        <w:t>SYLABUS</w:t>
      </w:r>
    </w:p>
    <w:p w:rsidR="00F57F32" w:rsidRPr="005A4C2B" w:rsidRDefault="00F57F32" w:rsidP="009C54AE">
      <w:pPr>
        <w:spacing w:after="0" w:line="240" w:lineRule="auto"/>
        <w:jc w:val="center"/>
        <w:rPr>
          <w:rFonts w:ascii="Corbel" w:hAnsi="Corbel"/>
          <w:b/>
          <w:smallCaps/>
          <w:sz w:val="21"/>
          <w:szCs w:val="21"/>
        </w:rPr>
      </w:pPr>
      <w:r w:rsidRPr="005A4C2B">
        <w:rPr>
          <w:rFonts w:ascii="Corbel" w:hAnsi="Corbel"/>
          <w:b/>
          <w:smallCaps/>
          <w:sz w:val="21"/>
          <w:szCs w:val="21"/>
        </w:rPr>
        <w:t xml:space="preserve">dotyczy cyklu kształcenia </w:t>
      </w:r>
      <w:r w:rsidRPr="005A4C2B">
        <w:rPr>
          <w:rFonts w:ascii="Corbel" w:hAnsi="Corbel"/>
          <w:smallCaps/>
          <w:sz w:val="21"/>
          <w:szCs w:val="21"/>
        </w:rPr>
        <w:t>2018-2020</w:t>
      </w:r>
    </w:p>
    <w:p w:rsidR="00F57F32" w:rsidRPr="005A4C2B" w:rsidRDefault="00F57F32" w:rsidP="009C54AE">
      <w:pPr>
        <w:spacing w:after="0" w:line="240" w:lineRule="auto"/>
        <w:rPr>
          <w:rFonts w:ascii="Corbel" w:hAnsi="Corbel"/>
          <w:sz w:val="21"/>
          <w:szCs w:val="21"/>
        </w:rPr>
      </w:pPr>
    </w:p>
    <w:p w:rsidR="00F57F32" w:rsidRPr="005A4C2B" w:rsidRDefault="00F925B6" w:rsidP="009C54AE">
      <w:pPr>
        <w:pStyle w:val="Punktygwne"/>
        <w:spacing w:before="0" w:after="0"/>
        <w:rPr>
          <w:rFonts w:ascii="Corbel" w:hAnsi="Corbel"/>
          <w:color w:val="0070C0"/>
          <w:sz w:val="21"/>
          <w:szCs w:val="21"/>
        </w:rPr>
      </w:pPr>
      <w:r w:rsidRPr="005A4C2B">
        <w:rPr>
          <w:rFonts w:ascii="Corbel" w:hAnsi="Corbel"/>
          <w:sz w:val="21"/>
          <w:szCs w:val="21"/>
        </w:rPr>
        <w:t xml:space="preserve">1. PODSTAWOWE INFORMACJE O PRZEDMIOCIE/MODULE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6662"/>
      </w:tblGrid>
      <w:tr w:rsidR="00F57F32" w:rsidRPr="005A4C2B" w:rsidTr="00790A53">
        <w:tc>
          <w:tcPr>
            <w:tcW w:w="2694" w:type="dxa"/>
            <w:vAlign w:val="center"/>
          </w:tcPr>
          <w:p w:rsidR="00F57F32" w:rsidRPr="005A4C2B" w:rsidRDefault="00F57F32" w:rsidP="00C24529">
            <w:pPr>
              <w:pStyle w:val="Pytania"/>
              <w:spacing w:before="60" w:after="60"/>
              <w:jc w:val="left"/>
              <w:rPr>
                <w:rFonts w:ascii="Corbel" w:hAnsi="Corbel"/>
                <w:sz w:val="21"/>
                <w:szCs w:val="21"/>
              </w:rPr>
            </w:pPr>
            <w:r w:rsidRPr="005A4C2B">
              <w:rPr>
                <w:rFonts w:ascii="Corbel" w:hAnsi="Corbel"/>
                <w:sz w:val="21"/>
                <w:szCs w:val="21"/>
              </w:rPr>
              <w:t>Nazwa przedmiotu/ modułu</w:t>
            </w:r>
          </w:p>
        </w:tc>
        <w:tc>
          <w:tcPr>
            <w:tcW w:w="6662" w:type="dxa"/>
            <w:vAlign w:val="center"/>
          </w:tcPr>
          <w:p w:rsidR="00F57F32" w:rsidRPr="005A4C2B" w:rsidRDefault="00F57F32" w:rsidP="00C24529">
            <w:pPr>
              <w:pStyle w:val="Odpowiedzi"/>
              <w:spacing w:before="60" w:after="60"/>
              <w:rPr>
                <w:rFonts w:ascii="Corbel" w:hAnsi="Corbel"/>
                <w:sz w:val="21"/>
                <w:szCs w:val="21"/>
              </w:rPr>
            </w:pPr>
            <w:r w:rsidRPr="005A4C2B">
              <w:rPr>
                <w:rFonts w:ascii="Corbel" w:hAnsi="Corbel"/>
                <w:sz w:val="21"/>
                <w:szCs w:val="21"/>
              </w:rPr>
              <w:t>Doradztwo finansowe</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Kod przedmiotu/ modułu*</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FiR/II/BiDF.C.3</w:t>
            </w:r>
          </w:p>
        </w:tc>
      </w:tr>
      <w:tr w:rsidR="00F57F32" w:rsidRPr="005A4C2B" w:rsidTr="00790A53">
        <w:tc>
          <w:tcPr>
            <w:tcW w:w="2694" w:type="dxa"/>
            <w:vAlign w:val="center"/>
          </w:tcPr>
          <w:p w:rsidR="00F57F32" w:rsidRPr="005A4C2B" w:rsidRDefault="00F57F32" w:rsidP="00153C41">
            <w:pPr>
              <w:pStyle w:val="Pytania"/>
              <w:spacing w:before="100" w:beforeAutospacing="1" w:after="100" w:afterAutospacing="1"/>
              <w:jc w:val="left"/>
              <w:rPr>
                <w:rFonts w:ascii="Corbel" w:hAnsi="Corbel"/>
                <w:sz w:val="21"/>
                <w:szCs w:val="21"/>
              </w:rPr>
            </w:pPr>
            <w:r w:rsidRPr="005A4C2B">
              <w:rPr>
                <w:rFonts w:ascii="Corbel" w:hAnsi="Corbel"/>
                <w:sz w:val="21"/>
                <w:szCs w:val="21"/>
              </w:rPr>
              <w:t>Wydział (nazwa jednostki prowadzącej kierunek)</w:t>
            </w:r>
          </w:p>
        </w:tc>
        <w:tc>
          <w:tcPr>
            <w:tcW w:w="6662" w:type="dxa"/>
            <w:vAlign w:val="center"/>
          </w:tcPr>
          <w:p w:rsidR="00F57F32" w:rsidRPr="005A4C2B" w:rsidRDefault="00F57F32" w:rsidP="009C54AE">
            <w:pPr>
              <w:pStyle w:val="Odpowiedzi"/>
              <w:spacing w:before="100" w:beforeAutospacing="1" w:after="100" w:afterAutospacing="1"/>
              <w:rPr>
                <w:rFonts w:ascii="Corbel" w:hAnsi="Corbel"/>
                <w:b w:val="0"/>
                <w:sz w:val="21"/>
                <w:szCs w:val="21"/>
              </w:rPr>
            </w:pPr>
            <w:r w:rsidRPr="005A4C2B">
              <w:rPr>
                <w:rFonts w:ascii="Corbel" w:hAnsi="Corbel"/>
                <w:b w:val="0"/>
                <w:sz w:val="21"/>
                <w:szCs w:val="21"/>
              </w:rPr>
              <w:t>Wydział Ekonomii</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Nazwa jednostki realizującej przedmiot</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Katedra Finansów</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Kierunek studiów</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Finanse i rachunkowość</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 xml:space="preserve">Poziom kształcenia </w:t>
            </w:r>
          </w:p>
        </w:tc>
        <w:tc>
          <w:tcPr>
            <w:tcW w:w="6662" w:type="dxa"/>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II stopień</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Profil</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ogólnoakademicki </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Forma studiów</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niestacjonarne </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Rok i semestr studiów</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II/4</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Rodzaj przedmiotu</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specjalnościowy</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Język wykładowy</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polski </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Koordynator</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dr  Łukasz Furman</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Imię i nazwisko osoby prowadzącej / osób prowadzących</w:t>
            </w:r>
          </w:p>
        </w:tc>
        <w:tc>
          <w:tcPr>
            <w:tcW w:w="6662" w:type="dxa"/>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dr Łukasz Furman</w:t>
            </w:r>
          </w:p>
        </w:tc>
      </w:tr>
    </w:tbl>
    <w:p w:rsidR="00F57F32" w:rsidRPr="005A4C2B" w:rsidRDefault="00F57F32" w:rsidP="00C24529">
      <w:pPr>
        <w:pStyle w:val="Podpunkty"/>
        <w:spacing w:after="100" w:afterAutospacing="1"/>
        <w:ind w:left="0"/>
        <w:rPr>
          <w:rFonts w:ascii="Corbel" w:hAnsi="Corbel"/>
          <w:sz w:val="21"/>
          <w:szCs w:val="21"/>
        </w:rPr>
      </w:pPr>
      <w:r w:rsidRPr="005A4C2B">
        <w:rPr>
          <w:rFonts w:ascii="Corbel" w:hAnsi="Corbel"/>
          <w:sz w:val="21"/>
          <w:szCs w:val="21"/>
        </w:rPr>
        <w:t xml:space="preserve">* </w:t>
      </w:r>
      <w:r w:rsidRPr="005A4C2B">
        <w:rPr>
          <w:rFonts w:ascii="Corbel" w:hAnsi="Corbel"/>
          <w:i/>
          <w:sz w:val="21"/>
          <w:szCs w:val="21"/>
        </w:rPr>
        <w:t xml:space="preserve">- </w:t>
      </w:r>
      <w:r w:rsidRPr="005A4C2B">
        <w:rPr>
          <w:rFonts w:ascii="Corbel" w:hAnsi="Corbel"/>
          <w:b w:val="0"/>
          <w:i/>
          <w:sz w:val="21"/>
          <w:szCs w:val="21"/>
        </w:rPr>
        <w:t>zgodnie z ustaleniami na Wydziale</w:t>
      </w:r>
    </w:p>
    <w:p w:rsidR="00F57F32" w:rsidRPr="005A4C2B" w:rsidRDefault="00F57F32" w:rsidP="009C54AE">
      <w:pPr>
        <w:pStyle w:val="Podpunkty"/>
        <w:ind w:left="284"/>
        <w:rPr>
          <w:rFonts w:ascii="Corbel" w:hAnsi="Corbel"/>
          <w:sz w:val="21"/>
          <w:szCs w:val="21"/>
        </w:rPr>
      </w:pPr>
      <w:r w:rsidRPr="005A4C2B">
        <w:rPr>
          <w:rFonts w:ascii="Corbel" w:hAnsi="Corbel"/>
          <w:sz w:val="21"/>
          <w:szCs w:val="21"/>
        </w:rPr>
        <w:t xml:space="preserve">1.1.Formy zajęć dydaktycznych, wymiar godzin i punktów ECTS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26"/>
        <w:gridCol w:w="877"/>
        <w:gridCol w:w="749"/>
        <w:gridCol w:w="835"/>
        <w:gridCol w:w="767"/>
        <w:gridCol w:w="794"/>
        <w:gridCol w:w="715"/>
        <w:gridCol w:w="913"/>
        <w:gridCol w:w="1132"/>
        <w:gridCol w:w="1478"/>
      </w:tblGrid>
      <w:tr w:rsidR="00F57F32" w:rsidRPr="005A4C2B" w:rsidTr="00C24529">
        <w:tc>
          <w:tcPr>
            <w:tcW w:w="1048"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Semestr</w:t>
            </w:r>
          </w:p>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(nr)</w:t>
            </w:r>
          </w:p>
        </w:tc>
        <w:tc>
          <w:tcPr>
            <w:tcW w:w="92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Wykł.</w:t>
            </w:r>
          </w:p>
        </w:tc>
        <w:tc>
          <w:tcPr>
            <w:tcW w:w="80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Konw.</w:t>
            </w:r>
          </w:p>
        </w:tc>
        <w:tc>
          <w:tcPr>
            <w:tcW w:w="81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Lab.</w:t>
            </w:r>
          </w:p>
        </w:tc>
        <w:tc>
          <w:tcPr>
            <w:tcW w:w="82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Sem.</w:t>
            </w:r>
          </w:p>
        </w:tc>
        <w:tc>
          <w:tcPr>
            <w:tcW w:w="780"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ZP</w:t>
            </w:r>
          </w:p>
        </w:tc>
        <w:tc>
          <w:tcPr>
            <w:tcW w:w="957"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Prakt.</w:t>
            </w:r>
          </w:p>
        </w:tc>
        <w:tc>
          <w:tcPr>
            <w:tcW w:w="1206"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Inne (jakie?)</w:t>
            </w:r>
          </w:p>
        </w:tc>
        <w:tc>
          <w:tcPr>
            <w:tcW w:w="1652"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b/>
                <w:sz w:val="21"/>
                <w:szCs w:val="21"/>
              </w:rPr>
            </w:pPr>
            <w:r w:rsidRPr="005A4C2B">
              <w:rPr>
                <w:rFonts w:ascii="Corbel" w:hAnsi="Corbel"/>
                <w:b/>
                <w:sz w:val="21"/>
                <w:szCs w:val="21"/>
              </w:rPr>
              <w:t>Liczba pkt ECTS</w:t>
            </w:r>
          </w:p>
        </w:tc>
      </w:tr>
      <w:tr w:rsidR="00F57F32" w:rsidRPr="005A4C2B" w:rsidTr="00C24529">
        <w:trPr>
          <w:trHeight w:val="453"/>
        </w:trPr>
        <w:tc>
          <w:tcPr>
            <w:tcW w:w="1048"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4</w:t>
            </w:r>
          </w:p>
        </w:tc>
        <w:tc>
          <w:tcPr>
            <w:tcW w:w="92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9</w:t>
            </w:r>
          </w:p>
        </w:tc>
        <w:tc>
          <w:tcPr>
            <w:tcW w:w="80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9</w:t>
            </w:r>
          </w:p>
        </w:tc>
        <w:tc>
          <w:tcPr>
            <w:tcW w:w="85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1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2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780"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95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1206"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1652"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2</w:t>
            </w:r>
          </w:p>
        </w:tc>
      </w:tr>
    </w:tbl>
    <w:p w:rsidR="00F57F32" w:rsidRPr="005A4C2B" w:rsidRDefault="00F57F32" w:rsidP="009C54AE">
      <w:pPr>
        <w:pStyle w:val="Podpunkty"/>
        <w:ind w:left="0"/>
        <w:rPr>
          <w:rFonts w:ascii="Corbel" w:hAnsi="Corbel"/>
          <w:b w:val="0"/>
          <w:sz w:val="21"/>
          <w:szCs w:val="21"/>
          <w:lang w:eastAsia="en-US"/>
        </w:rPr>
      </w:pPr>
    </w:p>
    <w:p w:rsidR="00F57F32" w:rsidRPr="005A4C2B" w:rsidRDefault="00F57F32" w:rsidP="009C54AE">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1.2.  Sposób realizacji zajęć  </w:t>
      </w:r>
    </w:p>
    <w:p w:rsidR="00F57F32" w:rsidRPr="005A4C2B" w:rsidRDefault="00F57F32" w:rsidP="009C54AE">
      <w:pPr>
        <w:pStyle w:val="Punktygwne"/>
        <w:spacing w:before="0" w:after="0"/>
        <w:rPr>
          <w:rFonts w:ascii="Corbel" w:hAnsi="Corbel"/>
          <w:b w:val="0"/>
          <w:smallCaps w:val="0"/>
          <w:sz w:val="21"/>
          <w:szCs w:val="21"/>
        </w:rPr>
      </w:pPr>
      <w:r w:rsidRPr="005A4C2B">
        <w:rPr>
          <w:rFonts w:ascii="Corbel" w:eastAsia="MS Gothic" w:hAnsi="Corbel" w:cs="MS Gothic"/>
          <w:sz w:val="21"/>
          <w:szCs w:val="21"/>
        </w:rPr>
        <w:t xml:space="preserve">  x</w:t>
      </w:r>
      <w:r w:rsidRPr="005A4C2B">
        <w:rPr>
          <w:rFonts w:ascii="Corbel" w:hAnsi="Corbel"/>
          <w:b w:val="0"/>
          <w:smallCaps w:val="0"/>
          <w:sz w:val="21"/>
          <w:szCs w:val="21"/>
        </w:rPr>
        <w:t xml:space="preserve">  zajęcia w formie tradycyjnej </w:t>
      </w:r>
    </w:p>
    <w:p w:rsidR="00F57F32" w:rsidRPr="005A4C2B" w:rsidRDefault="00F57F32" w:rsidP="00260408">
      <w:pPr>
        <w:pStyle w:val="Punktygwne"/>
        <w:spacing w:before="0" w:after="0"/>
        <w:rPr>
          <w:rFonts w:ascii="Corbel" w:hAnsi="Corbel"/>
          <w:b w:val="0"/>
          <w:smallCaps w:val="0"/>
          <w:sz w:val="21"/>
          <w:szCs w:val="21"/>
        </w:rPr>
      </w:pPr>
      <w:r w:rsidRPr="005A4C2B">
        <w:rPr>
          <w:rFonts w:ascii="MS Gothic" w:eastAsia="MS Gothic" w:hAnsi="MS Gothic" w:cs="MS Gothic" w:hint="eastAsia"/>
          <w:b w:val="0"/>
          <w:sz w:val="21"/>
          <w:szCs w:val="21"/>
        </w:rPr>
        <w:t>☐</w:t>
      </w:r>
      <w:r w:rsidRPr="005A4C2B">
        <w:rPr>
          <w:rFonts w:ascii="Corbel" w:hAnsi="Corbel"/>
          <w:b w:val="0"/>
          <w:smallCaps w:val="0"/>
          <w:sz w:val="21"/>
          <w:szCs w:val="21"/>
        </w:rPr>
        <w:t xml:space="preserve"> zajęcia realizowane z wykorzystaniem metod i technik kształcenia na odległość</w:t>
      </w:r>
    </w:p>
    <w:p w:rsidR="00F57F32" w:rsidRPr="005A4C2B" w:rsidRDefault="00F57F32" w:rsidP="009C54AE">
      <w:pPr>
        <w:pStyle w:val="Punktygwne"/>
        <w:spacing w:before="0" w:after="0"/>
        <w:rPr>
          <w:rFonts w:ascii="Corbel" w:hAnsi="Corbel"/>
          <w:smallCaps w:val="0"/>
          <w:sz w:val="21"/>
          <w:szCs w:val="21"/>
        </w:rPr>
      </w:pPr>
    </w:p>
    <w:p w:rsidR="00F57F32" w:rsidRPr="005A4C2B" w:rsidRDefault="00F57F32" w:rsidP="00C24529">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1.3 Forma zaliczenia przedmiotu /modułu (z toku) </w:t>
      </w:r>
      <w:r w:rsidRPr="005A4C2B">
        <w:rPr>
          <w:rFonts w:ascii="Corbel" w:hAnsi="Corbel"/>
          <w:b w:val="0"/>
          <w:sz w:val="21"/>
          <w:szCs w:val="21"/>
        </w:rPr>
        <w:t>(</w:t>
      </w:r>
      <w:r w:rsidRPr="005A4C2B">
        <w:rPr>
          <w:rFonts w:ascii="Corbel" w:hAnsi="Corbel"/>
          <w:b w:val="0"/>
          <w:smallCaps w:val="0"/>
          <w:sz w:val="21"/>
          <w:szCs w:val="21"/>
        </w:rPr>
        <w:t xml:space="preserve">egzamin, zaliczenie z oceną, zaliczenie bez oceny) </w:t>
      </w:r>
    </w:p>
    <w:p w:rsidR="00F57F32" w:rsidRPr="005A4C2B" w:rsidRDefault="00F57F32" w:rsidP="00D1172B">
      <w:pPr>
        <w:pStyle w:val="Punktygwne"/>
        <w:spacing w:before="0" w:after="0"/>
        <w:rPr>
          <w:rFonts w:ascii="Corbel" w:hAnsi="Corbel"/>
          <w:smallCaps w:val="0"/>
          <w:sz w:val="21"/>
          <w:szCs w:val="21"/>
        </w:rPr>
      </w:pPr>
      <w:r w:rsidRPr="005A4C2B">
        <w:rPr>
          <w:rFonts w:ascii="Corbel" w:hAnsi="Corbel"/>
          <w:b w:val="0"/>
          <w:smallCaps w:val="0"/>
          <w:sz w:val="21"/>
          <w:szCs w:val="21"/>
        </w:rPr>
        <w:t>egzamin</w:t>
      </w:r>
    </w:p>
    <w:p w:rsidR="00F57F32" w:rsidRPr="005A4C2B" w:rsidRDefault="00F57F32" w:rsidP="009C54AE">
      <w:pPr>
        <w:pStyle w:val="Punktygwne"/>
        <w:spacing w:before="0" w:after="0"/>
        <w:rPr>
          <w:rFonts w:ascii="Corbel" w:hAnsi="Corbel"/>
          <w:sz w:val="21"/>
          <w:szCs w:val="21"/>
        </w:rPr>
      </w:pPr>
    </w:p>
    <w:p w:rsidR="00F57F32" w:rsidRPr="005A4C2B" w:rsidRDefault="00F925B6" w:rsidP="009C54AE">
      <w:pPr>
        <w:pStyle w:val="Punktygwne"/>
        <w:spacing w:before="0" w:after="0"/>
        <w:rPr>
          <w:rFonts w:ascii="Corbel" w:hAnsi="Corbel"/>
          <w:sz w:val="21"/>
          <w:szCs w:val="21"/>
        </w:rPr>
      </w:pPr>
      <w:r w:rsidRPr="005A4C2B">
        <w:rPr>
          <w:rFonts w:ascii="Corbel" w:hAnsi="Corbel"/>
          <w:sz w:val="21"/>
          <w:szCs w:val="21"/>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C24529">
        <w:tc>
          <w:tcPr>
            <w:tcW w:w="9670" w:type="dxa"/>
          </w:tcPr>
          <w:p w:rsidR="00F57F32" w:rsidRPr="005A4C2B" w:rsidRDefault="00F57F32" w:rsidP="00C24529">
            <w:pPr>
              <w:pStyle w:val="Punktygwne"/>
              <w:spacing w:before="40" w:after="40"/>
              <w:rPr>
                <w:rFonts w:ascii="Corbel" w:hAnsi="Corbel"/>
                <w:b w:val="0"/>
                <w:smallCaps w:val="0"/>
                <w:sz w:val="21"/>
                <w:szCs w:val="21"/>
              </w:rPr>
            </w:pPr>
            <w:r w:rsidRPr="005A4C2B">
              <w:rPr>
                <w:rFonts w:ascii="Corbel" w:hAnsi="Corbel"/>
                <w:b w:val="0"/>
                <w:smallCaps w:val="0"/>
                <w:sz w:val="21"/>
                <w:szCs w:val="21"/>
              </w:rPr>
              <w:t xml:space="preserve">Wymagana jest znajomość zagadnień z zakresu matematyki, finansów i rynków finansowych. </w:t>
            </w:r>
          </w:p>
        </w:tc>
      </w:tr>
    </w:tbl>
    <w:p w:rsidR="00F57F32" w:rsidRPr="005A4C2B" w:rsidRDefault="00F57F32" w:rsidP="00C24529">
      <w:pPr>
        <w:pStyle w:val="Punktygwne"/>
        <w:spacing w:before="0" w:after="0"/>
        <w:rPr>
          <w:rFonts w:ascii="Corbel" w:hAnsi="Corbel"/>
          <w:sz w:val="21"/>
          <w:szCs w:val="21"/>
        </w:rPr>
      </w:pPr>
    </w:p>
    <w:p w:rsidR="00F57F32" w:rsidRPr="005A4C2B" w:rsidRDefault="00F45637" w:rsidP="00C24529">
      <w:pPr>
        <w:pStyle w:val="Punktygwne"/>
        <w:spacing w:before="0" w:after="0"/>
        <w:rPr>
          <w:rFonts w:ascii="Corbel" w:hAnsi="Corbel"/>
          <w:sz w:val="21"/>
          <w:szCs w:val="21"/>
        </w:rPr>
      </w:pPr>
      <w:r w:rsidRPr="005A4C2B">
        <w:rPr>
          <w:rFonts w:ascii="Corbel" w:hAnsi="Corbel"/>
          <w:sz w:val="21"/>
          <w:szCs w:val="21"/>
        </w:rPr>
        <w:t>3. CELE, EFEKTY KSZTAŁCENIA , TREŚCI PROGRAMOWE I STOSOWANE METODY DYDAKTYCZNE</w:t>
      </w:r>
    </w:p>
    <w:p w:rsidR="00F57F32" w:rsidRPr="005A4C2B" w:rsidRDefault="00F57F32" w:rsidP="00C24529">
      <w:pPr>
        <w:pStyle w:val="Podpunkty"/>
        <w:rPr>
          <w:rFonts w:ascii="Corbel" w:hAnsi="Corbel"/>
          <w:b w:val="0"/>
          <w:i/>
          <w:sz w:val="21"/>
          <w:szCs w:val="21"/>
        </w:rPr>
      </w:pPr>
      <w:r w:rsidRPr="005A4C2B">
        <w:rPr>
          <w:rFonts w:ascii="Corbel" w:hAnsi="Corbel"/>
          <w:sz w:val="21"/>
          <w:szCs w:val="21"/>
        </w:rPr>
        <w:t xml:space="preserve">3.1 Cele przedmiotu/modułu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4"/>
        <w:gridCol w:w="8354"/>
      </w:tblGrid>
      <w:tr w:rsidR="00F57F32" w:rsidRPr="005A4C2B" w:rsidTr="00C24529">
        <w:tc>
          <w:tcPr>
            <w:tcW w:w="851" w:type="dxa"/>
            <w:vAlign w:val="center"/>
          </w:tcPr>
          <w:p w:rsidR="00F57F32" w:rsidRPr="005A4C2B" w:rsidRDefault="00F57F32" w:rsidP="00C24529">
            <w:pPr>
              <w:pStyle w:val="Podpunkty"/>
              <w:ind w:left="0"/>
              <w:jc w:val="left"/>
              <w:rPr>
                <w:rFonts w:ascii="Corbel" w:hAnsi="Corbel"/>
                <w:b w:val="0"/>
                <w:sz w:val="21"/>
                <w:szCs w:val="21"/>
              </w:rPr>
            </w:pPr>
            <w:r w:rsidRPr="005A4C2B">
              <w:rPr>
                <w:rFonts w:ascii="Corbel" w:hAnsi="Corbel"/>
                <w:b w:val="0"/>
                <w:sz w:val="21"/>
                <w:szCs w:val="21"/>
              </w:rPr>
              <w:t xml:space="preserve">C1 </w:t>
            </w:r>
          </w:p>
        </w:tc>
        <w:tc>
          <w:tcPr>
            <w:tcW w:w="8819" w:type="dxa"/>
            <w:vAlign w:val="center"/>
          </w:tcPr>
          <w:p w:rsidR="00F57F32" w:rsidRPr="005A4C2B" w:rsidRDefault="00F57F32" w:rsidP="00C24529">
            <w:pPr>
              <w:pStyle w:val="Podpunkty"/>
              <w:ind w:left="0"/>
              <w:jc w:val="left"/>
              <w:rPr>
                <w:rFonts w:ascii="Corbel" w:hAnsi="Corbel"/>
                <w:b w:val="0"/>
                <w:sz w:val="21"/>
                <w:szCs w:val="21"/>
              </w:rPr>
            </w:pPr>
            <w:r w:rsidRPr="005A4C2B">
              <w:rPr>
                <w:rFonts w:ascii="Corbel" w:hAnsi="Corbel"/>
                <w:b w:val="0"/>
                <w:sz w:val="21"/>
                <w:szCs w:val="21"/>
              </w:rPr>
              <w:t xml:space="preserve">Pozyskanie wiedzy z zakresu prowadzenia doradztwa finansowego i zapoznanie z praktycznymi aspektami przygotowywania oferty dla klientów. </w:t>
            </w:r>
          </w:p>
        </w:tc>
      </w:tr>
      <w:tr w:rsidR="00F57F32" w:rsidRPr="005A4C2B" w:rsidTr="00C24529">
        <w:tc>
          <w:tcPr>
            <w:tcW w:w="851" w:type="dxa"/>
            <w:vAlign w:val="center"/>
          </w:tcPr>
          <w:p w:rsidR="00F57F32" w:rsidRPr="005A4C2B" w:rsidRDefault="00F57F32" w:rsidP="00C24529">
            <w:pPr>
              <w:pStyle w:val="Podpunkty"/>
              <w:ind w:left="0"/>
              <w:jc w:val="left"/>
              <w:rPr>
                <w:rFonts w:ascii="Corbel" w:hAnsi="Corbel"/>
                <w:b w:val="0"/>
                <w:sz w:val="21"/>
                <w:szCs w:val="21"/>
              </w:rPr>
            </w:pPr>
            <w:r w:rsidRPr="005A4C2B">
              <w:rPr>
                <w:rFonts w:ascii="Corbel" w:hAnsi="Corbel"/>
                <w:b w:val="0"/>
                <w:sz w:val="21"/>
                <w:szCs w:val="21"/>
              </w:rPr>
              <w:t>C2</w:t>
            </w:r>
          </w:p>
        </w:tc>
        <w:tc>
          <w:tcPr>
            <w:tcW w:w="8819" w:type="dxa"/>
            <w:vAlign w:val="center"/>
          </w:tcPr>
          <w:p w:rsidR="00F57F32" w:rsidRPr="005A4C2B" w:rsidRDefault="00F57F32" w:rsidP="00C24529">
            <w:pPr>
              <w:pStyle w:val="Podpunkty"/>
              <w:ind w:left="0"/>
              <w:jc w:val="left"/>
              <w:rPr>
                <w:rFonts w:ascii="Corbel" w:hAnsi="Corbel"/>
                <w:sz w:val="21"/>
                <w:szCs w:val="21"/>
              </w:rPr>
            </w:pPr>
            <w:r w:rsidRPr="005A4C2B">
              <w:rPr>
                <w:rFonts w:ascii="Corbel" w:hAnsi="Corbel"/>
                <w:b w:val="0"/>
                <w:sz w:val="21"/>
                <w:szCs w:val="21"/>
              </w:rPr>
              <w:t xml:space="preserve">Zaznajomienie z zakresem usług doradztwa finansowego, ze szczególnym uwzględnieniem banków i instytucji kredytowych. </w:t>
            </w:r>
          </w:p>
        </w:tc>
      </w:tr>
      <w:tr w:rsidR="00F57F32" w:rsidRPr="005A4C2B" w:rsidTr="00C24529">
        <w:tc>
          <w:tcPr>
            <w:tcW w:w="851" w:type="dxa"/>
            <w:vAlign w:val="center"/>
          </w:tcPr>
          <w:p w:rsidR="00F57F32" w:rsidRPr="005A4C2B" w:rsidRDefault="00F57F32" w:rsidP="00C24529">
            <w:pPr>
              <w:pStyle w:val="Cele"/>
              <w:spacing w:before="0"/>
              <w:ind w:left="0" w:firstLine="0"/>
              <w:jc w:val="left"/>
              <w:rPr>
                <w:rFonts w:ascii="Corbel" w:hAnsi="Corbel"/>
                <w:sz w:val="21"/>
                <w:szCs w:val="21"/>
              </w:rPr>
            </w:pPr>
            <w:r w:rsidRPr="005A4C2B">
              <w:rPr>
                <w:rFonts w:ascii="Corbel" w:hAnsi="Corbel"/>
                <w:sz w:val="21"/>
                <w:szCs w:val="21"/>
              </w:rPr>
              <w:t>C3</w:t>
            </w:r>
          </w:p>
        </w:tc>
        <w:tc>
          <w:tcPr>
            <w:tcW w:w="8819" w:type="dxa"/>
            <w:vAlign w:val="center"/>
          </w:tcPr>
          <w:p w:rsidR="00F57F32" w:rsidRPr="005A4C2B" w:rsidRDefault="00F57F32" w:rsidP="00C24529">
            <w:pPr>
              <w:pStyle w:val="Podpunkty"/>
              <w:ind w:left="0"/>
              <w:jc w:val="left"/>
              <w:rPr>
                <w:rFonts w:ascii="Corbel" w:hAnsi="Corbel"/>
                <w:b w:val="0"/>
                <w:sz w:val="21"/>
                <w:szCs w:val="21"/>
              </w:rPr>
            </w:pPr>
            <w:r w:rsidRPr="005A4C2B">
              <w:rPr>
                <w:rFonts w:ascii="Corbel" w:hAnsi="Corbel"/>
                <w:b w:val="0"/>
                <w:sz w:val="21"/>
                <w:szCs w:val="21"/>
              </w:rPr>
              <w:t xml:space="preserve">Wypracowanie umiejętności opracowania doboru optymalnego pakietu ofert pod względem atrakcyjności finansowej.   </w:t>
            </w:r>
          </w:p>
        </w:tc>
      </w:tr>
    </w:tbl>
    <w:p w:rsidR="00F57F32" w:rsidRDefault="00F57F32" w:rsidP="00C24529">
      <w:pPr>
        <w:pStyle w:val="Punktygwne"/>
        <w:spacing w:before="0" w:after="0"/>
        <w:rPr>
          <w:rFonts w:ascii="Corbel" w:hAnsi="Corbel"/>
          <w:b w:val="0"/>
          <w:smallCaps w:val="0"/>
          <w:color w:val="000000"/>
          <w:sz w:val="21"/>
          <w:szCs w:val="21"/>
        </w:rPr>
      </w:pPr>
    </w:p>
    <w:p w:rsidR="00F925B6" w:rsidRDefault="00F925B6" w:rsidP="00C24529">
      <w:pPr>
        <w:pStyle w:val="Punktygwne"/>
        <w:spacing w:before="0" w:after="0"/>
        <w:rPr>
          <w:rFonts w:ascii="Corbel" w:hAnsi="Corbel"/>
          <w:b w:val="0"/>
          <w:smallCaps w:val="0"/>
          <w:color w:val="000000"/>
          <w:sz w:val="21"/>
          <w:szCs w:val="21"/>
        </w:rPr>
      </w:pPr>
    </w:p>
    <w:p w:rsidR="00F925B6" w:rsidRDefault="00F925B6" w:rsidP="00C24529">
      <w:pPr>
        <w:pStyle w:val="Punktygwne"/>
        <w:spacing w:before="0" w:after="0"/>
        <w:rPr>
          <w:rFonts w:ascii="Corbel" w:hAnsi="Corbel"/>
          <w:b w:val="0"/>
          <w:smallCaps w:val="0"/>
          <w:color w:val="000000"/>
          <w:sz w:val="21"/>
          <w:szCs w:val="21"/>
        </w:rPr>
      </w:pPr>
    </w:p>
    <w:p w:rsidR="00F925B6" w:rsidRPr="005A4C2B" w:rsidRDefault="00F925B6" w:rsidP="00C24529">
      <w:pPr>
        <w:pStyle w:val="Punktygwne"/>
        <w:spacing w:before="0" w:after="0"/>
        <w:rPr>
          <w:rFonts w:ascii="Corbel" w:hAnsi="Corbel"/>
          <w:b w:val="0"/>
          <w:smallCaps w:val="0"/>
          <w:color w:val="000000"/>
          <w:sz w:val="21"/>
          <w:szCs w:val="21"/>
        </w:rPr>
      </w:pPr>
    </w:p>
    <w:p w:rsidR="00F57F32" w:rsidRPr="005A4C2B" w:rsidRDefault="00F57F32" w:rsidP="00C24529">
      <w:pPr>
        <w:spacing w:after="0" w:line="240" w:lineRule="auto"/>
        <w:ind w:left="426"/>
        <w:rPr>
          <w:rFonts w:ascii="Corbel" w:hAnsi="Corbel"/>
          <w:sz w:val="21"/>
          <w:szCs w:val="21"/>
        </w:rPr>
      </w:pPr>
      <w:r w:rsidRPr="005A4C2B">
        <w:rPr>
          <w:rFonts w:ascii="Corbel" w:hAnsi="Corbel"/>
          <w:b/>
          <w:sz w:val="21"/>
          <w:szCs w:val="21"/>
        </w:rPr>
        <w:lastRenderedPageBreak/>
        <w:t>3.2 Efekty kształcenia dla przedmiotu/ modułu</w:t>
      </w:r>
      <w:r w:rsidRPr="005A4C2B">
        <w:rPr>
          <w:rFonts w:ascii="Corbel" w:hAnsi="Corbel"/>
          <w:sz w:val="21"/>
          <w:szCs w:val="21"/>
        </w:rPr>
        <w:t xml:space="preserve"> (</w:t>
      </w:r>
      <w:r w:rsidRPr="005A4C2B">
        <w:rPr>
          <w:rFonts w:ascii="Corbel" w:hAnsi="Corbel"/>
          <w:i/>
          <w:sz w:val="21"/>
          <w:szCs w:val="21"/>
        </w:rPr>
        <w:t>wypełnia koordynator</w:t>
      </w:r>
      <w:r w:rsidRPr="005A4C2B">
        <w:rPr>
          <w:rFonts w:ascii="Corbel" w:hAnsi="Corbel"/>
          <w:sz w:val="21"/>
          <w:szCs w:val="21"/>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58"/>
        <w:gridCol w:w="5689"/>
        <w:gridCol w:w="1831"/>
      </w:tblGrid>
      <w:tr w:rsidR="00F57F32" w:rsidRPr="005A4C2B" w:rsidTr="00C24529">
        <w:tc>
          <w:tcPr>
            <w:tcW w:w="1701"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smallCaps w:val="0"/>
                <w:sz w:val="21"/>
                <w:szCs w:val="21"/>
              </w:rPr>
              <w:t>EK</w:t>
            </w:r>
            <w:r w:rsidRPr="005A4C2B">
              <w:rPr>
                <w:rFonts w:ascii="Corbel" w:hAnsi="Corbel"/>
                <w:b w:val="0"/>
                <w:smallCaps w:val="0"/>
                <w:sz w:val="21"/>
                <w:szCs w:val="21"/>
              </w:rPr>
              <w:t xml:space="preserve"> (efekt kształcenia)</w:t>
            </w:r>
          </w:p>
        </w:tc>
        <w:tc>
          <w:tcPr>
            <w:tcW w:w="6096"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Treść efektu kształcenia zdefiniowanego dla przedmiotu (modułu)</w:t>
            </w:r>
          </w:p>
        </w:tc>
        <w:tc>
          <w:tcPr>
            <w:tcW w:w="1873"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Odniesienie do efektów  kierunkowych </w:t>
            </w:r>
            <w:r w:rsidRPr="005A4C2B">
              <w:rPr>
                <w:rFonts w:ascii="Corbel" w:hAnsi="Corbel"/>
                <w:smallCaps w:val="0"/>
                <w:sz w:val="21"/>
                <w:szCs w:val="21"/>
              </w:rPr>
              <w:t>(KEK)</w:t>
            </w:r>
          </w:p>
        </w:tc>
      </w:tr>
      <w:tr w:rsidR="00F57F32" w:rsidRPr="005A4C2B" w:rsidTr="00C24529">
        <w:tc>
          <w:tcPr>
            <w:tcW w:w="1701"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w:t>
            </w:r>
            <w:r w:rsidRPr="005A4C2B">
              <w:rPr>
                <w:rFonts w:ascii="Corbel" w:hAnsi="Corbel"/>
                <w:b w:val="0"/>
                <w:smallCaps w:val="0"/>
                <w:sz w:val="21"/>
                <w:szCs w:val="21"/>
              </w:rPr>
              <w:softHyphen/>
              <w:t>_01</w:t>
            </w:r>
          </w:p>
        </w:tc>
        <w:tc>
          <w:tcPr>
            <w:tcW w:w="6096"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Zna reguły normy i zasady świadczenia usług doradczych. Dobiera optymalne produkty finansowe dla klienta.</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K_W08</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K_W10</w:t>
            </w:r>
          </w:p>
        </w:tc>
      </w:tr>
      <w:tr w:rsidR="00F57F32" w:rsidRPr="005A4C2B" w:rsidTr="00C24529">
        <w:tc>
          <w:tcPr>
            <w:tcW w:w="1701"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EK_02</w:t>
            </w:r>
          </w:p>
        </w:tc>
        <w:tc>
          <w:tcPr>
            <w:tcW w:w="6096"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Identyfikuje i rozstrzyga problemy z zakresu doradztwa finansowego.</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K_U02</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K_U07</w:t>
            </w:r>
          </w:p>
        </w:tc>
      </w:tr>
      <w:tr w:rsidR="00F57F32" w:rsidRPr="005A4C2B" w:rsidTr="00C24529">
        <w:tc>
          <w:tcPr>
            <w:tcW w:w="1701"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EK_03</w:t>
            </w:r>
          </w:p>
        </w:tc>
        <w:tc>
          <w:tcPr>
            <w:tcW w:w="6096"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Uznaje odpowiedzialność doradcy za sugerowane rozwiązania w obszarze świadczenia usług doradztwa finansowego. Jest otwarty i wrażliwy na obsługę klienta. </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K_K01</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K_K06</w:t>
            </w:r>
          </w:p>
        </w:tc>
      </w:tr>
    </w:tbl>
    <w:p w:rsidR="00F57F32" w:rsidRPr="005A4C2B" w:rsidRDefault="00F57F32" w:rsidP="00C24529">
      <w:pPr>
        <w:pStyle w:val="Punktygwne"/>
        <w:spacing w:before="0" w:after="0"/>
        <w:rPr>
          <w:rFonts w:ascii="Corbel" w:hAnsi="Corbel"/>
          <w:b w:val="0"/>
          <w:sz w:val="21"/>
          <w:szCs w:val="21"/>
        </w:rPr>
      </w:pPr>
    </w:p>
    <w:p w:rsidR="00F57F32" w:rsidRPr="005A4C2B" w:rsidRDefault="00F57F32" w:rsidP="00C24529">
      <w:pPr>
        <w:pStyle w:val="Akapitzlist"/>
        <w:spacing w:line="240" w:lineRule="auto"/>
        <w:ind w:left="426"/>
        <w:jc w:val="both"/>
        <w:rPr>
          <w:rFonts w:ascii="Corbel" w:hAnsi="Corbel"/>
          <w:i/>
          <w:sz w:val="21"/>
          <w:szCs w:val="21"/>
        </w:rPr>
      </w:pPr>
      <w:r w:rsidRPr="005A4C2B">
        <w:rPr>
          <w:rFonts w:ascii="Corbel" w:hAnsi="Corbel"/>
          <w:b/>
          <w:sz w:val="21"/>
          <w:szCs w:val="21"/>
        </w:rPr>
        <w:t xml:space="preserve">3.3 Treści programowe </w:t>
      </w:r>
      <w:r w:rsidRPr="005A4C2B">
        <w:rPr>
          <w:rFonts w:ascii="Corbel" w:hAnsi="Corbel"/>
          <w:sz w:val="21"/>
          <w:szCs w:val="21"/>
        </w:rPr>
        <w:t>(</w:t>
      </w:r>
      <w:r w:rsidRPr="005A4C2B">
        <w:rPr>
          <w:rFonts w:ascii="Corbel" w:hAnsi="Corbel"/>
          <w:i/>
          <w:sz w:val="21"/>
          <w:szCs w:val="21"/>
        </w:rPr>
        <w:t>wypełnia koordynator)</w:t>
      </w:r>
    </w:p>
    <w:p w:rsidR="00F57F32" w:rsidRPr="005A4C2B" w:rsidRDefault="00F57F32" w:rsidP="00F7299C">
      <w:pPr>
        <w:pStyle w:val="Akapitzlist"/>
        <w:numPr>
          <w:ilvl w:val="0"/>
          <w:numId w:val="304"/>
        </w:numPr>
        <w:spacing w:after="120" w:line="240" w:lineRule="auto"/>
        <w:ind w:left="928"/>
        <w:jc w:val="both"/>
        <w:rPr>
          <w:rFonts w:ascii="Corbel" w:hAnsi="Corbel"/>
          <w:sz w:val="21"/>
          <w:szCs w:val="21"/>
        </w:rPr>
      </w:pPr>
      <w:r w:rsidRPr="005A4C2B">
        <w:rPr>
          <w:rFonts w:ascii="Corbel" w:hAnsi="Corbel"/>
          <w:sz w:val="21"/>
          <w:szCs w:val="21"/>
        </w:rPr>
        <w:t xml:space="preserve">Problematyka wykładu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C24529">
        <w:tc>
          <w:tcPr>
            <w:tcW w:w="9639" w:type="dxa"/>
          </w:tcPr>
          <w:p w:rsidR="00F57F32" w:rsidRPr="005A4C2B" w:rsidRDefault="00F57F32" w:rsidP="00C24529">
            <w:pPr>
              <w:pStyle w:val="Akapitzlist"/>
              <w:spacing w:after="0" w:line="240" w:lineRule="auto"/>
              <w:ind w:left="708" w:hanging="708"/>
              <w:rPr>
                <w:rFonts w:ascii="Corbel" w:hAnsi="Corbel"/>
                <w:sz w:val="21"/>
                <w:szCs w:val="21"/>
              </w:rPr>
            </w:pPr>
            <w:r w:rsidRPr="005A4C2B">
              <w:rPr>
                <w:rFonts w:ascii="Corbel" w:hAnsi="Corbel"/>
                <w:sz w:val="21"/>
                <w:szCs w:val="21"/>
              </w:rPr>
              <w:t>Treści merytoryczne</w:t>
            </w:r>
          </w:p>
        </w:tc>
      </w:tr>
      <w:tr w:rsidR="00F57F32" w:rsidRPr="005A4C2B" w:rsidTr="00C24529">
        <w:tc>
          <w:tcPr>
            <w:tcW w:w="9639"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Istota doradztwa finansowego: charakterystyka działania, formy, podstawy prawne, Współpraca banku z przedsiębiorcami. </w:t>
            </w:r>
          </w:p>
        </w:tc>
      </w:tr>
      <w:tr w:rsidR="00F57F32" w:rsidRPr="005A4C2B" w:rsidTr="00C24529">
        <w:tc>
          <w:tcPr>
            <w:tcW w:w="9639"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Specyfika działalności firm doradztwa finansowego: przesłanki formalno-prawne działalności firm doradztwa finansowego, rodzaje oferowanych usług. </w:t>
            </w:r>
          </w:p>
        </w:tc>
      </w:tr>
      <w:tr w:rsidR="00F57F32" w:rsidRPr="005A4C2B" w:rsidTr="00C24529">
        <w:tc>
          <w:tcPr>
            <w:tcW w:w="9639"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Usługi oferowane przez firmy doradztwa finansowego: dobór produktów kredytowych, inwestycyjnych, ubezpieczeniowych i inne.</w:t>
            </w:r>
          </w:p>
        </w:tc>
      </w:tr>
      <w:tr w:rsidR="00F57F32" w:rsidRPr="005A4C2B" w:rsidTr="00C24529">
        <w:tc>
          <w:tcPr>
            <w:tcW w:w="9639"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Bank jako partner świadczący niezbędne usługi finansowe dla firmy w zakresie rozliczeń pieniężnych, lokowania zasobów gotówkowych oraz w dziedzinie udzielania kredytów.</w:t>
            </w:r>
          </w:p>
        </w:tc>
      </w:tr>
      <w:tr w:rsidR="00F57F32" w:rsidRPr="005A4C2B" w:rsidTr="00C24529">
        <w:tc>
          <w:tcPr>
            <w:tcW w:w="9639"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Pozyskiwanie kredytów bankowych: warunki dostępu do kredytów, ich rodzaje oraz kryteria wyboru kredytodawcy, sporządzanie wniosku kredytowego.</w:t>
            </w:r>
          </w:p>
        </w:tc>
      </w:tr>
      <w:tr w:rsidR="00F57F32" w:rsidRPr="005A4C2B" w:rsidTr="00C24529">
        <w:tc>
          <w:tcPr>
            <w:tcW w:w="9639"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Opłacalność kredytów w walucie krajowej oraz w obcej, szacowanie ryzyka i kosztu pozyskania. </w:t>
            </w:r>
          </w:p>
        </w:tc>
      </w:tr>
      <w:tr w:rsidR="00F57F32" w:rsidRPr="005A4C2B" w:rsidTr="00C24529">
        <w:tc>
          <w:tcPr>
            <w:tcW w:w="9639"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Formy oraz obsługa rozliczeń z kontrahentami krajowymi i zagranicznymi za pośrednictwem banku. Opłacalność i atrakcyjność stosowania rozliczenia. </w:t>
            </w:r>
          </w:p>
        </w:tc>
      </w:tr>
      <w:tr w:rsidR="00F57F32" w:rsidRPr="005A4C2B" w:rsidTr="00C24529">
        <w:tc>
          <w:tcPr>
            <w:tcW w:w="9639"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Formy oraz opłacalność lokat pieniężnych w bankach, instytucjach pozabankowych w Polsce i UE.</w:t>
            </w:r>
          </w:p>
        </w:tc>
      </w:tr>
    </w:tbl>
    <w:p w:rsidR="00F57F32" w:rsidRPr="005A4C2B" w:rsidRDefault="00F57F32" w:rsidP="00C24529">
      <w:pPr>
        <w:pStyle w:val="Akapitzlist"/>
        <w:spacing w:line="240" w:lineRule="auto"/>
        <w:ind w:left="568"/>
        <w:jc w:val="both"/>
        <w:rPr>
          <w:rFonts w:ascii="Corbel" w:hAnsi="Corbel"/>
          <w:sz w:val="21"/>
          <w:szCs w:val="21"/>
        </w:rPr>
      </w:pPr>
    </w:p>
    <w:p w:rsidR="00F57F32" w:rsidRPr="005A4C2B" w:rsidRDefault="00F57F32" w:rsidP="00F7299C">
      <w:pPr>
        <w:pStyle w:val="Akapitzlist"/>
        <w:numPr>
          <w:ilvl w:val="0"/>
          <w:numId w:val="304"/>
        </w:numPr>
        <w:spacing w:line="240" w:lineRule="auto"/>
        <w:ind w:left="928"/>
        <w:jc w:val="both"/>
        <w:rPr>
          <w:rFonts w:ascii="Corbel" w:hAnsi="Corbel"/>
          <w:sz w:val="21"/>
          <w:szCs w:val="21"/>
        </w:rPr>
      </w:pPr>
      <w:r w:rsidRPr="005A4C2B">
        <w:rPr>
          <w:rFonts w:ascii="Corbel" w:hAnsi="Corbel"/>
          <w:sz w:val="21"/>
          <w:szCs w:val="21"/>
        </w:rPr>
        <w:t>Problematyka ćwiczeń audytoryjnych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C24529">
        <w:tc>
          <w:tcPr>
            <w:tcW w:w="9639" w:type="dxa"/>
          </w:tcPr>
          <w:p w:rsidR="00F57F32" w:rsidRPr="005A4C2B" w:rsidRDefault="00F57F32" w:rsidP="00C24529">
            <w:pPr>
              <w:pStyle w:val="Akapitzlist"/>
              <w:spacing w:after="0" w:line="240" w:lineRule="auto"/>
              <w:ind w:left="708" w:hanging="708"/>
              <w:rPr>
                <w:rFonts w:ascii="Corbel" w:hAnsi="Corbel"/>
                <w:sz w:val="21"/>
                <w:szCs w:val="21"/>
              </w:rPr>
            </w:pPr>
            <w:r w:rsidRPr="005A4C2B">
              <w:rPr>
                <w:rFonts w:ascii="Corbel" w:hAnsi="Corbel"/>
                <w:sz w:val="21"/>
                <w:szCs w:val="21"/>
              </w:rPr>
              <w:t>Treści merytoryczne</w:t>
            </w:r>
          </w:p>
        </w:tc>
      </w:tr>
      <w:tr w:rsidR="00F57F32" w:rsidRPr="005A4C2B" w:rsidTr="00C24529">
        <w:tc>
          <w:tcPr>
            <w:tcW w:w="9639"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 xml:space="preserve">Produkty kredytowe dla klientów indywidualnych i instytucjonalnych: kredyty mieszkaniowe, kredyty konsolidacyjne, pożyczki hipoteczne, refinansowanie, metody doboru waluty, oprocentowania i okresów spłaty zadłużenia, dokumentacja kredytowa. </w:t>
            </w:r>
          </w:p>
        </w:tc>
      </w:tr>
      <w:tr w:rsidR="00F57F32" w:rsidRPr="005A4C2B" w:rsidTr="00C24529">
        <w:trPr>
          <w:trHeight w:val="1247"/>
        </w:trPr>
        <w:tc>
          <w:tcPr>
            <w:tcW w:w="9639" w:type="dxa"/>
            <w:tcBorders>
              <w:top w:val="single" w:sz="4" w:space="0" w:color="auto"/>
              <w:left w:val="single" w:sz="4" w:space="0" w:color="auto"/>
              <w:right w:val="single" w:sz="4" w:space="0" w:color="auto"/>
            </w:tcBorders>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Wybór niezbędnych usług finansowych dla przedsiębiorstwa w zakresie rozliczeń pieniężnych, lokowania zasobów gotówkowych oraz w dziedzinie udzielania kredytów. Formy oraz obsługa rozliczeń z kontrahentami krajowymi i zagranicznymi za pośrednictwem banku. Formy oraz opłacalność lokat pieniężnych w bankach.</w:t>
            </w:r>
          </w:p>
        </w:tc>
      </w:tr>
      <w:tr w:rsidR="00F57F32" w:rsidRPr="005A4C2B" w:rsidTr="00C24529">
        <w:tc>
          <w:tcPr>
            <w:tcW w:w="9639"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 xml:space="preserve">Produkty inwestycyjne dla klientów indywidualnych i instytucjonalnych: fundusze inwestycyjne, lokaty, portfele modelowe, plany oszczędnościowe, programy walutowe, zarządzanie finansami osobistymi oraz określenie i ocena strategii inwestycyjnej oraz ocena. </w:t>
            </w:r>
          </w:p>
        </w:tc>
      </w:tr>
      <w:tr w:rsidR="00F57F32" w:rsidRPr="005A4C2B" w:rsidTr="00C24529">
        <w:tc>
          <w:tcPr>
            <w:tcW w:w="9639"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 xml:space="preserve">Inne produkty oferowane prze firmy doradztwa finansowego: doradztwo w prowadzeniu działalności gospodarczej; przygotowania na zlecenie: dokumentacji, biznes planów, studiów wykonalności inwestycji oraz analiz i projekcji finansowych, dokonywanie przekształceń działalności w inną formę prawną. </w:t>
            </w:r>
          </w:p>
        </w:tc>
      </w:tr>
      <w:tr w:rsidR="00F57F32" w:rsidRPr="005A4C2B" w:rsidTr="00C24529">
        <w:tc>
          <w:tcPr>
            <w:tcW w:w="9639"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 xml:space="preserve">Usługi doradztwa podatkowego: podstawowe pojęcia z zakresu doradztwa podatkowego, regulacje postępowania podatkowego, wykonywanie zobowiązań podatkowych, egzekucja zaległości podatkowych. Przygotowywanie ofert dla klientów indywidualnych i instytucjonalnych. </w:t>
            </w:r>
          </w:p>
        </w:tc>
      </w:tr>
      <w:tr w:rsidR="00F57F32" w:rsidRPr="005A4C2B" w:rsidTr="00C24529">
        <w:tc>
          <w:tcPr>
            <w:tcW w:w="9639"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Nowe usługi finansowe: oferta na rynku polskim, perspektywy i bariery rozwoju nowych usług finansowych w Polsce.</w:t>
            </w:r>
          </w:p>
        </w:tc>
      </w:tr>
    </w:tbl>
    <w:p w:rsidR="00F57F32" w:rsidRPr="005A4C2B" w:rsidRDefault="00F57F32" w:rsidP="00C24529">
      <w:pPr>
        <w:pStyle w:val="Punktygwne"/>
        <w:spacing w:before="0" w:after="0"/>
        <w:ind w:left="426"/>
        <w:rPr>
          <w:rFonts w:ascii="Corbel" w:hAnsi="Corbel"/>
          <w:b w:val="0"/>
          <w:smallCaps w:val="0"/>
          <w:sz w:val="21"/>
          <w:szCs w:val="21"/>
        </w:rPr>
      </w:pPr>
      <w:r w:rsidRPr="005A4C2B">
        <w:rPr>
          <w:rFonts w:ascii="Corbel" w:hAnsi="Corbel"/>
          <w:smallCaps w:val="0"/>
          <w:sz w:val="21"/>
          <w:szCs w:val="21"/>
        </w:rPr>
        <w:lastRenderedPageBreak/>
        <w:t>3.4 Metody dydaktyczne</w:t>
      </w:r>
      <w:r w:rsidRPr="005A4C2B">
        <w:rPr>
          <w:rFonts w:ascii="Corbel" w:hAnsi="Corbel"/>
          <w:b w:val="0"/>
          <w:smallCaps w:val="0"/>
          <w:sz w:val="21"/>
          <w:szCs w:val="21"/>
        </w:rPr>
        <w:t xml:space="preserve"> </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Wykład z prezentacją multimedialną.</w:t>
      </w:r>
    </w:p>
    <w:p w:rsidR="00F57F32" w:rsidRPr="005A4C2B" w:rsidRDefault="00F57F32" w:rsidP="00C24529">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Ćwiczenia: dyskusja, analiza, rozwiązywanie zadań i praca w grupach.</w:t>
      </w:r>
    </w:p>
    <w:p w:rsidR="00F57F32" w:rsidRPr="005A4C2B" w:rsidRDefault="00F57F32" w:rsidP="00C24529">
      <w:pPr>
        <w:pStyle w:val="Punktygwne"/>
        <w:spacing w:before="0" w:after="0"/>
        <w:jc w:val="both"/>
        <w:rPr>
          <w:rFonts w:ascii="Corbel" w:hAnsi="Corbel"/>
          <w:sz w:val="21"/>
          <w:szCs w:val="21"/>
        </w:rPr>
      </w:pPr>
    </w:p>
    <w:p w:rsidR="00F57F32" w:rsidRPr="005A4C2B" w:rsidRDefault="00F57F32" w:rsidP="00C24529">
      <w:pPr>
        <w:pStyle w:val="Punktygwne"/>
        <w:tabs>
          <w:tab w:val="left" w:pos="284"/>
        </w:tabs>
        <w:spacing w:before="0" w:after="0"/>
        <w:rPr>
          <w:rFonts w:ascii="Corbel" w:hAnsi="Corbel"/>
          <w:smallCaps w:val="0"/>
          <w:sz w:val="21"/>
          <w:szCs w:val="21"/>
        </w:rPr>
      </w:pPr>
      <w:r w:rsidRPr="005A4C2B">
        <w:rPr>
          <w:rFonts w:ascii="Corbel" w:hAnsi="Corbel"/>
          <w:smallCaps w:val="0"/>
          <w:sz w:val="21"/>
          <w:szCs w:val="21"/>
        </w:rPr>
        <w:t xml:space="preserve">4. METODY I KRYTERIA OCENY </w:t>
      </w:r>
    </w:p>
    <w:p w:rsidR="00F57F32" w:rsidRPr="005A4C2B" w:rsidRDefault="00F57F32" w:rsidP="00C24529">
      <w:pPr>
        <w:pStyle w:val="Punktygwne"/>
        <w:spacing w:before="0" w:after="0"/>
        <w:ind w:left="426"/>
        <w:rPr>
          <w:rFonts w:ascii="Corbel" w:hAnsi="Corbel"/>
          <w:smallCaps w:val="0"/>
          <w:sz w:val="21"/>
          <w:szCs w:val="21"/>
        </w:rPr>
      </w:pPr>
      <w:r w:rsidRPr="005A4C2B">
        <w:rPr>
          <w:rFonts w:ascii="Corbel" w:hAnsi="Corbel"/>
          <w:smallCaps w:val="0"/>
          <w:sz w:val="21"/>
          <w:szCs w:val="21"/>
        </w:rPr>
        <w:t>4.1 Sposoby weryfikacji efektów kształcenia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69"/>
        <w:gridCol w:w="5330"/>
        <w:gridCol w:w="2079"/>
      </w:tblGrid>
      <w:tr w:rsidR="00F57F32" w:rsidRPr="005A4C2B" w:rsidTr="00C24529">
        <w:tc>
          <w:tcPr>
            <w:tcW w:w="1843"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Symbol efektu</w:t>
            </w:r>
          </w:p>
        </w:tc>
        <w:tc>
          <w:tcPr>
            <w:tcW w:w="5670" w:type="dxa"/>
            <w:vAlign w:val="center"/>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Metody oceny efektów kształcenia</w:t>
            </w:r>
          </w:p>
          <w:p w:rsidR="00F57F32" w:rsidRPr="005A4C2B" w:rsidRDefault="00F57F32" w:rsidP="00C24529">
            <w:pPr>
              <w:pStyle w:val="Punktygwne"/>
              <w:spacing w:before="0" w:after="0"/>
              <w:jc w:val="center"/>
              <w:rPr>
                <w:rFonts w:ascii="Corbel" w:hAnsi="Corbel"/>
                <w:b w:val="0"/>
                <w:smallCaps w:val="0"/>
                <w:sz w:val="21"/>
                <w:szCs w:val="21"/>
              </w:rPr>
            </w:pPr>
          </w:p>
        </w:tc>
        <w:tc>
          <w:tcPr>
            <w:tcW w:w="2126"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Forma zajęć dydaktycznych </w:t>
            </w:r>
          </w:p>
        </w:tc>
      </w:tr>
      <w:tr w:rsidR="00F57F32" w:rsidRPr="005A4C2B" w:rsidTr="00C24529">
        <w:tc>
          <w:tcPr>
            <w:tcW w:w="1843" w:type="dxa"/>
          </w:tcPr>
          <w:p w:rsidR="00F57F32" w:rsidRPr="005A4C2B" w:rsidRDefault="00F57F32" w:rsidP="00C24529">
            <w:pPr>
              <w:pStyle w:val="Punktygwne"/>
              <w:spacing w:before="0" w:after="0"/>
              <w:rPr>
                <w:rFonts w:ascii="Corbel" w:hAnsi="Corbel"/>
                <w:b w:val="0"/>
                <w:sz w:val="21"/>
                <w:szCs w:val="21"/>
              </w:rPr>
            </w:pPr>
            <w:r w:rsidRPr="005A4C2B">
              <w:rPr>
                <w:rFonts w:ascii="Corbel" w:hAnsi="Corbel"/>
                <w:b w:val="0"/>
                <w:sz w:val="21"/>
                <w:szCs w:val="21"/>
              </w:rPr>
              <w:t>EK_01</w:t>
            </w:r>
          </w:p>
        </w:tc>
        <w:tc>
          <w:tcPr>
            <w:tcW w:w="5670" w:type="dxa"/>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kolokwium, egzamin pisemny</w:t>
            </w:r>
          </w:p>
        </w:tc>
        <w:tc>
          <w:tcPr>
            <w:tcW w:w="2126" w:type="dxa"/>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ćwiczenia, wykład</w:t>
            </w:r>
          </w:p>
        </w:tc>
      </w:tr>
      <w:tr w:rsidR="00F57F32" w:rsidRPr="005A4C2B" w:rsidTr="00C24529">
        <w:tc>
          <w:tcPr>
            <w:tcW w:w="1843" w:type="dxa"/>
          </w:tcPr>
          <w:p w:rsidR="00F57F32" w:rsidRPr="005A4C2B" w:rsidRDefault="00F57F32" w:rsidP="00C24529">
            <w:pPr>
              <w:pStyle w:val="Punktygwne"/>
              <w:spacing w:before="0" w:after="0"/>
              <w:rPr>
                <w:rFonts w:ascii="Corbel" w:hAnsi="Corbel"/>
                <w:b w:val="0"/>
                <w:sz w:val="21"/>
                <w:szCs w:val="21"/>
              </w:rPr>
            </w:pPr>
            <w:r w:rsidRPr="005A4C2B">
              <w:rPr>
                <w:rFonts w:ascii="Corbel" w:hAnsi="Corbel"/>
                <w:b w:val="0"/>
                <w:sz w:val="21"/>
                <w:szCs w:val="21"/>
              </w:rPr>
              <w:t>EK_02</w:t>
            </w:r>
          </w:p>
        </w:tc>
        <w:tc>
          <w:tcPr>
            <w:tcW w:w="5670" w:type="dxa"/>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 xml:space="preserve">kolokwium, egzamin pisemny  </w:t>
            </w:r>
          </w:p>
        </w:tc>
        <w:tc>
          <w:tcPr>
            <w:tcW w:w="2126" w:type="dxa"/>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ćwiczenia, wykład</w:t>
            </w:r>
          </w:p>
        </w:tc>
      </w:tr>
      <w:tr w:rsidR="00F57F32" w:rsidRPr="005A4C2B" w:rsidTr="00C24529">
        <w:tc>
          <w:tcPr>
            <w:tcW w:w="1843" w:type="dxa"/>
          </w:tcPr>
          <w:p w:rsidR="00F57F32" w:rsidRPr="005A4C2B" w:rsidRDefault="00F57F32" w:rsidP="00C24529">
            <w:pPr>
              <w:pStyle w:val="Punktygwne"/>
              <w:spacing w:before="0" w:after="0"/>
              <w:rPr>
                <w:rFonts w:ascii="Corbel" w:hAnsi="Corbel"/>
                <w:b w:val="0"/>
                <w:sz w:val="21"/>
                <w:szCs w:val="21"/>
              </w:rPr>
            </w:pPr>
            <w:r w:rsidRPr="005A4C2B">
              <w:rPr>
                <w:rFonts w:ascii="Corbel" w:hAnsi="Corbel"/>
                <w:b w:val="0"/>
                <w:sz w:val="21"/>
                <w:szCs w:val="21"/>
              </w:rPr>
              <w:t>EK_03</w:t>
            </w:r>
          </w:p>
        </w:tc>
        <w:tc>
          <w:tcPr>
            <w:tcW w:w="5670" w:type="dxa"/>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 xml:space="preserve">Kolokwium, </w:t>
            </w:r>
            <w:r w:rsidRPr="005A4C2B">
              <w:rPr>
                <w:rFonts w:ascii="Corbel" w:hAnsi="Corbel"/>
                <w:color w:val="000000"/>
                <w:sz w:val="21"/>
                <w:szCs w:val="21"/>
              </w:rPr>
              <w:t>obserwacja w trakcie zajęć</w:t>
            </w:r>
          </w:p>
        </w:tc>
        <w:tc>
          <w:tcPr>
            <w:tcW w:w="2126" w:type="dxa"/>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ćwiczenia</w:t>
            </w:r>
          </w:p>
        </w:tc>
      </w:tr>
    </w:tbl>
    <w:p w:rsidR="00F57F32" w:rsidRPr="005A4C2B" w:rsidRDefault="00F57F32" w:rsidP="00C24529">
      <w:pPr>
        <w:pStyle w:val="Punktygwne"/>
        <w:spacing w:before="0" w:after="0"/>
        <w:ind w:left="426"/>
        <w:rPr>
          <w:rFonts w:ascii="Corbel" w:hAnsi="Corbel"/>
          <w:smallCaps w:val="0"/>
          <w:sz w:val="21"/>
          <w:szCs w:val="21"/>
        </w:rPr>
      </w:pPr>
    </w:p>
    <w:p w:rsidR="00F57F32" w:rsidRPr="005A4C2B" w:rsidRDefault="00F57F32" w:rsidP="00C24529">
      <w:pPr>
        <w:pStyle w:val="Punktygwne"/>
        <w:spacing w:before="0" w:after="0"/>
        <w:ind w:left="426"/>
        <w:rPr>
          <w:rFonts w:ascii="Corbel" w:hAnsi="Corbel"/>
          <w:smallCaps w:val="0"/>
          <w:sz w:val="21"/>
          <w:szCs w:val="21"/>
        </w:rPr>
      </w:pPr>
      <w:r w:rsidRPr="005A4C2B">
        <w:rPr>
          <w:rFonts w:ascii="Corbel" w:hAnsi="Corbel"/>
          <w:smallCaps w:val="0"/>
          <w:sz w:val="21"/>
          <w:szCs w:val="21"/>
        </w:rPr>
        <w:t xml:space="preserve">4.2 Warunki zaliczenia przedmiotu (kryteria oceniania)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C24529">
        <w:tc>
          <w:tcPr>
            <w:tcW w:w="9670"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Ćwiczenia: </w:t>
            </w:r>
          </w:p>
          <w:p w:rsidR="00F57F32" w:rsidRPr="005A4C2B" w:rsidRDefault="00F57F32" w:rsidP="00C24529">
            <w:pPr>
              <w:numPr>
                <w:ilvl w:val="0"/>
                <w:numId w:val="2"/>
              </w:numPr>
              <w:spacing w:after="0" w:line="240" w:lineRule="auto"/>
              <w:rPr>
                <w:rFonts w:ascii="Corbel" w:hAnsi="Corbel"/>
                <w:sz w:val="21"/>
                <w:szCs w:val="21"/>
              </w:rPr>
            </w:pPr>
            <w:r w:rsidRPr="005A4C2B">
              <w:rPr>
                <w:rFonts w:ascii="Corbel" w:hAnsi="Corbel"/>
                <w:sz w:val="21"/>
                <w:szCs w:val="21"/>
              </w:rPr>
              <w:t xml:space="preserve"> 1 kolokwium,</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Ocena 3,0 wymaga zdobycia 60% maksymalnej ilości punktów.</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Ocena 3,5 wymaga zdobycia 70 % maksymalnej ilości punktów.</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Ocena 4,0 wymaga zdobycia 80% maksymalnej ilości punktów.</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Ocena 4,5 wymaga zdobycia 90% maksymalnej ilości punktów.</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Ocena 5,0 wymaga zdobycia 100% maksymalnej ilości punktów.</w:t>
            </w:r>
          </w:p>
          <w:p w:rsidR="00F57F32" w:rsidRPr="005A4C2B" w:rsidRDefault="00F57F32" w:rsidP="00C24529">
            <w:pPr>
              <w:spacing w:after="0"/>
              <w:rPr>
                <w:rFonts w:ascii="Corbel" w:hAnsi="Corbel"/>
                <w:sz w:val="21"/>
                <w:szCs w:val="21"/>
              </w:rPr>
            </w:pPr>
            <w:r w:rsidRPr="005A4C2B">
              <w:rPr>
                <w:rFonts w:ascii="Corbel" w:hAnsi="Corbel"/>
                <w:sz w:val="21"/>
                <w:szCs w:val="21"/>
              </w:rPr>
              <w:t>Wykład:egzamin pisemny składający się z testu.</w:t>
            </w:r>
          </w:p>
        </w:tc>
      </w:tr>
    </w:tbl>
    <w:p w:rsidR="00F57F32" w:rsidRPr="005A4C2B" w:rsidRDefault="00F57F32" w:rsidP="00C24529">
      <w:pPr>
        <w:pStyle w:val="Punktygwne"/>
        <w:spacing w:before="0" w:after="0"/>
        <w:rPr>
          <w:rFonts w:ascii="Corbel" w:hAnsi="Corbel"/>
          <w:b w:val="0"/>
          <w:smallCaps w:val="0"/>
          <w:sz w:val="21"/>
          <w:szCs w:val="21"/>
        </w:rPr>
      </w:pPr>
    </w:p>
    <w:p w:rsidR="00F57F32" w:rsidRPr="005A4C2B" w:rsidRDefault="00F57F32" w:rsidP="00C24529">
      <w:pPr>
        <w:pStyle w:val="Bezodstpw"/>
        <w:ind w:left="284" w:hanging="284"/>
        <w:jc w:val="both"/>
        <w:rPr>
          <w:rFonts w:ascii="Corbel" w:hAnsi="Corbel"/>
          <w:b/>
          <w:sz w:val="21"/>
          <w:szCs w:val="21"/>
        </w:rPr>
      </w:pPr>
      <w:r w:rsidRPr="005A4C2B">
        <w:rPr>
          <w:rFonts w:ascii="Corbel" w:hAnsi="Corbel"/>
          <w:b/>
          <w:sz w:val="21"/>
          <w:szCs w:val="21"/>
        </w:rPr>
        <w:t xml:space="preserve">5. CAŁKOWITY NAKŁAD PRACY STUDENTA POTRZEBNY DO OSIĄGNIĘCIA ZAŁOŻONYCH EFEKTÓW W GODZINACH ORAZ PUNKTACH ECTS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26"/>
        <w:gridCol w:w="4452"/>
      </w:tblGrid>
      <w:tr w:rsidR="00F57F32" w:rsidRPr="005A4C2B" w:rsidTr="00C24529">
        <w:tc>
          <w:tcPr>
            <w:tcW w:w="4962" w:type="dxa"/>
            <w:vAlign w:val="center"/>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Forma aktywności</w:t>
            </w:r>
          </w:p>
        </w:tc>
        <w:tc>
          <w:tcPr>
            <w:tcW w:w="4677" w:type="dxa"/>
            <w:vAlign w:val="center"/>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Średnia liczba godzin na zrealizowanie aktywności</w:t>
            </w:r>
          </w:p>
        </w:tc>
      </w:tr>
      <w:tr w:rsidR="00F57F32" w:rsidRPr="005A4C2B" w:rsidTr="00C24529">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kontaktowe wynikające z planu  studiów</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18</w:t>
            </w:r>
          </w:p>
        </w:tc>
      </w:tr>
      <w:tr w:rsidR="00F57F32" w:rsidRPr="005A4C2B" w:rsidTr="00C24529">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Inne z udziałem nauczyciela</w:t>
            </w:r>
          </w:p>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(udział w konsultacjach, egzaminie)</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5</w:t>
            </w:r>
          </w:p>
        </w:tc>
      </w:tr>
      <w:tr w:rsidR="00F57F32" w:rsidRPr="005A4C2B" w:rsidTr="00C24529">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niekontaktowe – praca własna studenta (przygotowanie do zajęć, egzaminu)</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27</w:t>
            </w:r>
          </w:p>
        </w:tc>
      </w:tr>
      <w:tr w:rsidR="00F57F32" w:rsidRPr="005A4C2B" w:rsidTr="00C24529">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SUMA GODZIN</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50</w:t>
            </w:r>
          </w:p>
        </w:tc>
      </w:tr>
      <w:tr w:rsidR="00F57F32" w:rsidRPr="005A4C2B" w:rsidTr="00C24529">
        <w:tc>
          <w:tcPr>
            <w:tcW w:w="4962" w:type="dxa"/>
          </w:tcPr>
          <w:p w:rsidR="00F57F32" w:rsidRPr="005A4C2B" w:rsidRDefault="00F57F32" w:rsidP="00C24529">
            <w:pPr>
              <w:pStyle w:val="Akapitzlist"/>
              <w:spacing w:after="0" w:line="240" w:lineRule="auto"/>
              <w:ind w:left="0"/>
              <w:rPr>
                <w:rFonts w:ascii="Corbel" w:hAnsi="Corbel"/>
                <w:b/>
                <w:sz w:val="21"/>
                <w:szCs w:val="21"/>
              </w:rPr>
            </w:pPr>
            <w:r w:rsidRPr="005A4C2B">
              <w:rPr>
                <w:rFonts w:ascii="Corbel" w:hAnsi="Corbel"/>
                <w:b/>
                <w:sz w:val="21"/>
                <w:szCs w:val="21"/>
              </w:rPr>
              <w:t>SUMARYCZNA LICZBA PUNKTÓW ECTS</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2</w:t>
            </w:r>
          </w:p>
        </w:tc>
      </w:tr>
    </w:tbl>
    <w:p w:rsidR="00F57F32" w:rsidRPr="005A4C2B" w:rsidRDefault="00F57F32" w:rsidP="00C24529">
      <w:pPr>
        <w:pStyle w:val="Punktygwne"/>
        <w:spacing w:before="0" w:after="0"/>
        <w:ind w:left="426"/>
        <w:rPr>
          <w:rFonts w:ascii="Corbel" w:hAnsi="Corbel"/>
          <w:b w:val="0"/>
          <w:i/>
          <w:smallCaps w:val="0"/>
          <w:sz w:val="21"/>
          <w:szCs w:val="21"/>
        </w:rPr>
      </w:pPr>
      <w:r w:rsidRPr="005A4C2B">
        <w:rPr>
          <w:rFonts w:ascii="Corbel" w:hAnsi="Corbel"/>
          <w:b w:val="0"/>
          <w:i/>
          <w:smallCaps w:val="0"/>
          <w:sz w:val="21"/>
          <w:szCs w:val="21"/>
        </w:rPr>
        <w:t>* Należy uwzględnić, że 1 pkt ECTS odpowiada 25-30 godzin całkowitego nakładu pracy studenta.</w:t>
      </w:r>
    </w:p>
    <w:p w:rsidR="00F57F32" w:rsidRPr="005A4C2B" w:rsidRDefault="00F57F32" w:rsidP="00C24529">
      <w:pPr>
        <w:pStyle w:val="Punktygwne"/>
        <w:spacing w:before="0" w:after="0"/>
        <w:ind w:left="426"/>
        <w:rPr>
          <w:rFonts w:ascii="Corbel" w:hAnsi="Corbel"/>
          <w:b w:val="0"/>
          <w:i/>
          <w:smallCaps w:val="0"/>
          <w:sz w:val="21"/>
          <w:szCs w:val="21"/>
        </w:rPr>
      </w:pPr>
    </w:p>
    <w:p w:rsidR="00F57F32" w:rsidRPr="005A4C2B" w:rsidRDefault="00F57F32" w:rsidP="00C24529">
      <w:pPr>
        <w:pStyle w:val="Punktygwne"/>
        <w:spacing w:before="0" w:after="0"/>
        <w:rPr>
          <w:rFonts w:ascii="Corbel" w:hAnsi="Corbel"/>
          <w:smallCaps w:val="0"/>
          <w:sz w:val="21"/>
          <w:szCs w:val="21"/>
        </w:rPr>
      </w:pPr>
      <w:r w:rsidRPr="005A4C2B">
        <w:rPr>
          <w:rFonts w:ascii="Corbel" w:hAnsi="Corbel"/>
          <w:smallCaps w:val="0"/>
          <w:sz w:val="21"/>
          <w:szCs w:val="21"/>
        </w:rPr>
        <w:t xml:space="preserve">6. PRAKTYKI ZAWODOWE W RAMACH PRZEDMIOTU/ MODUŁU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81"/>
        <w:gridCol w:w="4905"/>
      </w:tblGrid>
      <w:tr w:rsidR="00F57F32" w:rsidRPr="005A4C2B" w:rsidTr="00C24529">
        <w:trPr>
          <w:trHeight w:val="397"/>
        </w:trPr>
        <w:tc>
          <w:tcPr>
            <w:tcW w:w="2359" w:type="pct"/>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wymiar godzinowy</w:t>
            </w:r>
          </w:p>
        </w:tc>
        <w:tc>
          <w:tcPr>
            <w:tcW w:w="2641" w:type="pct"/>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t>
            </w:r>
          </w:p>
        </w:tc>
      </w:tr>
      <w:tr w:rsidR="00F57F32" w:rsidRPr="005A4C2B" w:rsidTr="00C24529">
        <w:trPr>
          <w:trHeight w:val="397"/>
        </w:trPr>
        <w:tc>
          <w:tcPr>
            <w:tcW w:w="2359" w:type="pct"/>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zasady i formy odbywania praktyk </w:t>
            </w:r>
          </w:p>
        </w:tc>
        <w:tc>
          <w:tcPr>
            <w:tcW w:w="2641" w:type="pct"/>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w:t>
            </w:r>
          </w:p>
        </w:tc>
      </w:tr>
    </w:tbl>
    <w:p w:rsidR="00F57F32" w:rsidRPr="005A4C2B" w:rsidRDefault="00F57F32" w:rsidP="00C24529">
      <w:pPr>
        <w:pStyle w:val="Punktygwne"/>
        <w:spacing w:before="0" w:after="0"/>
        <w:rPr>
          <w:rFonts w:ascii="Corbel" w:hAnsi="Corbel"/>
          <w:b w:val="0"/>
          <w:smallCaps w:val="0"/>
          <w:sz w:val="21"/>
          <w:szCs w:val="21"/>
        </w:rPr>
      </w:pPr>
    </w:p>
    <w:p w:rsidR="00F57F32" w:rsidRPr="005A4C2B" w:rsidRDefault="00F57F32" w:rsidP="00C24529">
      <w:pPr>
        <w:pStyle w:val="Punktygwne"/>
        <w:spacing w:before="0" w:after="0"/>
        <w:rPr>
          <w:rFonts w:ascii="Corbel" w:hAnsi="Corbel"/>
          <w:smallCaps w:val="0"/>
          <w:sz w:val="21"/>
          <w:szCs w:val="21"/>
        </w:rPr>
      </w:pPr>
      <w:r w:rsidRPr="005A4C2B">
        <w:rPr>
          <w:rFonts w:ascii="Corbel" w:hAnsi="Corbel"/>
          <w:smallCaps w:val="0"/>
          <w:sz w:val="21"/>
          <w:szCs w:val="21"/>
        </w:rPr>
        <w:t xml:space="preserve">7. LITERATURA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F57F32" w:rsidRPr="005A4C2B" w:rsidTr="00C24529">
        <w:trPr>
          <w:trHeight w:val="397"/>
        </w:trPr>
        <w:tc>
          <w:tcPr>
            <w:tcW w:w="5000" w:type="pct"/>
          </w:tcPr>
          <w:p w:rsidR="00F57F32" w:rsidRPr="005A4C2B" w:rsidRDefault="00F57F32" w:rsidP="00C24529">
            <w:pPr>
              <w:pStyle w:val="Bezodstpw"/>
              <w:rPr>
                <w:rFonts w:ascii="Corbel" w:hAnsi="Corbel"/>
                <w:color w:val="000000" w:themeColor="text1"/>
                <w:sz w:val="21"/>
                <w:szCs w:val="21"/>
              </w:rPr>
            </w:pPr>
            <w:r w:rsidRPr="005A4C2B">
              <w:rPr>
                <w:rFonts w:ascii="Corbel" w:hAnsi="Corbel"/>
                <w:color w:val="000000" w:themeColor="text1"/>
                <w:sz w:val="21"/>
                <w:szCs w:val="21"/>
              </w:rPr>
              <w:t>Literatura podstawowa:</w:t>
            </w:r>
          </w:p>
          <w:p w:rsidR="00F57F32" w:rsidRPr="005A4C2B" w:rsidRDefault="00F57F32" w:rsidP="00F7299C">
            <w:pPr>
              <w:pStyle w:val="Bezodstpw"/>
              <w:numPr>
                <w:ilvl w:val="0"/>
                <w:numId w:val="305"/>
              </w:numPr>
              <w:rPr>
                <w:rFonts w:ascii="Corbel" w:hAnsi="Corbel"/>
                <w:color w:val="000000" w:themeColor="text1"/>
                <w:sz w:val="21"/>
                <w:szCs w:val="21"/>
              </w:rPr>
            </w:pPr>
            <w:r w:rsidRPr="005A4C2B">
              <w:rPr>
                <w:rFonts w:ascii="Corbel" w:hAnsi="Corbel"/>
                <w:color w:val="000000" w:themeColor="text1"/>
                <w:sz w:val="21"/>
                <w:szCs w:val="21"/>
              </w:rPr>
              <w:t>Waliszewski K., Doradztwo finansowe w Polsce, CeDeWu.pl, Warszawa 2011.</w:t>
            </w:r>
          </w:p>
          <w:p w:rsidR="00F57F32" w:rsidRPr="005A4C2B" w:rsidRDefault="00F57F32" w:rsidP="00F7299C">
            <w:pPr>
              <w:pStyle w:val="Bezodstpw"/>
              <w:numPr>
                <w:ilvl w:val="0"/>
                <w:numId w:val="305"/>
              </w:numPr>
              <w:rPr>
                <w:rFonts w:ascii="Corbel" w:hAnsi="Corbel"/>
                <w:color w:val="000000" w:themeColor="text1"/>
                <w:sz w:val="21"/>
                <w:szCs w:val="21"/>
              </w:rPr>
            </w:pPr>
            <w:r w:rsidRPr="005A4C2B">
              <w:rPr>
                <w:rFonts w:ascii="Corbel" w:hAnsi="Corbel"/>
                <w:color w:val="000000" w:themeColor="text1"/>
                <w:sz w:val="21"/>
                <w:szCs w:val="21"/>
              </w:rPr>
              <w:t xml:space="preserve">Golec M., </w:t>
            </w:r>
            <w:hyperlink r:id="rId10" w:history="1">
              <w:r w:rsidRPr="005A4C2B">
                <w:rPr>
                  <w:rStyle w:val="Hipercze"/>
                  <w:rFonts w:ascii="Corbel" w:hAnsi="Corbel"/>
                  <w:color w:val="000000" w:themeColor="text1"/>
                  <w:sz w:val="21"/>
                  <w:szCs w:val="21"/>
                  <w:u w:val="none"/>
                </w:rPr>
                <w:t>Usługi bankowe: podstawowe zagadnienia, Wydawnictwo Wyższej Szkoły Bankowej, Poznań 2011.</w:t>
              </w:r>
            </w:hyperlink>
          </w:p>
          <w:p w:rsidR="00F57F32" w:rsidRPr="005A4C2B" w:rsidRDefault="00F57F32" w:rsidP="00F7299C">
            <w:pPr>
              <w:pStyle w:val="Bezodstpw"/>
              <w:numPr>
                <w:ilvl w:val="0"/>
                <w:numId w:val="305"/>
              </w:numPr>
              <w:rPr>
                <w:rFonts w:ascii="Corbel" w:hAnsi="Corbel"/>
                <w:color w:val="000000" w:themeColor="text1"/>
                <w:sz w:val="21"/>
                <w:szCs w:val="21"/>
              </w:rPr>
            </w:pPr>
            <w:r w:rsidRPr="005A4C2B">
              <w:rPr>
                <w:rFonts w:ascii="Corbel" w:hAnsi="Corbel"/>
                <w:color w:val="000000" w:themeColor="text1"/>
                <w:sz w:val="21"/>
                <w:szCs w:val="21"/>
                <w:shd w:val="clear" w:color="auto" w:fill="FFFFFF"/>
              </w:rPr>
              <w:t>Pietrzak J., Ewolucja usług private banking &amp; wealth management: od banków prywatnych do konglomeratów finansowych, Wydawnictwo Uniwersytetu Gdańskiego, Gdańsk 2013.</w:t>
            </w:r>
          </w:p>
        </w:tc>
      </w:tr>
      <w:tr w:rsidR="00F57F32" w:rsidRPr="005A4C2B" w:rsidTr="00C24529">
        <w:trPr>
          <w:trHeight w:val="1210"/>
        </w:trPr>
        <w:tc>
          <w:tcPr>
            <w:tcW w:w="5000" w:type="pct"/>
          </w:tcPr>
          <w:p w:rsidR="00F57F32" w:rsidRPr="005A4C2B" w:rsidRDefault="00F57F32" w:rsidP="00C24529">
            <w:pPr>
              <w:pStyle w:val="Bezodstpw"/>
              <w:rPr>
                <w:rFonts w:ascii="Corbel" w:hAnsi="Corbel"/>
                <w:color w:val="000000" w:themeColor="text1"/>
                <w:sz w:val="21"/>
                <w:szCs w:val="21"/>
              </w:rPr>
            </w:pPr>
            <w:r w:rsidRPr="005A4C2B">
              <w:rPr>
                <w:rFonts w:ascii="Corbel" w:hAnsi="Corbel"/>
                <w:color w:val="000000" w:themeColor="text1"/>
                <w:sz w:val="21"/>
                <w:szCs w:val="21"/>
              </w:rPr>
              <w:t>Literatura uzupełniająca:</w:t>
            </w:r>
          </w:p>
          <w:p w:rsidR="00F57F32" w:rsidRPr="005A4C2B" w:rsidRDefault="00F57F32" w:rsidP="00F7299C">
            <w:pPr>
              <w:pStyle w:val="Bezodstpw"/>
              <w:numPr>
                <w:ilvl w:val="0"/>
                <w:numId w:val="306"/>
              </w:numPr>
              <w:rPr>
                <w:rFonts w:ascii="Corbel" w:hAnsi="Corbel"/>
                <w:color w:val="000000" w:themeColor="text1"/>
                <w:sz w:val="21"/>
                <w:szCs w:val="21"/>
              </w:rPr>
            </w:pPr>
            <w:r w:rsidRPr="005A4C2B">
              <w:rPr>
                <w:rFonts w:ascii="Corbel" w:hAnsi="Corbel"/>
                <w:color w:val="000000" w:themeColor="text1"/>
                <w:sz w:val="21"/>
                <w:szCs w:val="21"/>
              </w:rPr>
              <w:t>Szelągowska A. (red.), Współczesna bankowość detaliczna,  CedeWu.pl, Warszawa 2011.</w:t>
            </w:r>
          </w:p>
          <w:p w:rsidR="00F57F32" w:rsidRPr="005A4C2B" w:rsidRDefault="00F57F32" w:rsidP="00F7299C">
            <w:pPr>
              <w:pStyle w:val="Bezodstpw"/>
              <w:numPr>
                <w:ilvl w:val="0"/>
                <w:numId w:val="306"/>
              </w:numPr>
              <w:rPr>
                <w:rFonts w:ascii="Corbel" w:hAnsi="Corbel"/>
                <w:color w:val="000000" w:themeColor="text1"/>
                <w:sz w:val="21"/>
                <w:szCs w:val="21"/>
              </w:rPr>
            </w:pPr>
            <w:r w:rsidRPr="005A4C2B">
              <w:rPr>
                <w:rFonts w:ascii="Corbel" w:hAnsi="Corbel"/>
                <w:color w:val="000000" w:themeColor="text1"/>
                <w:sz w:val="21"/>
                <w:szCs w:val="21"/>
              </w:rPr>
              <w:t>Jajuga K., Jajuga T. Inwestycje: instrumenty finansowe, ryzyko finansowe, inżynieria finansowa, PWN, Warszawa 2006.</w:t>
            </w:r>
          </w:p>
        </w:tc>
      </w:tr>
    </w:tbl>
    <w:p w:rsidR="00F57F32" w:rsidRPr="005A4C2B" w:rsidRDefault="00F57F32">
      <w:pPr>
        <w:spacing w:after="0" w:line="240" w:lineRule="auto"/>
        <w:rPr>
          <w:rFonts w:ascii="Corbel" w:hAnsi="Corbel"/>
          <w:b/>
          <w:smallCaps/>
          <w:sz w:val="21"/>
          <w:szCs w:val="21"/>
        </w:rPr>
      </w:pPr>
      <w:r w:rsidRPr="005A4C2B">
        <w:rPr>
          <w:rFonts w:ascii="Corbel" w:hAnsi="Corbel"/>
          <w:b/>
          <w:smallCaps/>
          <w:sz w:val="21"/>
          <w:szCs w:val="21"/>
        </w:rPr>
        <w:br w:type="page"/>
      </w:r>
    </w:p>
    <w:p w:rsidR="00F57F32" w:rsidRPr="005A4C2B" w:rsidRDefault="00F57F32" w:rsidP="009C54AE">
      <w:pPr>
        <w:spacing w:after="0" w:line="240" w:lineRule="auto"/>
        <w:jc w:val="center"/>
        <w:rPr>
          <w:rFonts w:ascii="Corbel" w:hAnsi="Corbel"/>
          <w:b/>
          <w:smallCaps/>
          <w:sz w:val="21"/>
          <w:szCs w:val="21"/>
        </w:rPr>
      </w:pPr>
      <w:r w:rsidRPr="005A4C2B">
        <w:rPr>
          <w:rFonts w:ascii="Corbel" w:hAnsi="Corbel"/>
          <w:b/>
          <w:smallCaps/>
          <w:sz w:val="21"/>
          <w:szCs w:val="21"/>
        </w:rPr>
        <w:lastRenderedPageBreak/>
        <w:t>SYLABUS</w:t>
      </w:r>
    </w:p>
    <w:p w:rsidR="00F57F32" w:rsidRPr="005A4C2B" w:rsidRDefault="00F57F32" w:rsidP="009C54AE">
      <w:pPr>
        <w:spacing w:after="0" w:line="240" w:lineRule="auto"/>
        <w:jc w:val="center"/>
        <w:rPr>
          <w:rFonts w:ascii="Corbel" w:hAnsi="Corbel"/>
          <w:b/>
          <w:smallCaps/>
          <w:sz w:val="21"/>
          <w:szCs w:val="21"/>
        </w:rPr>
      </w:pPr>
      <w:r w:rsidRPr="005A4C2B">
        <w:rPr>
          <w:rFonts w:ascii="Corbel" w:hAnsi="Corbel"/>
          <w:b/>
          <w:smallCaps/>
          <w:sz w:val="21"/>
          <w:szCs w:val="21"/>
        </w:rPr>
        <w:t xml:space="preserve">dotyczy cyklu kształcenia </w:t>
      </w:r>
      <w:r w:rsidRPr="005A4C2B">
        <w:rPr>
          <w:rFonts w:ascii="Corbel" w:hAnsi="Corbel"/>
          <w:smallCaps/>
          <w:sz w:val="21"/>
          <w:szCs w:val="21"/>
        </w:rPr>
        <w:t>2018-2020</w:t>
      </w:r>
    </w:p>
    <w:p w:rsidR="00F57F32" w:rsidRPr="005A4C2B" w:rsidRDefault="00F57F32" w:rsidP="009C54AE">
      <w:pPr>
        <w:spacing w:after="0" w:line="240" w:lineRule="auto"/>
        <w:rPr>
          <w:rFonts w:ascii="Corbel" w:hAnsi="Corbel"/>
          <w:sz w:val="21"/>
          <w:szCs w:val="21"/>
        </w:rPr>
      </w:pPr>
    </w:p>
    <w:p w:rsidR="00F57F32" w:rsidRPr="005A4C2B" w:rsidRDefault="00F925B6" w:rsidP="009C54AE">
      <w:pPr>
        <w:pStyle w:val="Punktygwne"/>
        <w:spacing w:before="0" w:after="0"/>
        <w:rPr>
          <w:rFonts w:ascii="Corbel" w:hAnsi="Corbel"/>
          <w:color w:val="333333"/>
          <w:sz w:val="21"/>
          <w:szCs w:val="21"/>
        </w:rPr>
      </w:pPr>
      <w:r w:rsidRPr="005A4C2B">
        <w:rPr>
          <w:rFonts w:ascii="Corbel" w:hAnsi="Corbel"/>
          <w:sz w:val="21"/>
          <w:szCs w:val="21"/>
        </w:rPr>
        <w:t xml:space="preserve">1. PODSTAWOWE INFORMACJE O PRZEDMIOCIE/MODULE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6662"/>
      </w:tblGrid>
      <w:tr w:rsidR="00F57F32" w:rsidRPr="005A4C2B" w:rsidTr="00790A53">
        <w:tc>
          <w:tcPr>
            <w:tcW w:w="2694" w:type="dxa"/>
            <w:vAlign w:val="center"/>
          </w:tcPr>
          <w:p w:rsidR="00F57F32" w:rsidRPr="005A4C2B" w:rsidRDefault="00F57F32" w:rsidP="00C24529">
            <w:pPr>
              <w:pStyle w:val="Pytania"/>
              <w:spacing w:before="60" w:after="60"/>
              <w:jc w:val="left"/>
              <w:rPr>
                <w:rFonts w:ascii="Corbel" w:hAnsi="Corbel"/>
                <w:sz w:val="21"/>
                <w:szCs w:val="21"/>
              </w:rPr>
            </w:pPr>
            <w:r w:rsidRPr="005A4C2B">
              <w:rPr>
                <w:rFonts w:ascii="Corbel" w:hAnsi="Corbel"/>
                <w:sz w:val="21"/>
                <w:szCs w:val="21"/>
              </w:rPr>
              <w:t>Nazwa przedmiotu/ modułu</w:t>
            </w:r>
          </w:p>
        </w:tc>
        <w:tc>
          <w:tcPr>
            <w:tcW w:w="6662" w:type="dxa"/>
            <w:vAlign w:val="center"/>
          </w:tcPr>
          <w:p w:rsidR="00F57F32" w:rsidRPr="005A4C2B" w:rsidRDefault="00F57F32" w:rsidP="00C24529">
            <w:pPr>
              <w:pStyle w:val="Odpowiedzi"/>
              <w:spacing w:before="60" w:after="60"/>
              <w:rPr>
                <w:rFonts w:ascii="Corbel" w:hAnsi="Corbel"/>
                <w:sz w:val="21"/>
                <w:szCs w:val="21"/>
              </w:rPr>
            </w:pPr>
            <w:r w:rsidRPr="005A4C2B">
              <w:rPr>
                <w:rFonts w:ascii="Corbel" w:hAnsi="Corbel"/>
                <w:sz w:val="21"/>
                <w:szCs w:val="21"/>
              </w:rPr>
              <w:t>Współczesna bankowość</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Kod przedmiotu/ modułu*</w:t>
            </w:r>
          </w:p>
        </w:tc>
        <w:tc>
          <w:tcPr>
            <w:tcW w:w="6662" w:type="dxa"/>
            <w:vAlign w:val="center"/>
          </w:tcPr>
          <w:p w:rsidR="00F57F32" w:rsidRPr="005A4C2B" w:rsidRDefault="00F57F32" w:rsidP="00C24529">
            <w:pPr>
              <w:spacing w:after="0" w:line="240" w:lineRule="auto"/>
              <w:rPr>
                <w:rFonts w:ascii="Corbel" w:hAnsi="Corbel"/>
                <w:color w:val="000000"/>
                <w:sz w:val="21"/>
                <w:szCs w:val="21"/>
                <w:lang w:val="en-US"/>
              </w:rPr>
            </w:pPr>
            <w:r w:rsidRPr="005A4C2B">
              <w:rPr>
                <w:rFonts w:ascii="Corbel" w:hAnsi="Corbel"/>
                <w:sz w:val="21"/>
                <w:szCs w:val="21"/>
                <w:lang w:val="en-US"/>
              </w:rPr>
              <w:t>FiR/II/BiDF/C.4</w:t>
            </w:r>
          </w:p>
        </w:tc>
      </w:tr>
      <w:tr w:rsidR="00F57F32" w:rsidRPr="005A4C2B" w:rsidTr="00790A53">
        <w:tc>
          <w:tcPr>
            <w:tcW w:w="2694" w:type="dxa"/>
            <w:vAlign w:val="center"/>
          </w:tcPr>
          <w:p w:rsidR="00F57F32" w:rsidRPr="005A4C2B" w:rsidRDefault="00F57F32" w:rsidP="00153C41">
            <w:pPr>
              <w:pStyle w:val="Pytania"/>
              <w:spacing w:before="100" w:beforeAutospacing="1" w:after="100" w:afterAutospacing="1"/>
              <w:jc w:val="left"/>
              <w:rPr>
                <w:rFonts w:ascii="Corbel" w:hAnsi="Corbel"/>
                <w:sz w:val="21"/>
                <w:szCs w:val="21"/>
              </w:rPr>
            </w:pPr>
            <w:r w:rsidRPr="005A4C2B">
              <w:rPr>
                <w:rFonts w:ascii="Corbel" w:hAnsi="Corbel"/>
                <w:sz w:val="21"/>
                <w:szCs w:val="21"/>
              </w:rPr>
              <w:t>Wydział (nazwa jednostki prowadzącej kierunek)</w:t>
            </w:r>
          </w:p>
        </w:tc>
        <w:tc>
          <w:tcPr>
            <w:tcW w:w="6662" w:type="dxa"/>
            <w:vAlign w:val="center"/>
          </w:tcPr>
          <w:p w:rsidR="00F57F32" w:rsidRPr="005A4C2B" w:rsidRDefault="00F57F32" w:rsidP="009C54AE">
            <w:pPr>
              <w:pStyle w:val="Odpowiedzi"/>
              <w:spacing w:before="100" w:beforeAutospacing="1" w:after="100" w:afterAutospacing="1"/>
              <w:rPr>
                <w:rFonts w:ascii="Corbel" w:hAnsi="Corbel"/>
                <w:b w:val="0"/>
                <w:sz w:val="21"/>
                <w:szCs w:val="21"/>
              </w:rPr>
            </w:pPr>
            <w:r w:rsidRPr="005A4C2B">
              <w:rPr>
                <w:rFonts w:ascii="Corbel" w:hAnsi="Corbel"/>
                <w:b w:val="0"/>
                <w:sz w:val="21"/>
                <w:szCs w:val="21"/>
              </w:rPr>
              <w:t>Wydział Ekonomii</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Nazwa jednostki realizującej przedmiot</w:t>
            </w:r>
          </w:p>
        </w:tc>
        <w:tc>
          <w:tcPr>
            <w:tcW w:w="6662" w:type="dxa"/>
            <w:vAlign w:val="center"/>
          </w:tcPr>
          <w:p w:rsidR="00F57F32" w:rsidRPr="00F50C2C" w:rsidRDefault="00F50C2C" w:rsidP="00F50C2C">
            <w:r w:rsidRPr="007A6EFE">
              <w:rPr>
                <w:rFonts w:ascii="Corbel" w:hAnsi="Corbel" w:cs="Corbel"/>
                <w:sz w:val="21"/>
                <w:szCs w:val="21"/>
              </w:rPr>
              <w:t>Katedra Rynków</w:t>
            </w:r>
            <w:r>
              <w:rPr>
                <w:rFonts w:ascii="Corbel" w:hAnsi="Corbel" w:cs="Corbel"/>
                <w:sz w:val="21"/>
                <w:szCs w:val="21"/>
              </w:rPr>
              <w:t xml:space="preserve"> F</w:t>
            </w:r>
            <w:r w:rsidRPr="007A6EFE">
              <w:rPr>
                <w:rFonts w:ascii="Corbel" w:hAnsi="Corbel" w:cs="Corbel"/>
                <w:sz w:val="21"/>
                <w:szCs w:val="21"/>
              </w:rPr>
              <w:t>inansowych i Finansów Publicznych</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Kierunek studiów</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Finanse i rachunkowość</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 xml:space="preserve">Poziom kształcenia </w:t>
            </w:r>
          </w:p>
        </w:tc>
        <w:tc>
          <w:tcPr>
            <w:tcW w:w="6662" w:type="dxa"/>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II stopień</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Profil</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ogólnoakademicki</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Forma studiów</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niestacjonarne </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Rok i semestr studiów</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II/3</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Rodzaj przedmiotu</w:t>
            </w:r>
          </w:p>
        </w:tc>
        <w:tc>
          <w:tcPr>
            <w:tcW w:w="6662" w:type="dxa"/>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specjalnościowy</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Język wykładowy</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polski </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Koordynator</w:t>
            </w:r>
          </w:p>
        </w:tc>
        <w:tc>
          <w:tcPr>
            <w:tcW w:w="6662" w:type="dxa"/>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dr hab. Ryszard Kata, prof. UR</w:t>
            </w:r>
          </w:p>
        </w:tc>
      </w:tr>
      <w:tr w:rsidR="00F57F32" w:rsidRPr="005A4C2B" w:rsidTr="00790A53">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Imię i nazwisko osoby prowadzącej / osób prowadzących</w:t>
            </w:r>
          </w:p>
        </w:tc>
        <w:tc>
          <w:tcPr>
            <w:tcW w:w="6662" w:type="dxa"/>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dr hab. Ryszard Kata, prof. UR</w:t>
            </w:r>
          </w:p>
        </w:tc>
      </w:tr>
    </w:tbl>
    <w:p w:rsidR="00F57F32" w:rsidRPr="005A4C2B" w:rsidRDefault="00F57F32" w:rsidP="00C24529">
      <w:pPr>
        <w:pStyle w:val="Podpunkty"/>
        <w:spacing w:after="100" w:afterAutospacing="1"/>
        <w:ind w:left="0"/>
        <w:rPr>
          <w:rFonts w:ascii="Corbel" w:hAnsi="Corbel"/>
          <w:sz w:val="21"/>
          <w:szCs w:val="21"/>
        </w:rPr>
      </w:pPr>
      <w:r w:rsidRPr="005A4C2B">
        <w:rPr>
          <w:rFonts w:ascii="Corbel" w:hAnsi="Corbel"/>
          <w:sz w:val="21"/>
          <w:szCs w:val="21"/>
        </w:rPr>
        <w:t xml:space="preserve">* </w:t>
      </w:r>
      <w:r w:rsidRPr="005A4C2B">
        <w:rPr>
          <w:rFonts w:ascii="Corbel" w:hAnsi="Corbel"/>
          <w:i/>
          <w:sz w:val="21"/>
          <w:szCs w:val="21"/>
        </w:rPr>
        <w:t xml:space="preserve">- </w:t>
      </w:r>
      <w:r w:rsidRPr="005A4C2B">
        <w:rPr>
          <w:rFonts w:ascii="Corbel" w:hAnsi="Corbel"/>
          <w:b w:val="0"/>
          <w:i/>
          <w:sz w:val="21"/>
          <w:szCs w:val="21"/>
        </w:rPr>
        <w:t>zgodnie z ustaleniami na Wydziale</w:t>
      </w:r>
    </w:p>
    <w:p w:rsidR="00F57F32" w:rsidRPr="005A4C2B" w:rsidRDefault="00F57F32" w:rsidP="009C54AE">
      <w:pPr>
        <w:pStyle w:val="Podpunkty"/>
        <w:ind w:left="284"/>
        <w:rPr>
          <w:rFonts w:ascii="Corbel" w:hAnsi="Corbel"/>
          <w:sz w:val="21"/>
          <w:szCs w:val="21"/>
        </w:rPr>
      </w:pPr>
      <w:r w:rsidRPr="005A4C2B">
        <w:rPr>
          <w:rFonts w:ascii="Corbel" w:hAnsi="Corbel"/>
          <w:sz w:val="21"/>
          <w:szCs w:val="21"/>
        </w:rPr>
        <w:t xml:space="preserve">1.1.Formy zajęć dydaktycznych, wymiar godzin i punktów ECTS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26"/>
        <w:gridCol w:w="877"/>
        <w:gridCol w:w="749"/>
        <w:gridCol w:w="835"/>
        <w:gridCol w:w="767"/>
        <w:gridCol w:w="794"/>
        <w:gridCol w:w="715"/>
        <w:gridCol w:w="913"/>
        <w:gridCol w:w="1132"/>
        <w:gridCol w:w="1478"/>
      </w:tblGrid>
      <w:tr w:rsidR="00F57F32" w:rsidRPr="005A4C2B" w:rsidTr="00C24529">
        <w:tc>
          <w:tcPr>
            <w:tcW w:w="1048"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Semestr</w:t>
            </w:r>
          </w:p>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(nr)</w:t>
            </w:r>
          </w:p>
        </w:tc>
        <w:tc>
          <w:tcPr>
            <w:tcW w:w="92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Wykł.</w:t>
            </w:r>
          </w:p>
        </w:tc>
        <w:tc>
          <w:tcPr>
            <w:tcW w:w="80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Ćw.</w:t>
            </w:r>
          </w:p>
        </w:tc>
        <w:tc>
          <w:tcPr>
            <w:tcW w:w="85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Konw.</w:t>
            </w:r>
          </w:p>
        </w:tc>
        <w:tc>
          <w:tcPr>
            <w:tcW w:w="81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Lab.</w:t>
            </w:r>
          </w:p>
        </w:tc>
        <w:tc>
          <w:tcPr>
            <w:tcW w:w="82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Sem.</w:t>
            </w:r>
          </w:p>
        </w:tc>
        <w:tc>
          <w:tcPr>
            <w:tcW w:w="780"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ZP</w:t>
            </w:r>
          </w:p>
        </w:tc>
        <w:tc>
          <w:tcPr>
            <w:tcW w:w="95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Prakt.</w:t>
            </w:r>
          </w:p>
        </w:tc>
        <w:tc>
          <w:tcPr>
            <w:tcW w:w="1206"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Inne (jakie?)</w:t>
            </w:r>
          </w:p>
        </w:tc>
        <w:tc>
          <w:tcPr>
            <w:tcW w:w="1652"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Nagwkitablic"/>
              <w:spacing w:line="240" w:lineRule="auto"/>
              <w:jc w:val="center"/>
              <w:rPr>
                <w:rFonts w:ascii="Corbel" w:hAnsi="Corbel"/>
                <w:b/>
                <w:sz w:val="21"/>
                <w:szCs w:val="21"/>
              </w:rPr>
            </w:pPr>
            <w:r w:rsidRPr="005A4C2B">
              <w:rPr>
                <w:rFonts w:ascii="Corbel" w:hAnsi="Corbel"/>
                <w:b/>
                <w:sz w:val="21"/>
                <w:szCs w:val="21"/>
              </w:rPr>
              <w:t>Liczba pkt ECTS</w:t>
            </w:r>
          </w:p>
        </w:tc>
      </w:tr>
      <w:tr w:rsidR="00F57F32" w:rsidRPr="005A4C2B" w:rsidTr="00C24529">
        <w:trPr>
          <w:trHeight w:val="453"/>
        </w:trPr>
        <w:tc>
          <w:tcPr>
            <w:tcW w:w="1048"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3</w:t>
            </w:r>
          </w:p>
        </w:tc>
        <w:tc>
          <w:tcPr>
            <w:tcW w:w="92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9</w:t>
            </w:r>
          </w:p>
        </w:tc>
        <w:tc>
          <w:tcPr>
            <w:tcW w:w="80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9</w:t>
            </w:r>
          </w:p>
        </w:tc>
        <w:tc>
          <w:tcPr>
            <w:tcW w:w="85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1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2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780"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95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1206"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1652"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3</w:t>
            </w:r>
          </w:p>
        </w:tc>
      </w:tr>
    </w:tbl>
    <w:p w:rsidR="00F57F32" w:rsidRPr="005A4C2B" w:rsidRDefault="00F57F32" w:rsidP="009C54AE">
      <w:pPr>
        <w:pStyle w:val="Podpunkty"/>
        <w:ind w:left="0"/>
        <w:rPr>
          <w:rFonts w:ascii="Corbel" w:hAnsi="Corbel"/>
          <w:b w:val="0"/>
          <w:sz w:val="21"/>
          <w:szCs w:val="21"/>
          <w:lang w:eastAsia="en-US"/>
        </w:rPr>
      </w:pPr>
    </w:p>
    <w:p w:rsidR="00F57F32" w:rsidRPr="005A4C2B" w:rsidRDefault="00F57F32" w:rsidP="009C54AE">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1.2.  Sposób realizacji zajęć  </w:t>
      </w:r>
    </w:p>
    <w:p w:rsidR="00F57F32" w:rsidRPr="005A4C2B" w:rsidRDefault="00F57F32" w:rsidP="009C54AE">
      <w:pPr>
        <w:pStyle w:val="Punktygwne"/>
        <w:spacing w:before="0" w:after="0"/>
        <w:rPr>
          <w:rFonts w:ascii="Corbel" w:hAnsi="Corbel"/>
          <w:b w:val="0"/>
          <w:smallCaps w:val="0"/>
          <w:sz w:val="21"/>
          <w:szCs w:val="21"/>
        </w:rPr>
      </w:pPr>
      <w:r w:rsidRPr="005A4C2B">
        <w:rPr>
          <w:rFonts w:ascii="Corbel" w:eastAsia="MS Gothic" w:hAnsi="Corbel" w:cs="MS Gothic"/>
          <w:sz w:val="21"/>
          <w:szCs w:val="21"/>
        </w:rPr>
        <w:t xml:space="preserve">  x</w:t>
      </w:r>
      <w:r w:rsidRPr="005A4C2B">
        <w:rPr>
          <w:rFonts w:ascii="Corbel" w:hAnsi="Corbel"/>
          <w:b w:val="0"/>
          <w:smallCaps w:val="0"/>
          <w:sz w:val="21"/>
          <w:szCs w:val="21"/>
        </w:rPr>
        <w:t xml:space="preserve">  zajęcia w formie tradycyjnej </w:t>
      </w:r>
    </w:p>
    <w:p w:rsidR="00F57F32" w:rsidRPr="005A4C2B" w:rsidRDefault="00F57F32" w:rsidP="00260408">
      <w:pPr>
        <w:pStyle w:val="Punktygwne"/>
        <w:spacing w:before="0" w:after="0"/>
        <w:rPr>
          <w:rFonts w:ascii="Corbel" w:hAnsi="Corbel"/>
          <w:b w:val="0"/>
          <w:smallCaps w:val="0"/>
          <w:sz w:val="21"/>
          <w:szCs w:val="21"/>
        </w:rPr>
      </w:pPr>
      <w:r w:rsidRPr="005A4C2B">
        <w:rPr>
          <w:rFonts w:ascii="MS Gothic" w:eastAsia="MS Gothic" w:hAnsi="MS Gothic" w:cs="MS Gothic" w:hint="eastAsia"/>
          <w:b w:val="0"/>
          <w:sz w:val="21"/>
          <w:szCs w:val="21"/>
        </w:rPr>
        <w:t>☐</w:t>
      </w:r>
      <w:r w:rsidRPr="005A4C2B">
        <w:rPr>
          <w:rFonts w:ascii="Corbel" w:hAnsi="Corbel"/>
          <w:b w:val="0"/>
          <w:smallCaps w:val="0"/>
          <w:sz w:val="21"/>
          <w:szCs w:val="21"/>
        </w:rPr>
        <w:t xml:space="preserve"> zajęcia realizowane z wykorzystaniem metod i technik kształcenia na odległość</w:t>
      </w:r>
    </w:p>
    <w:p w:rsidR="00F57F32" w:rsidRPr="005A4C2B" w:rsidRDefault="00F57F32" w:rsidP="009C54AE">
      <w:pPr>
        <w:pStyle w:val="Punktygwne"/>
        <w:spacing w:before="0" w:after="0"/>
        <w:rPr>
          <w:rFonts w:ascii="Corbel" w:hAnsi="Corbel"/>
          <w:smallCaps w:val="0"/>
          <w:sz w:val="21"/>
          <w:szCs w:val="21"/>
        </w:rPr>
      </w:pPr>
    </w:p>
    <w:p w:rsidR="00F57F32" w:rsidRPr="005A4C2B" w:rsidRDefault="00F57F32" w:rsidP="00C24529">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1.3 Forma zaliczenia przedmiotu /modułu (z toku) </w:t>
      </w:r>
      <w:r w:rsidRPr="005A4C2B">
        <w:rPr>
          <w:rFonts w:ascii="Corbel" w:hAnsi="Corbel"/>
          <w:b w:val="0"/>
          <w:smallCaps w:val="0"/>
          <w:sz w:val="21"/>
          <w:szCs w:val="21"/>
        </w:rPr>
        <w:t xml:space="preserve">(egzamin, zaliczenie z oceną, zaliczenie bez oceny) </w:t>
      </w:r>
    </w:p>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zaliczenie z oceną</w:t>
      </w:r>
    </w:p>
    <w:p w:rsidR="00F57F32" w:rsidRPr="005A4C2B" w:rsidRDefault="00F57F32" w:rsidP="009C54AE">
      <w:pPr>
        <w:pStyle w:val="Punktygwne"/>
        <w:spacing w:before="0" w:after="0"/>
        <w:rPr>
          <w:rFonts w:ascii="Corbel" w:hAnsi="Corbel"/>
          <w:sz w:val="21"/>
          <w:szCs w:val="21"/>
        </w:rPr>
      </w:pPr>
    </w:p>
    <w:p w:rsidR="00F57F32" w:rsidRPr="005A4C2B" w:rsidRDefault="00F925B6" w:rsidP="009C54AE">
      <w:pPr>
        <w:pStyle w:val="Punktygwne"/>
        <w:spacing w:before="0" w:after="0"/>
        <w:rPr>
          <w:rFonts w:ascii="Corbel" w:hAnsi="Corbel"/>
          <w:sz w:val="21"/>
          <w:szCs w:val="21"/>
        </w:rPr>
      </w:pPr>
      <w:r w:rsidRPr="005A4C2B">
        <w:rPr>
          <w:rFonts w:ascii="Corbel" w:hAnsi="Corbel"/>
          <w:sz w:val="21"/>
          <w:szCs w:val="21"/>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tc>
          <w:tcPr>
            <w:tcW w:w="9670" w:type="dxa"/>
          </w:tcPr>
          <w:p w:rsidR="00F57F32" w:rsidRPr="005A4C2B" w:rsidRDefault="00F57F32" w:rsidP="00C24529">
            <w:pPr>
              <w:pStyle w:val="Punktygwne"/>
              <w:spacing w:before="0" w:after="0"/>
              <w:rPr>
                <w:rFonts w:ascii="Corbel" w:hAnsi="Corbel"/>
                <w:b w:val="0"/>
                <w:smallCaps w:val="0"/>
                <w:color w:val="000000"/>
                <w:sz w:val="21"/>
                <w:szCs w:val="21"/>
              </w:rPr>
            </w:pPr>
            <w:r w:rsidRPr="005A4C2B">
              <w:rPr>
                <w:rFonts w:ascii="Corbel" w:hAnsi="Corbel" w:cs="(Uzyj czcionki tekstu azjatycki"/>
                <w:b w:val="0"/>
                <w:bCs/>
                <w:smallCaps w:val="0"/>
                <w:sz w:val="21"/>
                <w:szCs w:val="21"/>
              </w:rPr>
              <w:t xml:space="preserve">Posiadanie wiedzy z mikro i makroekonomii oraz finansów publicznych i rynków finansowych z zakresu studiów pierwszego stopnia na kierunku ekonomia lub kierunkach pokrewnych. </w:t>
            </w:r>
          </w:p>
        </w:tc>
      </w:tr>
    </w:tbl>
    <w:p w:rsidR="00F57F32" w:rsidRPr="005A4C2B" w:rsidRDefault="00F57F32" w:rsidP="00C24529">
      <w:pPr>
        <w:pStyle w:val="Punktygwne"/>
        <w:spacing w:before="0" w:after="0"/>
        <w:rPr>
          <w:rFonts w:ascii="Corbel" w:hAnsi="Corbel"/>
          <w:sz w:val="21"/>
          <w:szCs w:val="21"/>
        </w:rPr>
      </w:pPr>
    </w:p>
    <w:p w:rsidR="00F57F32" w:rsidRPr="005A4C2B" w:rsidRDefault="00F925B6" w:rsidP="009C54AE">
      <w:pPr>
        <w:pStyle w:val="Punktygwne"/>
        <w:spacing w:before="0" w:after="0"/>
        <w:rPr>
          <w:rFonts w:ascii="Corbel" w:hAnsi="Corbel"/>
          <w:sz w:val="21"/>
          <w:szCs w:val="21"/>
        </w:rPr>
      </w:pPr>
      <w:r w:rsidRPr="005A4C2B">
        <w:rPr>
          <w:rFonts w:ascii="Corbel" w:hAnsi="Corbel"/>
          <w:sz w:val="21"/>
          <w:szCs w:val="21"/>
        </w:rPr>
        <w:t>3. CELE, EFEKTY KSZTAŁCENIA , TREŚCI PROGRAMOWE I STOSOWANE METODY DYDAKTYCZNE</w:t>
      </w:r>
    </w:p>
    <w:p w:rsidR="00F57F32" w:rsidRPr="005A4C2B" w:rsidRDefault="00F57F32" w:rsidP="009C54AE">
      <w:pPr>
        <w:pStyle w:val="Podpunkty"/>
        <w:rPr>
          <w:rFonts w:ascii="Corbel" w:hAnsi="Corbel"/>
          <w:b w:val="0"/>
          <w:i/>
          <w:sz w:val="21"/>
          <w:szCs w:val="21"/>
        </w:rPr>
      </w:pPr>
      <w:r w:rsidRPr="005A4C2B">
        <w:rPr>
          <w:rFonts w:ascii="Corbel" w:hAnsi="Corbel"/>
          <w:sz w:val="21"/>
          <w:szCs w:val="21"/>
        </w:rPr>
        <w:t xml:space="preserve">3.1 Cele przedmiotu/modułu </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1"/>
        <w:gridCol w:w="8108"/>
      </w:tblGrid>
      <w:tr w:rsidR="00F57F32" w:rsidRPr="005A4C2B" w:rsidTr="00790F75">
        <w:tc>
          <w:tcPr>
            <w:tcW w:w="851" w:type="dxa"/>
            <w:vAlign w:val="center"/>
          </w:tcPr>
          <w:p w:rsidR="00F57F32" w:rsidRPr="005A4C2B" w:rsidRDefault="00F57F32" w:rsidP="009C54AE">
            <w:pPr>
              <w:pStyle w:val="Podpunkty"/>
              <w:ind w:left="0"/>
              <w:jc w:val="left"/>
              <w:rPr>
                <w:rFonts w:ascii="Corbel" w:hAnsi="Corbel"/>
                <w:b w:val="0"/>
                <w:sz w:val="21"/>
                <w:szCs w:val="21"/>
              </w:rPr>
            </w:pPr>
            <w:r w:rsidRPr="005A4C2B">
              <w:rPr>
                <w:rFonts w:ascii="Corbel" w:hAnsi="Corbel"/>
                <w:b w:val="0"/>
                <w:sz w:val="21"/>
                <w:szCs w:val="21"/>
              </w:rPr>
              <w:t xml:space="preserve">C1 </w:t>
            </w:r>
          </w:p>
        </w:tc>
        <w:tc>
          <w:tcPr>
            <w:tcW w:w="8108" w:type="dxa"/>
            <w:vAlign w:val="center"/>
          </w:tcPr>
          <w:p w:rsidR="00F57F32" w:rsidRPr="005A4C2B" w:rsidRDefault="00F57F32" w:rsidP="00C24529">
            <w:pPr>
              <w:autoSpaceDE w:val="0"/>
              <w:autoSpaceDN w:val="0"/>
              <w:adjustRightInd w:val="0"/>
              <w:spacing w:after="0" w:line="240" w:lineRule="auto"/>
              <w:rPr>
                <w:rFonts w:ascii="Corbel" w:eastAsia="Batang" w:hAnsi="Corbel"/>
                <w:sz w:val="21"/>
                <w:szCs w:val="21"/>
                <w:lang w:eastAsia="ko-KR"/>
              </w:rPr>
            </w:pPr>
            <w:r w:rsidRPr="005A4C2B">
              <w:rPr>
                <w:rFonts w:ascii="Corbel" w:hAnsi="Corbel"/>
                <w:sz w:val="21"/>
                <w:szCs w:val="21"/>
              </w:rPr>
              <w:t xml:space="preserve">Zapoznanie studenta z wiedzą dotyczącą struktury i funkcjonowania współczesnych systemów bankowych. Charakterystyka rodzajów bankowości i usług finansowych banków we współczesnych systemach finansowych na świecie. </w:t>
            </w:r>
          </w:p>
        </w:tc>
      </w:tr>
      <w:tr w:rsidR="00F57F32" w:rsidRPr="005A4C2B" w:rsidTr="00790F75">
        <w:tc>
          <w:tcPr>
            <w:tcW w:w="851" w:type="dxa"/>
            <w:vAlign w:val="center"/>
          </w:tcPr>
          <w:p w:rsidR="00F57F32" w:rsidRPr="005A4C2B" w:rsidRDefault="00F57F32" w:rsidP="009C54AE">
            <w:pPr>
              <w:pStyle w:val="Podpunkty"/>
              <w:ind w:left="0"/>
              <w:jc w:val="left"/>
              <w:rPr>
                <w:rFonts w:ascii="Corbel" w:hAnsi="Corbel"/>
                <w:b w:val="0"/>
                <w:sz w:val="21"/>
                <w:szCs w:val="21"/>
              </w:rPr>
            </w:pPr>
            <w:r w:rsidRPr="005A4C2B">
              <w:rPr>
                <w:rFonts w:ascii="Corbel" w:hAnsi="Corbel"/>
                <w:b w:val="0"/>
                <w:sz w:val="21"/>
                <w:szCs w:val="21"/>
              </w:rPr>
              <w:t>C2</w:t>
            </w:r>
          </w:p>
        </w:tc>
        <w:tc>
          <w:tcPr>
            <w:tcW w:w="8108" w:type="dxa"/>
            <w:vAlign w:val="center"/>
          </w:tcPr>
          <w:p w:rsidR="00F57F32" w:rsidRPr="005A4C2B" w:rsidRDefault="00F57F32" w:rsidP="00C24529">
            <w:pPr>
              <w:pStyle w:val="Cele"/>
              <w:spacing w:before="0"/>
              <w:ind w:left="0" w:firstLine="0"/>
              <w:jc w:val="left"/>
              <w:rPr>
                <w:rFonts w:ascii="Corbel" w:hAnsi="Corbel"/>
                <w:sz w:val="21"/>
                <w:szCs w:val="21"/>
              </w:rPr>
            </w:pPr>
            <w:r w:rsidRPr="005A4C2B">
              <w:rPr>
                <w:rFonts w:ascii="Corbel" w:hAnsi="Corbel"/>
                <w:sz w:val="21"/>
                <w:szCs w:val="21"/>
              </w:rPr>
              <w:t xml:space="preserve">Przekazanie wiedzy na temat działalności banków detalicznych i korporacyjnych oraz oferty usług finansowych banków inwestycyjnych i hipotecznych. </w:t>
            </w:r>
            <w:r w:rsidRPr="005A4C2B">
              <w:rPr>
                <w:rFonts w:ascii="Corbel" w:eastAsia="Batang" w:hAnsi="Corbel"/>
                <w:bCs/>
                <w:sz w:val="21"/>
                <w:szCs w:val="21"/>
                <w:lang w:eastAsia="ko-KR"/>
              </w:rPr>
              <w:t>Wypracowanie umiejętności w zakresie analizowania i interpretacji informacji i danych dotyczących klientów banków.</w:t>
            </w:r>
          </w:p>
        </w:tc>
      </w:tr>
      <w:tr w:rsidR="00F57F32" w:rsidRPr="005A4C2B" w:rsidTr="00790F75">
        <w:tc>
          <w:tcPr>
            <w:tcW w:w="851" w:type="dxa"/>
            <w:vAlign w:val="center"/>
          </w:tcPr>
          <w:p w:rsidR="00F57F32" w:rsidRPr="005A4C2B" w:rsidRDefault="00F57F32" w:rsidP="00C24529">
            <w:pPr>
              <w:pStyle w:val="Odpowiedzi"/>
              <w:spacing w:before="0" w:after="0"/>
              <w:rPr>
                <w:rFonts w:ascii="Corbel" w:hAnsi="Corbel"/>
                <w:b w:val="0"/>
                <w:sz w:val="21"/>
                <w:szCs w:val="21"/>
              </w:rPr>
            </w:pPr>
            <w:r w:rsidRPr="005A4C2B">
              <w:rPr>
                <w:rFonts w:ascii="Corbel" w:hAnsi="Corbel"/>
                <w:b w:val="0"/>
                <w:sz w:val="21"/>
                <w:szCs w:val="21"/>
              </w:rPr>
              <w:t>C3</w:t>
            </w:r>
          </w:p>
        </w:tc>
        <w:tc>
          <w:tcPr>
            <w:tcW w:w="8108" w:type="dxa"/>
          </w:tcPr>
          <w:p w:rsidR="00F57F32" w:rsidRPr="005A4C2B" w:rsidRDefault="00F57F32" w:rsidP="00C24529">
            <w:pPr>
              <w:pStyle w:val="Podpunkty"/>
              <w:ind w:left="0"/>
              <w:jc w:val="left"/>
              <w:rPr>
                <w:rFonts w:ascii="Corbel" w:eastAsia="Batang" w:hAnsi="Corbel"/>
                <w:b w:val="0"/>
                <w:bCs/>
                <w:sz w:val="21"/>
                <w:szCs w:val="21"/>
                <w:lang w:eastAsia="ko-KR"/>
              </w:rPr>
            </w:pPr>
            <w:r w:rsidRPr="005A4C2B">
              <w:rPr>
                <w:rFonts w:ascii="Corbel" w:hAnsi="Corbel"/>
                <w:b w:val="0"/>
                <w:sz w:val="21"/>
                <w:szCs w:val="21"/>
              </w:rPr>
              <w:t xml:space="preserve">Wypracowanie umiejętności posługiwania się aparatem pojęciowym i metodycznym w obszarze bankowości detalicznej i korporacyjnej, ze szczególnym uwzględnieniem </w:t>
            </w:r>
            <w:r w:rsidRPr="005A4C2B">
              <w:rPr>
                <w:rFonts w:ascii="Corbel" w:hAnsi="Corbel"/>
                <w:b w:val="0"/>
                <w:sz w:val="21"/>
                <w:szCs w:val="21"/>
              </w:rPr>
              <w:lastRenderedPageBreak/>
              <w:t xml:space="preserve">znajomości realiów współczesnych systemów bankowych. </w:t>
            </w:r>
          </w:p>
        </w:tc>
      </w:tr>
    </w:tbl>
    <w:p w:rsidR="00F57F32" w:rsidRPr="005A4C2B" w:rsidRDefault="00F57F32" w:rsidP="00C24529">
      <w:pPr>
        <w:pStyle w:val="Punktygwne"/>
        <w:spacing w:before="0" w:after="0"/>
        <w:rPr>
          <w:rFonts w:ascii="Corbel" w:hAnsi="Corbel"/>
          <w:b w:val="0"/>
          <w:smallCaps w:val="0"/>
          <w:color w:val="000000"/>
          <w:sz w:val="21"/>
          <w:szCs w:val="21"/>
        </w:rPr>
      </w:pPr>
    </w:p>
    <w:p w:rsidR="00F57F32" w:rsidRPr="005A4C2B" w:rsidRDefault="00F57F32" w:rsidP="009C54AE">
      <w:pPr>
        <w:spacing w:after="0" w:line="240" w:lineRule="auto"/>
        <w:ind w:left="426"/>
        <w:rPr>
          <w:rFonts w:ascii="Corbel" w:hAnsi="Corbel"/>
          <w:sz w:val="21"/>
          <w:szCs w:val="21"/>
        </w:rPr>
      </w:pPr>
      <w:r w:rsidRPr="005A4C2B">
        <w:rPr>
          <w:rFonts w:ascii="Corbel" w:hAnsi="Corbel"/>
          <w:b/>
          <w:sz w:val="21"/>
          <w:szCs w:val="21"/>
        </w:rPr>
        <w:t>3.2 Efekty kształcenia dla przedmiotu/ modułu</w:t>
      </w:r>
      <w:r w:rsidRPr="005A4C2B">
        <w:rPr>
          <w:rFonts w:ascii="Corbel" w:hAnsi="Corbel"/>
          <w:sz w:val="21"/>
          <w:szCs w:val="21"/>
        </w:rPr>
        <w:t xml:space="preserve"> (</w:t>
      </w:r>
      <w:r w:rsidRPr="005A4C2B">
        <w:rPr>
          <w:rFonts w:ascii="Corbel" w:hAnsi="Corbel"/>
          <w:i/>
          <w:sz w:val="21"/>
          <w:szCs w:val="21"/>
        </w:rPr>
        <w:t>wypełnia koordynator</w:t>
      </w:r>
      <w:r w:rsidRPr="005A4C2B">
        <w:rPr>
          <w:rFonts w:ascii="Corbel" w:hAnsi="Corbel"/>
          <w:sz w:val="21"/>
          <w:szCs w:val="21"/>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59"/>
        <w:gridCol w:w="5687"/>
        <w:gridCol w:w="1832"/>
      </w:tblGrid>
      <w:tr w:rsidR="00F57F32" w:rsidRPr="005A4C2B">
        <w:tc>
          <w:tcPr>
            <w:tcW w:w="1701"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smallCaps w:val="0"/>
                <w:sz w:val="21"/>
                <w:szCs w:val="21"/>
              </w:rPr>
              <w:t>EK</w:t>
            </w:r>
            <w:r w:rsidRPr="005A4C2B">
              <w:rPr>
                <w:rFonts w:ascii="Corbel" w:hAnsi="Corbel"/>
                <w:b w:val="0"/>
                <w:smallCaps w:val="0"/>
                <w:sz w:val="21"/>
                <w:szCs w:val="21"/>
              </w:rPr>
              <w:t xml:space="preserve"> (efekt kształcenia)</w:t>
            </w:r>
          </w:p>
        </w:tc>
        <w:tc>
          <w:tcPr>
            <w:tcW w:w="6096"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Treść efektu kształcenia zdefiniowanego dla przedmiotu (modułu)</w:t>
            </w:r>
          </w:p>
        </w:tc>
        <w:tc>
          <w:tcPr>
            <w:tcW w:w="1873"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Odniesienie do efektów  kierunkowych </w:t>
            </w:r>
            <w:r w:rsidRPr="005A4C2B">
              <w:rPr>
                <w:rFonts w:ascii="Corbel" w:hAnsi="Corbel"/>
                <w:smallCaps w:val="0"/>
                <w:sz w:val="21"/>
                <w:szCs w:val="21"/>
              </w:rPr>
              <w:t>(KEK)</w:t>
            </w:r>
          </w:p>
        </w:tc>
      </w:tr>
      <w:tr w:rsidR="00F57F32" w:rsidRPr="005A4C2B">
        <w:tc>
          <w:tcPr>
            <w:tcW w:w="1701"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EK_01</w:t>
            </w:r>
          </w:p>
        </w:tc>
        <w:tc>
          <w:tcPr>
            <w:tcW w:w="6096" w:type="dxa"/>
          </w:tcPr>
          <w:p w:rsidR="00F57F32" w:rsidRPr="005A4C2B" w:rsidRDefault="00F57F32" w:rsidP="00C24529">
            <w:pPr>
              <w:pStyle w:val="Punktygwne"/>
              <w:spacing w:before="40" w:after="40"/>
              <w:rPr>
                <w:rFonts w:ascii="Corbel" w:hAnsi="Corbel"/>
                <w:b w:val="0"/>
                <w:bCs/>
                <w:smallCaps w:val="0"/>
                <w:sz w:val="21"/>
                <w:szCs w:val="21"/>
              </w:rPr>
            </w:pPr>
            <w:r w:rsidRPr="005A4C2B">
              <w:rPr>
                <w:rFonts w:ascii="Corbel" w:hAnsi="Corbel"/>
                <w:b w:val="0"/>
                <w:bCs/>
                <w:smallCaps w:val="0"/>
                <w:sz w:val="21"/>
                <w:szCs w:val="21"/>
              </w:rPr>
              <w:t>Charakteryzuje bank jako instytucję finansową od strony instytucjonalnej, produktowej i sektorowej. Zna specyfikę produktową i adresatów usług bankowości detalicznej, korporacyjnej i inwestycyjnej.</w:t>
            </w:r>
          </w:p>
        </w:tc>
        <w:tc>
          <w:tcPr>
            <w:tcW w:w="1873" w:type="dxa"/>
          </w:tcPr>
          <w:p w:rsidR="00F57F32" w:rsidRPr="005A4C2B" w:rsidRDefault="00F57F32" w:rsidP="00C24529">
            <w:pPr>
              <w:spacing w:after="0" w:line="240" w:lineRule="auto"/>
              <w:jc w:val="center"/>
              <w:rPr>
                <w:rFonts w:ascii="Corbel" w:hAnsi="Corbel"/>
                <w:sz w:val="21"/>
                <w:szCs w:val="21"/>
              </w:rPr>
            </w:pPr>
            <w:r w:rsidRPr="005A4C2B">
              <w:rPr>
                <w:rFonts w:ascii="Corbel" w:hAnsi="Corbel"/>
                <w:sz w:val="21"/>
                <w:szCs w:val="21"/>
              </w:rPr>
              <w:t>K_W01</w:t>
            </w:r>
          </w:p>
          <w:p w:rsidR="00F57F32" w:rsidRPr="005A4C2B" w:rsidRDefault="00F57F32" w:rsidP="00C24529">
            <w:pPr>
              <w:spacing w:line="240" w:lineRule="auto"/>
              <w:jc w:val="center"/>
              <w:rPr>
                <w:rFonts w:ascii="Corbel" w:hAnsi="Corbel"/>
                <w:sz w:val="21"/>
                <w:szCs w:val="21"/>
              </w:rPr>
            </w:pPr>
            <w:r w:rsidRPr="005A4C2B">
              <w:rPr>
                <w:rFonts w:ascii="Corbel" w:hAnsi="Corbel"/>
                <w:sz w:val="21"/>
                <w:szCs w:val="21"/>
              </w:rPr>
              <w:t>K_W02</w:t>
            </w:r>
          </w:p>
        </w:tc>
      </w:tr>
      <w:tr w:rsidR="00F57F32" w:rsidRPr="005A4C2B">
        <w:tc>
          <w:tcPr>
            <w:tcW w:w="1701" w:type="dxa"/>
          </w:tcPr>
          <w:p w:rsidR="00F57F32" w:rsidRPr="005A4C2B" w:rsidRDefault="00F57F32" w:rsidP="00C24529">
            <w:pPr>
              <w:rPr>
                <w:rFonts w:ascii="Corbel" w:hAnsi="Corbel"/>
                <w:smallCaps/>
                <w:sz w:val="21"/>
                <w:szCs w:val="21"/>
              </w:rPr>
            </w:pPr>
            <w:r w:rsidRPr="005A4C2B">
              <w:rPr>
                <w:rFonts w:ascii="Corbel" w:hAnsi="Corbel"/>
                <w:smallCaps/>
                <w:sz w:val="21"/>
                <w:szCs w:val="21"/>
              </w:rPr>
              <w:t>EK_02</w:t>
            </w:r>
          </w:p>
        </w:tc>
        <w:tc>
          <w:tcPr>
            <w:tcW w:w="6096" w:type="dxa"/>
          </w:tcPr>
          <w:p w:rsidR="00F57F32" w:rsidRPr="005A4C2B" w:rsidRDefault="00F57F32" w:rsidP="00C24529">
            <w:pPr>
              <w:pStyle w:val="Punktygwne"/>
              <w:spacing w:before="40" w:after="40"/>
              <w:rPr>
                <w:rFonts w:ascii="Corbel" w:hAnsi="Corbel"/>
                <w:b w:val="0"/>
                <w:bCs/>
                <w:smallCaps w:val="0"/>
                <w:sz w:val="21"/>
                <w:szCs w:val="21"/>
              </w:rPr>
            </w:pPr>
            <w:r w:rsidRPr="005A4C2B">
              <w:rPr>
                <w:rFonts w:ascii="Corbel" w:hAnsi="Corbel"/>
                <w:b w:val="0"/>
                <w:bCs/>
                <w:smallCaps w:val="0"/>
                <w:sz w:val="21"/>
                <w:szCs w:val="21"/>
              </w:rPr>
              <w:t>Rozpoznaje wzajemne powiązania i zależności między poszczególnymi segmentami sektora bankowego. Dostrzega i charakteryzuje procesy integracji i specjalizacji w sferze usług finansowych.</w:t>
            </w:r>
          </w:p>
        </w:tc>
        <w:tc>
          <w:tcPr>
            <w:tcW w:w="1873" w:type="dxa"/>
          </w:tcPr>
          <w:p w:rsidR="00F57F32" w:rsidRPr="005A4C2B" w:rsidRDefault="00F57F32" w:rsidP="00C24529">
            <w:pPr>
              <w:spacing w:after="0" w:line="240" w:lineRule="auto"/>
              <w:jc w:val="center"/>
              <w:rPr>
                <w:rFonts w:ascii="Corbel" w:hAnsi="Corbel"/>
                <w:sz w:val="21"/>
                <w:szCs w:val="21"/>
              </w:rPr>
            </w:pPr>
            <w:r w:rsidRPr="005A4C2B">
              <w:rPr>
                <w:rFonts w:ascii="Corbel" w:hAnsi="Corbel"/>
                <w:sz w:val="21"/>
                <w:szCs w:val="21"/>
              </w:rPr>
              <w:t>K_W03</w:t>
            </w:r>
          </w:p>
          <w:p w:rsidR="00F57F32" w:rsidRPr="005A4C2B" w:rsidRDefault="00F57F32" w:rsidP="00C24529">
            <w:pPr>
              <w:spacing w:line="240" w:lineRule="auto"/>
              <w:jc w:val="center"/>
              <w:rPr>
                <w:rFonts w:ascii="Corbel" w:hAnsi="Corbel"/>
                <w:sz w:val="21"/>
                <w:szCs w:val="21"/>
              </w:rPr>
            </w:pPr>
            <w:r w:rsidRPr="005A4C2B">
              <w:rPr>
                <w:rFonts w:ascii="Corbel" w:hAnsi="Corbel"/>
                <w:sz w:val="21"/>
                <w:szCs w:val="21"/>
              </w:rPr>
              <w:t>K_W04</w:t>
            </w:r>
          </w:p>
        </w:tc>
      </w:tr>
      <w:tr w:rsidR="00F57F32" w:rsidRPr="005A4C2B">
        <w:tc>
          <w:tcPr>
            <w:tcW w:w="1701" w:type="dxa"/>
          </w:tcPr>
          <w:p w:rsidR="00F57F32" w:rsidRPr="005A4C2B" w:rsidRDefault="00F57F32" w:rsidP="00C24529">
            <w:pPr>
              <w:rPr>
                <w:rFonts w:ascii="Corbel" w:hAnsi="Corbel"/>
                <w:smallCaps/>
                <w:sz w:val="21"/>
                <w:szCs w:val="21"/>
              </w:rPr>
            </w:pPr>
            <w:r w:rsidRPr="005A4C2B">
              <w:rPr>
                <w:rFonts w:ascii="Corbel" w:hAnsi="Corbel"/>
                <w:smallCaps/>
                <w:sz w:val="21"/>
                <w:szCs w:val="21"/>
              </w:rPr>
              <w:t>EK_03</w:t>
            </w:r>
          </w:p>
        </w:tc>
        <w:tc>
          <w:tcPr>
            <w:tcW w:w="6096" w:type="dxa"/>
          </w:tcPr>
          <w:p w:rsidR="00F57F32" w:rsidRPr="005A4C2B" w:rsidRDefault="00F57F32" w:rsidP="00C24529">
            <w:pPr>
              <w:pStyle w:val="Punktygwne"/>
              <w:spacing w:before="40" w:after="40"/>
              <w:rPr>
                <w:rFonts w:ascii="Corbel" w:hAnsi="Corbel"/>
                <w:b w:val="0"/>
                <w:bCs/>
                <w:smallCaps w:val="0"/>
                <w:sz w:val="21"/>
                <w:szCs w:val="21"/>
              </w:rPr>
            </w:pPr>
            <w:r w:rsidRPr="005A4C2B">
              <w:rPr>
                <w:rFonts w:ascii="Corbel" w:hAnsi="Corbel"/>
                <w:b w:val="0"/>
                <w:bCs/>
                <w:smallCaps w:val="0"/>
                <w:sz w:val="21"/>
                <w:szCs w:val="21"/>
              </w:rPr>
              <w:t xml:space="preserve">Klasyfikuje i charakteryzuje poszczególne produkty i usługi bankowości detalicznej i korporacyjnej. Posługuje się aparatem pojęciowym i metodycznym w zakresie usług finansowych. </w:t>
            </w:r>
          </w:p>
        </w:tc>
        <w:tc>
          <w:tcPr>
            <w:tcW w:w="1873" w:type="dxa"/>
          </w:tcPr>
          <w:p w:rsidR="00F57F32" w:rsidRPr="005A4C2B" w:rsidRDefault="00F57F32" w:rsidP="00C24529">
            <w:pPr>
              <w:spacing w:after="0" w:line="240" w:lineRule="auto"/>
              <w:jc w:val="center"/>
              <w:rPr>
                <w:rFonts w:ascii="Corbel" w:hAnsi="Corbel"/>
                <w:sz w:val="21"/>
                <w:szCs w:val="21"/>
              </w:rPr>
            </w:pPr>
            <w:r w:rsidRPr="005A4C2B">
              <w:rPr>
                <w:rFonts w:ascii="Corbel" w:hAnsi="Corbel"/>
                <w:sz w:val="21"/>
                <w:szCs w:val="21"/>
              </w:rPr>
              <w:t>K_U01</w:t>
            </w:r>
          </w:p>
          <w:p w:rsidR="00F57F32" w:rsidRPr="005A4C2B" w:rsidRDefault="00F57F32" w:rsidP="00C24529">
            <w:pPr>
              <w:spacing w:line="240" w:lineRule="auto"/>
              <w:jc w:val="center"/>
              <w:rPr>
                <w:rFonts w:ascii="Corbel" w:hAnsi="Corbel"/>
                <w:sz w:val="21"/>
                <w:szCs w:val="21"/>
              </w:rPr>
            </w:pPr>
            <w:r w:rsidRPr="005A4C2B">
              <w:rPr>
                <w:rFonts w:ascii="Corbel" w:hAnsi="Corbel"/>
                <w:sz w:val="21"/>
                <w:szCs w:val="21"/>
              </w:rPr>
              <w:t>K_U02</w:t>
            </w:r>
          </w:p>
          <w:p w:rsidR="00F57F32" w:rsidRPr="005A4C2B" w:rsidRDefault="00F57F32" w:rsidP="00C24529">
            <w:pPr>
              <w:jc w:val="center"/>
              <w:rPr>
                <w:rFonts w:ascii="Corbel" w:hAnsi="Corbel"/>
                <w:b/>
                <w:smallCaps/>
                <w:sz w:val="21"/>
                <w:szCs w:val="21"/>
              </w:rPr>
            </w:pPr>
          </w:p>
        </w:tc>
      </w:tr>
      <w:tr w:rsidR="00F57F32" w:rsidRPr="005A4C2B">
        <w:tc>
          <w:tcPr>
            <w:tcW w:w="1701" w:type="dxa"/>
          </w:tcPr>
          <w:p w:rsidR="00F57F32" w:rsidRPr="005A4C2B" w:rsidRDefault="00F57F32" w:rsidP="00C24529">
            <w:pPr>
              <w:rPr>
                <w:rFonts w:ascii="Corbel" w:hAnsi="Corbel"/>
                <w:smallCaps/>
                <w:sz w:val="21"/>
                <w:szCs w:val="21"/>
              </w:rPr>
            </w:pPr>
            <w:r w:rsidRPr="005A4C2B">
              <w:rPr>
                <w:rFonts w:ascii="Corbel" w:hAnsi="Corbel"/>
                <w:smallCaps/>
                <w:sz w:val="21"/>
                <w:szCs w:val="21"/>
              </w:rPr>
              <w:t>EK_04</w:t>
            </w:r>
          </w:p>
        </w:tc>
        <w:tc>
          <w:tcPr>
            <w:tcW w:w="6096" w:type="dxa"/>
          </w:tcPr>
          <w:p w:rsidR="00F57F32" w:rsidRPr="005A4C2B" w:rsidRDefault="00F57F32" w:rsidP="00C24529">
            <w:pPr>
              <w:pStyle w:val="Punktygwne"/>
              <w:spacing w:before="40" w:after="40"/>
              <w:rPr>
                <w:rFonts w:ascii="Corbel" w:hAnsi="Corbel"/>
                <w:b w:val="0"/>
                <w:bCs/>
                <w:smallCaps w:val="0"/>
                <w:sz w:val="21"/>
                <w:szCs w:val="21"/>
              </w:rPr>
            </w:pPr>
            <w:r w:rsidRPr="005A4C2B">
              <w:rPr>
                <w:rFonts w:ascii="Corbel" w:hAnsi="Corbel"/>
                <w:b w:val="0"/>
                <w:bCs/>
                <w:smallCaps w:val="0"/>
                <w:sz w:val="21"/>
                <w:szCs w:val="21"/>
              </w:rPr>
              <w:t>Opisuje i analizuje rynek usług bankowości: detalicznej, korporacyjnej, hipotecznej i inwestycyjnej oraz współczesne trendy rozwoju bankowości w różnych segmentach sektora bankowego. Identyfikuje problemy dotyczące rozwoju współczesnej bankowości.</w:t>
            </w:r>
          </w:p>
        </w:tc>
        <w:tc>
          <w:tcPr>
            <w:tcW w:w="1873" w:type="dxa"/>
          </w:tcPr>
          <w:p w:rsidR="00F57F32" w:rsidRPr="005A4C2B" w:rsidRDefault="00F57F32" w:rsidP="00C24529">
            <w:pPr>
              <w:spacing w:after="0" w:line="240" w:lineRule="auto"/>
              <w:jc w:val="center"/>
              <w:rPr>
                <w:rFonts w:ascii="Corbel" w:hAnsi="Corbel"/>
                <w:sz w:val="21"/>
                <w:szCs w:val="21"/>
              </w:rPr>
            </w:pPr>
            <w:r w:rsidRPr="005A4C2B">
              <w:rPr>
                <w:rFonts w:ascii="Corbel" w:hAnsi="Corbel"/>
                <w:sz w:val="21"/>
                <w:szCs w:val="21"/>
              </w:rPr>
              <w:t>K_U03</w:t>
            </w:r>
          </w:p>
          <w:p w:rsidR="00F57F32" w:rsidRPr="005A4C2B" w:rsidRDefault="00F57F32" w:rsidP="00C24529">
            <w:pPr>
              <w:spacing w:line="240" w:lineRule="auto"/>
              <w:jc w:val="center"/>
              <w:rPr>
                <w:rFonts w:ascii="Corbel" w:hAnsi="Corbel"/>
                <w:sz w:val="21"/>
                <w:szCs w:val="21"/>
              </w:rPr>
            </w:pPr>
            <w:r w:rsidRPr="005A4C2B">
              <w:rPr>
                <w:rFonts w:ascii="Corbel" w:hAnsi="Corbel"/>
                <w:sz w:val="21"/>
                <w:szCs w:val="21"/>
              </w:rPr>
              <w:t>K_U08</w:t>
            </w:r>
          </w:p>
        </w:tc>
      </w:tr>
      <w:tr w:rsidR="00F57F32" w:rsidRPr="005A4C2B">
        <w:tc>
          <w:tcPr>
            <w:tcW w:w="1701" w:type="dxa"/>
          </w:tcPr>
          <w:p w:rsidR="00F57F32" w:rsidRPr="005A4C2B" w:rsidRDefault="00F57F32" w:rsidP="00C24529">
            <w:pPr>
              <w:rPr>
                <w:rFonts w:ascii="Corbel" w:hAnsi="Corbel"/>
                <w:smallCaps/>
                <w:sz w:val="21"/>
                <w:szCs w:val="21"/>
              </w:rPr>
            </w:pPr>
            <w:r w:rsidRPr="005A4C2B">
              <w:rPr>
                <w:rFonts w:ascii="Corbel" w:hAnsi="Corbel"/>
                <w:smallCaps/>
                <w:sz w:val="21"/>
                <w:szCs w:val="21"/>
              </w:rPr>
              <w:t>EK_05</w:t>
            </w:r>
          </w:p>
        </w:tc>
        <w:tc>
          <w:tcPr>
            <w:tcW w:w="6096" w:type="dxa"/>
          </w:tcPr>
          <w:p w:rsidR="00F57F32" w:rsidRPr="005A4C2B" w:rsidRDefault="00F57F32" w:rsidP="00C24529">
            <w:pPr>
              <w:pStyle w:val="Punktygwne"/>
              <w:spacing w:before="40" w:after="40"/>
              <w:rPr>
                <w:rFonts w:ascii="Corbel" w:hAnsi="Corbel"/>
                <w:b w:val="0"/>
                <w:bCs/>
                <w:smallCaps w:val="0"/>
                <w:sz w:val="21"/>
                <w:szCs w:val="21"/>
              </w:rPr>
            </w:pPr>
            <w:r w:rsidRPr="005A4C2B">
              <w:rPr>
                <w:rFonts w:ascii="Corbel" w:hAnsi="Corbel"/>
                <w:b w:val="0"/>
                <w:bCs/>
                <w:smallCaps w:val="0"/>
                <w:sz w:val="21"/>
                <w:szCs w:val="21"/>
              </w:rPr>
              <w:t>Prezentuje aktywną i twórczą postawę w formułowaniu własnych opinii i rozstrzygnięć.</w:t>
            </w:r>
          </w:p>
        </w:tc>
        <w:tc>
          <w:tcPr>
            <w:tcW w:w="1873" w:type="dxa"/>
          </w:tcPr>
          <w:p w:rsidR="00F57F32" w:rsidRPr="005A4C2B" w:rsidRDefault="00F57F32" w:rsidP="00C24529">
            <w:pPr>
              <w:spacing w:line="240" w:lineRule="auto"/>
              <w:jc w:val="center"/>
              <w:rPr>
                <w:rFonts w:ascii="Corbel" w:hAnsi="Corbel"/>
                <w:sz w:val="21"/>
                <w:szCs w:val="21"/>
              </w:rPr>
            </w:pPr>
            <w:r w:rsidRPr="005A4C2B">
              <w:rPr>
                <w:rFonts w:ascii="Corbel" w:hAnsi="Corbel"/>
                <w:sz w:val="21"/>
                <w:szCs w:val="21"/>
              </w:rPr>
              <w:t>K_K03</w:t>
            </w:r>
          </w:p>
        </w:tc>
      </w:tr>
    </w:tbl>
    <w:p w:rsidR="00F57F32" w:rsidRPr="005A4C2B" w:rsidRDefault="00F57F32" w:rsidP="009C54AE">
      <w:pPr>
        <w:pStyle w:val="Akapitzlist"/>
        <w:spacing w:line="240" w:lineRule="auto"/>
        <w:ind w:left="426"/>
        <w:jc w:val="both"/>
        <w:rPr>
          <w:rFonts w:ascii="Corbel" w:hAnsi="Corbel"/>
          <w:b/>
          <w:sz w:val="21"/>
          <w:szCs w:val="21"/>
        </w:rPr>
      </w:pPr>
    </w:p>
    <w:p w:rsidR="00F57F32" w:rsidRPr="005A4C2B" w:rsidRDefault="00F57F32" w:rsidP="009C54AE">
      <w:pPr>
        <w:pStyle w:val="Akapitzlist"/>
        <w:spacing w:line="240" w:lineRule="auto"/>
        <w:ind w:left="426"/>
        <w:jc w:val="both"/>
        <w:rPr>
          <w:rFonts w:ascii="Corbel" w:hAnsi="Corbel"/>
          <w:b/>
          <w:sz w:val="21"/>
          <w:szCs w:val="21"/>
        </w:rPr>
      </w:pPr>
      <w:r w:rsidRPr="005A4C2B">
        <w:rPr>
          <w:rFonts w:ascii="Corbel" w:hAnsi="Corbel"/>
          <w:b/>
          <w:sz w:val="21"/>
          <w:szCs w:val="21"/>
        </w:rPr>
        <w:t xml:space="preserve">3.3 Treści programowe </w:t>
      </w:r>
      <w:r w:rsidRPr="005A4C2B">
        <w:rPr>
          <w:rFonts w:ascii="Corbel" w:hAnsi="Corbel"/>
          <w:sz w:val="21"/>
          <w:szCs w:val="21"/>
        </w:rPr>
        <w:t>(</w:t>
      </w:r>
      <w:r w:rsidRPr="005A4C2B">
        <w:rPr>
          <w:rFonts w:ascii="Corbel" w:hAnsi="Corbel"/>
          <w:i/>
          <w:sz w:val="21"/>
          <w:szCs w:val="21"/>
        </w:rPr>
        <w:t>wypełnia koordynator)</w:t>
      </w:r>
    </w:p>
    <w:p w:rsidR="00F57F32" w:rsidRPr="005A4C2B" w:rsidRDefault="00F57F32" w:rsidP="00F7299C">
      <w:pPr>
        <w:pStyle w:val="Akapitzlist"/>
        <w:numPr>
          <w:ilvl w:val="0"/>
          <w:numId w:val="307"/>
        </w:numPr>
        <w:spacing w:after="120" w:line="240" w:lineRule="auto"/>
        <w:jc w:val="both"/>
        <w:rPr>
          <w:rFonts w:ascii="Corbel" w:hAnsi="Corbel"/>
          <w:sz w:val="21"/>
          <w:szCs w:val="21"/>
        </w:rPr>
      </w:pPr>
      <w:r w:rsidRPr="005A4C2B">
        <w:rPr>
          <w:rFonts w:ascii="Corbel" w:hAnsi="Corbel"/>
          <w:sz w:val="21"/>
          <w:szCs w:val="21"/>
        </w:rPr>
        <w:t xml:space="preserve">Problematyka wykładu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F57F32" w:rsidRPr="005A4C2B" w:rsidTr="00C24529">
        <w:tc>
          <w:tcPr>
            <w:tcW w:w="9639" w:type="dxa"/>
          </w:tcPr>
          <w:p w:rsidR="00F57F32" w:rsidRPr="005A4C2B" w:rsidRDefault="00F57F32" w:rsidP="009C54AE">
            <w:pPr>
              <w:pStyle w:val="Akapitzlist"/>
              <w:spacing w:after="0" w:line="240" w:lineRule="auto"/>
              <w:ind w:left="-250" w:firstLine="250"/>
              <w:rPr>
                <w:rFonts w:ascii="Corbel" w:hAnsi="Corbel"/>
                <w:sz w:val="21"/>
                <w:szCs w:val="21"/>
              </w:rPr>
            </w:pPr>
            <w:r w:rsidRPr="005A4C2B">
              <w:rPr>
                <w:rFonts w:ascii="Corbel" w:hAnsi="Corbel"/>
                <w:sz w:val="21"/>
                <w:szCs w:val="21"/>
              </w:rPr>
              <w:t>Treści merytoryczne</w:t>
            </w:r>
          </w:p>
        </w:tc>
      </w:tr>
      <w:tr w:rsidR="00F57F32" w:rsidRPr="005A4C2B" w:rsidTr="00C24529">
        <w:tc>
          <w:tcPr>
            <w:tcW w:w="9639" w:type="dxa"/>
          </w:tcPr>
          <w:p w:rsidR="00F57F32" w:rsidRPr="005A4C2B" w:rsidRDefault="00F57F32" w:rsidP="00C24529">
            <w:pPr>
              <w:pStyle w:val="Punktygwne"/>
              <w:spacing w:before="40" w:after="40"/>
              <w:rPr>
                <w:rFonts w:ascii="Corbel" w:hAnsi="Corbel"/>
                <w:b w:val="0"/>
                <w:bCs/>
                <w:smallCaps w:val="0"/>
                <w:sz w:val="21"/>
                <w:szCs w:val="21"/>
              </w:rPr>
            </w:pPr>
            <w:r w:rsidRPr="005A4C2B">
              <w:rPr>
                <w:rFonts w:ascii="Corbel" w:hAnsi="Corbel"/>
                <w:b w:val="0"/>
                <w:bCs/>
                <w:smallCaps w:val="0"/>
                <w:sz w:val="21"/>
                <w:szCs w:val="21"/>
              </w:rPr>
              <w:t>System gwarantowania depozytów i nadzór nad sektorem bankowym – rozwiązania w Polsce i innych krajach Unii Europejskiej.</w:t>
            </w:r>
          </w:p>
        </w:tc>
      </w:tr>
      <w:tr w:rsidR="00F57F32" w:rsidRPr="005A4C2B" w:rsidTr="00C24529">
        <w:tc>
          <w:tcPr>
            <w:tcW w:w="9639" w:type="dxa"/>
          </w:tcPr>
          <w:p w:rsidR="00F57F32" w:rsidRPr="005A4C2B" w:rsidRDefault="00F57F32" w:rsidP="00C24529">
            <w:pPr>
              <w:pStyle w:val="Punktygwne"/>
              <w:spacing w:before="40" w:after="40"/>
              <w:rPr>
                <w:rFonts w:ascii="Corbel" w:hAnsi="Corbel"/>
                <w:b w:val="0"/>
                <w:bCs/>
                <w:smallCaps w:val="0"/>
                <w:sz w:val="21"/>
                <w:szCs w:val="21"/>
              </w:rPr>
            </w:pPr>
            <w:r w:rsidRPr="005A4C2B">
              <w:rPr>
                <w:rFonts w:ascii="Corbel" w:hAnsi="Corbel"/>
                <w:b w:val="0"/>
                <w:bCs/>
                <w:smallCaps w:val="0"/>
                <w:sz w:val="21"/>
                <w:szCs w:val="21"/>
              </w:rPr>
              <w:t>Banki detaliczne i banki korporacyjne. Kierunki rozwoju współczesnej bankowości detalicznej i korporacyjnej. Istota kategorii: consumer finance, private banking, bancassurance.</w:t>
            </w:r>
          </w:p>
        </w:tc>
      </w:tr>
      <w:tr w:rsidR="00F57F32" w:rsidRPr="005A4C2B" w:rsidTr="00C24529">
        <w:tc>
          <w:tcPr>
            <w:tcW w:w="9639" w:type="dxa"/>
          </w:tcPr>
          <w:p w:rsidR="00F57F32" w:rsidRPr="005A4C2B" w:rsidRDefault="00F57F32" w:rsidP="00C24529">
            <w:pPr>
              <w:pStyle w:val="Punktygwne"/>
              <w:spacing w:before="40" w:after="40"/>
              <w:rPr>
                <w:rFonts w:ascii="Corbel" w:hAnsi="Corbel"/>
                <w:b w:val="0"/>
                <w:bCs/>
                <w:smallCaps w:val="0"/>
                <w:sz w:val="21"/>
                <w:szCs w:val="21"/>
              </w:rPr>
            </w:pPr>
            <w:r w:rsidRPr="005A4C2B">
              <w:rPr>
                <w:rFonts w:ascii="Corbel" w:hAnsi="Corbel"/>
                <w:b w:val="0"/>
                <w:bCs/>
                <w:smallCaps w:val="0"/>
                <w:sz w:val="21"/>
                <w:szCs w:val="21"/>
              </w:rPr>
              <w:t>Kredyty hipoteczne i bankowość hipoteczna. Rozwój rynku kredytów mieszkaniowych w Polsce. Regulacyjne i ekonomiczne uwarunkowania hipotecznych kredytów mieszkaniowych.</w:t>
            </w:r>
          </w:p>
        </w:tc>
      </w:tr>
      <w:tr w:rsidR="00F57F32" w:rsidRPr="005A4C2B" w:rsidTr="00C24529">
        <w:tc>
          <w:tcPr>
            <w:tcW w:w="9639" w:type="dxa"/>
          </w:tcPr>
          <w:p w:rsidR="00F57F32" w:rsidRPr="005A4C2B" w:rsidRDefault="00F57F32" w:rsidP="00C24529">
            <w:pPr>
              <w:pStyle w:val="Punktygwne"/>
              <w:spacing w:before="40" w:after="40"/>
              <w:rPr>
                <w:rFonts w:ascii="Corbel" w:hAnsi="Corbel"/>
                <w:b w:val="0"/>
                <w:bCs/>
                <w:smallCaps w:val="0"/>
                <w:sz w:val="21"/>
                <w:szCs w:val="21"/>
              </w:rPr>
            </w:pPr>
            <w:r w:rsidRPr="005A4C2B">
              <w:rPr>
                <w:rFonts w:ascii="Corbel" w:hAnsi="Corbel"/>
                <w:b w:val="0"/>
                <w:bCs/>
                <w:smallCaps w:val="0"/>
                <w:sz w:val="21"/>
                <w:szCs w:val="21"/>
              </w:rPr>
              <w:t xml:space="preserve">Stabilność sektora bankowego a stabilność finansowa i gospodarcza. </w:t>
            </w:r>
          </w:p>
        </w:tc>
      </w:tr>
      <w:tr w:rsidR="00F57F32" w:rsidRPr="005A4C2B" w:rsidTr="00C24529">
        <w:tc>
          <w:tcPr>
            <w:tcW w:w="9639" w:type="dxa"/>
          </w:tcPr>
          <w:p w:rsidR="00F57F32" w:rsidRPr="005A4C2B" w:rsidRDefault="00F57F32" w:rsidP="00C24529">
            <w:pPr>
              <w:pStyle w:val="Punktygwne"/>
              <w:spacing w:before="40" w:after="40"/>
              <w:rPr>
                <w:rFonts w:ascii="Corbel" w:hAnsi="Corbel"/>
                <w:b w:val="0"/>
                <w:bCs/>
                <w:smallCaps w:val="0"/>
                <w:sz w:val="21"/>
                <w:szCs w:val="21"/>
              </w:rPr>
            </w:pPr>
            <w:r w:rsidRPr="005A4C2B">
              <w:rPr>
                <w:rFonts w:ascii="Corbel" w:hAnsi="Corbel"/>
                <w:b w:val="0"/>
                <w:bCs/>
                <w:smallCaps w:val="0"/>
                <w:sz w:val="21"/>
                <w:szCs w:val="21"/>
              </w:rPr>
              <w:t>Kryzysy bankowe – przyczyny i przebieg kryzysów bankowych na świecie. Rodzaje kryzysów bankowych i konsekwencje dla realnej gospodarki.</w:t>
            </w:r>
          </w:p>
        </w:tc>
      </w:tr>
      <w:tr w:rsidR="00F57F32" w:rsidRPr="005A4C2B" w:rsidTr="00C24529">
        <w:tc>
          <w:tcPr>
            <w:tcW w:w="9639" w:type="dxa"/>
          </w:tcPr>
          <w:p w:rsidR="00F57F32" w:rsidRPr="005A4C2B" w:rsidRDefault="00F57F32" w:rsidP="00C24529">
            <w:pPr>
              <w:pStyle w:val="Punktygwne"/>
              <w:spacing w:before="40" w:after="40"/>
              <w:rPr>
                <w:rFonts w:ascii="Corbel" w:hAnsi="Corbel"/>
                <w:b w:val="0"/>
                <w:bCs/>
                <w:smallCaps w:val="0"/>
                <w:sz w:val="21"/>
                <w:szCs w:val="21"/>
              </w:rPr>
            </w:pPr>
            <w:r w:rsidRPr="005A4C2B">
              <w:rPr>
                <w:rFonts w:ascii="Corbel" w:hAnsi="Corbel"/>
                <w:b w:val="0"/>
                <w:bCs/>
                <w:smallCaps w:val="0"/>
                <w:sz w:val="21"/>
                <w:szCs w:val="21"/>
              </w:rPr>
              <w:t>Pokryzysowa architektura regulacyjna sektora bankowego w Unii Europejskiej – konsekwencje dla sektora bankowego w Polsce.</w:t>
            </w:r>
          </w:p>
        </w:tc>
      </w:tr>
      <w:tr w:rsidR="00F57F32" w:rsidRPr="005A4C2B" w:rsidTr="00C24529">
        <w:tc>
          <w:tcPr>
            <w:tcW w:w="9639" w:type="dxa"/>
          </w:tcPr>
          <w:p w:rsidR="00F57F32" w:rsidRPr="005A4C2B" w:rsidRDefault="00F57F32" w:rsidP="00C24529">
            <w:pPr>
              <w:pStyle w:val="Punktygwne"/>
              <w:spacing w:before="40" w:after="40"/>
              <w:rPr>
                <w:rFonts w:ascii="Corbel" w:hAnsi="Corbel"/>
                <w:b w:val="0"/>
                <w:bCs/>
                <w:smallCaps w:val="0"/>
                <w:sz w:val="21"/>
                <w:szCs w:val="21"/>
              </w:rPr>
            </w:pPr>
            <w:r w:rsidRPr="005A4C2B">
              <w:rPr>
                <w:rFonts w:ascii="Corbel" w:hAnsi="Corbel"/>
                <w:b w:val="0"/>
                <w:bCs/>
                <w:smallCaps w:val="0"/>
                <w:sz w:val="21"/>
                <w:szCs w:val="21"/>
              </w:rPr>
              <w:t>Spółdzielczy sektor bankowy w Polsce i innych krajach Unii Europejskiej. Problemy i wyzwania rozwojowe bankowości spółdzielczej. Nowy model organizacyjny i biznesowy bankowości spółdzielczej w Polsce.</w:t>
            </w:r>
          </w:p>
        </w:tc>
      </w:tr>
    </w:tbl>
    <w:p w:rsidR="00F57F32" w:rsidRDefault="00F57F32" w:rsidP="0086205A">
      <w:pPr>
        <w:spacing w:after="0" w:line="240" w:lineRule="auto"/>
        <w:rPr>
          <w:rFonts w:ascii="Corbel" w:hAnsi="Corbel"/>
          <w:sz w:val="21"/>
          <w:szCs w:val="21"/>
        </w:rPr>
      </w:pPr>
    </w:p>
    <w:p w:rsidR="00F57F32" w:rsidRPr="005A4C2B" w:rsidRDefault="00F57F32" w:rsidP="00F7299C">
      <w:pPr>
        <w:pStyle w:val="Akapitzlist"/>
        <w:numPr>
          <w:ilvl w:val="0"/>
          <w:numId w:val="307"/>
        </w:numPr>
        <w:spacing w:line="240" w:lineRule="auto"/>
        <w:jc w:val="both"/>
        <w:rPr>
          <w:rFonts w:ascii="Corbel" w:hAnsi="Corbel"/>
          <w:sz w:val="21"/>
          <w:szCs w:val="21"/>
        </w:rPr>
      </w:pPr>
      <w:r w:rsidRPr="005A4C2B">
        <w:rPr>
          <w:rFonts w:ascii="Corbel" w:hAnsi="Corbel"/>
          <w:sz w:val="21"/>
          <w:szCs w:val="21"/>
        </w:rPr>
        <w:t>Problematyka ćwiczeń audytoryjnych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tc>
          <w:tcPr>
            <w:tcW w:w="9639" w:type="dxa"/>
          </w:tcPr>
          <w:p w:rsidR="00F57F32" w:rsidRPr="005A4C2B" w:rsidRDefault="00F57F32" w:rsidP="009C54AE">
            <w:pPr>
              <w:pStyle w:val="Akapitzlist"/>
              <w:spacing w:after="0" w:line="240" w:lineRule="auto"/>
              <w:ind w:left="708" w:hanging="708"/>
              <w:rPr>
                <w:rFonts w:ascii="Corbel" w:hAnsi="Corbel"/>
                <w:sz w:val="21"/>
                <w:szCs w:val="21"/>
              </w:rPr>
            </w:pPr>
            <w:r w:rsidRPr="005A4C2B">
              <w:rPr>
                <w:rFonts w:ascii="Corbel" w:hAnsi="Corbel"/>
                <w:sz w:val="21"/>
                <w:szCs w:val="21"/>
              </w:rPr>
              <w:t>Treści merytoryczne</w:t>
            </w:r>
          </w:p>
        </w:tc>
      </w:tr>
      <w:tr w:rsidR="00F57F32" w:rsidRPr="005A4C2B">
        <w:tc>
          <w:tcPr>
            <w:tcW w:w="9639" w:type="dxa"/>
          </w:tcPr>
          <w:p w:rsidR="00F57F32" w:rsidRPr="005A4C2B" w:rsidRDefault="00F57F32" w:rsidP="00C24529">
            <w:pPr>
              <w:pStyle w:val="Punktygwne"/>
              <w:spacing w:before="40" w:after="40"/>
              <w:rPr>
                <w:rFonts w:ascii="Corbel" w:hAnsi="Corbel"/>
                <w:b w:val="0"/>
                <w:bCs/>
                <w:smallCaps w:val="0"/>
                <w:sz w:val="21"/>
                <w:szCs w:val="21"/>
              </w:rPr>
            </w:pPr>
            <w:r w:rsidRPr="005A4C2B">
              <w:rPr>
                <w:rFonts w:ascii="Corbel" w:hAnsi="Corbel"/>
                <w:b w:val="0"/>
                <w:bCs/>
                <w:smallCaps w:val="0"/>
                <w:sz w:val="21"/>
                <w:szCs w:val="21"/>
              </w:rPr>
              <w:t xml:space="preserve">Sektor bankowości detalicznej w Polsce (wielkość sektora, rodzaje banków i ich specyfika, oferta usług bankowych, dynamika rozwoju sektora). Rozwój bankowości detalicznej a problemy wykluczenia </w:t>
            </w:r>
            <w:r w:rsidRPr="005A4C2B">
              <w:rPr>
                <w:rFonts w:ascii="Corbel" w:hAnsi="Corbel"/>
                <w:b w:val="0"/>
                <w:bCs/>
                <w:smallCaps w:val="0"/>
                <w:sz w:val="21"/>
                <w:szCs w:val="21"/>
              </w:rPr>
              <w:lastRenderedPageBreak/>
              <w:t>finansowego, odpowiedzialnego kredytowania, nadmiernego zadłużenia gospodarstw domowych, sektor shadow banking.</w:t>
            </w:r>
          </w:p>
        </w:tc>
      </w:tr>
      <w:tr w:rsidR="00F57F32" w:rsidRPr="005A4C2B">
        <w:tc>
          <w:tcPr>
            <w:tcW w:w="9639" w:type="dxa"/>
          </w:tcPr>
          <w:p w:rsidR="00F57F32" w:rsidRPr="005A4C2B" w:rsidRDefault="00F57F32" w:rsidP="00C24529">
            <w:pPr>
              <w:pStyle w:val="Punktygwne"/>
              <w:spacing w:before="40" w:after="40"/>
              <w:rPr>
                <w:rFonts w:ascii="Corbel" w:hAnsi="Corbel"/>
                <w:b w:val="0"/>
                <w:bCs/>
                <w:smallCaps w:val="0"/>
                <w:sz w:val="21"/>
                <w:szCs w:val="21"/>
              </w:rPr>
            </w:pPr>
            <w:r w:rsidRPr="005A4C2B">
              <w:rPr>
                <w:rFonts w:ascii="Corbel" w:hAnsi="Corbel"/>
                <w:b w:val="0"/>
                <w:bCs/>
                <w:smallCaps w:val="0"/>
                <w:sz w:val="21"/>
                <w:szCs w:val="21"/>
              </w:rPr>
              <w:lastRenderedPageBreak/>
              <w:t>Segmentacja klientów detalicznych. Produkty oszczędnościowe i inwestycyjne kierowane do osób fizycznych (oferta standardowa i wealth management). Usługi płatnicze i rozliczeniowe dla segmentu detalicznego.</w:t>
            </w:r>
          </w:p>
        </w:tc>
      </w:tr>
      <w:tr w:rsidR="00F57F32" w:rsidRPr="005A4C2B">
        <w:tc>
          <w:tcPr>
            <w:tcW w:w="9639" w:type="dxa"/>
          </w:tcPr>
          <w:p w:rsidR="00F57F32" w:rsidRPr="005A4C2B" w:rsidRDefault="00F57F32" w:rsidP="00C24529">
            <w:pPr>
              <w:pStyle w:val="Punktygwne"/>
              <w:spacing w:before="40" w:after="40"/>
              <w:rPr>
                <w:rFonts w:ascii="Corbel" w:hAnsi="Corbel"/>
                <w:b w:val="0"/>
                <w:bCs/>
                <w:smallCaps w:val="0"/>
                <w:sz w:val="21"/>
                <w:szCs w:val="21"/>
              </w:rPr>
            </w:pPr>
            <w:r w:rsidRPr="005A4C2B">
              <w:rPr>
                <w:rFonts w:ascii="Corbel" w:hAnsi="Corbel"/>
                <w:b w:val="0"/>
                <w:bCs/>
                <w:smallCaps w:val="0"/>
                <w:sz w:val="21"/>
                <w:szCs w:val="21"/>
              </w:rPr>
              <w:t>Potrzeby finansowe gospodarstw domowych a oferta kredytowa banków. Kredyty konsumpcyjne i inne usługi w zakresie finansowania konsumpcji osób fizycznych. Ryzyko kredytowe (metody oceny zdolności kredytowej, credit scoring, bazy informacji kredytowej).</w:t>
            </w:r>
          </w:p>
        </w:tc>
      </w:tr>
      <w:tr w:rsidR="00F57F32" w:rsidRPr="005A4C2B">
        <w:tc>
          <w:tcPr>
            <w:tcW w:w="9639" w:type="dxa"/>
          </w:tcPr>
          <w:p w:rsidR="00F57F32" w:rsidRPr="005A4C2B" w:rsidRDefault="00F57F32" w:rsidP="00C24529">
            <w:pPr>
              <w:pStyle w:val="Punktygwne"/>
              <w:spacing w:before="40" w:after="40"/>
              <w:rPr>
                <w:rFonts w:ascii="Corbel" w:hAnsi="Corbel"/>
                <w:b w:val="0"/>
                <w:bCs/>
                <w:smallCaps w:val="0"/>
                <w:sz w:val="21"/>
                <w:szCs w:val="21"/>
              </w:rPr>
            </w:pPr>
            <w:r w:rsidRPr="005A4C2B">
              <w:rPr>
                <w:rFonts w:ascii="Corbel" w:hAnsi="Corbel"/>
                <w:b w:val="0"/>
                <w:bCs/>
                <w:smallCaps w:val="0"/>
                <w:sz w:val="21"/>
                <w:szCs w:val="21"/>
              </w:rPr>
              <w:t xml:space="preserve">Bankowość korporacyjna. Potrzeby współczesnego przedsiębiorstwa w zakresie usług finansowych a oferta produktowa banków. Finansowanie działalności bieżącej i inwestycyjnej przedsiębiorstw (kredyty bankowe, leasing, inne usługi finansowania). </w:t>
            </w:r>
          </w:p>
        </w:tc>
      </w:tr>
      <w:tr w:rsidR="00F57F32" w:rsidRPr="005A4C2B">
        <w:tc>
          <w:tcPr>
            <w:tcW w:w="9639" w:type="dxa"/>
          </w:tcPr>
          <w:p w:rsidR="00F57F32" w:rsidRPr="005A4C2B" w:rsidRDefault="00F57F32" w:rsidP="00C24529">
            <w:pPr>
              <w:pStyle w:val="Punktygwne"/>
              <w:spacing w:before="40" w:after="40"/>
              <w:rPr>
                <w:rFonts w:ascii="Corbel" w:hAnsi="Corbel"/>
                <w:b w:val="0"/>
                <w:bCs/>
                <w:smallCaps w:val="0"/>
                <w:sz w:val="21"/>
                <w:szCs w:val="21"/>
              </w:rPr>
            </w:pPr>
            <w:r w:rsidRPr="005A4C2B">
              <w:rPr>
                <w:rFonts w:ascii="Corbel" w:hAnsi="Corbel"/>
                <w:b w:val="0"/>
                <w:bCs/>
                <w:smallCaps w:val="0"/>
                <w:sz w:val="21"/>
                <w:szCs w:val="21"/>
              </w:rPr>
              <w:t>Oferta banków korporacyjnych w obszarze zarządzanie płynnością przedsiębiorstwa, realizacji transakcji płatniczych bezgotówkowych, obsługi transakcji walutowych, obsługi transakcji gotówkowych.</w:t>
            </w:r>
          </w:p>
        </w:tc>
      </w:tr>
      <w:tr w:rsidR="00F57F32" w:rsidRPr="005A4C2B">
        <w:tc>
          <w:tcPr>
            <w:tcW w:w="9639" w:type="dxa"/>
          </w:tcPr>
          <w:p w:rsidR="00F57F32" w:rsidRPr="005A4C2B" w:rsidRDefault="00F57F32" w:rsidP="00C24529">
            <w:pPr>
              <w:pStyle w:val="Punktygwne"/>
              <w:spacing w:before="40" w:after="40"/>
              <w:rPr>
                <w:rFonts w:ascii="Corbel" w:hAnsi="Corbel"/>
                <w:b w:val="0"/>
                <w:bCs/>
                <w:smallCaps w:val="0"/>
                <w:sz w:val="21"/>
                <w:szCs w:val="21"/>
              </w:rPr>
            </w:pPr>
            <w:r w:rsidRPr="005A4C2B">
              <w:rPr>
                <w:rFonts w:ascii="Corbel" w:hAnsi="Corbel"/>
                <w:b w:val="0"/>
                <w:bCs/>
                <w:smallCaps w:val="0"/>
                <w:sz w:val="21"/>
                <w:szCs w:val="21"/>
              </w:rPr>
              <w:t xml:space="preserve">Bankowość inwestycyjna. Usługi w zakresie doradztwa inwestycyjnego i zarządzania ryzykiem dla przedsiębiorstw. Inne usługi finansowe dla przedsiębiorstw. </w:t>
            </w:r>
          </w:p>
        </w:tc>
      </w:tr>
      <w:tr w:rsidR="00F57F32" w:rsidRPr="005A4C2B">
        <w:tc>
          <w:tcPr>
            <w:tcW w:w="9639" w:type="dxa"/>
          </w:tcPr>
          <w:p w:rsidR="00F57F32" w:rsidRPr="005A4C2B" w:rsidRDefault="00F57F32" w:rsidP="00C24529">
            <w:pPr>
              <w:pStyle w:val="Punktygwne"/>
              <w:spacing w:before="40" w:after="40"/>
              <w:rPr>
                <w:rFonts w:ascii="Corbel" w:hAnsi="Corbel"/>
                <w:b w:val="0"/>
                <w:bCs/>
                <w:smallCaps w:val="0"/>
                <w:sz w:val="21"/>
                <w:szCs w:val="21"/>
              </w:rPr>
            </w:pPr>
            <w:r w:rsidRPr="005A4C2B">
              <w:rPr>
                <w:rFonts w:ascii="Corbel" w:hAnsi="Corbel"/>
                <w:b w:val="0"/>
                <w:bCs/>
                <w:smallCaps w:val="0"/>
                <w:sz w:val="21"/>
                <w:szCs w:val="21"/>
              </w:rPr>
              <w:t>Usługi dla podmiotów sektora publicznego (rządowego i jednostek samorządu terytorialnego).</w:t>
            </w:r>
          </w:p>
        </w:tc>
      </w:tr>
    </w:tbl>
    <w:p w:rsidR="00F57F32" w:rsidRPr="005A4C2B" w:rsidRDefault="00F57F32" w:rsidP="009C54AE">
      <w:pPr>
        <w:pStyle w:val="Punktygwne"/>
        <w:spacing w:before="0" w:after="0"/>
        <w:rPr>
          <w:rFonts w:ascii="Corbel" w:hAnsi="Corbel"/>
          <w:b w:val="0"/>
          <w:sz w:val="21"/>
          <w:szCs w:val="21"/>
        </w:rPr>
      </w:pPr>
    </w:p>
    <w:p w:rsidR="00F57F32" w:rsidRPr="005A4C2B" w:rsidRDefault="00F57F32" w:rsidP="009C54AE">
      <w:pPr>
        <w:pStyle w:val="Punktygwne"/>
        <w:spacing w:before="0" w:after="0"/>
        <w:ind w:left="426"/>
        <w:rPr>
          <w:rFonts w:ascii="Corbel" w:hAnsi="Corbel"/>
          <w:b w:val="0"/>
          <w:smallCaps w:val="0"/>
          <w:sz w:val="21"/>
          <w:szCs w:val="21"/>
        </w:rPr>
      </w:pPr>
      <w:r w:rsidRPr="005A4C2B">
        <w:rPr>
          <w:rFonts w:ascii="Corbel" w:hAnsi="Corbel"/>
          <w:smallCaps w:val="0"/>
          <w:sz w:val="21"/>
          <w:szCs w:val="21"/>
        </w:rPr>
        <w:t>3.4 Metody dydaktyczne</w:t>
      </w:r>
      <w:r w:rsidRPr="005A4C2B">
        <w:rPr>
          <w:rFonts w:ascii="Corbel" w:hAnsi="Corbel"/>
          <w:b w:val="0"/>
          <w:smallCaps w:val="0"/>
          <w:sz w:val="21"/>
          <w:szCs w:val="21"/>
        </w:rPr>
        <w:t xml:space="preserve"> </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Wykład z prezentacją multimedialną</w:t>
      </w:r>
    </w:p>
    <w:p w:rsidR="00F57F32" w:rsidRPr="005A4C2B" w:rsidRDefault="00F57F32" w:rsidP="00C24529">
      <w:pPr>
        <w:ind w:left="72" w:hanging="72"/>
        <w:rPr>
          <w:rFonts w:ascii="Corbel" w:hAnsi="Corbel"/>
          <w:bCs/>
          <w:sz w:val="21"/>
          <w:szCs w:val="21"/>
        </w:rPr>
      </w:pPr>
      <w:r w:rsidRPr="005A4C2B">
        <w:rPr>
          <w:rFonts w:ascii="Corbel" w:hAnsi="Corbel"/>
          <w:sz w:val="21"/>
          <w:szCs w:val="21"/>
        </w:rPr>
        <w:t>Ćwiczenia: dyskusja moderowana, analiza i interpretacja danych źródłowych</w:t>
      </w:r>
      <w:r w:rsidRPr="005A4C2B">
        <w:rPr>
          <w:rFonts w:ascii="Corbel" w:hAnsi="Corbel"/>
          <w:color w:val="000000"/>
          <w:sz w:val="21"/>
          <w:szCs w:val="21"/>
        </w:rPr>
        <w:t xml:space="preserve">, </w:t>
      </w:r>
      <w:r w:rsidRPr="005A4C2B">
        <w:rPr>
          <w:rFonts w:ascii="Corbel" w:hAnsi="Corbel"/>
          <w:sz w:val="21"/>
          <w:szCs w:val="21"/>
        </w:rPr>
        <w:t>przygotowywanie referatów, praca zespołowa, dyskusja, analiza i interpretacja danych statystycznych.</w:t>
      </w:r>
    </w:p>
    <w:p w:rsidR="00F57F32" w:rsidRPr="005A4C2B" w:rsidRDefault="00F57F32" w:rsidP="009C54AE">
      <w:pPr>
        <w:pStyle w:val="Punktygwne"/>
        <w:tabs>
          <w:tab w:val="left" w:pos="284"/>
        </w:tabs>
        <w:spacing w:before="0" w:after="0"/>
        <w:rPr>
          <w:rFonts w:ascii="Corbel" w:hAnsi="Corbel"/>
          <w:smallCaps w:val="0"/>
          <w:sz w:val="21"/>
          <w:szCs w:val="21"/>
        </w:rPr>
      </w:pPr>
      <w:r w:rsidRPr="005A4C2B">
        <w:rPr>
          <w:rFonts w:ascii="Corbel" w:hAnsi="Corbel"/>
          <w:smallCaps w:val="0"/>
          <w:sz w:val="21"/>
          <w:szCs w:val="21"/>
        </w:rPr>
        <w:t xml:space="preserve">4. METODY I KRYTERIA OCENY </w:t>
      </w:r>
    </w:p>
    <w:p w:rsidR="00F57F32" w:rsidRPr="005A4C2B" w:rsidRDefault="00F57F32" w:rsidP="009C54AE">
      <w:pPr>
        <w:pStyle w:val="Punktygwne"/>
        <w:spacing w:before="0" w:after="0"/>
        <w:ind w:left="426"/>
        <w:rPr>
          <w:rFonts w:ascii="Corbel" w:hAnsi="Corbel"/>
          <w:smallCaps w:val="0"/>
          <w:sz w:val="21"/>
          <w:szCs w:val="21"/>
        </w:rPr>
      </w:pPr>
      <w:r w:rsidRPr="005A4C2B">
        <w:rPr>
          <w:rFonts w:ascii="Corbel" w:hAnsi="Corbel"/>
          <w:smallCaps w:val="0"/>
          <w:sz w:val="21"/>
          <w:szCs w:val="21"/>
        </w:rPr>
        <w:t>4.1 Sposoby weryfikacji efektów kształcenia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68"/>
        <w:gridCol w:w="5332"/>
        <w:gridCol w:w="2078"/>
      </w:tblGrid>
      <w:tr w:rsidR="00F57F32" w:rsidRPr="005A4C2B">
        <w:tc>
          <w:tcPr>
            <w:tcW w:w="1843"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Symbol efektu</w:t>
            </w:r>
          </w:p>
        </w:tc>
        <w:tc>
          <w:tcPr>
            <w:tcW w:w="5670" w:type="dxa"/>
            <w:vAlign w:val="center"/>
          </w:tcPr>
          <w:p w:rsidR="00F57F32" w:rsidRPr="005A4C2B" w:rsidRDefault="00F57F32" w:rsidP="009C54AE">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Metody oceny efektów kształcenia</w:t>
            </w:r>
          </w:p>
          <w:p w:rsidR="00F57F32" w:rsidRPr="005A4C2B" w:rsidRDefault="00F57F32" w:rsidP="009C54AE">
            <w:pPr>
              <w:pStyle w:val="Punktygwne"/>
              <w:spacing w:before="0" w:after="0"/>
              <w:jc w:val="center"/>
              <w:rPr>
                <w:rFonts w:ascii="Corbel" w:hAnsi="Corbel"/>
                <w:b w:val="0"/>
                <w:smallCaps w:val="0"/>
                <w:sz w:val="21"/>
                <w:szCs w:val="21"/>
              </w:rPr>
            </w:pPr>
          </w:p>
        </w:tc>
        <w:tc>
          <w:tcPr>
            <w:tcW w:w="2126"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Forma zajęć dydaktycznych </w:t>
            </w:r>
          </w:p>
        </w:tc>
      </w:tr>
      <w:tr w:rsidR="00F57F32" w:rsidRPr="005A4C2B">
        <w:tc>
          <w:tcPr>
            <w:tcW w:w="1843" w:type="dxa"/>
          </w:tcPr>
          <w:p w:rsidR="00F57F32" w:rsidRPr="005A4C2B" w:rsidRDefault="00F57F32" w:rsidP="00603281">
            <w:pPr>
              <w:pStyle w:val="Punktygwne"/>
              <w:spacing w:before="0" w:after="0"/>
              <w:rPr>
                <w:rFonts w:ascii="Corbel" w:hAnsi="Corbel"/>
                <w:b w:val="0"/>
                <w:sz w:val="21"/>
                <w:szCs w:val="21"/>
              </w:rPr>
            </w:pPr>
            <w:r w:rsidRPr="005A4C2B">
              <w:rPr>
                <w:rFonts w:ascii="Corbel" w:hAnsi="Corbel"/>
                <w:b w:val="0"/>
                <w:sz w:val="21"/>
                <w:szCs w:val="21"/>
              </w:rPr>
              <w:t xml:space="preserve">ek_01 </w:t>
            </w:r>
          </w:p>
        </w:tc>
        <w:tc>
          <w:tcPr>
            <w:tcW w:w="5670" w:type="dxa"/>
          </w:tcPr>
          <w:p w:rsidR="00F57F32" w:rsidRPr="005A4C2B" w:rsidRDefault="00F57F32" w:rsidP="002623F7">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 xml:space="preserve">obserwacja w trakcie zajęć, </w:t>
            </w:r>
            <w:r w:rsidRPr="005A4C2B">
              <w:rPr>
                <w:rFonts w:ascii="Corbel" w:hAnsi="Corbel"/>
                <w:b w:val="0"/>
                <w:smallCaps w:val="0"/>
                <w:sz w:val="21"/>
                <w:szCs w:val="21"/>
              </w:rPr>
              <w:t xml:space="preserve">referat z prezentacją, pisemny </w:t>
            </w:r>
            <w:r w:rsidRPr="005A4C2B">
              <w:rPr>
                <w:rFonts w:ascii="Corbel" w:hAnsi="Corbel"/>
                <w:b w:val="0"/>
                <w:smallCaps w:val="0"/>
                <w:color w:val="000000"/>
                <w:sz w:val="21"/>
                <w:szCs w:val="21"/>
              </w:rPr>
              <w:t>test zaliczeniowy</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wykład, ćwiczenia</w:t>
            </w:r>
          </w:p>
        </w:tc>
      </w:tr>
      <w:tr w:rsidR="00F57F32" w:rsidRPr="005A4C2B">
        <w:tc>
          <w:tcPr>
            <w:tcW w:w="1843" w:type="dxa"/>
          </w:tcPr>
          <w:p w:rsidR="00F57F32" w:rsidRPr="005A4C2B" w:rsidRDefault="00F57F32" w:rsidP="00603281">
            <w:pPr>
              <w:pStyle w:val="Punktygwne"/>
              <w:spacing w:before="0" w:after="0"/>
              <w:rPr>
                <w:rFonts w:ascii="Corbel" w:hAnsi="Corbel"/>
                <w:b w:val="0"/>
                <w:sz w:val="21"/>
                <w:szCs w:val="21"/>
              </w:rPr>
            </w:pPr>
            <w:r w:rsidRPr="005A4C2B">
              <w:rPr>
                <w:rFonts w:ascii="Corbel" w:hAnsi="Corbel"/>
                <w:b w:val="0"/>
                <w:sz w:val="21"/>
                <w:szCs w:val="21"/>
              </w:rPr>
              <w:t>ek_02</w:t>
            </w:r>
          </w:p>
        </w:tc>
        <w:tc>
          <w:tcPr>
            <w:tcW w:w="5670" w:type="dxa"/>
          </w:tcPr>
          <w:p w:rsidR="00F57F32" w:rsidRPr="005A4C2B" w:rsidRDefault="00F57F32" w:rsidP="00B22F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obserwacja w trakcie zajęć,</w:t>
            </w:r>
            <w:r w:rsidRPr="005A4C2B">
              <w:rPr>
                <w:rFonts w:ascii="Corbel" w:hAnsi="Corbel"/>
                <w:b w:val="0"/>
                <w:smallCaps w:val="0"/>
                <w:sz w:val="21"/>
                <w:szCs w:val="21"/>
              </w:rPr>
              <w:t xml:space="preserve"> referat z prezentacją, pisemny </w:t>
            </w:r>
            <w:r w:rsidRPr="005A4C2B">
              <w:rPr>
                <w:rFonts w:ascii="Corbel" w:hAnsi="Corbel"/>
                <w:b w:val="0"/>
                <w:smallCaps w:val="0"/>
                <w:color w:val="000000"/>
                <w:sz w:val="21"/>
                <w:szCs w:val="21"/>
              </w:rPr>
              <w:t>test zaliczeniowy</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wykład, ćwiczenia</w:t>
            </w:r>
          </w:p>
        </w:tc>
      </w:tr>
      <w:tr w:rsidR="00F57F32" w:rsidRPr="005A4C2B">
        <w:tc>
          <w:tcPr>
            <w:tcW w:w="1843" w:type="dxa"/>
          </w:tcPr>
          <w:p w:rsidR="00F57F32" w:rsidRPr="005A4C2B" w:rsidRDefault="00F57F32" w:rsidP="00603281">
            <w:pPr>
              <w:pStyle w:val="Punktygwne"/>
              <w:spacing w:before="0" w:after="0"/>
              <w:rPr>
                <w:rFonts w:ascii="Corbel" w:hAnsi="Corbel"/>
                <w:b w:val="0"/>
                <w:sz w:val="21"/>
                <w:szCs w:val="21"/>
              </w:rPr>
            </w:pPr>
            <w:r w:rsidRPr="005A4C2B">
              <w:rPr>
                <w:rFonts w:ascii="Corbel" w:hAnsi="Corbel"/>
                <w:b w:val="0"/>
                <w:sz w:val="21"/>
                <w:szCs w:val="21"/>
              </w:rPr>
              <w:t>ek_03</w:t>
            </w:r>
          </w:p>
        </w:tc>
        <w:tc>
          <w:tcPr>
            <w:tcW w:w="5670" w:type="dxa"/>
          </w:tcPr>
          <w:p w:rsidR="00F57F32" w:rsidRPr="005A4C2B" w:rsidRDefault="00F57F32" w:rsidP="00603281">
            <w:pPr>
              <w:pStyle w:val="Punktygwne"/>
              <w:spacing w:before="0" w:after="0"/>
              <w:rPr>
                <w:rFonts w:ascii="Corbel" w:hAnsi="Corbel"/>
                <w:b w:val="0"/>
                <w:smallCaps w:val="0"/>
                <w:color w:val="000000"/>
                <w:sz w:val="21"/>
                <w:szCs w:val="21"/>
              </w:rPr>
            </w:pPr>
            <w:r w:rsidRPr="005A4C2B">
              <w:rPr>
                <w:rFonts w:ascii="Corbel" w:hAnsi="Corbel"/>
                <w:b w:val="0"/>
                <w:smallCaps w:val="0"/>
                <w:sz w:val="21"/>
                <w:szCs w:val="21"/>
              </w:rPr>
              <w:t xml:space="preserve">referat z prezentacją, pisemny </w:t>
            </w:r>
            <w:r w:rsidRPr="005A4C2B">
              <w:rPr>
                <w:rFonts w:ascii="Corbel" w:hAnsi="Corbel"/>
                <w:b w:val="0"/>
                <w:smallCaps w:val="0"/>
                <w:color w:val="000000"/>
                <w:sz w:val="21"/>
                <w:szCs w:val="21"/>
              </w:rPr>
              <w:t>test zaliczeniowy, ocena pracy w grupie</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wykład, ćwiczenia</w:t>
            </w:r>
          </w:p>
        </w:tc>
      </w:tr>
      <w:tr w:rsidR="00F57F32" w:rsidRPr="005A4C2B">
        <w:tc>
          <w:tcPr>
            <w:tcW w:w="1843" w:type="dxa"/>
          </w:tcPr>
          <w:p w:rsidR="00F57F32" w:rsidRPr="005A4C2B" w:rsidRDefault="00F57F32" w:rsidP="00603281">
            <w:pPr>
              <w:pStyle w:val="Punktygwne"/>
              <w:spacing w:before="0" w:after="0"/>
              <w:rPr>
                <w:rFonts w:ascii="Corbel" w:hAnsi="Corbel"/>
                <w:b w:val="0"/>
                <w:sz w:val="21"/>
                <w:szCs w:val="21"/>
              </w:rPr>
            </w:pPr>
            <w:r w:rsidRPr="005A4C2B">
              <w:rPr>
                <w:rFonts w:ascii="Corbel" w:hAnsi="Corbel"/>
                <w:b w:val="0"/>
                <w:sz w:val="21"/>
                <w:szCs w:val="21"/>
              </w:rPr>
              <w:t>ek_04</w:t>
            </w:r>
          </w:p>
        </w:tc>
        <w:tc>
          <w:tcPr>
            <w:tcW w:w="5670" w:type="dxa"/>
          </w:tcPr>
          <w:p w:rsidR="00F57F32" w:rsidRPr="005A4C2B" w:rsidRDefault="00F57F32" w:rsidP="00603281">
            <w:pPr>
              <w:pStyle w:val="Punktygwne"/>
              <w:spacing w:before="0" w:after="0"/>
              <w:rPr>
                <w:rFonts w:ascii="Corbel" w:hAnsi="Corbel"/>
                <w:b w:val="0"/>
                <w:smallCaps w:val="0"/>
                <w:color w:val="000000"/>
                <w:sz w:val="21"/>
                <w:szCs w:val="21"/>
              </w:rPr>
            </w:pPr>
            <w:r w:rsidRPr="005A4C2B">
              <w:rPr>
                <w:rFonts w:ascii="Corbel" w:hAnsi="Corbel"/>
                <w:b w:val="0"/>
                <w:smallCaps w:val="0"/>
                <w:sz w:val="21"/>
                <w:szCs w:val="21"/>
              </w:rPr>
              <w:t>ocena umiejętności dokonywania analiz</w:t>
            </w:r>
            <w:r w:rsidRPr="005A4C2B">
              <w:rPr>
                <w:rFonts w:ascii="Corbel" w:hAnsi="Corbel"/>
                <w:b w:val="0"/>
                <w:smallCaps w:val="0"/>
                <w:color w:val="000000"/>
                <w:sz w:val="21"/>
                <w:szCs w:val="21"/>
              </w:rPr>
              <w:t>, pisemny test zaliczeniowy</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wykład, ćwiczenia</w:t>
            </w:r>
          </w:p>
        </w:tc>
      </w:tr>
      <w:tr w:rsidR="00F57F32" w:rsidRPr="005A4C2B">
        <w:tc>
          <w:tcPr>
            <w:tcW w:w="1843" w:type="dxa"/>
          </w:tcPr>
          <w:p w:rsidR="00F57F32" w:rsidRPr="005A4C2B" w:rsidRDefault="00F57F32" w:rsidP="00603281">
            <w:pPr>
              <w:pStyle w:val="Punktygwne"/>
              <w:spacing w:before="0" w:after="0"/>
              <w:rPr>
                <w:rFonts w:ascii="Corbel" w:hAnsi="Corbel"/>
                <w:b w:val="0"/>
                <w:sz w:val="21"/>
                <w:szCs w:val="21"/>
              </w:rPr>
            </w:pPr>
            <w:r w:rsidRPr="005A4C2B">
              <w:rPr>
                <w:rFonts w:ascii="Corbel" w:hAnsi="Corbel"/>
                <w:b w:val="0"/>
                <w:sz w:val="21"/>
                <w:szCs w:val="21"/>
              </w:rPr>
              <w:t>ek_05</w:t>
            </w:r>
          </w:p>
        </w:tc>
        <w:tc>
          <w:tcPr>
            <w:tcW w:w="5670" w:type="dxa"/>
          </w:tcPr>
          <w:p w:rsidR="00F57F32" w:rsidRPr="005A4C2B" w:rsidRDefault="00F57F32" w:rsidP="00603281">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ocena pracy w grupie, obserwacja w trakcie zajęć</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ćwiczenia</w:t>
            </w:r>
          </w:p>
        </w:tc>
      </w:tr>
    </w:tbl>
    <w:p w:rsidR="00F57F32" w:rsidRPr="005A4C2B" w:rsidRDefault="00F57F32" w:rsidP="009C54AE">
      <w:pPr>
        <w:pStyle w:val="Punktygwne"/>
        <w:spacing w:before="0" w:after="0"/>
        <w:ind w:left="426"/>
        <w:rPr>
          <w:rFonts w:ascii="Corbel" w:hAnsi="Corbel"/>
          <w:smallCaps w:val="0"/>
          <w:sz w:val="21"/>
          <w:szCs w:val="21"/>
        </w:rPr>
      </w:pPr>
    </w:p>
    <w:p w:rsidR="00F57F32" w:rsidRPr="005A4C2B" w:rsidRDefault="00F57F32" w:rsidP="009C54AE">
      <w:pPr>
        <w:pStyle w:val="Punktygwne"/>
        <w:spacing w:before="0" w:after="0"/>
        <w:ind w:left="426"/>
        <w:rPr>
          <w:rFonts w:ascii="Corbel" w:hAnsi="Corbel"/>
          <w:smallCaps w:val="0"/>
          <w:sz w:val="21"/>
          <w:szCs w:val="21"/>
        </w:rPr>
      </w:pPr>
      <w:r w:rsidRPr="005A4C2B">
        <w:rPr>
          <w:rFonts w:ascii="Corbel" w:hAnsi="Corbel"/>
          <w:smallCaps w:val="0"/>
          <w:sz w:val="21"/>
          <w:szCs w:val="21"/>
        </w:rPr>
        <w:t xml:space="preserve">4.2 Warunki zaliczenia przedmiotu (kryteria oceniania)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tc>
          <w:tcPr>
            <w:tcW w:w="9670" w:type="dxa"/>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Ćwiczenia: </w:t>
            </w:r>
          </w:p>
          <w:p w:rsidR="00F57F32" w:rsidRPr="005A4C2B" w:rsidRDefault="00F57F32" w:rsidP="00A813EB">
            <w:pPr>
              <w:pStyle w:val="Punktygwne"/>
              <w:numPr>
                <w:ilvl w:val="0"/>
                <w:numId w:val="61"/>
              </w:numPr>
              <w:spacing w:before="0" w:after="0"/>
              <w:rPr>
                <w:rFonts w:ascii="Corbel" w:hAnsi="Corbel"/>
                <w:b w:val="0"/>
                <w:smallCaps w:val="0"/>
                <w:sz w:val="21"/>
                <w:szCs w:val="21"/>
              </w:rPr>
            </w:pPr>
            <w:r w:rsidRPr="005A4C2B">
              <w:rPr>
                <w:rFonts w:ascii="Corbel" w:hAnsi="Corbel"/>
                <w:b w:val="0"/>
                <w:smallCaps w:val="0"/>
                <w:sz w:val="21"/>
                <w:szCs w:val="21"/>
              </w:rPr>
              <w:t>ocena aktywności na zajęciach,</w:t>
            </w:r>
          </w:p>
          <w:p w:rsidR="00F57F32" w:rsidRPr="005A4C2B" w:rsidRDefault="00F57F32" w:rsidP="00A813EB">
            <w:pPr>
              <w:pStyle w:val="Punktygwne"/>
              <w:numPr>
                <w:ilvl w:val="0"/>
                <w:numId w:val="61"/>
              </w:numPr>
              <w:spacing w:before="0" w:after="0"/>
              <w:rPr>
                <w:rFonts w:ascii="Corbel" w:hAnsi="Corbel"/>
                <w:b w:val="0"/>
                <w:smallCaps w:val="0"/>
                <w:sz w:val="21"/>
                <w:szCs w:val="21"/>
              </w:rPr>
            </w:pPr>
            <w:r w:rsidRPr="005A4C2B">
              <w:rPr>
                <w:rFonts w:ascii="Corbel" w:hAnsi="Corbel"/>
                <w:b w:val="0"/>
                <w:smallCaps w:val="0"/>
                <w:sz w:val="21"/>
                <w:szCs w:val="21"/>
              </w:rPr>
              <w:t>ocena przygotowanych referatów i ich prezentacji oraz pracy w grupie,</w:t>
            </w:r>
          </w:p>
          <w:p w:rsidR="00F57F32" w:rsidRPr="005A4C2B" w:rsidRDefault="00F57F32" w:rsidP="00A813EB">
            <w:pPr>
              <w:pStyle w:val="Punktygwne"/>
              <w:numPr>
                <w:ilvl w:val="0"/>
                <w:numId w:val="61"/>
              </w:numPr>
              <w:spacing w:before="0" w:after="0"/>
              <w:rPr>
                <w:rFonts w:ascii="Corbel" w:hAnsi="Corbel"/>
                <w:b w:val="0"/>
                <w:smallCaps w:val="0"/>
                <w:sz w:val="21"/>
                <w:szCs w:val="21"/>
              </w:rPr>
            </w:pPr>
            <w:r w:rsidRPr="005A4C2B">
              <w:rPr>
                <w:rFonts w:ascii="Corbel" w:hAnsi="Corbel"/>
                <w:b w:val="0"/>
                <w:smallCaps w:val="0"/>
                <w:sz w:val="21"/>
                <w:szCs w:val="21"/>
              </w:rPr>
              <w:t>ocena z testu zaliczeniowego.</w:t>
            </w:r>
          </w:p>
          <w:p w:rsidR="00F57F32" w:rsidRPr="005A4C2B" w:rsidRDefault="00F57F32" w:rsidP="00603281">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Wykład: </w:t>
            </w:r>
          </w:p>
          <w:p w:rsidR="00F57F32" w:rsidRPr="005A4C2B" w:rsidRDefault="00F57F32" w:rsidP="00A813EB">
            <w:pPr>
              <w:numPr>
                <w:ilvl w:val="0"/>
                <w:numId w:val="62"/>
              </w:numPr>
              <w:spacing w:after="0" w:line="240" w:lineRule="auto"/>
              <w:rPr>
                <w:rFonts w:ascii="Corbel" w:hAnsi="Corbel"/>
                <w:sz w:val="21"/>
                <w:szCs w:val="21"/>
              </w:rPr>
            </w:pPr>
            <w:r w:rsidRPr="005A4C2B">
              <w:rPr>
                <w:rFonts w:ascii="Corbel" w:hAnsi="Corbel"/>
                <w:sz w:val="21"/>
                <w:szCs w:val="21"/>
              </w:rPr>
              <w:t>pozytywne zaliczenie pisemnego testu .</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Ocena dostateczna wymaga uzyskania efektów kształcenia z zakresu wiedzy i umiejętności objętych programem kształcenia na poziomie podstawowym (55% punktów z testu egzaminacyjnego)</w:t>
            </w:r>
          </w:p>
        </w:tc>
      </w:tr>
    </w:tbl>
    <w:p w:rsidR="00F57F32" w:rsidRDefault="00F57F32" w:rsidP="009C54AE">
      <w:pPr>
        <w:pStyle w:val="Punktygwne"/>
        <w:spacing w:before="0" w:after="0"/>
        <w:rPr>
          <w:rFonts w:ascii="Corbel" w:hAnsi="Corbel"/>
          <w:b w:val="0"/>
          <w:smallCaps w:val="0"/>
          <w:sz w:val="21"/>
          <w:szCs w:val="21"/>
        </w:rPr>
      </w:pPr>
    </w:p>
    <w:p w:rsidR="00F925B6" w:rsidRDefault="00F925B6" w:rsidP="009C54AE">
      <w:pPr>
        <w:pStyle w:val="Punktygwne"/>
        <w:spacing w:before="0" w:after="0"/>
        <w:rPr>
          <w:rFonts w:ascii="Corbel" w:hAnsi="Corbel"/>
          <w:b w:val="0"/>
          <w:smallCaps w:val="0"/>
          <w:sz w:val="21"/>
          <w:szCs w:val="21"/>
        </w:rPr>
      </w:pPr>
    </w:p>
    <w:p w:rsidR="00790A53" w:rsidRDefault="00790A53" w:rsidP="009C54AE">
      <w:pPr>
        <w:pStyle w:val="Punktygwne"/>
        <w:spacing w:before="0" w:after="0"/>
        <w:rPr>
          <w:rFonts w:ascii="Corbel" w:hAnsi="Corbel"/>
          <w:b w:val="0"/>
          <w:smallCaps w:val="0"/>
          <w:sz w:val="21"/>
          <w:szCs w:val="21"/>
        </w:rPr>
      </w:pPr>
    </w:p>
    <w:p w:rsidR="00790A53" w:rsidRPr="005A4C2B" w:rsidRDefault="00790A53" w:rsidP="009C54AE">
      <w:pPr>
        <w:pStyle w:val="Punktygwne"/>
        <w:spacing w:before="0" w:after="0"/>
        <w:rPr>
          <w:rFonts w:ascii="Corbel" w:hAnsi="Corbel"/>
          <w:b w:val="0"/>
          <w:smallCaps w:val="0"/>
          <w:sz w:val="21"/>
          <w:szCs w:val="21"/>
        </w:rPr>
      </w:pPr>
    </w:p>
    <w:p w:rsidR="00F57F32" w:rsidRPr="005A4C2B" w:rsidRDefault="00F57F32" w:rsidP="009C54AE">
      <w:pPr>
        <w:pStyle w:val="Bezodstpw"/>
        <w:ind w:left="284" w:hanging="284"/>
        <w:jc w:val="both"/>
        <w:rPr>
          <w:rFonts w:ascii="Corbel" w:hAnsi="Corbel"/>
          <w:b/>
          <w:sz w:val="21"/>
          <w:szCs w:val="21"/>
        </w:rPr>
      </w:pPr>
      <w:r w:rsidRPr="005A4C2B">
        <w:rPr>
          <w:rFonts w:ascii="Corbel" w:hAnsi="Corbel"/>
          <w:b/>
          <w:sz w:val="21"/>
          <w:szCs w:val="21"/>
        </w:rPr>
        <w:lastRenderedPageBreak/>
        <w:t xml:space="preserve">5. CAŁKOWITY NAKŁAD PRACY STUDENTA POTRZEBNY DO OSIĄGNIĘCIA ZAŁOŻONYCH EFEKTÓW W GODZINACH ORAZ PUNKTACH ECTS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26"/>
        <w:gridCol w:w="4452"/>
      </w:tblGrid>
      <w:tr w:rsidR="00F57F32" w:rsidRPr="005A4C2B">
        <w:tc>
          <w:tcPr>
            <w:tcW w:w="4962" w:type="dxa"/>
            <w:vAlign w:val="center"/>
          </w:tcPr>
          <w:p w:rsidR="00F57F32" w:rsidRPr="005A4C2B" w:rsidRDefault="00F57F32" w:rsidP="009C54AE">
            <w:pPr>
              <w:pStyle w:val="Akapitzlist"/>
              <w:spacing w:after="0" w:line="240" w:lineRule="auto"/>
              <w:ind w:left="0"/>
              <w:jc w:val="center"/>
              <w:rPr>
                <w:rFonts w:ascii="Corbel" w:hAnsi="Corbel"/>
                <w:b/>
                <w:sz w:val="21"/>
                <w:szCs w:val="21"/>
              </w:rPr>
            </w:pPr>
            <w:r w:rsidRPr="005A4C2B">
              <w:rPr>
                <w:rFonts w:ascii="Corbel" w:hAnsi="Corbel"/>
                <w:b/>
                <w:sz w:val="21"/>
                <w:szCs w:val="21"/>
              </w:rPr>
              <w:t>Forma aktywności</w:t>
            </w:r>
          </w:p>
        </w:tc>
        <w:tc>
          <w:tcPr>
            <w:tcW w:w="4677" w:type="dxa"/>
            <w:vAlign w:val="center"/>
          </w:tcPr>
          <w:p w:rsidR="00F57F32" w:rsidRPr="005A4C2B" w:rsidRDefault="00F57F32" w:rsidP="009C54AE">
            <w:pPr>
              <w:pStyle w:val="Akapitzlist"/>
              <w:spacing w:after="0" w:line="240" w:lineRule="auto"/>
              <w:ind w:left="0"/>
              <w:jc w:val="center"/>
              <w:rPr>
                <w:rFonts w:ascii="Corbel" w:hAnsi="Corbel"/>
                <w:b/>
                <w:sz w:val="21"/>
                <w:szCs w:val="21"/>
              </w:rPr>
            </w:pPr>
            <w:r w:rsidRPr="005A4C2B">
              <w:rPr>
                <w:rFonts w:ascii="Corbel" w:hAnsi="Corbel"/>
                <w:b/>
                <w:sz w:val="21"/>
                <w:szCs w:val="21"/>
              </w:rPr>
              <w:t>Średnia liczba godzin na zrealizowanie aktywności</w:t>
            </w:r>
          </w:p>
        </w:tc>
      </w:tr>
      <w:tr w:rsidR="00F57F32" w:rsidRPr="005A4C2B">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kontaktowe wynikające z planu  studiów</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18</w:t>
            </w:r>
          </w:p>
        </w:tc>
      </w:tr>
      <w:tr w:rsidR="00F57F32" w:rsidRPr="005A4C2B">
        <w:tc>
          <w:tcPr>
            <w:tcW w:w="4962" w:type="dxa"/>
          </w:tcPr>
          <w:p w:rsidR="00F57F32" w:rsidRPr="005A4C2B" w:rsidRDefault="00F57F32" w:rsidP="009C54AE">
            <w:pPr>
              <w:pStyle w:val="Akapitzlist"/>
              <w:spacing w:after="0" w:line="240" w:lineRule="auto"/>
              <w:ind w:left="0"/>
              <w:rPr>
                <w:rFonts w:ascii="Corbel" w:hAnsi="Corbel"/>
                <w:sz w:val="21"/>
                <w:szCs w:val="21"/>
              </w:rPr>
            </w:pPr>
            <w:r w:rsidRPr="005A4C2B">
              <w:rPr>
                <w:rFonts w:ascii="Corbel" w:hAnsi="Corbel"/>
                <w:sz w:val="21"/>
                <w:szCs w:val="21"/>
              </w:rPr>
              <w:t>Inne z udziałem nauczyciela</w:t>
            </w:r>
          </w:p>
          <w:p w:rsidR="00F57F32" w:rsidRPr="005A4C2B" w:rsidRDefault="00F57F32" w:rsidP="009C54AE">
            <w:pPr>
              <w:pStyle w:val="Akapitzlist"/>
              <w:spacing w:after="0" w:line="240" w:lineRule="auto"/>
              <w:ind w:left="0"/>
              <w:rPr>
                <w:rFonts w:ascii="Corbel" w:hAnsi="Corbel"/>
                <w:sz w:val="21"/>
                <w:szCs w:val="21"/>
              </w:rPr>
            </w:pPr>
            <w:r w:rsidRPr="005A4C2B">
              <w:rPr>
                <w:rFonts w:ascii="Corbel" w:hAnsi="Corbel"/>
                <w:sz w:val="21"/>
                <w:szCs w:val="21"/>
              </w:rPr>
              <w:t>(udział w konsultacjach)</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5</w:t>
            </w:r>
          </w:p>
        </w:tc>
      </w:tr>
      <w:tr w:rsidR="00F57F32" w:rsidRPr="005A4C2B">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niekontaktowe – praca własna studenta (przygotowanie do zajęć, testu, napisanie referatu)</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52</w:t>
            </w:r>
          </w:p>
        </w:tc>
      </w:tr>
      <w:tr w:rsidR="00F57F32" w:rsidRPr="005A4C2B">
        <w:tc>
          <w:tcPr>
            <w:tcW w:w="4962" w:type="dxa"/>
          </w:tcPr>
          <w:p w:rsidR="00F57F32" w:rsidRPr="005A4C2B" w:rsidRDefault="00F57F32" w:rsidP="009C54AE">
            <w:pPr>
              <w:pStyle w:val="Akapitzlist"/>
              <w:spacing w:after="0" w:line="240" w:lineRule="auto"/>
              <w:ind w:left="0"/>
              <w:rPr>
                <w:rFonts w:ascii="Corbel" w:hAnsi="Corbel"/>
                <w:sz w:val="21"/>
                <w:szCs w:val="21"/>
              </w:rPr>
            </w:pPr>
            <w:r w:rsidRPr="005A4C2B">
              <w:rPr>
                <w:rFonts w:ascii="Corbel" w:hAnsi="Corbel"/>
                <w:sz w:val="21"/>
                <w:szCs w:val="21"/>
              </w:rPr>
              <w:t>SUMA GODZIN</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75</w:t>
            </w:r>
          </w:p>
        </w:tc>
      </w:tr>
      <w:tr w:rsidR="00F57F32" w:rsidRPr="005A4C2B">
        <w:tc>
          <w:tcPr>
            <w:tcW w:w="4962" w:type="dxa"/>
          </w:tcPr>
          <w:p w:rsidR="00F57F32" w:rsidRPr="005A4C2B" w:rsidRDefault="00F57F32" w:rsidP="009C54AE">
            <w:pPr>
              <w:pStyle w:val="Akapitzlist"/>
              <w:spacing w:after="0" w:line="240" w:lineRule="auto"/>
              <w:ind w:left="0"/>
              <w:rPr>
                <w:rFonts w:ascii="Corbel" w:hAnsi="Corbel"/>
                <w:b/>
                <w:sz w:val="21"/>
                <w:szCs w:val="21"/>
              </w:rPr>
            </w:pPr>
            <w:r w:rsidRPr="005A4C2B">
              <w:rPr>
                <w:rFonts w:ascii="Corbel" w:hAnsi="Corbel"/>
                <w:b/>
                <w:sz w:val="21"/>
                <w:szCs w:val="21"/>
              </w:rPr>
              <w:t>SUMARYCZNA LICZBA PUNKTÓW ECTS</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3</w:t>
            </w:r>
          </w:p>
        </w:tc>
      </w:tr>
    </w:tbl>
    <w:p w:rsidR="00F57F32" w:rsidRPr="005A4C2B" w:rsidRDefault="00F57F32" w:rsidP="00013CB1">
      <w:pPr>
        <w:pStyle w:val="Punktygwne"/>
        <w:spacing w:before="0" w:after="0"/>
        <w:ind w:left="426"/>
        <w:rPr>
          <w:rFonts w:ascii="Corbel" w:hAnsi="Corbel"/>
          <w:b w:val="0"/>
          <w:i/>
          <w:smallCaps w:val="0"/>
          <w:sz w:val="21"/>
          <w:szCs w:val="21"/>
        </w:rPr>
      </w:pPr>
      <w:r w:rsidRPr="005A4C2B">
        <w:rPr>
          <w:rFonts w:ascii="Corbel" w:hAnsi="Corbel"/>
          <w:b w:val="0"/>
          <w:i/>
          <w:smallCaps w:val="0"/>
          <w:sz w:val="21"/>
          <w:szCs w:val="21"/>
        </w:rPr>
        <w:t>* Należy uwzględnić, że 1 pkt ECTS odpowiada 25-30 godzin całkowitego nakładu pracy studenta.</w:t>
      </w:r>
    </w:p>
    <w:p w:rsidR="00F57F32" w:rsidRPr="005A4C2B" w:rsidRDefault="00F57F32" w:rsidP="00013CB1">
      <w:pPr>
        <w:pStyle w:val="Punktygwne"/>
        <w:spacing w:before="0" w:after="0"/>
        <w:ind w:left="426"/>
        <w:rPr>
          <w:rFonts w:ascii="Corbel" w:hAnsi="Corbel"/>
          <w:b w:val="0"/>
          <w:i/>
          <w:smallCaps w:val="0"/>
          <w:sz w:val="21"/>
          <w:szCs w:val="21"/>
        </w:rPr>
      </w:pPr>
    </w:p>
    <w:p w:rsidR="00F57F32" w:rsidRPr="005A4C2B" w:rsidRDefault="00F57F32" w:rsidP="009C54AE">
      <w:pPr>
        <w:pStyle w:val="Punktygwne"/>
        <w:spacing w:before="0" w:after="0"/>
        <w:rPr>
          <w:rFonts w:ascii="Corbel" w:hAnsi="Corbel"/>
          <w:smallCaps w:val="0"/>
          <w:sz w:val="21"/>
          <w:szCs w:val="21"/>
        </w:rPr>
      </w:pPr>
      <w:r w:rsidRPr="005A4C2B">
        <w:rPr>
          <w:rFonts w:ascii="Corbel" w:hAnsi="Corbel"/>
          <w:smallCaps w:val="0"/>
          <w:sz w:val="21"/>
          <w:szCs w:val="21"/>
        </w:rPr>
        <w:t xml:space="preserve">6. PRAKTYKI ZAWODOWE W RAMACH PRZEDMIOTU/ MODUŁU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81"/>
        <w:gridCol w:w="4905"/>
      </w:tblGrid>
      <w:tr w:rsidR="00F57F32" w:rsidRPr="005A4C2B" w:rsidTr="00C24529">
        <w:trPr>
          <w:trHeight w:val="397"/>
        </w:trPr>
        <w:tc>
          <w:tcPr>
            <w:tcW w:w="2359"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wymiar godzinowy</w:t>
            </w:r>
          </w:p>
        </w:tc>
        <w:tc>
          <w:tcPr>
            <w:tcW w:w="2641" w:type="pct"/>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t>
            </w:r>
          </w:p>
        </w:tc>
      </w:tr>
      <w:tr w:rsidR="00F57F32" w:rsidRPr="005A4C2B" w:rsidTr="00C24529">
        <w:trPr>
          <w:trHeight w:val="397"/>
        </w:trPr>
        <w:tc>
          <w:tcPr>
            <w:tcW w:w="2359"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zasady i formy odbywania praktyk </w:t>
            </w:r>
          </w:p>
        </w:tc>
        <w:tc>
          <w:tcPr>
            <w:tcW w:w="2641" w:type="pct"/>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w:t>
            </w:r>
          </w:p>
        </w:tc>
      </w:tr>
    </w:tbl>
    <w:p w:rsidR="00F57F32" w:rsidRPr="005A4C2B" w:rsidRDefault="00F57F32" w:rsidP="00013CB1">
      <w:pPr>
        <w:pStyle w:val="Punktygwne"/>
        <w:spacing w:before="0" w:after="0"/>
        <w:rPr>
          <w:rFonts w:ascii="Corbel" w:hAnsi="Corbel"/>
          <w:b w:val="0"/>
          <w:smallCaps w:val="0"/>
          <w:sz w:val="21"/>
          <w:szCs w:val="21"/>
        </w:rPr>
      </w:pPr>
    </w:p>
    <w:p w:rsidR="00F57F32" w:rsidRPr="005A4C2B" w:rsidRDefault="00F57F32" w:rsidP="009C54AE">
      <w:pPr>
        <w:pStyle w:val="Punktygwne"/>
        <w:spacing w:before="0" w:after="0"/>
        <w:rPr>
          <w:rFonts w:ascii="Corbel" w:hAnsi="Corbel"/>
          <w:smallCaps w:val="0"/>
          <w:sz w:val="21"/>
          <w:szCs w:val="21"/>
        </w:rPr>
      </w:pPr>
      <w:r w:rsidRPr="005A4C2B">
        <w:rPr>
          <w:rFonts w:ascii="Corbel" w:hAnsi="Corbel"/>
          <w:smallCaps w:val="0"/>
          <w:sz w:val="21"/>
          <w:szCs w:val="21"/>
        </w:rPr>
        <w:t xml:space="preserve">7. LITERATURA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F57F32" w:rsidRPr="005A4C2B" w:rsidTr="00C24529">
        <w:trPr>
          <w:trHeight w:val="397"/>
        </w:trPr>
        <w:tc>
          <w:tcPr>
            <w:tcW w:w="5000"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Literatura podstawowa:</w:t>
            </w:r>
          </w:p>
          <w:p w:rsidR="00F57F32" w:rsidRPr="005A4C2B" w:rsidRDefault="00F57F32" w:rsidP="00F7299C">
            <w:pPr>
              <w:pStyle w:val="Punktygwne"/>
              <w:numPr>
                <w:ilvl w:val="0"/>
                <w:numId w:val="308"/>
              </w:numPr>
              <w:spacing w:before="0" w:after="0"/>
              <w:ind w:left="318" w:hanging="284"/>
              <w:rPr>
                <w:rFonts w:ascii="Corbel" w:hAnsi="Corbel"/>
                <w:b w:val="0"/>
                <w:smallCaps w:val="0"/>
                <w:sz w:val="21"/>
                <w:szCs w:val="21"/>
              </w:rPr>
            </w:pPr>
            <w:r w:rsidRPr="005A4C2B">
              <w:rPr>
                <w:rFonts w:ascii="Corbel" w:hAnsi="Corbel"/>
                <w:b w:val="0"/>
                <w:smallCaps w:val="0"/>
                <w:sz w:val="21"/>
                <w:szCs w:val="21"/>
              </w:rPr>
              <w:t xml:space="preserve">Zaleska M. (red.), Współczesna bankowość. Teoria i praktyka. Tom 1, Difin, Warszawa 2007. </w:t>
            </w:r>
          </w:p>
          <w:p w:rsidR="00F57F32" w:rsidRPr="005A4C2B" w:rsidRDefault="00F57F32" w:rsidP="00F7299C">
            <w:pPr>
              <w:pStyle w:val="Punktygwne"/>
              <w:numPr>
                <w:ilvl w:val="0"/>
                <w:numId w:val="308"/>
              </w:numPr>
              <w:spacing w:before="0" w:after="0"/>
              <w:ind w:left="318" w:hanging="284"/>
              <w:rPr>
                <w:rFonts w:ascii="Corbel" w:hAnsi="Corbel"/>
                <w:b w:val="0"/>
                <w:smallCaps w:val="0"/>
                <w:sz w:val="21"/>
                <w:szCs w:val="21"/>
              </w:rPr>
            </w:pPr>
            <w:r w:rsidRPr="005A4C2B">
              <w:rPr>
                <w:rFonts w:ascii="Corbel" w:hAnsi="Corbel"/>
                <w:b w:val="0"/>
                <w:smallCaps w:val="0"/>
                <w:sz w:val="21"/>
                <w:szCs w:val="21"/>
              </w:rPr>
              <w:t>Cwynar W., Patena W. Podręcznik do bankowości. Rynki , regulacje , usługi, Wolters Kluwer, Warszawa 2011.</w:t>
            </w:r>
          </w:p>
          <w:p w:rsidR="00F57F32" w:rsidRPr="005A4C2B" w:rsidRDefault="00F57F32" w:rsidP="00F7299C">
            <w:pPr>
              <w:pStyle w:val="Punktygwne"/>
              <w:numPr>
                <w:ilvl w:val="0"/>
                <w:numId w:val="308"/>
              </w:numPr>
              <w:spacing w:before="0" w:after="0"/>
              <w:ind w:left="318" w:hanging="284"/>
              <w:rPr>
                <w:rFonts w:ascii="Corbel" w:hAnsi="Corbel"/>
                <w:b w:val="0"/>
                <w:smallCaps w:val="0"/>
                <w:sz w:val="21"/>
                <w:szCs w:val="21"/>
              </w:rPr>
            </w:pPr>
            <w:r w:rsidRPr="005A4C2B">
              <w:rPr>
                <w:rFonts w:ascii="Corbel" w:hAnsi="Corbel"/>
                <w:b w:val="0"/>
                <w:smallCaps w:val="0"/>
                <w:sz w:val="21"/>
                <w:szCs w:val="21"/>
              </w:rPr>
              <w:t xml:space="preserve">Klimontowicz  M. (red.), Bankowość dla praktyków. Europejski certyfikat bankowca, EFCB 3E, ZBP, Warszawa 2017. </w:t>
            </w:r>
          </w:p>
        </w:tc>
      </w:tr>
      <w:tr w:rsidR="00F57F32" w:rsidRPr="005A4C2B" w:rsidTr="00C24529">
        <w:trPr>
          <w:trHeight w:val="397"/>
        </w:trPr>
        <w:tc>
          <w:tcPr>
            <w:tcW w:w="5000"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Literatura uzupełniająca:</w:t>
            </w:r>
          </w:p>
          <w:p w:rsidR="00F57F32" w:rsidRPr="005A4C2B" w:rsidRDefault="00F57F32" w:rsidP="00F7299C">
            <w:pPr>
              <w:pStyle w:val="Punktygwne"/>
              <w:numPr>
                <w:ilvl w:val="0"/>
                <w:numId w:val="309"/>
              </w:numPr>
              <w:spacing w:before="0" w:after="0"/>
              <w:ind w:left="318" w:hanging="284"/>
              <w:rPr>
                <w:rFonts w:ascii="Corbel" w:hAnsi="Corbel"/>
                <w:b w:val="0"/>
                <w:smallCaps w:val="0"/>
                <w:sz w:val="21"/>
                <w:szCs w:val="21"/>
              </w:rPr>
            </w:pPr>
            <w:r w:rsidRPr="005A4C2B">
              <w:rPr>
                <w:rFonts w:ascii="Corbel" w:hAnsi="Corbel"/>
                <w:b w:val="0"/>
                <w:smallCaps w:val="0"/>
                <w:sz w:val="21"/>
                <w:szCs w:val="21"/>
              </w:rPr>
              <w:t>Czerwińska T., Jajuga K. (red.), Ryzyko instytucji finansowych. Współczesne trendy i  wyzwania, Wydawnictwo C.H. Beck, Warszawa 2016.</w:t>
            </w:r>
          </w:p>
          <w:p w:rsidR="00F57F32" w:rsidRPr="005A4C2B" w:rsidRDefault="00F57F32" w:rsidP="00F7299C">
            <w:pPr>
              <w:pStyle w:val="Punktygwne"/>
              <w:numPr>
                <w:ilvl w:val="0"/>
                <w:numId w:val="309"/>
              </w:numPr>
              <w:spacing w:before="0" w:after="0"/>
              <w:ind w:left="318" w:hanging="284"/>
              <w:rPr>
                <w:rFonts w:ascii="Corbel" w:hAnsi="Corbel"/>
                <w:b w:val="0"/>
                <w:smallCaps w:val="0"/>
                <w:sz w:val="21"/>
                <w:szCs w:val="21"/>
              </w:rPr>
            </w:pPr>
            <w:r w:rsidRPr="005A4C2B">
              <w:rPr>
                <w:rFonts w:ascii="Corbel" w:hAnsi="Corbel"/>
                <w:b w:val="0"/>
                <w:smallCaps w:val="0"/>
                <w:sz w:val="21"/>
                <w:szCs w:val="21"/>
                <w:lang w:eastAsia="ko-KR"/>
              </w:rPr>
              <w:t xml:space="preserve">Szelągowska A. (red.), </w:t>
            </w:r>
            <w:r w:rsidRPr="005A4C2B">
              <w:rPr>
                <w:rFonts w:ascii="Corbel" w:hAnsi="Corbel"/>
                <w:b w:val="0"/>
                <w:iCs/>
                <w:smallCaps w:val="0"/>
                <w:sz w:val="21"/>
                <w:szCs w:val="21"/>
                <w:lang w:eastAsia="ko-KR"/>
              </w:rPr>
              <w:t>Współczesna bankowość korporacyjna</w:t>
            </w:r>
            <w:r w:rsidRPr="005A4C2B">
              <w:rPr>
                <w:rFonts w:ascii="Corbel" w:hAnsi="Corbel"/>
                <w:b w:val="0"/>
                <w:smallCaps w:val="0"/>
                <w:sz w:val="21"/>
                <w:szCs w:val="21"/>
                <w:lang w:eastAsia="ko-KR"/>
              </w:rPr>
              <w:t>, CeDeWu, Warszawa 2011.</w:t>
            </w:r>
          </w:p>
          <w:p w:rsidR="00F57F32" w:rsidRPr="005A4C2B" w:rsidRDefault="00F57F32" w:rsidP="00F7299C">
            <w:pPr>
              <w:pStyle w:val="Punktygwne"/>
              <w:numPr>
                <w:ilvl w:val="0"/>
                <w:numId w:val="309"/>
              </w:numPr>
              <w:spacing w:before="0" w:after="0"/>
              <w:ind w:left="318" w:hanging="284"/>
              <w:rPr>
                <w:rFonts w:ascii="Corbel" w:hAnsi="Corbel"/>
                <w:b w:val="0"/>
                <w:smallCaps w:val="0"/>
                <w:sz w:val="21"/>
                <w:szCs w:val="21"/>
              </w:rPr>
            </w:pPr>
            <w:r w:rsidRPr="005A4C2B">
              <w:rPr>
                <w:rFonts w:ascii="Corbel" w:eastAsia="Batang" w:hAnsi="Corbel"/>
                <w:b w:val="0"/>
                <w:smallCaps w:val="0"/>
                <w:sz w:val="21"/>
                <w:szCs w:val="21"/>
              </w:rPr>
              <w:t xml:space="preserve">Szelągowska A. (red.), </w:t>
            </w:r>
            <w:r w:rsidRPr="005A4C2B">
              <w:rPr>
                <w:rFonts w:ascii="Corbel" w:eastAsia="Batang" w:hAnsi="Corbel"/>
                <w:b w:val="0"/>
                <w:iCs/>
                <w:smallCaps w:val="0"/>
                <w:sz w:val="21"/>
                <w:szCs w:val="21"/>
              </w:rPr>
              <w:t>Współczesna bankowość detaliczna</w:t>
            </w:r>
            <w:r w:rsidRPr="005A4C2B">
              <w:rPr>
                <w:rFonts w:ascii="Corbel" w:eastAsia="Batang" w:hAnsi="Corbel"/>
                <w:b w:val="0"/>
                <w:smallCaps w:val="0"/>
                <w:sz w:val="21"/>
                <w:szCs w:val="21"/>
              </w:rPr>
              <w:t>, CeDeWu, Warszawa 2010.</w:t>
            </w:r>
          </w:p>
        </w:tc>
      </w:tr>
    </w:tbl>
    <w:p w:rsidR="00F57F32" w:rsidRPr="005A4C2B" w:rsidRDefault="00F57F32">
      <w:pPr>
        <w:spacing w:after="0" w:line="240" w:lineRule="auto"/>
        <w:rPr>
          <w:rFonts w:ascii="Corbel" w:hAnsi="Corbel"/>
          <w:b/>
          <w:smallCaps/>
          <w:sz w:val="21"/>
          <w:szCs w:val="21"/>
        </w:rPr>
      </w:pPr>
      <w:r w:rsidRPr="005A4C2B">
        <w:rPr>
          <w:rFonts w:ascii="Corbel" w:hAnsi="Corbel"/>
          <w:b/>
          <w:smallCaps/>
          <w:sz w:val="21"/>
          <w:szCs w:val="21"/>
        </w:rPr>
        <w:br w:type="page"/>
      </w:r>
    </w:p>
    <w:p w:rsidR="00F57F32" w:rsidRPr="005A4C2B" w:rsidRDefault="00F57F32" w:rsidP="00C24529">
      <w:pPr>
        <w:spacing w:after="0" w:line="240" w:lineRule="auto"/>
        <w:jc w:val="center"/>
        <w:rPr>
          <w:rFonts w:ascii="Corbel" w:hAnsi="Corbel"/>
          <w:b/>
          <w:smallCaps/>
          <w:sz w:val="21"/>
          <w:szCs w:val="21"/>
        </w:rPr>
      </w:pPr>
      <w:r w:rsidRPr="005A4C2B">
        <w:rPr>
          <w:rFonts w:ascii="Corbel" w:hAnsi="Corbel"/>
          <w:b/>
          <w:smallCaps/>
          <w:sz w:val="21"/>
          <w:szCs w:val="21"/>
        </w:rPr>
        <w:lastRenderedPageBreak/>
        <w:t>SYLABUS</w:t>
      </w:r>
    </w:p>
    <w:p w:rsidR="00F57F32" w:rsidRPr="005A4C2B" w:rsidRDefault="00F57F32" w:rsidP="00C24529">
      <w:pPr>
        <w:spacing w:after="0" w:line="240" w:lineRule="auto"/>
        <w:jc w:val="center"/>
        <w:rPr>
          <w:rFonts w:ascii="Corbel" w:hAnsi="Corbel"/>
          <w:smallCaps/>
          <w:sz w:val="21"/>
          <w:szCs w:val="21"/>
        </w:rPr>
      </w:pPr>
      <w:r w:rsidRPr="005A4C2B">
        <w:rPr>
          <w:rFonts w:ascii="Corbel" w:hAnsi="Corbel"/>
          <w:b/>
          <w:smallCaps/>
          <w:sz w:val="21"/>
          <w:szCs w:val="21"/>
        </w:rPr>
        <w:t xml:space="preserve">dotyczy cyklu kształcenia </w:t>
      </w:r>
      <w:r w:rsidRPr="005A4C2B">
        <w:rPr>
          <w:rFonts w:ascii="Corbel" w:hAnsi="Corbel"/>
          <w:smallCaps/>
          <w:sz w:val="21"/>
          <w:szCs w:val="21"/>
        </w:rPr>
        <w:t>2018-2020</w:t>
      </w:r>
    </w:p>
    <w:p w:rsidR="00F57F32" w:rsidRPr="005A4C2B" w:rsidRDefault="00F57F32" w:rsidP="00C24529">
      <w:pPr>
        <w:spacing w:after="0" w:line="240" w:lineRule="auto"/>
        <w:jc w:val="center"/>
        <w:rPr>
          <w:rFonts w:ascii="Corbel" w:hAnsi="Corbel"/>
          <w:b/>
          <w:smallCaps/>
          <w:sz w:val="21"/>
          <w:szCs w:val="21"/>
        </w:rPr>
      </w:pPr>
    </w:p>
    <w:p w:rsidR="00F57F32" w:rsidRPr="005A4C2B" w:rsidRDefault="00F925B6" w:rsidP="00C24529">
      <w:pPr>
        <w:pStyle w:val="Punktygwne"/>
        <w:spacing w:before="0" w:after="0"/>
        <w:rPr>
          <w:rFonts w:ascii="Corbel" w:hAnsi="Corbel"/>
          <w:color w:val="0070C0"/>
          <w:sz w:val="21"/>
          <w:szCs w:val="21"/>
        </w:rPr>
      </w:pPr>
      <w:r w:rsidRPr="005A4C2B">
        <w:rPr>
          <w:rFonts w:ascii="Corbel" w:hAnsi="Corbel"/>
          <w:sz w:val="21"/>
          <w:szCs w:val="21"/>
        </w:rPr>
        <w:t xml:space="preserve">1. PODSTAWOWE INFORMACJE O PRZEDMIOCIE/MODULE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6662"/>
      </w:tblGrid>
      <w:tr w:rsidR="00F57F32" w:rsidRPr="005A4C2B" w:rsidTr="00790A53">
        <w:tc>
          <w:tcPr>
            <w:tcW w:w="2694" w:type="dxa"/>
            <w:vAlign w:val="center"/>
          </w:tcPr>
          <w:p w:rsidR="00F57F32" w:rsidRPr="005A4C2B" w:rsidRDefault="00F57F32" w:rsidP="000075AC">
            <w:pPr>
              <w:pStyle w:val="Pytania"/>
              <w:spacing w:before="60" w:after="60"/>
              <w:jc w:val="left"/>
              <w:rPr>
                <w:rFonts w:ascii="Corbel" w:hAnsi="Corbel"/>
                <w:sz w:val="21"/>
                <w:szCs w:val="21"/>
              </w:rPr>
            </w:pPr>
            <w:r w:rsidRPr="005A4C2B">
              <w:rPr>
                <w:rFonts w:ascii="Corbel" w:hAnsi="Corbel"/>
                <w:sz w:val="21"/>
                <w:szCs w:val="21"/>
              </w:rPr>
              <w:t>Nazwa przedmiotu/ modułu</w:t>
            </w:r>
          </w:p>
        </w:tc>
        <w:tc>
          <w:tcPr>
            <w:tcW w:w="6662" w:type="dxa"/>
            <w:vAlign w:val="center"/>
          </w:tcPr>
          <w:p w:rsidR="00F57F32" w:rsidRPr="005A4C2B" w:rsidRDefault="00F57F32" w:rsidP="000075AC">
            <w:pPr>
              <w:pStyle w:val="Odpowiedzi"/>
              <w:spacing w:before="60" w:after="60"/>
              <w:rPr>
                <w:rFonts w:ascii="Corbel" w:eastAsia="Times New Roman" w:hAnsi="Corbel"/>
                <w:color w:val="auto"/>
                <w:sz w:val="21"/>
                <w:szCs w:val="21"/>
                <w:lang w:eastAsia="pl-PL"/>
              </w:rPr>
            </w:pPr>
            <w:r w:rsidRPr="005A4C2B">
              <w:rPr>
                <w:rFonts w:ascii="Corbel" w:eastAsia="Times New Roman" w:hAnsi="Corbel"/>
                <w:color w:val="auto"/>
                <w:sz w:val="21"/>
                <w:szCs w:val="21"/>
                <w:lang w:eastAsia="pl-PL"/>
              </w:rPr>
              <w:t>Ekonomia matematyczna</w:t>
            </w:r>
          </w:p>
        </w:tc>
      </w:tr>
      <w:tr w:rsidR="00F57F32" w:rsidRPr="005A4C2B" w:rsidTr="00790A53">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Kod przedmiotu/ modułu*</w:t>
            </w:r>
          </w:p>
        </w:tc>
        <w:tc>
          <w:tcPr>
            <w:tcW w:w="6662" w:type="dxa"/>
            <w:vAlign w:val="center"/>
          </w:tcPr>
          <w:p w:rsidR="00F57F32" w:rsidRPr="005A4C2B" w:rsidRDefault="00F57F32" w:rsidP="00C24529">
            <w:pPr>
              <w:rPr>
                <w:rFonts w:ascii="Corbel" w:eastAsia="Times New Roman" w:hAnsi="Corbel"/>
                <w:b/>
                <w:sz w:val="21"/>
                <w:szCs w:val="21"/>
                <w:lang w:eastAsia="pl-PL"/>
              </w:rPr>
            </w:pPr>
            <w:r w:rsidRPr="005A4C2B">
              <w:rPr>
                <w:rFonts w:ascii="Corbel" w:eastAsia="Times New Roman" w:hAnsi="Corbel"/>
                <w:sz w:val="21"/>
                <w:szCs w:val="21"/>
                <w:lang w:eastAsia="pl-PL"/>
              </w:rPr>
              <w:t>FiR/II/BiDF/C.5</w:t>
            </w:r>
          </w:p>
        </w:tc>
      </w:tr>
      <w:tr w:rsidR="00F57F32" w:rsidRPr="005A4C2B" w:rsidTr="00790A53">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Wydział (nazwa jednostki prowadzącej kierunek)</w:t>
            </w:r>
          </w:p>
        </w:tc>
        <w:tc>
          <w:tcPr>
            <w:tcW w:w="6662" w:type="dxa"/>
            <w:vAlign w:val="center"/>
          </w:tcPr>
          <w:p w:rsidR="00F57F32" w:rsidRPr="005A4C2B" w:rsidRDefault="00F57F32" w:rsidP="00C24529">
            <w:pPr>
              <w:spacing w:before="100" w:beforeAutospacing="1" w:after="100" w:afterAutospacing="1"/>
              <w:rPr>
                <w:rFonts w:ascii="Corbel" w:eastAsia="Times New Roman" w:hAnsi="Corbel"/>
                <w:sz w:val="21"/>
                <w:szCs w:val="21"/>
                <w:lang w:eastAsia="pl-PL"/>
              </w:rPr>
            </w:pPr>
            <w:r w:rsidRPr="005A4C2B">
              <w:rPr>
                <w:rFonts w:ascii="Corbel" w:eastAsia="Times New Roman" w:hAnsi="Corbel"/>
                <w:sz w:val="21"/>
                <w:szCs w:val="21"/>
                <w:lang w:eastAsia="pl-PL"/>
              </w:rPr>
              <w:t>Wydział Ekonomii</w:t>
            </w:r>
          </w:p>
        </w:tc>
      </w:tr>
      <w:tr w:rsidR="00F57F32" w:rsidRPr="005A4C2B" w:rsidTr="00790A53">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Nazwa jednostki realizującej przedmiot</w:t>
            </w:r>
          </w:p>
        </w:tc>
        <w:tc>
          <w:tcPr>
            <w:tcW w:w="6662" w:type="dxa"/>
            <w:vAlign w:val="center"/>
          </w:tcPr>
          <w:p w:rsidR="00F57F32" w:rsidRPr="005A4C2B" w:rsidRDefault="00F57F32" w:rsidP="00C24529">
            <w:pPr>
              <w:pStyle w:val="Odpowiedzi"/>
              <w:spacing w:before="100" w:beforeAutospacing="1" w:after="100" w:afterAutospacing="1"/>
              <w:rPr>
                <w:rFonts w:ascii="Corbel" w:eastAsia="Times New Roman" w:hAnsi="Corbel"/>
                <w:b w:val="0"/>
                <w:color w:val="auto"/>
                <w:sz w:val="21"/>
                <w:szCs w:val="21"/>
                <w:lang w:eastAsia="pl-PL"/>
              </w:rPr>
            </w:pPr>
            <w:r w:rsidRPr="005A4C2B">
              <w:rPr>
                <w:rFonts w:ascii="Corbel" w:eastAsia="Times New Roman" w:hAnsi="Corbel"/>
                <w:b w:val="0"/>
                <w:color w:val="auto"/>
                <w:sz w:val="21"/>
                <w:szCs w:val="21"/>
                <w:lang w:eastAsia="pl-PL"/>
              </w:rPr>
              <w:t>Katedra Metod Ilościowych i Informatyki Gospodarczej</w:t>
            </w:r>
          </w:p>
        </w:tc>
      </w:tr>
      <w:tr w:rsidR="00F57F32" w:rsidRPr="005A4C2B" w:rsidTr="00790A53">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Kierunek studiów</w:t>
            </w:r>
          </w:p>
        </w:tc>
        <w:tc>
          <w:tcPr>
            <w:tcW w:w="6662" w:type="dxa"/>
            <w:vAlign w:val="center"/>
          </w:tcPr>
          <w:p w:rsidR="00F57F32" w:rsidRPr="005A4C2B" w:rsidRDefault="00F57F32" w:rsidP="00C24529">
            <w:pPr>
              <w:spacing w:before="100" w:beforeAutospacing="1" w:after="100" w:afterAutospacing="1"/>
              <w:rPr>
                <w:rFonts w:ascii="Corbel" w:eastAsia="Times New Roman" w:hAnsi="Corbel"/>
                <w:sz w:val="21"/>
                <w:szCs w:val="21"/>
                <w:lang w:eastAsia="pl-PL"/>
              </w:rPr>
            </w:pPr>
            <w:r w:rsidRPr="005A4C2B">
              <w:rPr>
                <w:rFonts w:ascii="Corbel" w:eastAsia="Times New Roman" w:hAnsi="Corbel"/>
                <w:sz w:val="21"/>
                <w:szCs w:val="21"/>
                <w:lang w:eastAsia="pl-PL"/>
              </w:rPr>
              <w:t>Ekonomia</w:t>
            </w:r>
          </w:p>
        </w:tc>
      </w:tr>
      <w:tr w:rsidR="00F57F32" w:rsidRPr="005A4C2B" w:rsidTr="00790A53">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 xml:space="preserve">Poziom kształcenia </w:t>
            </w:r>
          </w:p>
        </w:tc>
        <w:tc>
          <w:tcPr>
            <w:tcW w:w="6662" w:type="dxa"/>
            <w:vAlign w:val="center"/>
          </w:tcPr>
          <w:p w:rsidR="00F57F32" w:rsidRPr="005A4C2B" w:rsidRDefault="00F57F32" w:rsidP="00C24529">
            <w:pPr>
              <w:pStyle w:val="Odpowiedzi"/>
              <w:spacing w:before="100" w:beforeAutospacing="1" w:after="100" w:afterAutospacing="1"/>
              <w:rPr>
                <w:rFonts w:ascii="Corbel" w:eastAsia="Times New Roman" w:hAnsi="Corbel"/>
                <w:b w:val="0"/>
                <w:color w:val="auto"/>
                <w:sz w:val="21"/>
                <w:szCs w:val="21"/>
                <w:lang w:eastAsia="pl-PL"/>
              </w:rPr>
            </w:pPr>
            <w:r w:rsidRPr="005A4C2B">
              <w:rPr>
                <w:rFonts w:ascii="Corbel" w:eastAsia="Times New Roman" w:hAnsi="Corbel"/>
                <w:b w:val="0"/>
                <w:color w:val="auto"/>
                <w:sz w:val="21"/>
                <w:szCs w:val="21"/>
                <w:lang w:eastAsia="pl-PL"/>
              </w:rPr>
              <w:t>II stopień</w:t>
            </w:r>
          </w:p>
        </w:tc>
      </w:tr>
      <w:tr w:rsidR="00F57F32" w:rsidRPr="005A4C2B" w:rsidTr="00790A53">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Profil</w:t>
            </w:r>
          </w:p>
        </w:tc>
        <w:tc>
          <w:tcPr>
            <w:tcW w:w="6662" w:type="dxa"/>
            <w:vAlign w:val="center"/>
          </w:tcPr>
          <w:p w:rsidR="00F57F32" w:rsidRPr="005A4C2B" w:rsidRDefault="00F57F32" w:rsidP="00C24529">
            <w:pPr>
              <w:pStyle w:val="Odpowiedzi"/>
              <w:spacing w:before="100" w:beforeAutospacing="1" w:after="100" w:afterAutospacing="1"/>
              <w:rPr>
                <w:rFonts w:ascii="Corbel" w:eastAsia="Times New Roman" w:hAnsi="Corbel"/>
                <w:b w:val="0"/>
                <w:color w:val="auto"/>
                <w:sz w:val="21"/>
                <w:szCs w:val="21"/>
                <w:lang w:eastAsia="pl-PL"/>
              </w:rPr>
            </w:pPr>
            <w:r w:rsidRPr="005A4C2B">
              <w:rPr>
                <w:rFonts w:ascii="Corbel" w:eastAsia="Times New Roman" w:hAnsi="Corbel"/>
                <w:b w:val="0"/>
                <w:color w:val="auto"/>
                <w:sz w:val="21"/>
                <w:szCs w:val="21"/>
                <w:lang w:eastAsia="pl-PL"/>
              </w:rPr>
              <w:t>ogólnoakademicki</w:t>
            </w:r>
          </w:p>
        </w:tc>
      </w:tr>
      <w:tr w:rsidR="00F57F32" w:rsidRPr="005A4C2B" w:rsidTr="00790A53">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Forma studiów</w:t>
            </w:r>
          </w:p>
        </w:tc>
        <w:tc>
          <w:tcPr>
            <w:tcW w:w="6662" w:type="dxa"/>
            <w:vAlign w:val="center"/>
          </w:tcPr>
          <w:p w:rsidR="00F57F32" w:rsidRPr="005A4C2B" w:rsidRDefault="00F57F32" w:rsidP="00C24529">
            <w:pPr>
              <w:spacing w:before="100" w:beforeAutospacing="1" w:after="100" w:afterAutospacing="1"/>
              <w:rPr>
                <w:rFonts w:ascii="Corbel" w:eastAsia="Times New Roman" w:hAnsi="Corbel"/>
                <w:sz w:val="21"/>
                <w:szCs w:val="21"/>
                <w:lang w:eastAsia="pl-PL"/>
              </w:rPr>
            </w:pPr>
            <w:r w:rsidRPr="005A4C2B">
              <w:rPr>
                <w:rFonts w:ascii="Corbel" w:eastAsia="Times New Roman" w:hAnsi="Corbel"/>
                <w:sz w:val="21"/>
                <w:szCs w:val="21"/>
                <w:lang w:eastAsia="pl-PL"/>
              </w:rPr>
              <w:t>niestacjonarne</w:t>
            </w:r>
          </w:p>
        </w:tc>
      </w:tr>
      <w:tr w:rsidR="00F57F32" w:rsidRPr="005A4C2B" w:rsidTr="00790A53">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Rok i semestr studiów</w:t>
            </w:r>
          </w:p>
        </w:tc>
        <w:tc>
          <w:tcPr>
            <w:tcW w:w="6662" w:type="dxa"/>
            <w:vAlign w:val="center"/>
          </w:tcPr>
          <w:p w:rsidR="00F57F32" w:rsidRPr="005A4C2B" w:rsidRDefault="00F57F32" w:rsidP="00C24529">
            <w:pPr>
              <w:pStyle w:val="Odpowiedzi"/>
              <w:spacing w:before="100" w:beforeAutospacing="1" w:after="100" w:afterAutospacing="1"/>
              <w:rPr>
                <w:rFonts w:ascii="Corbel" w:eastAsia="Times New Roman" w:hAnsi="Corbel"/>
                <w:b w:val="0"/>
                <w:color w:val="auto"/>
                <w:sz w:val="21"/>
                <w:szCs w:val="21"/>
                <w:lang w:eastAsia="pl-PL"/>
              </w:rPr>
            </w:pPr>
            <w:r w:rsidRPr="005A4C2B">
              <w:rPr>
                <w:rFonts w:ascii="Corbel" w:eastAsia="Times New Roman" w:hAnsi="Corbel"/>
                <w:b w:val="0"/>
                <w:color w:val="auto"/>
                <w:sz w:val="21"/>
                <w:szCs w:val="21"/>
                <w:lang w:eastAsia="pl-PL"/>
              </w:rPr>
              <w:t>II/4</w:t>
            </w:r>
          </w:p>
        </w:tc>
      </w:tr>
      <w:tr w:rsidR="00F57F32" w:rsidRPr="005A4C2B" w:rsidTr="00790A53">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Rodzaj przedmiotu</w:t>
            </w:r>
          </w:p>
        </w:tc>
        <w:tc>
          <w:tcPr>
            <w:tcW w:w="6662" w:type="dxa"/>
          </w:tcPr>
          <w:p w:rsidR="00F57F32" w:rsidRPr="005A4C2B" w:rsidRDefault="00F57F32" w:rsidP="00C24529">
            <w:pPr>
              <w:spacing w:before="100" w:beforeAutospacing="1" w:after="100" w:afterAutospacing="1"/>
              <w:rPr>
                <w:rFonts w:ascii="Corbel" w:eastAsia="Times New Roman" w:hAnsi="Corbel"/>
                <w:sz w:val="21"/>
                <w:szCs w:val="21"/>
                <w:lang w:eastAsia="pl-PL"/>
              </w:rPr>
            </w:pPr>
            <w:r w:rsidRPr="005A4C2B">
              <w:rPr>
                <w:rFonts w:ascii="Corbel" w:eastAsia="Times New Roman" w:hAnsi="Corbel"/>
                <w:sz w:val="21"/>
                <w:szCs w:val="21"/>
                <w:lang w:eastAsia="pl-PL"/>
              </w:rPr>
              <w:t>specjalnościowy</w:t>
            </w:r>
          </w:p>
        </w:tc>
      </w:tr>
      <w:tr w:rsidR="00F57F32" w:rsidRPr="005A4C2B" w:rsidTr="00790A53">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Język wykładowy</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polski </w:t>
            </w:r>
          </w:p>
        </w:tc>
      </w:tr>
      <w:tr w:rsidR="00F57F32" w:rsidRPr="005A4C2B" w:rsidTr="00790A53">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Koordynator</w:t>
            </w:r>
          </w:p>
        </w:tc>
        <w:tc>
          <w:tcPr>
            <w:tcW w:w="6662" w:type="dxa"/>
            <w:vAlign w:val="center"/>
          </w:tcPr>
          <w:p w:rsidR="00F57F32" w:rsidRPr="005A4C2B" w:rsidRDefault="00F57F32" w:rsidP="00C24529">
            <w:pPr>
              <w:pStyle w:val="Odpowiedzi"/>
              <w:spacing w:before="100" w:beforeAutospacing="1" w:after="100" w:afterAutospacing="1"/>
              <w:rPr>
                <w:rFonts w:ascii="Corbel" w:eastAsia="Times New Roman" w:hAnsi="Corbel"/>
                <w:b w:val="0"/>
                <w:color w:val="auto"/>
                <w:sz w:val="21"/>
                <w:szCs w:val="21"/>
                <w:lang w:eastAsia="pl-PL"/>
              </w:rPr>
            </w:pPr>
            <w:r w:rsidRPr="005A4C2B">
              <w:rPr>
                <w:rFonts w:ascii="Corbel" w:eastAsia="Times New Roman" w:hAnsi="Corbel"/>
                <w:b w:val="0"/>
                <w:color w:val="auto"/>
                <w:sz w:val="21"/>
                <w:szCs w:val="21"/>
                <w:lang w:eastAsia="pl-PL"/>
              </w:rPr>
              <w:t>dr Jolanta Wojnar</w:t>
            </w:r>
          </w:p>
        </w:tc>
      </w:tr>
      <w:tr w:rsidR="00F57F32" w:rsidRPr="005A4C2B" w:rsidTr="00790A53">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Imię i nazwisko osoby prowadzącej / osób prowadzących</w:t>
            </w:r>
          </w:p>
        </w:tc>
        <w:tc>
          <w:tcPr>
            <w:tcW w:w="6662" w:type="dxa"/>
            <w:vAlign w:val="center"/>
          </w:tcPr>
          <w:p w:rsidR="00F57F32" w:rsidRPr="005A4C2B" w:rsidRDefault="00F57F32" w:rsidP="00C24529">
            <w:pPr>
              <w:pStyle w:val="Odpowiedzi"/>
              <w:spacing w:before="100" w:beforeAutospacing="1" w:after="100" w:afterAutospacing="1"/>
              <w:rPr>
                <w:rFonts w:ascii="Corbel" w:eastAsia="Times New Roman" w:hAnsi="Corbel"/>
                <w:b w:val="0"/>
                <w:color w:val="auto"/>
                <w:sz w:val="21"/>
                <w:szCs w:val="21"/>
                <w:lang w:eastAsia="pl-PL"/>
              </w:rPr>
            </w:pPr>
            <w:r w:rsidRPr="005A4C2B">
              <w:rPr>
                <w:rFonts w:ascii="Corbel" w:eastAsia="Times New Roman" w:hAnsi="Corbel"/>
                <w:b w:val="0"/>
                <w:color w:val="auto"/>
                <w:sz w:val="21"/>
                <w:szCs w:val="21"/>
                <w:lang w:eastAsia="pl-PL"/>
              </w:rPr>
              <w:t>dr Jolanta Wojnar</w:t>
            </w:r>
          </w:p>
        </w:tc>
      </w:tr>
    </w:tbl>
    <w:p w:rsidR="00F57F32" w:rsidRPr="005A4C2B" w:rsidRDefault="00F57F32" w:rsidP="00C24529">
      <w:pPr>
        <w:pStyle w:val="Podpunkty"/>
        <w:spacing w:after="100" w:afterAutospacing="1"/>
        <w:ind w:left="0"/>
        <w:rPr>
          <w:rFonts w:ascii="Corbel" w:hAnsi="Corbel"/>
          <w:i/>
          <w:sz w:val="21"/>
          <w:szCs w:val="21"/>
        </w:rPr>
      </w:pPr>
      <w:r w:rsidRPr="005A4C2B">
        <w:rPr>
          <w:rFonts w:ascii="Corbel" w:hAnsi="Corbel"/>
          <w:i/>
          <w:sz w:val="21"/>
          <w:szCs w:val="21"/>
        </w:rPr>
        <w:t xml:space="preserve">* - </w:t>
      </w:r>
      <w:r w:rsidRPr="005A4C2B">
        <w:rPr>
          <w:rFonts w:ascii="Corbel" w:hAnsi="Corbel"/>
          <w:b w:val="0"/>
          <w:i/>
          <w:sz w:val="21"/>
          <w:szCs w:val="21"/>
        </w:rPr>
        <w:t>zgodnie z ustaleniami na Wydziale</w:t>
      </w:r>
    </w:p>
    <w:p w:rsidR="00F57F32" w:rsidRPr="005A4C2B" w:rsidRDefault="00F57F32" w:rsidP="00C24529">
      <w:pPr>
        <w:pStyle w:val="Podpunkty"/>
        <w:spacing w:before="100" w:beforeAutospacing="1"/>
        <w:ind w:left="0"/>
        <w:rPr>
          <w:rFonts w:ascii="Corbel" w:hAnsi="Corbel"/>
          <w:sz w:val="21"/>
          <w:szCs w:val="21"/>
        </w:rPr>
      </w:pPr>
      <w:r w:rsidRPr="005A4C2B">
        <w:rPr>
          <w:rFonts w:ascii="Corbel" w:hAnsi="Corbel"/>
          <w:sz w:val="21"/>
          <w:szCs w:val="21"/>
        </w:rPr>
        <w:t xml:space="preserve">1.2. Formy zajęć dydaktycznych, wymiar godzin i punktów ECTS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22"/>
        <w:gridCol w:w="861"/>
        <w:gridCol w:w="936"/>
        <w:gridCol w:w="833"/>
        <w:gridCol w:w="752"/>
        <w:gridCol w:w="784"/>
        <w:gridCol w:w="688"/>
        <w:gridCol w:w="899"/>
        <w:gridCol w:w="1105"/>
        <w:gridCol w:w="1406"/>
      </w:tblGrid>
      <w:tr w:rsidR="00F57F32" w:rsidRPr="005A4C2B" w:rsidTr="00C24529">
        <w:tc>
          <w:tcPr>
            <w:tcW w:w="1047"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Semestr</w:t>
            </w:r>
          </w:p>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(nr)</w:t>
            </w:r>
          </w:p>
        </w:tc>
        <w:tc>
          <w:tcPr>
            <w:tcW w:w="908"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line="240" w:lineRule="auto"/>
              <w:jc w:val="center"/>
              <w:rPr>
                <w:rFonts w:ascii="Corbel" w:hAnsi="Corbel"/>
                <w:sz w:val="21"/>
                <w:szCs w:val="21"/>
              </w:rPr>
            </w:pPr>
            <w:r w:rsidRPr="005A4C2B">
              <w:rPr>
                <w:rFonts w:ascii="Corbel" w:hAnsi="Corbel"/>
                <w:sz w:val="21"/>
                <w:szCs w:val="21"/>
              </w:rPr>
              <w:t>Wykł.</w:t>
            </w:r>
          </w:p>
        </w:tc>
        <w:tc>
          <w:tcPr>
            <w:tcW w:w="957"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line="240" w:lineRule="auto"/>
              <w:jc w:val="center"/>
              <w:rPr>
                <w:rFonts w:ascii="Corbel" w:hAnsi="Corbel"/>
                <w:sz w:val="21"/>
                <w:szCs w:val="21"/>
              </w:rPr>
            </w:pPr>
            <w:r w:rsidRPr="005A4C2B">
              <w:rPr>
                <w:rFonts w:ascii="Corbel" w:hAnsi="Corbel"/>
                <w:sz w:val="21"/>
                <w:szCs w:val="21"/>
              </w:rPr>
              <w:t>Ćw.lab.</w:t>
            </w:r>
          </w:p>
        </w:tc>
        <w:tc>
          <w:tcPr>
            <w:tcW w:w="85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line="240" w:lineRule="auto"/>
              <w:jc w:val="center"/>
              <w:rPr>
                <w:rFonts w:ascii="Corbel" w:hAnsi="Corbel"/>
                <w:sz w:val="21"/>
                <w:szCs w:val="21"/>
              </w:rPr>
            </w:pPr>
            <w:r w:rsidRPr="005A4C2B">
              <w:rPr>
                <w:rFonts w:ascii="Corbel" w:hAnsi="Corbel"/>
                <w:sz w:val="21"/>
                <w:szCs w:val="21"/>
              </w:rPr>
              <w:t>Konw.</w:t>
            </w:r>
          </w:p>
        </w:tc>
        <w:tc>
          <w:tcPr>
            <w:tcW w:w="798"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line="240" w:lineRule="auto"/>
              <w:jc w:val="center"/>
              <w:rPr>
                <w:rFonts w:ascii="Corbel" w:hAnsi="Corbel"/>
                <w:sz w:val="21"/>
                <w:szCs w:val="21"/>
              </w:rPr>
            </w:pPr>
            <w:r w:rsidRPr="005A4C2B">
              <w:rPr>
                <w:rFonts w:ascii="Corbel" w:hAnsi="Corbel"/>
                <w:sz w:val="21"/>
                <w:szCs w:val="21"/>
              </w:rPr>
              <w:t>Lab.</w:t>
            </w:r>
          </w:p>
        </w:tc>
        <w:tc>
          <w:tcPr>
            <w:tcW w:w="819"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Nagwkitablic"/>
              <w:spacing w:line="240" w:lineRule="auto"/>
              <w:jc w:val="center"/>
              <w:rPr>
                <w:rFonts w:ascii="Corbel" w:hAnsi="Corbel"/>
                <w:sz w:val="21"/>
                <w:szCs w:val="21"/>
              </w:rPr>
            </w:pPr>
            <w:r w:rsidRPr="005A4C2B">
              <w:rPr>
                <w:rFonts w:ascii="Corbel" w:hAnsi="Corbel"/>
                <w:sz w:val="21"/>
                <w:szCs w:val="21"/>
              </w:rPr>
              <w:t>Sem.</w:t>
            </w:r>
          </w:p>
        </w:tc>
        <w:tc>
          <w:tcPr>
            <w:tcW w:w="756"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line="240" w:lineRule="auto"/>
              <w:jc w:val="center"/>
              <w:rPr>
                <w:rFonts w:ascii="Corbel" w:hAnsi="Corbel"/>
                <w:sz w:val="21"/>
                <w:szCs w:val="21"/>
              </w:rPr>
            </w:pPr>
            <w:r w:rsidRPr="005A4C2B">
              <w:rPr>
                <w:rFonts w:ascii="Corbel" w:hAnsi="Corbel"/>
                <w:sz w:val="21"/>
                <w:szCs w:val="21"/>
              </w:rPr>
              <w:t>ZP</w:t>
            </w:r>
          </w:p>
        </w:tc>
        <w:tc>
          <w:tcPr>
            <w:tcW w:w="946"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line="240" w:lineRule="auto"/>
              <w:jc w:val="center"/>
              <w:rPr>
                <w:rFonts w:ascii="Corbel" w:hAnsi="Corbel"/>
                <w:sz w:val="21"/>
                <w:szCs w:val="21"/>
              </w:rPr>
            </w:pPr>
            <w:r w:rsidRPr="005A4C2B">
              <w:rPr>
                <w:rFonts w:ascii="Corbel" w:hAnsi="Corbel"/>
                <w:sz w:val="21"/>
                <w:szCs w:val="21"/>
              </w:rPr>
              <w:t>Prakt.</w:t>
            </w:r>
          </w:p>
        </w:tc>
        <w:tc>
          <w:tcPr>
            <w:tcW w:w="1184"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line="240" w:lineRule="auto"/>
              <w:jc w:val="center"/>
              <w:rPr>
                <w:rFonts w:ascii="Corbel" w:hAnsi="Corbel"/>
                <w:sz w:val="21"/>
                <w:szCs w:val="21"/>
              </w:rPr>
            </w:pPr>
            <w:r w:rsidRPr="005A4C2B">
              <w:rPr>
                <w:rFonts w:ascii="Corbel" w:hAnsi="Corbel"/>
                <w:sz w:val="21"/>
                <w:szCs w:val="21"/>
              </w:rPr>
              <w:t>Inne (jakie?)</w:t>
            </w:r>
          </w:p>
        </w:tc>
        <w:tc>
          <w:tcPr>
            <w:tcW w:w="1588"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line="240" w:lineRule="auto"/>
              <w:jc w:val="center"/>
              <w:rPr>
                <w:rFonts w:ascii="Corbel" w:hAnsi="Corbel"/>
                <w:b/>
                <w:sz w:val="21"/>
                <w:szCs w:val="21"/>
              </w:rPr>
            </w:pPr>
            <w:r w:rsidRPr="005A4C2B">
              <w:rPr>
                <w:rFonts w:ascii="Corbel" w:hAnsi="Corbel"/>
                <w:b/>
                <w:sz w:val="21"/>
                <w:szCs w:val="21"/>
              </w:rPr>
              <w:t>Liczba pkt ECTS</w:t>
            </w:r>
          </w:p>
        </w:tc>
      </w:tr>
      <w:tr w:rsidR="00F57F32" w:rsidRPr="005A4C2B" w:rsidTr="00C24529">
        <w:trPr>
          <w:trHeight w:val="453"/>
        </w:trPr>
        <w:tc>
          <w:tcPr>
            <w:tcW w:w="104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r w:rsidRPr="005A4C2B">
              <w:rPr>
                <w:rFonts w:ascii="Corbel" w:hAnsi="Corbel"/>
                <w:sz w:val="21"/>
                <w:szCs w:val="21"/>
              </w:rPr>
              <w:t>4</w:t>
            </w:r>
          </w:p>
        </w:tc>
        <w:tc>
          <w:tcPr>
            <w:tcW w:w="908"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95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r w:rsidRPr="005A4C2B">
              <w:rPr>
                <w:rFonts w:ascii="Corbel" w:hAnsi="Corbel"/>
                <w:sz w:val="21"/>
                <w:szCs w:val="21"/>
              </w:rPr>
              <w:t>9</w:t>
            </w:r>
          </w:p>
        </w:tc>
        <w:tc>
          <w:tcPr>
            <w:tcW w:w="85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798"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819"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756"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946"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1184"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1588"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r w:rsidRPr="005A4C2B">
              <w:rPr>
                <w:rFonts w:ascii="Corbel" w:hAnsi="Corbel"/>
                <w:sz w:val="21"/>
                <w:szCs w:val="21"/>
              </w:rPr>
              <w:t>2</w:t>
            </w:r>
          </w:p>
        </w:tc>
      </w:tr>
    </w:tbl>
    <w:p w:rsidR="00F57F32" w:rsidRPr="005A4C2B" w:rsidRDefault="00F57F32" w:rsidP="00C24529">
      <w:pPr>
        <w:pStyle w:val="Punktygwne"/>
        <w:spacing w:before="0" w:after="0"/>
        <w:ind w:left="284"/>
        <w:rPr>
          <w:rFonts w:ascii="Corbel" w:hAnsi="Corbel"/>
          <w:smallCaps w:val="0"/>
          <w:sz w:val="21"/>
          <w:szCs w:val="21"/>
        </w:rPr>
      </w:pPr>
    </w:p>
    <w:p w:rsidR="00F57F32" w:rsidRPr="005A4C2B" w:rsidRDefault="00F57F32" w:rsidP="00C24529">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1.2.  Sposób realizacji zajęć  </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eastAsia="MS Gothic" w:hAnsi="Corbel" w:cs="MS Gothic"/>
          <w:sz w:val="21"/>
          <w:szCs w:val="21"/>
        </w:rPr>
        <w:t xml:space="preserve">  x</w:t>
      </w:r>
      <w:r w:rsidRPr="005A4C2B">
        <w:rPr>
          <w:rFonts w:ascii="Corbel" w:hAnsi="Corbel"/>
          <w:b w:val="0"/>
          <w:smallCaps w:val="0"/>
          <w:sz w:val="21"/>
          <w:szCs w:val="21"/>
        </w:rPr>
        <w:t xml:space="preserve">  zajęcia w formie tradycyjnej </w:t>
      </w:r>
    </w:p>
    <w:p w:rsidR="00F57F32" w:rsidRPr="005A4C2B" w:rsidRDefault="00F57F32" w:rsidP="00C24529">
      <w:pPr>
        <w:pStyle w:val="Punktygwne"/>
        <w:spacing w:before="0" w:after="0"/>
        <w:rPr>
          <w:rFonts w:ascii="Corbel" w:hAnsi="Corbel"/>
          <w:b w:val="0"/>
          <w:smallCaps w:val="0"/>
          <w:sz w:val="21"/>
          <w:szCs w:val="21"/>
        </w:rPr>
      </w:pPr>
      <w:r w:rsidRPr="005A4C2B">
        <w:rPr>
          <w:rFonts w:ascii="MS Gothic" w:eastAsia="MS Gothic" w:hAnsi="MS Gothic" w:cs="MS Gothic" w:hint="eastAsia"/>
          <w:b w:val="0"/>
          <w:sz w:val="21"/>
          <w:szCs w:val="21"/>
        </w:rPr>
        <w:t>☐</w:t>
      </w:r>
      <w:r w:rsidRPr="005A4C2B">
        <w:rPr>
          <w:rFonts w:ascii="Corbel" w:hAnsi="Corbel"/>
          <w:b w:val="0"/>
          <w:smallCaps w:val="0"/>
          <w:sz w:val="21"/>
          <w:szCs w:val="21"/>
        </w:rPr>
        <w:t xml:space="preserve"> zajęcia realizowane z wykorzystaniem metod i technik kształcenia na odległość</w:t>
      </w:r>
    </w:p>
    <w:p w:rsidR="00F57F32" w:rsidRPr="005A4C2B" w:rsidRDefault="00F57F32" w:rsidP="00C24529">
      <w:pPr>
        <w:pStyle w:val="Punktygwne"/>
        <w:spacing w:before="0" w:after="0"/>
        <w:ind w:left="284"/>
        <w:rPr>
          <w:rFonts w:ascii="Corbel" w:hAnsi="Corbel"/>
          <w:smallCaps w:val="0"/>
          <w:sz w:val="21"/>
          <w:szCs w:val="21"/>
        </w:rPr>
      </w:pPr>
    </w:p>
    <w:p w:rsidR="00F57F32" w:rsidRPr="005A4C2B" w:rsidRDefault="00F57F32" w:rsidP="00C24529">
      <w:pPr>
        <w:pStyle w:val="Punktygwne"/>
        <w:spacing w:before="0" w:after="0"/>
        <w:ind w:left="426" w:hanging="426"/>
        <w:rPr>
          <w:rFonts w:ascii="Corbel" w:hAnsi="Corbel"/>
          <w:smallCaps w:val="0"/>
          <w:sz w:val="21"/>
          <w:szCs w:val="21"/>
        </w:rPr>
      </w:pPr>
      <w:r w:rsidRPr="005A4C2B">
        <w:rPr>
          <w:rFonts w:ascii="Corbel" w:hAnsi="Corbel"/>
          <w:smallCaps w:val="0"/>
          <w:sz w:val="21"/>
          <w:szCs w:val="21"/>
        </w:rPr>
        <w:t xml:space="preserve">1.3 Forma zaliczenia przedmiotu /modułu </w:t>
      </w:r>
      <w:r w:rsidRPr="005A4C2B">
        <w:rPr>
          <w:rFonts w:ascii="Corbel" w:hAnsi="Corbel"/>
          <w:b w:val="0"/>
          <w:smallCaps w:val="0"/>
          <w:sz w:val="21"/>
          <w:szCs w:val="21"/>
        </w:rPr>
        <w:t>(z toku) (egzamin, zaliczenie z oceną, zaliczenie bez oceny)</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zaliczenie z oceną</w:t>
      </w:r>
    </w:p>
    <w:p w:rsidR="00F57F32" w:rsidRPr="005A4C2B" w:rsidRDefault="00F57F32" w:rsidP="00C24529">
      <w:pPr>
        <w:pStyle w:val="Punktygwne"/>
        <w:spacing w:before="0" w:after="0"/>
        <w:rPr>
          <w:rFonts w:ascii="Corbel" w:hAnsi="Corbel"/>
          <w:sz w:val="21"/>
          <w:szCs w:val="21"/>
        </w:rPr>
      </w:pPr>
    </w:p>
    <w:p w:rsidR="00F57F32" w:rsidRPr="005A4C2B" w:rsidRDefault="00F925B6" w:rsidP="00C24529">
      <w:pPr>
        <w:pStyle w:val="Punktygwne"/>
        <w:spacing w:before="0" w:after="0"/>
        <w:rPr>
          <w:rFonts w:ascii="Corbel" w:hAnsi="Corbel"/>
          <w:sz w:val="21"/>
          <w:szCs w:val="21"/>
        </w:rPr>
      </w:pPr>
      <w:r w:rsidRPr="005A4C2B">
        <w:rPr>
          <w:rFonts w:ascii="Corbel" w:hAnsi="Corbel"/>
          <w:sz w:val="21"/>
          <w:szCs w:val="21"/>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C24529">
        <w:tc>
          <w:tcPr>
            <w:tcW w:w="9670"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Umiejętność interpretacji zjawisk ekonomicznych oraz podstawowych zależności funkcyjnych – podstawowa wiedza ekonomiczna i matematyczna.</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Umiejętność analizy problemów ekonomicznych z wykorzystaniem narzędzi ilościowych.</w:t>
            </w:r>
          </w:p>
          <w:p w:rsidR="00F57F32" w:rsidRPr="005A4C2B" w:rsidRDefault="00F57F32" w:rsidP="00C24529">
            <w:pPr>
              <w:pStyle w:val="Punktygwne"/>
              <w:spacing w:before="40" w:after="40"/>
              <w:rPr>
                <w:rFonts w:ascii="Corbel" w:hAnsi="Corbel"/>
                <w:b w:val="0"/>
                <w:smallCaps w:val="0"/>
                <w:color w:val="000000"/>
                <w:sz w:val="21"/>
                <w:szCs w:val="21"/>
              </w:rPr>
            </w:pPr>
            <w:r w:rsidRPr="005A4C2B">
              <w:rPr>
                <w:rFonts w:ascii="Corbel" w:hAnsi="Corbel"/>
                <w:b w:val="0"/>
                <w:smallCaps w:val="0"/>
                <w:sz w:val="21"/>
                <w:szCs w:val="21"/>
              </w:rPr>
              <w:t>Znajomość zagadnień realizowanych w ramach przedmiotów: matematyka, mikroekonomia, makroekonomia oraz statystyka i ekonometria.</w:t>
            </w:r>
          </w:p>
        </w:tc>
      </w:tr>
    </w:tbl>
    <w:p w:rsidR="00F57F32" w:rsidRPr="005A4C2B" w:rsidRDefault="00F57F32" w:rsidP="00C24529">
      <w:pPr>
        <w:pStyle w:val="Punktygwne"/>
        <w:spacing w:before="0" w:after="0"/>
        <w:rPr>
          <w:rFonts w:ascii="Corbel" w:hAnsi="Corbel"/>
          <w:sz w:val="21"/>
          <w:szCs w:val="21"/>
        </w:rPr>
      </w:pPr>
    </w:p>
    <w:p w:rsidR="00F57F32" w:rsidRPr="005A4C2B" w:rsidRDefault="00F925B6" w:rsidP="00C24529">
      <w:pPr>
        <w:pStyle w:val="Punktygwne"/>
        <w:spacing w:before="0" w:after="0"/>
        <w:rPr>
          <w:rFonts w:ascii="Corbel" w:hAnsi="Corbel"/>
          <w:sz w:val="21"/>
          <w:szCs w:val="21"/>
        </w:rPr>
      </w:pPr>
      <w:r w:rsidRPr="005A4C2B">
        <w:rPr>
          <w:rFonts w:ascii="Corbel" w:hAnsi="Corbel"/>
          <w:sz w:val="21"/>
          <w:szCs w:val="21"/>
        </w:rPr>
        <w:t>3. CELE, EFEKTY KSZTAŁCENIA, TREŚCI PROGRAMOWE I STOSOWANE METODY DYDAKTYCZNE</w:t>
      </w:r>
    </w:p>
    <w:p w:rsidR="00F57F32" w:rsidRPr="005A4C2B" w:rsidRDefault="00F57F32" w:rsidP="00C24529">
      <w:pPr>
        <w:pStyle w:val="Podpunkty"/>
        <w:rPr>
          <w:rFonts w:ascii="Corbel" w:hAnsi="Corbel"/>
          <w:b w:val="0"/>
          <w:sz w:val="21"/>
          <w:szCs w:val="21"/>
        </w:rPr>
      </w:pPr>
      <w:r w:rsidRPr="005A4C2B">
        <w:rPr>
          <w:rFonts w:ascii="Corbel" w:hAnsi="Corbel"/>
          <w:sz w:val="21"/>
          <w:szCs w:val="21"/>
        </w:rPr>
        <w:t xml:space="preserve">3.1 Cele przedmiotu/modułu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
        <w:gridCol w:w="8627"/>
      </w:tblGrid>
      <w:tr w:rsidR="00F57F32" w:rsidRPr="005A4C2B" w:rsidTr="00C24529">
        <w:tc>
          <w:tcPr>
            <w:tcW w:w="675" w:type="dxa"/>
            <w:vAlign w:val="center"/>
          </w:tcPr>
          <w:p w:rsidR="00F57F32" w:rsidRPr="005A4C2B" w:rsidRDefault="00F57F32" w:rsidP="00C24529">
            <w:pPr>
              <w:pStyle w:val="Podpunkty"/>
              <w:spacing w:before="40" w:after="40"/>
              <w:ind w:left="0"/>
              <w:jc w:val="left"/>
              <w:rPr>
                <w:rFonts w:ascii="Corbel" w:hAnsi="Corbel"/>
                <w:b w:val="0"/>
                <w:sz w:val="21"/>
                <w:szCs w:val="21"/>
              </w:rPr>
            </w:pPr>
            <w:r w:rsidRPr="005A4C2B">
              <w:rPr>
                <w:rFonts w:ascii="Corbel" w:hAnsi="Corbel"/>
                <w:b w:val="0"/>
                <w:sz w:val="21"/>
                <w:szCs w:val="21"/>
              </w:rPr>
              <w:t xml:space="preserve">C1 </w:t>
            </w:r>
          </w:p>
        </w:tc>
        <w:tc>
          <w:tcPr>
            <w:tcW w:w="9103" w:type="dxa"/>
            <w:vAlign w:val="center"/>
          </w:tcPr>
          <w:p w:rsidR="00F57F32" w:rsidRPr="005A4C2B" w:rsidRDefault="00F57F32" w:rsidP="00C24529">
            <w:pPr>
              <w:ind w:right="-156"/>
              <w:rPr>
                <w:rFonts w:ascii="Corbel" w:eastAsia="Times New Roman" w:hAnsi="Corbel"/>
                <w:sz w:val="21"/>
                <w:szCs w:val="21"/>
                <w:lang w:eastAsia="pl-PL"/>
              </w:rPr>
            </w:pPr>
            <w:r w:rsidRPr="005A4C2B">
              <w:rPr>
                <w:rFonts w:ascii="Corbel" w:hAnsi="Corbel"/>
                <w:sz w:val="21"/>
                <w:szCs w:val="21"/>
              </w:rPr>
              <w:t>Rozszerzenie oraz ugruntowanie podstawowej wiedzy z mikroekonomii oraz makroekonomii metodologią współczesnej matematyki. Nabycie umiejętności formułowania problemów ekonomicznych w ujęciu aksjomatyki matematycznej i ich rozwiązywania.</w:t>
            </w:r>
          </w:p>
        </w:tc>
      </w:tr>
      <w:tr w:rsidR="00F57F32" w:rsidRPr="005A4C2B" w:rsidTr="00C24529">
        <w:tc>
          <w:tcPr>
            <w:tcW w:w="675" w:type="dxa"/>
            <w:vAlign w:val="center"/>
          </w:tcPr>
          <w:p w:rsidR="00F57F32" w:rsidRPr="005A4C2B" w:rsidRDefault="00F57F32" w:rsidP="00C24529">
            <w:pPr>
              <w:pStyle w:val="Podpunkty"/>
              <w:spacing w:before="40" w:after="40"/>
              <w:ind w:left="0"/>
              <w:jc w:val="left"/>
              <w:rPr>
                <w:rFonts w:ascii="Corbel" w:hAnsi="Corbel"/>
                <w:b w:val="0"/>
                <w:sz w:val="21"/>
                <w:szCs w:val="21"/>
              </w:rPr>
            </w:pPr>
            <w:r w:rsidRPr="005A4C2B">
              <w:rPr>
                <w:rFonts w:ascii="Corbel" w:hAnsi="Corbel"/>
                <w:b w:val="0"/>
                <w:sz w:val="21"/>
                <w:szCs w:val="21"/>
              </w:rPr>
              <w:t>C2</w:t>
            </w:r>
          </w:p>
        </w:tc>
        <w:tc>
          <w:tcPr>
            <w:tcW w:w="9103" w:type="dxa"/>
            <w:vAlign w:val="center"/>
          </w:tcPr>
          <w:p w:rsidR="00F57F32" w:rsidRPr="005A4C2B" w:rsidRDefault="00F57F32" w:rsidP="00C24529">
            <w:pPr>
              <w:rPr>
                <w:rFonts w:ascii="Corbel" w:eastAsia="Times New Roman" w:hAnsi="Corbel"/>
                <w:sz w:val="21"/>
                <w:szCs w:val="21"/>
                <w:lang w:eastAsia="pl-PL"/>
              </w:rPr>
            </w:pPr>
            <w:r w:rsidRPr="005A4C2B">
              <w:rPr>
                <w:rFonts w:ascii="Corbel" w:hAnsi="Corbel"/>
                <w:sz w:val="21"/>
                <w:szCs w:val="21"/>
              </w:rPr>
              <w:t xml:space="preserve">Wykształcenie umiejętności rozumienia współzależności opisywanych za pomocą </w:t>
            </w:r>
            <w:r w:rsidRPr="005A4C2B">
              <w:rPr>
                <w:rFonts w:ascii="Corbel" w:hAnsi="Corbel"/>
                <w:sz w:val="21"/>
                <w:szCs w:val="21"/>
              </w:rPr>
              <w:lastRenderedPageBreak/>
              <w:t>kwantyfikowalnych zmiennych mikro- i makroekonomicznych. Kształtowanie umiejętności doboru narzędzi matematycznych do analizy modeli ekonomicznych, kształtowanie umiejętności precyzyjnego formułowania rozwiązań.</w:t>
            </w:r>
          </w:p>
        </w:tc>
      </w:tr>
      <w:tr w:rsidR="00F57F32" w:rsidRPr="005A4C2B" w:rsidTr="00C24529">
        <w:tc>
          <w:tcPr>
            <w:tcW w:w="675" w:type="dxa"/>
            <w:vAlign w:val="center"/>
          </w:tcPr>
          <w:p w:rsidR="00F57F32" w:rsidRPr="005A4C2B" w:rsidRDefault="00F57F32" w:rsidP="00C24529">
            <w:pPr>
              <w:pStyle w:val="Podpunkty"/>
              <w:spacing w:before="40" w:after="40"/>
              <w:ind w:left="0"/>
              <w:jc w:val="left"/>
              <w:rPr>
                <w:rFonts w:ascii="Corbel" w:hAnsi="Corbel"/>
                <w:b w:val="0"/>
                <w:sz w:val="21"/>
                <w:szCs w:val="21"/>
              </w:rPr>
            </w:pPr>
            <w:r w:rsidRPr="005A4C2B">
              <w:rPr>
                <w:rFonts w:ascii="Corbel" w:hAnsi="Corbel"/>
                <w:b w:val="0"/>
                <w:sz w:val="21"/>
                <w:szCs w:val="21"/>
              </w:rPr>
              <w:lastRenderedPageBreak/>
              <w:t>C3</w:t>
            </w:r>
          </w:p>
        </w:tc>
        <w:tc>
          <w:tcPr>
            <w:tcW w:w="9103" w:type="dxa"/>
            <w:vAlign w:val="center"/>
          </w:tcPr>
          <w:p w:rsidR="00F57F32" w:rsidRPr="005A4C2B" w:rsidRDefault="00F57F32" w:rsidP="00C24529">
            <w:pPr>
              <w:rPr>
                <w:rFonts w:ascii="Corbel" w:eastAsia="Times New Roman" w:hAnsi="Corbel"/>
                <w:sz w:val="21"/>
                <w:szCs w:val="21"/>
                <w:lang w:eastAsia="pl-PL"/>
              </w:rPr>
            </w:pPr>
            <w:r w:rsidRPr="005A4C2B">
              <w:rPr>
                <w:rFonts w:ascii="Corbel" w:hAnsi="Corbel"/>
                <w:sz w:val="21"/>
                <w:szCs w:val="21"/>
              </w:rPr>
              <w:t xml:space="preserve">Kształtowanie umiejętności myślenia analitycznego i krytycznego. </w:t>
            </w:r>
          </w:p>
        </w:tc>
      </w:tr>
    </w:tbl>
    <w:p w:rsidR="00F57F32" w:rsidRPr="005A4C2B" w:rsidRDefault="00F57F32" w:rsidP="00C24529">
      <w:pPr>
        <w:pStyle w:val="Punktygwne"/>
        <w:spacing w:before="0" w:after="0"/>
        <w:rPr>
          <w:rFonts w:ascii="Corbel" w:hAnsi="Corbel"/>
          <w:b w:val="0"/>
          <w:smallCaps w:val="0"/>
          <w:color w:val="000000"/>
          <w:sz w:val="21"/>
          <w:szCs w:val="21"/>
        </w:rPr>
      </w:pPr>
    </w:p>
    <w:p w:rsidR="00F57F32" w:rsidRPr="005A4C2B" w:rsidRDefault="00F57F32" w:rsidP="00C24529">
      <w:pPr>
        <w:spacing w:after="0" w:line="240" w:lineRule="auto"/>
        <w:ind w:left="426"/>
        <w:rPr>
          <w:rFonts w:ascii="Corbel" w:hAnsi="Corbel"/>
          <w:i/>
          <w:sz w:val="21"/>
          <w:szCs w:val="21"/>
        </w:rPr>
      </w:pPr>
      <w:r w:rsidRPr="005A4C2B">
        <w:rPr>
          <w:rFonts w:ascii="Corbel" w:hAnsi="Corbel"/>
          <w:b/>
          <w:sz w:val="21"/>
          <w:szCs w:val="21"/>
        </w:rPr>
        <w:t>3.2 Efekty kształcenia dla przedmiotu/ modułu</w:t>
      </w:r>
      <w:r w:rsidRPr="005A4C2B">
        <w:rPr>
          <w:rFonts w:ascii="Corbel" w:hAnsi="Corbel"/>
          <w:sz w:val="21"/>
          <w:szCs w:val="21"/>
        </w:rPr>
        <w:t xml:space="preserve"> </w:t>
      </w:r>
      <w:r w:rsidRPr="005A4C2B">
        <w:rPr>
          <w:rFonts w:ascii="Corbel" w:hAnsi="Corbel"/>
          <w:i/>
          <w:sz w:val="21"/>
          <w:szCs w:val="21"/>
        </w:rPr>
        <w:t>(wypełnia koordynator)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56"/>
        <w:gridCol w:w="5692"/>
        <w:gridCol w:w="1830"/>
      </w:tblGrid>
      <w:tr w:rsidR="00F57F32" w:rsidRPr="005A4C2B" w:rsidTr="00C24529">
        <w:tc>
          <w:tcPr>
            <w:tcW w:w="1688" w:type="dxa"/>
          </w:tcPr>
          <w:p w:rsidR="00F57F32" w:rsidRPr="005A4C2B" w:rsidRDefault="00F57F32" w:rsidP="00C24529">
            <w:pPr>
              <w:pStyle w:val="Punktygwne"/>
              <w:spacing w:before="0" w:after="0"/>
              <w:rPr>
                <w:rFonts w:ascii="Corbel" w:eastAsia="Times New Roman" w:hAnsi="Corbel"/>
                <w:b w:val="0"/>
                <w:smallCaps w:val="0"/>
                <w:sz w:val="21"/>
                <w:szCs w:val="21"/>
                <w:lang w:eastAsia="pl-PL"/>
              </w:rPr>
            </w:pPr>
            <w:r w:rsidRPr="005A4C2B">
              <w:rPr>
                <w:rFonts w:ascii="Corbel" w:eastAsia="Times New Roman" w:hAnsi="Corbel"/>
                <w:smallCaps w:val="0"/>
                <w:sz w:val="21"/>
                <w:szCs w:val="21"/>
                <w:lang w:eastAsia="pl-PL"/>
              </w:rPr>
              <w:t>EK</w:t>
            </w:r>
            <w:r w:rsidRPr="005A4C2B">
              <w:rPr>
                <w:rFonts w:ascii="Corbel" w:eastAsia="Times New Roman" w:hAnsi="Corbel"/>
                <w:b w:val="0"/>
                <w:smallCaps w:val="0"/>
                <w:sz w:val="21"/>
                <w:szCs w:val="21"/>
                <w:lang w:eastAsia="pl-PL"/>
              </w:rPr>
              <w:t xml:space="preserve"> (efekt kształcenia)</w:t>
            </w:r>
          </w:p>
          <w:p w:rsidR="00F57F32" w:rsidRPr="005A4C2B" w:rsidRDefault="00F57F32" w:rsidP="00C24529">
            <w:pPr>
              <w:pStyle w:val="Punktygwne"/>
              <w:spacing w:before="0" w:after="0"/>
              <w:rPr>
                <w:rFonts w:ascii="Corbel" w:eastAsia="Times New Roman" w:hAnsi="Corbel"/>
                <w:b w:val="0"/>
                <w:smallCaps w:val="0"/>
                <w:sz w:val="21"/>
                <w:szCs w:val="21"/>
                <w:lang w:eastAsia="pl-PL"/>
              </w:rPr>
            </w:pPr>
          </w:p>
        </w:tc>
        <w:tc>
          <w:tcPr>
            <w:tcW w:w="5970" w:type="dxa"/>
          </w:tcPr>
          <w:p w:rsidR="00F57F32" w:rsidRPr="005A4C2B" w:rsidRDefault="00F57F32" w:rsidP="00C24529">
            <w:pPr>
              <w:pStyle w:val="Punktygwne"/>
              <w:spacing w:before="0" w:after="0"/>
              <w:rPr>
                <w:rFonts w:ascii="Corbel" w:eastAsia="Times New Roman" w:hAnsi="Corbel"/>
                <w:b w:val="0"/>
                <w:smallCaps w:val="0"/>
                <w:sz w:val="21"/>
                <w:szCs w:val="21"/>
                <w:lang w:eastAsia="pl-PL"/>
              </w:rPr>
            </w:pPr>
            <w:r w:rsidRPr="005A4C2B">
              <w:rPr>
                <w:rFonts w:ascii="Corbel" w:eastAsia="Times New Roman" w:hAnsi="Corbel"/>
                <w:b w:val="0"/>
                <w:smallCaps w:val="0"/>
                <w:sz w:val="21"/>
                <w:szCs w:val="21"/>
                <w:lang w:eastAsia="pl-PL"/>
              </w:rPr>
              <w:t>Treść efektu kształcenia zdefiniowanego dla przedmiotu (modułu)</w:t>
            </w:r>
          </w:p>
        </w:tc>
        <w:tc>
          <w:tcPr>
            <w:tcW w:w="1862" w:type="dxa"/>
          </w:tcPr>
          <w:p w:rsidR="00F57F32" w:rsidRPr="005A4C2B" w:rsidRDefault="00F57F32" w:rsidP="00C24529">
            <w:pPr>
              <w:pStyle w:val="Punktygwne"/>
              <w:spacing w:before="0" w:after="0"/>
              <w:rPr>
                <w:rFonts w:ascii="Corbel" w:eastAsia="Times New Roman" w:hAnsi="Corbel"/>
                <w:b w:val="0"/>
                <w:smallCaps w:val="0"/>
                <w:sz w:val="21"/>
                <w:szCs w:val="21"/>
                <w:lang w:eastAsia="pl-PL"/>
              </w:rPr>
            </w:pPr>
            <w:r w:rsidRPr="005A4C2B">
              <w:rPr>
                <w:rFonts w:ascii="Corbel" w:eastAsia="Times New Roman" w:hAnsi="Corbel"/>
                <w:b w:val="0"/>
                <w:smallCaps w:val="0"/>
                <w:sz w:val="21"/>
                <w:szCs w:val="21"/>
                <w:lang w:eastAsia="pl-PL"/>
              </w:rPr>
              <w:t>Odniesienie do efektów  kierunkowych (KEK)</w:t>
            </w:r>
          </w:p>
        </w:tc>
      </w:tr>
      <w:tr w:rsidR="00F57F32" w:rsidRPr="005A4C2B" w:rsidTr="00C24529">
        <w:tc>
          <w:tcPr>
            <w:tcW w:w="1688" w:type="dxa"/>
          </w:tcPr>
          <w:p w:rsidR="00F57F32" w:rsidRPr="005A4C2B" w:rsidRDefault="00F57F32" w:rsidP="00C24529">
            <w:pPr>
              <w:pStyle w:val="Punktygwne"/>
              <w:spacing w:before="0"/>
              <w:rPr>
                <w:rFonts w:ascii="Corbel" w:eastAsia="Times New Roman" w:hAnsi="Corbel"/>
                <w:b w:val="0"/>
                <w:smallCaps w:val="0"/>
                <w:sz w:val="21"/>
                <w:szCs w:val="21"/>
                <w:lang w:eastAsia="pl-PL"/>
              </w:rPr>
            </w:pPr>
            <w:r w:rsidRPr="005A4C2B">
              <w:rPr>
                <w:rFonts w:ascii="Corbel" w:eastAsia="Times New Roman" w:hAnsi="Corbel"/>
                <w:b w:val="0"/>
                <w:smallCaps w:val="0"/>
                <w:sz w:val="21"/>
                <w:szCs w:val="21"/>
                <w:lang w:eastAsia="pl-PL"/>
              </w:rPr>
              <w:t>EK_01</w:t>
            </w:r>
          </w:p>
        </w:tc>
        <w:tc>
          <w:tcPr>
            <w:tcW w:w="5970" w:type="dxa"/>
          </w:tcPr>
          <w:p w:rsidR="00F57F32" w:rsidRPr="005A4C2B" w:rsidRDefault="00F57F32" w:rsidP="00C24529">
            <w:pPr>
              <w:spacing w:after="60" w:line="240" w:lineRule="auto"/>
              <w:rPr>
                <w:rFonts w:ascii="Corbel" w:eastAsia="Times New Roman" w:hAnsi="Corbel"/>
                <w:sz w:val="21"/>
                <w:szCs w:val="21"/>
                <w:lang w:eastAsia="pl-PL"/>
              </w:rPr>
            </w:pPr>
            <w:r w:rsidRPr="005A4C2B">
              <w:rPr>
                <w:rFonts w:ascii="Corbel" w:eastAsia="Times New Roman" w:hAnsi="Corbel"/>
                <w:sz w:val="21"/>
                <w:szCs w:val="21"/>
                <w:lang w:eastAsia="pl-PL"/>
              </w:rPr>
              <w:t>Wskazuje istotne związki nauk ekonomicznych z naukami matematycznymi. Rozpoznaje koncepcje teorii ekonomii formułowane w języku matematyki w odniesieniu do zjawisk mikroekonomicznych i makroekonomicznych oraz współzależności pomiędzy zjawiskami makroekonomicznymi i finansowymi. Pogłębia wiedzę na temat zaawansowanych metod analizy i modelowania procesów gospodarczych.</w:t>
            </w:r>
          </w:p>
        </w:tc>
        <w:tc>
          <w:tcPr>
            <w:tcW w:w="1862" w:type="dxa"/>
          </w:tcPr>
          <w:p w:rsidR="00F57F32" w:rsidRPr="005A4C2B" w:rsidRDefault="00F57F32" w:rsidP="00C24529">
            <w:pPr>
              <w:spacing w:after="60"/>
              <w:ind w:firstLine="31"/>
              <w:jc w:val="center"/>
              <w:rPr>
                <w:rFonts w:ascii="Corbel" w:eastAsia="Times New Roman" w:hAnsi="Corbel"/>
                <w:sz w:val="21"/>
                <w:szCs w:val="21"/>
                <w:lang w:eastAsia="pl-PL"/>
              </w:rPr>
            </w:pPr>
            <w:r w:rsidRPr="005A4C2B">
              <w:rPr>
                <w:rFonts w:ascii="Corbel" w:eastAsia="Times New Roman" w:hAnsi="Corbel"/>
                <w:sz w:val="21"/>
                <w:szCs w:val="21"/>
                <w:lang w:eastAsia="pl-PL"/>
              </w:rPr>
              <w:t>K_W01</w:t>
            </w:r>
          </w:p>
          <w:p w:rsidR="00F57F32" w:rsidRPr="005A4C2B" w:rsidRDefault="00F57F32" w:rsidP="00C24529">
            <w:pPr>
              <w:spacing w:after="60"/>
              <w:ind w:firstLine="31"/>
              <w:jc w:val="center"/>
              <w:rPr>
                <w:rFonts w:ascii="Corbel" w:eastAsia="Times New Roman" w:hAnsi="Corbel"/>
                <w:sz w:val="21"/>
                <w:szCs w:val="21"/>
                <w:lang w:eastAsia="pl-PL"/>
              </w:rPr>
            </w:pPr>
            <w:r w:rsidRPr="005A4C2B">
              <w:rPr>
                <w:rFonts w:ascii="Corbel" w:eastAsia="Times New Roman" w:hAnsi="Corbel"/>
                <w:sz w:val="21"/>
                <w:szCs w:val="21"/>
                <w:lang w:eastAsia="pl-PL"/>
              </w:rPr>
              <w:t>K_W09</w:t>
            </w:r>
          </w:p>
          <w:p w:rsidR="00F57F32" w:rsidRPr="005A4C2B" w:rsidRDefault="00F57F32" w:rsidP="00C24529">
            <w:pPr>
              <w:spacing w:after="60"/>
              <w:ind w:firstLine="31"/>
              <w:jc w:val="center"/>
              <w:rPr>
                <w:rFonts w:ascii="Corbel" w:eastAsia="Times New Roman" w:hAnsi="Corbel"/>
                <w:sz w:val="21"/>
                <w:szCs w:val="21"/>
                <w:lang w:eastAsia="pl-PL"/>
              </w:rPr>
            </w:pPr>
          </w:p>
        </w:tc>
      </w:tr>
      <w:tr w:rsidR="00F57F32" w:rsidRPr="005A4C2B" w:rsidTr="00C24529">
        <w:tc>
          <w:tcPr>
            <w:tcW w:w="1688" w:type="dxa"/>
          </w:tcPr>
          <w:p w:rsidR="00F57F32" w:rsidRPr="005A4C2B" w:rsidRDefault="00F57F32" w:rsidP="00C24529">
            <w:pPr>
              <w:pStyle w:val="Punktygwne"/>
              <w:spacing w:before="0"/>
              <w:rPr>
                <w:rFonts w:ascii="Corbel" w:eastAsia="Times New Roman" w:hAnsi="Corbel"/>
                <w:b w:val="0"/>
                <w:smallCaps w:val="0"/>
                <w:sz w:val="21"/>
                <w:szCs w:val="21"/>
                <w:lang w:eastAsia="pl-PL"/>
              </w:rPr>
            </w:pPr>
            <w:r w:rsidRPr="005A4C2B">
              <w:rPr>
                <w:rFonts w:ascii="Corbel" w:eastAsia="Times New Roman" w:hAnsi="Corbel"/>
                <w:b w:val="0"/>
                <w:smallCaps w:val="0"/>
                <w:sz w:val="21"/>
                <w:szCs w:val="21"/>
                <w:lang w:eastAsia="pl-PL"/>
              </w:rPr>
              <w:t>EK_02</w:t>
            </w:r>
          </w:p>
        </w:tc>
        <w:tc>
          <w:tcPr>
            <w:tcW w:w="5970" w:type="dxa"/>
          </w:tcPr>
          <w:p w:rsidR="00F57F32" w:rsidRPr="005A4C2B" w:rsidRDefault="00F57F32" w:rsidP="00C24529">
            <w:pPr>
              <w:spacing w:after="60" w:line="240" w:lineRule="auto"/>
              <w:rPr>
                <w:rFonts w:ascii="Corbel" w:eastAsia="Times New Roman" w:hAnsi="Corbel"/>
                <w:sz w:val="21"/>
                <w:szCs w:val="21"/>
                <w:lang w:eastAsia="pl-PL"/>
              </w:rPr>
            </w:pPr>
            <w:r w:rsidRPr="005A4C2B">
              <w:rPr>
                <w:rFonts w:ascii="Corbel" w:eastAsia="Times New Roman" w:hAnsi="Corbel"/>
                <w:sz w:val="21"/>
                <w:szCs w:val="21"/>
                <w:lang w:eastAsia="pl-PL"/>
              </w:rPr>
              <w:t>Przedstawia problemy ekonomiczne w języku matematycznym i znajduje ich rozwiązania. Analizuje zjawiska i procesy zachodzące w gospodarce i determinujące sytuację ekonomiczno-finansową organizacji oraz określa ich skutki. Wykorzystuje do przedstawienia występujących współzależności skwantyfikowane zmienne mikro- i  makroekonomiczne.</w:t>
            </w:r>
          </w:p>
        </w:tc>
        <w:tc>
          <w:tcPr>
            <w:tcW w:w="1862" w:type="dxa"/>
          </w:tcPr>
          <w:p w:rsidR="00F57F32" w:rsidRPr="005A4C2B" w:rsidRDefault="00F57F32" w:rsidP="00C24529">
            <w:pPr>
              <w:spacing w:after="60"/>
              <w:ind w:firstLine="31"/>
              <w:jc w:val="center"/>
              <w:rPr>
                <w:rFonts w:ascii="Corbel" w:eastAsia="Times New Roman" w:hAnsi="Corbel"/>
                <w:sz w:val="21"/>
                <w:szCs w:val="21"/>
                <w:lang w:eastAsia="pl-PL"/>
              </w:rPr>
            </w:pPr>
            <w:r w:rsidRPr="005A4C2B">
              <w:rPr>
                <w:rFonts w:ascii="Corbel" w:eastAsia="Times New Roman" w:hAnsi="Corbel"/>
                <w:sz w:val="21"/>
                <w:szCs w:val="21"/>
                <w:lang w:eastAsia="pl-PL"/>
              </w:rPr>
              <w:t>K_U01</w:t>
            </w:r>
          </w:p>
          <w:p w:rsidR="00F57F32" w:rsidRPr="005A4C2B" w:rsidRDefault="00F57F32" w:rsidP="00C24529">
            <w:pPr>
              <w:spacing w:after="60"/>
              <w:ind w:firstLine="31"/>
              <w:jc w:val="center"/>
              <w:rPr>
                <w:rFonts w:ascii="Corbel" w:eastAsia="Times New Roman" w:hAnsi="Corbel"/>
                <w:sz w:val="21"/>
                <w:szCs w:val="21"/>
                <w:lang w:eastAsia="pl-PL"/>
              </w:rPr>
            </w:pPr>
            <w:r w:rsidRPr="005A4C2B">
              <w:rPr>
                <w:rFonts w:ascii="Corbel" w:eastAsia="Times New Roman" w:hAnsi="Corbel"/>
                <w:sz w:val="21"/>
                <w:szCs w:val="21"/>
                <w:lang w:eastAsia="pl-PL"/>
              </w:rPr>
              <w:t>K_U02</w:t>
            </w:r>
          </w:p>
          <w:p w:rsidR="00F57F32" w:rsidRPr="005A4C2B" w:rsidRDefault="00F57F32" w:rsidP="00C24529">
            <w:pPr>
              <w:spacing w:after="0"/>
              <w:ind w:firstLine="31"/>
              <w:jc w:val="center"/>
              <w:rPr>
                <w:rFonts w:ascii="Corbel" w:eastAsia="Times New Roman" w:hAnsi="Corbel"/>
                <w:sz w:val="21"/>
                <w:szCs w:val="21"/>
                <w:lang w:eastAsia="pl-PL"/>
              </w:rPr>
            </w:pPr>
          </w:p>
        </w:tc>
      </w:tr>
      <w:tr w:rsidR="00F57F32" w:rsidRPr="005A4C2B" w:rsidTr="00C24529">
        <w:tc>
          <w:tcPr>
            <w:tcW w:w="1688" w:type="dxa"/>
          </w:tcPr>
          <w:p w:rsidR="00F57F32" w:rsidRPr="005A4C2B" w:rsidRDefault="00F57F32" w:rsidP="00C24529">
            <w:pPr>
              <w:pStyle w:val="Punktygwne"/>
              <w:spacing w:before="0" w:after="0"/>
              <w:rPr>
                <w:rFonts w:ascii="Corbel" w:eastAsia="Times New Roman" w:hAnsi="Corbel"/>
                <w:b w:val="0"/>
                <w:smallCaps w:val="0"/>
                <w:sz w:val="21"/>
                <w:szCs w:val="21"/>
                <w:lang w:eastAsia="pl-PL"/>
              </w:rPr>
            </w:pPr>
            <w:r w:rsidRPr="005A4C2B">
              <w:rPr>
                <w:rFonts w:ascii="Corbel" w:eastAsia="Times New Roman" w:hAnsi="Corbel"/>
                <w:b w:val="0"/>
                <w:smallCaps w:val="0"/>
                <w:sz w:val="21"/>
                <w:szCs w:val="21"/>
                <w:lang w:eastAsia="pl-PL"/>
              </w:rPr>
              <w:t>EK_03</w:t>
            </w:r>
          </w:p>
        </w:tc>
        <w:tc>
          <w:tcPr>
            <w:tcW w:w="5970" w:type="dxa"/>
          </w:tcPr>
          <w:p w:rsidR="00F57F32" w:rsidRPr="005A4C2B" w:rsidRDefault="00F57F32" w:rsidP="00C24529">
            <w:pPr>
              <w:spacing w:after="0" w:line="240" w:lineRule="auto"/>
              <w:rPr>
                <w:rFonts w:ascii="Corbel" w:eastAsia="Times New Roman" w:hAnsi="Corbel"/>
                <w:sz w:val="21"/>
                <w:szCs w:val="21"/>
                <w:lang w:eastAsia="pl-PL"/>
              </w:rPr>
            </w:pPr>
            <w:r w:rsidRPr="005A4C2B">
              <w:rPr>
                <w:rFonts w:ascii="Corbel" w:eastAsia="Times New Roman" w:hAnsi="Corbel"/>
                <w:sz w:val="21"/>
                <w:szCs w:val="21"/>
                <w:lang w:eastAsia="pl-PL"/>
              </w:rPr>
              <w:t>Rozumie potrzebę ciągłego doskonalenia własnych umiejętności i poszerzania wiedzy. Przejawia postawę do samodzielnych działań w uczeniu się i organizacji własnej pracy w zakresie wykorzystania metod matematycznych do analiz ekonomicznych.</w:t>
            </w:r>
          </w:p>
        </w:tc>
        <w:tc>
          <w:tcPr>
            <w:tcW w:w="1862" w:type="dxa"/>
          </w:tcPr>
          <w:p w:rsidR="00F57F32" w:rsidRPr="005A4C2B" w:rsidRDefault="00F57F32" w:rsidP="00C24529">
            <w:pPr>
              <w:spacing w:after="0"/>
              <w:ind w:firstLine="31"/>
              <w:jc w:val="center"/>
              <w:rPr>
                <w:rFonts w:ascii="Corbel" w:eastAsia="Times New Roman" w:hAnsi="Corbel"/>
                <w:sz w:val="21"/>
                <w:szCs w:val="21"/>
                <w:lang w:eastAsia="pl-PL"/>
              </w:rPr>
            </w:pPr>
            <w:r w:rsidRPr="005A4C2B">
              <w:rPr>
                <w:rFonts w:ascii="Corbel" w:eastAsia="Times New Roman" w:hAnsi="Corbel"/>
                <w:sz w:val="21"/>
                <w:szCs w:val="21"/>
                <w:lang w:eastAsia="pl-PL"/>
              </w:rPr>
              <w:t>K_K01</w:t>
            </w:r>
          </w:p>
          <w:p w:rsidR="00F57F32" w:rsidRPr="005A4C2B" w:rsidRDefault="00F57F32" w:rsidP="00C24529">
            <w:pPr>
              <w:spacing w:after="0"/>
              <w:ind w:firstLine="31"/>
              <w:jc w:val="center"/>
              <w:rPr>
                <w:rFonts w:ascii="Corbel" w:eastAsia="Times New Roman" w:hAnsi="Corbel"/>
                <w:sz w:val="21"/>
                <w:szCs w:val="21"/>
                <w:lang w:eastAsia="pl-PL"/>
              </w:rPr>
            </w:pPr>
          </w:p>
        </w:tc>
      </w:tr>
    </w:tbl>
    <w:p w:rsidR="00F57F32" w:rsidRPr="005A4C2B" w:rsidRDefault="00F57F32" w:rsidP="00C24529">
      <w:pPr>
        <w:pStyle w:val="Akapitzlist"/>
        <w:spacing w:line="240" w:lineRule="auto"/>
        <w:ind w:left="426"/>
        <w:jc w:val="both"/>
        <w:rPr>
          <w:rFonts w:ascii="Corbel" w:hAnsi="Corbel"/>
          <w:b/>
          <w:sz w:val="21"/>
          <w:szCs w:val="21"/>
        </w:rPr>
      </w:pPr>
    </w:p>
    <w:p w:rsidR="00F57F32" w:rsidRPr="005A4C2B" w:rsidRDefault="00F57F32" w:rsidP="00C24529">
      <w:pPr>
        <w:pStyle w:val="Akapitzlist"/>
        <w:spacing w:line="240" w:lineRule="auto"/>
        <w:ind w:left="426"/>
        <w:jc w:val="both"/>
        <w:rPr>
          <w:rFonts w:ascii="Corbel" w:hAnsi="Corbel"/>
          <w:i/>
          <w:sz w:val="21"/>
          <w:szCs w:val="21"/>
        </w:rPr>
      </w:pPr>
      <w:r w:rsidRPr="005A4C2B">
        <w:rPr>
          <w:rFonts w:ascii="Corbel" w:hAnsi="Corbel"/>
          <w:b/>
          <w:sz w:val="21"/>
          <w:szCs w:val="21"/>
        </w:rPr>
        <w:t xml:space="preserve">3.3 Treści programowe </w:t>
      </w:r>
      <w:r w:rsidRPr="005A4C2B">
        <w:rPr>
          <w:rFonts w:ascii="Corbel" w:hAnsi="Corbel"/>
          <w:i/>
          <w:sz w:val="21"/>
          <w:szCs w:val="21"/>
        </w:rPr>
        <w:t>(wypełnia koordynator)</w:t>
      </w:r>
    </w:p>
    <w:p w:rsidR="00F57F32" w:rsidRPr="005A4C2B" w:rsidRDefault="00F57F32" w:rsidP="00F7299C">
      <w:pPr>
        <w:pStyle w:val="Akapitzlist"/>
        <w:numPr>
          <w:ilvl w:val="0"/>
          <w:numId w:val="310"/>
        </w:numPr>
        <w:spacing w:after="120" w:line="240" w:lineRule="auto"/>
        <w:jc w:val="both"/>
        <w:rPr>
          <w:rFonts w:ascii="Corbel" w:hAnsi="Corbel"/>
          <w:sz w:val="21"/>
          <w:szCs w:val="21"/>
        </w:rPr>
      </w:pPr>
      <w:r w:rsidRPr="005A4C2B">
        <w:rPr>
          <w:rFonts w:ascii="Corbel" w:hAnsi="Corbel"/>
          <w:sz w:val="21"/>
          <w:szCs w:val="21"/>
        </w:rPr>
        <w:t xml:space="preserve">Problematyka ćwiczeń audytoryjnych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C24529">
        <w:tc>
          <w:tcPr>
            <w:tcW w:w="9639"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Treści merytoryczne</w:t>
            </w:r>
          </w:p>
        </w:tc>
      </w:tr>
      <w:tr w:rsidR="00F57F32" w:rsidRPr="005A4C2B" w:rsidTr="00C24529">
        <w:tc>
          <w:tcPr>
            <w:tcW w:w="9639"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Elementy matematycznej teorii popytu konsumenta.</w:t>
            </w:r>
          </w:p>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Preferencje i funkcje użyteczności. Własności funkcji użyteczności. Zastosowania rachunku marginalnego. Krańcowa użyteczność, krańcowe stopy substytucji, elastyczność użyteczności i substytucji. Krzywa obojętności, koszyk optymalny. I i II prawo Gossena. Rozwiązywanie zadań max użyteczności konsumenta. Zadania ZPL_metoda Lagrange’a.</w:t>
            </w:r>
          </w:p>
        </w:tc>
      </w:tr>
      <w:tr w:rsidR="00F57F32" w:rsidRPr="005A4C2B" w:rsidTr="00C24529">
        <w:tc>
          <w:tcPr>
            <w:tcW w:w="9639"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Funkcja popytu konsumpcyjnego.</w:t>
            </w:r>
          </w:p>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Własności funkcji popytu. Pośrednia funkcja użyteczności. Wyznaczanie funkcji popytu i pośredniej funkcji użyteczności. Koszyk optymalny na podstawie funkcji popytu. Zastosowania rachunku marginalnego. Popyt krańcowy, elastyczność cenowa oraz dochodowa popytu, wpływ dynamiki zmian ceny na popyt, równanie Słuckiego. Interpretacja pochodnych funkcji popytu.</w:t>
            </w:r>
          </w:p>
        </w:tc>
      </w:tr>
      <w:tr w:rsidR="00F57F32" w:rsidRPr="005A4C2B" w:rsidTr="00C24529">
        <w:tc>
          <w:tcPr>
            <w:tcW w:w="9639"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Teoria produkcji.</w:t>
            </w:r>
          </w:p>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 xml:space="preserve">Produkcja w ujęciu ekonomiczno-matematycznym. Klasyczne funkcje produkcji. Elastyczność substytucji a wielkość produkcji. Podstawowe współczynniki charakteryzujące efektywność produkcji oraz izokwanty elementarnych funkcji produkcji </w:t>
            </w:r>
            <w:r w:rsidRPr="005A4C2B">
              <w:rPr>
                <w:rFonts w:ascii="Corbel" w:hAnsi="Corbel"/>
                <w:sz w:val="21"/>
                <w:szCs w:val="21"/>
              </w:rPr>
              <w:sym w:font="Symbol" w:char="F02D"/>
            </w:r>
            <w:r w:rsidRPr="005A4C2B">
              <w:rPr>
                <w:rFonts w:ascii="Corbel" w:hAnsi="Corbel"/>
                <w:sz w:val="21"/>
                <w:szCs w:val="21"/>
              </w:rPr>
              <w:t xml:space="preserve"> przykłady. Funkcja popytu na czynniki produkcji, optymalny  wektor nakładów. Funkcja podaży produktu.</w:t>
            </w:r>
          </w:p>
        </w:tc>
      </w:tr>
      <w:tr w:rsidR="00F57F32" w:rsidRPr="005A4C2B" w:rsidTr="00C24529">
        <w:tc>
          <w:tcPr>
            <w:tcW w:w="9639"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 xml:space="preserve">Koszty i wydajność pracy. </w:t>
            </w:r>
          </w:p>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 xml:space="preserve">Funkcje kosztów i ich własności, koszt jednostkowy i krańcowy. Wydajność pracy, optymalizacja produkcji. Wybrane zagadnienia marginalnego rachunku ekonomicznego (wielkości krańcowe, </w:t>
            </w:r>
            <w:r w:rsidRPr="005A4C2B">
              <w:rPr>
                <w:rFonts w:ascii="Corbel" w:hAnsi="Corbel"/>
                <w:sz w:val="21"/>
                <w:szCs w:val="21"/>
              </w:rPr>
              <w:lastRenderedPageBreak/>
              <w:t>elastyczność, optymalizacja).</w:t>
            </w:r>
          </w:p>
        </w:tc>
      </w:tr>
      <w:tr w:rsidR="00F57F32" w:rsidRPr="005A4C2B" w:rsidTr="00C24529">
        <w:tc>
          <w:tcPr>
            <w:tcW w:w="9639"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lastRenderedPageBreak/>
              <w:t>Równowaga ogólna i modele matematyczne rynku.</w:t>
            </w:r>
          </w:p>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Ujęcie równowagi rynkowej klasycznej. Równowaga rynkowa Warlasa-Walda. Model Arrowa-Debreau. Liniowy i nieliniowy model równowagi rynkowej dla dobra. Model rynku dwóch dóbr. Przykład modelu rynku trzech dóbr. Równowaga w analizie dochodu narodowego.</w:t>
            </w:r>
          </w:p>
        </w:tc>
      </w:tr>
      <w:tr w:rsidR="00F57F32" w:rsidRPr="005A4C2B" w:rsidTr="00C24529">
        <w:tc>
          <w:tcPr>
            <w:tcW w:w="9639"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Model wymiany transakcyjnej.</w:t>
            </w:r>
          </w:p>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Algorytmiczne modelowanie równowagi rynkowej - model wymiany transakcyjnej w sensie Arrowa-Hurwicza. Statyczny i dynamiczny model równowagi konkurencyjnej. Funkcja (wektor) nadmiernego popytu. Wektor cen równowagi. Optymalność  w sensie Pareto. I twierdzenie ekonomii dobrobytu.</w:t>
            </w:r>
          </w:p>
        </w:tc>
      </w:tr>
      <w:tr w:rsidR="00F57F32" w:rsidRPr="005A4C2B" w:rsidTr="00C24529">
        <w:tc>
          <w:tcPr>
            <w:tcW w:w="9639"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Krótko i długookresowe strategie przedsiębiorstw w warunkach konkurencji doskonałej. Modele egzo- i endogeniczne wzrostu gospodarczego</w:t>
            </w:r>
          </w:p>
        </w:tc>
      </w:tr>
    </w:tbl>
    <w:p w:rsidR="00F57F32" w:rsidRPr="005A4C2B" w:rsidRDefault="00F57F32" w:rsidP="00C24529">
      <w:pPr>
        <w:pStyle w:val="Akapitzlist"/>
        <w:spacing w:after="0" w:line="240" w:lineRule="auto"/>
        <w:ind w:left="0"/>
        <w:rPr>
          <w:rFonts w:ascii="Corbel" w:hAnsi="Corbel"/>
          <w:sz w:val="21"/>
          <w:szCs w:val="21"/>
        </w:rPr>
      </w:pPr>
    </w:p>
    <w:p w:rsidR="00F57F32" w:rsidRPr="005A4C2B" w:rsidRDefault="00F57F32" w:rsidP="00C24529">
      <w:pPr>
        <w:pStyle w:val="Punktygwne"/>
        <w:spacing w:before="0" w:after="0"/>
        <w:ind w:left="426"/>
        <w:rPr>
          <w:rFonts w:ascii="Corbel" w:hAnsi="Corbel"/>
          <w:b w:val="0"/>
          <w:smallCaps w:val="0"/>
          <w:sz w:val="21"/>
          <w:szCs w:val="21"/>
        </w:rPr>
      </w:pPr>
      <w:r w:rsidRPr="005A4C2B">
        <w:rPr>
          <w:rFonts w:ascii="Corbel" w:hAnsi="Corbel"/>
          <w:smallCaps w:val="0"/>
          <w:sz w:val="21"/>
          <w:szCs w:val="21"/>
        </w:rPr>
        <w:t>3.4 Metody dydaktyczne</w:t>
      </w:r>
      <w:r w:rsidRPr="005A4C2B">
        <w:rPr>
          <w:rFonts w:ascii="Corbel" w:hAnsi="Corbel"/>
          <w:b w:val="0"/>
          <w:smallCaps w:val="0"/>
          <w:sz w:val="21"/>
          <w:szCs w:val="21"/>
        </w:rPr>
        <w:t xml:space="preserve"> </w:t>
      </w:r>
    </w:p>
    <w:p w:rsidR="00F57F32" w:rsidRPr="005A4C2B" w:rsidRDefault="00F57F32" w:rsidP="00C24529">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Ćwiczenia.: rozwiązywanie zadań/przykładowych problemów z wykorzystaniem narzędzi matematycznych, dyskusja. Praca własna indywidualna i zespołowa.</w:t>
      </w:r>
    </w:p>
    <w:p w:rsidR="00F57F32" w:rsidRPr="005A4C2B" w:rsidRDefault="00F57F32">
      <w:pPr>
        <w:spacing w:after="0" w:line="360" w:lineRule="auto"/>
        <w:ind w:firstLine="227"/>
        <w:jc w:val="both"/>
        <w:rPr>
          <w:rFonts w:ascii="Corbel" w:hAnsi="Corbel"/>
          <w:b/>
          <w:sz w:val="21"/>
          <w:szCs w:val="21"/>
        </w:rPr>
      </w:pPr>
    </w:p>
    <w:p w:rsidR="00F57F32" w:rsidRPr="005A4C2B" w:rsidRDefault="00F57F32" w:rsidP="00C24529">
      <w:pPr>
        <w:pStyle w:val="Punktygwne"/>
        <w:tabs>
          <w:tab w:val="left" w:pos="284"/>
        </w:tabs>
        <w:spacing w:before="0" w:after="0"/>
        <w:rPr>
          <w:rFonts w:ascii="Corbel" w:hAnsi="Corbel"/>
          <w:smallCaps w:val="0"/>
          <w:sz w:val="21"/>
          <w:szCs w:val="21"/>
        </w:rPr>
      </w:pPr>
      <w:r w:rsidRPr="005A4C2B">
        <w:rPr>
          <w:rFonts w:ascii="Corbel" w:hAnsi="Corbel"/>
          <w:smallCaps w:val="0"/>
          <w:sz w:val="21"/>
          <w:szCs w:val="21"/>
        </w:rPr>
        <w:t xml:space="preserve">4. METODY I KRYTERIA OCENY </w:t>
      </w:r>
    </w:p>
    <w:p w:rsidR="00F57F32" w:rsidRPr="005A4C2B" w:rsidRDefault="00F57F32" w:rsidP="00C24529">
      <w:pPr>
        <w:pStyle w:val="Punktygwne"/>
        <w:spacing w:before="0" w:after="0"/>
        <w:ind w:left="426"/>
        <w:rPr>
          <w:rFonts w:ascii="Corbel" w:hAnsi="Corbel"/>
          <w:smallCaps w:val="0"/>
          <w:sz w:val="21"/>
          <w:szCs w:val="21"/>
        </w:rPr>
      </w:pPr>
      <w:r w:rsidRPr="005A4C2B">
        <w:rPr>
          <w:rFonts w:ascii="Corbel" w:hAnsi="Corbel"/>
          <w:smallCaps w:val="0"/>
          <w:sz w:val="21"/>
          <w:szCs w:val="21"/>
        </w:rPr>
        <w:t>4.1 Sposoby weryfikacji efektów kształcenia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65"/>
        <w:gridCol w:w="5336"/>
        <w:gridCol w:w="2077"/>
      </w:tblGrid>
      <w:tr w:rsidR="00F57F32" w:rsidRPr="005A4C2B" w:rsidTr="00C24529">
        <w:tc>
          <w:tcPr>
            <w:tcW w:w="1843"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Symbol efektu</w:t>
            </w:r>
          </w:p>
        </w:tc>
        <w:tc>
          <w:tcPr>
            <w:tcW w:w="5670" w:type="dxa"/>
            <w:vAlign w:val="center"/>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Metody oceny efektów kształcenia</w:t>
            </w:r>
          </w:p>
          <w:p w:rsidR="00F57F32" w:rsidRPr="005A4C2B" w:rsidRDefault="00F57F32" w:rsidP="00C24529">
            <w:pPr>
              <w:pStyle w:val="Punktygwne"/>
              <w:spacing w:before="0" w:after="0"/>
              <w:jc w:val="center"/>
              <w:rPr>
                <w:rFonts w:ascii="Corbel" w:hAnsi="Corbel"/>
                <w:b w:val="0"/>
                <w:smallCaps w:val="0"/>
                <w:sz w:val="21"/>
                <w:szCs w:val="21"/>
              </w:rPr>
            </w:pPr>
          </w:p>
        </w:tc>
        <w:tc>
          <w:tcPr>
            <w:tcW w:w="2126"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Forma zajęć dydaktycznych </w:t>
            </w:r>
          </w:p>
        </w:tc>
      </w:tr>
      <w:tr w:rsidR="00F57F32" w:rsidRPr="005A4C2B" w:rsidTr="00C24529">
        <w:tc>
          <w:tcPr>
            <w:tcW w:w="1843" w:type="dxa"/>
          </w:tcPr>
          <w:p w:rsidR="00F57F32" w:rsidRPr="005A4C2B" w:rsidRDefault="00F57F32" w:rsidP="00C24529">
            <w:pPr>
              <w:pStyle w:val="Punktygwne"/>
              <w:spacing w:before="0" w:after="0"/>
              <w:rPr>
                <w:rFonts w:ascii="Corbel" w:hAnsi="Corbel"/>
                <w:b w:val="0"/>
                <w:sz w:val="21"/>
                <w:szCs w:val="21"/>
              </w:rPr>
            </w:pPr>
            <w:r w:rsidRPr="005A4C2B">
              <w:rPr>
                <w:rFonts w:ascii="Corbel" w:hAnsi="Corbel"/>
                <w:b w:val="0"/>
                <w:sz w:val="21"/>
                <w:szCs w:val="21"/>
              </w:rPr>
              <w:t xml:space="preserve">ek_01 </w:t>
            </w:r>
          </w:p>
        </w:tc>
        <w:tc>
          <w:tcPr>
            <w:tcW w:w="5670" w:type="dxa"/>
          </w:tcPr>
          <w:p w:rsidR="00F57F32" w:rsidRPr="005A4C2B" w:rsidRDefault="00F57F32" w:rsidP="00C245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kolokwium/test pisemny, obserwacja w trakcie zajęć</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ćwiczenia</w:t>
            </w:r>
          </w:p>
        </w:tc>
      </w:tr>
      <w:tr w:rsidR="00F57F32" w:rsidRPr="005A4C2B" w:rsidTr="00C24529">
        <w:tc>
          <w:tcPr>
            <w:tcW w:w="1843" w:type="dxa"/>
          </w:tcPr>
          <w:p w:rsidR="00F57F32" w:rsidRPr="005A4C2B" w:rsidRDefault="00F57F32" w:rsidP="00C24529">
            <w:pPr>
              <w:pStyle w:val="Punktygwne"/>
              <w:spacing w:before="0" w:after="0"/>
              <w:rPr>
                <w:rFonts w:ascii="Corbel" w:hAnsi="Corbel"/>
                <w:b w:val="0"/>
                <w:sz w:val="21"/>
                <w:szCs w:val="21"/>
              </w:rPr>
            </w:pPr>
            <w:r w:rsidRPr="005A4C2B">
              <w:rPr>
                <w:rFonts w:ascii="Corbel" w:hAnsi="Corbel"/>
                <w:b w:val="0"/>
                <w:sz w:val="21"/>
                <w:szCs w:val="21"/>
              </w:rPr>
              <w:t>ek_02</w:t>
            </w:r>
          </w:p>
        </w:tc>
        <w:tc>
          <w:tcPr>
            <w:tcW w:w="5670" w:type="dxa"/>
          </w:tcPr>
          <w:p w:rsidR="00F57F32" w:rsidRPr="005A4C2B" w:rsidRDefault="00F57F32" w:rsidP="00C245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kolokwium/test pisemny, obserwacja w trakcie zajęć</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ćwiczenia</w:t>
            </w:r>
          </w:p>
        </w:tc>
      </w:tr>
      <w:tr w:rsidR="00F57F32" w:rsidRPr="005A4C2B" w:rsidTr="00C24529">
        <w:tc>
          <w:tcPr>
            <w:tcW w:w="1843" w:type="dxa"/>
          </w:tcPr>
          <w:p w:rsidR="00F57F32" w:rsidRPr="005A4C2B" w:rsidRDefault="00F57F32" w:rsidP="00C24529">
            <w:pPr>
              <w:pStyle w:val="Punktygwne"/>
              <w:spacing w:before="0" w:after="0"/>
              <w:rPr>
                <w:rFonts w:ascii="Corbel" w:hAnsi="Corbel"/>
                <w:b w:val="0"/>
                <w:sz w:val="21"/>
                <w:szCs w:val="21"/>
              </w:rPr>
            </w:pPr>
            <w:r w:rsidRPr="005A4C2B">
              <w:rPr>
                <w:rFonts w:ascii="Corbel" w:hAnsi="Corbel"/>
                <w:b w:val="0"/>
                <w:sz w:val="21"/>
                <w:szCs w:val="21"/>
              </w:rPr>
              <w:t xml:space="preserve">ek_03 </w:t>
            </w:r>
          </w:p>
        </w:tc>
        <w:tc>
          <w:tcPr>
            <w:tcW w:w="5670" w:type="dxa"/>
          </w:tcPr>
          <w:p w:rsidR="00F57F32" w:rsidRPr="005A4C2B" w:rsidRDefault="00F57F32" w:rsidP="00C245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praca indywidualna i grupowa, obserwacja w trakcie zajęć</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ćwiczenia</w:t>
            </w:r>
          </w:p>
        </w:tc>
      </w:tr>
    </w:tbl>
    <w:p w:rsidR="00F57F32" w:rsidRPr="005A4C2B" w:rsidRDefault="00F57F32" w:rsidP="00C24529">
      <w:pPr>
        <w:pStyle w:val="Punktygwne"/>
        <w:spacing w:before="0" w:after="0"/>
        <w:ind w:left="426"/>
        <w:rPr>
          <w:rFonts w:ascii="Corbel" w:hAnsi="Corbel"/>
          <w:smallCaps w:val="0"/>
          <w:sz w:val="21"/>
          <w:szCs w:val="21"/>
        </w:rPr>
      </w:pPr>
    </w:p>
    <w:p w:rsidR="00F57F32" w:rsidRPr="005A4C2B" w:rsidRDefault="00F57F32" w:rsidP="00C24529">
      <w:pPr>
        <w:pStyle w:val="Punktygwne"/>
        <w:spacing w:before="0" w:after="0"/>
        <w:ind w:left="426"/>
        <w:rPr>
          <w:rFonts w:ascii="Corbel" w:hAnsi="Corbel"/>
          <w:smallCaps w:val="0"/>
          <w:sz w:val="21"/>
          <w:szCs w:val="21"/>
        </w:rPr>
      </w:pPr>
      <w:r w:rsidRPr="005A4C2B">
        <w:rPr>
          <w:rFonts w:ascii="Corbel" w:hAnsi="Corbel"/>
          <w:smallCaps w:val="0"/>
          <w:sz w:val="21"/>
          <w:szCs w:val="21"/>
        </w:rPr>
        <w:t xml:space="preserve">4.2 Warunki zaliczenia przedmiotu (kryteria oceniania)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C24529">
        <w:tc>
          <w:tcPr>
            <w:tcW w:w="9670"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Ćwiczenia: </w:t>
            </w:r>
          </w:p>
          <w:p w:rsidR="00F57F32" w:rsidRPr="005A4C2B" w:rsidRDefault="00F57F32" w:rsidP="00714F10">
            <w:pPr>
              <w:numPr>
                <w:ilvl w:val="0"/>
                <w:numId w:val="2"/>
              </w:numPr>
              <w:spacing w:after="0" w:line="240" w:lineRule="auto"/>
              <w:jc w:val="both"/>
              <w:rPr>
                <w:rFonts w:ascii="Corbel" w:hAnsi="Corbel"/>
                <w:sz w:val="21"/>
                <w:szCs w:val="21"/>
              </w:rPr>
            </w:pPr>
            <w:r w:rsidRPr="005A4C2B">
              <w:rPr>
                <w:rFonts w:ascii="Corbel" w:hAnsi="Corbel"/>
                <w:sz w:val="21"/>
                <w:szCs w:val="21"/>
              </w:rPr>
              <w:t>2  pisemne kolokwia,</w:t>
            </w:r>
          </w:p>
          <w:p w:rsidR="00F57F32" w:rsidRPr="005A4C2B" w:rsidRDefault="00F57F32" w:rsidP="00714F10">
            <w:pPr>
              <w:numPr>
                <w:ilvl w:val="0"/>
                <w:numId w:val="2"/>
              </w:numPr>
              <w:spacing w:after="0" w:line="240" w:lineRule="auto"/>
              <w:jc w:val="both"/>
              <w:rPr>
                <w:rFonts w:ascii="Corbel" w:hAnsi="Corbel"/>
                <w:sz w:val="21"/>
                <w:szCs w:val="21"/>
              </w:rPr>
            </w:pPr>
            <w:r w:rsidRPr="005A4C2B">
              <w:rPr>
                <w:rFonts w:ascii="Corbel" w:hAnsi="Corbel"/>
                <w:sz w:val="21"/>
                <w:szCs w:val="21"/>
              </w:rPr>
              <w:t xml:space="preserve"> aktywność na zajęciach.</w:t>
            </w:r>
          </w:p>
          <w:p w:rsidR="00F57F32" w:rsidRPr="005A4C2B" w:rsidRDefault="00F57F32" w:rsidP="00C24529">
            <w:pPr>
              <w:pStyle w:val="Punktygwne"/>
              <w:spacing w:before="0" w:after="0"/>
              <w:rPr>
                <w:rFonts w:ascii="Corbel" w:hAnsi="Corbel"/>
                <w:sz w:val="21"/>
                <w:szCs w:val="21"/>
              </w:rPr>
            </w:pPr>
            <w:r w:rsidRPr="005A4C2B">
              <w:rPr>
                <w:rFonts w:ascii="Corbel" w:hAnsi="Corbel"/>
                <w:b w:val="0"/>
                <w:smallCaps w:val="0"/>
                <w:sz w:val="21"/>
                <w:szCs w:val="21"/>
              </w:rPr>
              <w:t>Ocena 3,0 wymaga: zdobycia 51% maksymalnej ilości punktów uzyskanych z wyników kolokwiów i dodatkowo aktywności na zajęciach.</w:t>
            </w:r>
          </w:p>
        </w:tc>
      </w:tr>
    </w:tbl>
    <w:p w:rsidR="00F57F32" w:rsidRPr="005A4C2B" w:rsidRDefault="00F57F32" w:rsidP="00C24529">
      <w:pPr>
        <w:pStyle w:val="Punktygwne"/>
        <w:spacing w:before="0" w:after="0"/>
        <w:rPr>
          <w:rFonts w:ascii="Corbel" w:hAnsi="Corbel"/>
          <w:b w:val="0"/>
          <w:smallCaps w:val="0"/>
          <w:sz w:val="21"/>
          <w:szCs w:val="21"/>
        </w:rPr>
      </w:pPr>
    </w:p>
    <w:p w:rsidR="00F57F32" w:rsidRPr="005A4C2B" w:rsidRDefault="00F57F32" w:rsidP="00C24529">
      <w:pPr>
        <w:pStyle w:val="Bezodstpw"/>
        <w:ind w:left="284" w:hanging="284"/>
        <w:jc w:val="both"/>
        <w:rPr>
          <w:rFonts w:ascii="Corbel" w:hAnsi="Corbel"/>
          <w:b/>
          <w:sz w:val="21"/>
          <w:szCs w:val="21"/>
        </w:rPr>
      </w:pPr>
      <w:r w:rsidRPr="005A4C2B">
        <w:rPr>
          <w:rFonts w:ascii="Corbel" w:hAnsi="Corbel"/>
          <w:b/>
          <w:sz w:val="21"/>
          <w:szCs w:val="21"/>
        </w:rPr>
        <w:t xml:space="preserve">5. CAŁKOWITY NAKŁAD PRACY STUDENTA POTRZEBNY DO OSIĄGNIĘCIA ZAŁOŻONYCH EFEKTÓW W GODZINACH ORAZ PUNKTACH ECTS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26"/>
        <w:gridCol w:w="4452"/>
      </w:tblGrid>
      <w:tr w:rsidR="00F57F32" w:rsidRPr="005A4C2B" w:rsidTr="00C24529">
        <w:tc>
          <w:tcPr>
            <w:tcW w:w="4962" w:type="dxa"/>
            <w:vAlign w:val="center"/>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Forma aktywności</w:t>
            </w:r>
          </w:p>
        </w:tc>
        <w:tc>
          <w:tcPr>
            <w:tcW w:w="4677" w:type="dxa"/>
            <w:vAlign w:val="center"/>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Średnia liczba godzin na zrealizowanie aktywności</w:t>
            </w:r>
          </w:p>
        </w:tc>
      </w:tr>
      <w:tr w:rsidR="00F57F32" w:rsidRPr="005A4C2B" w:rsidTr="00C24529">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kontaktowe wynikające z planu studiów</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9</w:t>
            </w:r>
          </w:p>
        </w:tc>
      </w:tr>
      <w:tr w:rsidR="00F57F32" w:rsidRPr="005A4C2B" w:rsidTr="00C24529">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Inne z udziałem nauczyciela</w:t>
            </w:r>
          </w:p>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(udział w konsultacjach)</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2</w:t>
            </w:r>
          </w:p>
        </w:tc>
      </w:tr>
      <w:tr w:rsidR="00F57F32" w:rsidRPr="005A4C2B" w:rsidTr="00C24529">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niekontaktowe – praca własna studenta (przygotowanie do zajęć, kolokwiów, testu pisemnego)</w:t>
            </w:r>
          </w:p>
        </w:tc>
        <w:tc>
          <w:tcPr>
            <w:tcW w:w="4677" w:type="dxa"/>
          </w:tcPr>
          <w:p w:rsidR="00F57F32" w:rsidRPr="005A4C2B" w:rsidRDefault="00F57F32" w:rsidP="00EF71B2">
            <w:pPr>
              <w:pStyle w:val="Akapitzlist"/>
              <w:spacing w:after="0" w:line="240" w:lineRule="auto"/>
              <w:ind w:left="0"/>
              <w:jc w:val="center"/>
              <w:rPr>
                <w:rFonts w:ascii="Corbel" w:hAnsi="Corbel"/>
                <w:sz w:val="21"/>
                <w:szCs w:val="21"/>
              </w:rPr>
            </w:pPr>
            <w:r w:rsidRPr="005A4C2B">
              <w:rPr>
                <w:rFonts w:ascii="Corbel" w:hAnsi="Corbel"/>
                <w:sz w:val="21"/>
                <w:szCs w:val="21"/>
              </w:rPr>
              <w:t>39</w:t>
            </w:r>
          </w:p>
        </w:tc>
      </w:tr>
      <w:tr w:rsidR="00F57F32" w:rsidRPr="005A4C2B" w:rsidTr="00C24529">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SUMA GODZIN</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50</w:t>
            </w:r>
          </w:p>
        </w:tc>
      </w:tr>
      <w:tr w:rsidR="00F57F32" w:rsidRPr="005A4C2B" w:rsidTr="00C24529">
        <w:tc>
          <w:tcPr>
            <w:tcW w:w="4962" w:type="dxa"/>
          </w:tcPr>
          <w:p w:rsidR="00F57F32" w:rsidRPr="005A4C2B" w:rsidRDefault="00F57F32" w:rsidP="00C24529">
            <w:pPr>
              <w:pStyle w:val="Akapitzlist"/>
              <w:spacing w:after="0" w:line="240" w:lineRule="auto"/>
              <w:ind w:left="0"/>
              <w:rPr>
                <w:rFonts w:ascii="Corbel" w:hAnsi="Corbel"/>
                <w:b/>
                <w:sz w:val="21"/>
                <w:szCs w:val="21"/>
              </w:rPr>
            </w:pPr>
            <w:r w:rsidRPr="005A4C2B">
              <w:rPr>
                <w:rFonts w:ascii="Corbel" w:hAnsi="Corbel"/>
                <w:b/>
                <w:sz w:val="21"/>
                <w:szCs w:val="21"/>
              </w:rPr>
              <w:t>SUMARYCZNA LICZBA PUNKTÓW ECTS</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2</w:t>
            </w:r>
          </w:p>
        </w:tc>
      </w:tr>
    </w:tbl>
    <w:p w:rsidR="00F57F32" w:rsidRPr="005A4C2B" w:rsidRDefault="00F57F32" w:rsidP="00C24529">
      <w:pPr>
        <w:pStyle w:val="Punktygwne"/>
        <w:spacing w:before="0" w:after="0"/>
        <w:ind w:left="426"/>
        <w:rPr>
          <w:rFonts w:ascii="Corbel" w:hAnsi="Corbel"/>
          <w:b w:val="0"/>
          <w:i/>
          <w:smallCaps w:val="0"/>
          <w:sz w:val="21"/>
          <w:szCs w:val="21"/>
        </w:rPr>
      </w:pPr>
      <w:r w:rsidRPr="005A4C2B">
        <w:rPr>
          <w:rFonts w:ascii="Corbel" w:hAnsi="Corbel"/>
          <w:b w:val="0"/>
          <w:i/>
          <w:smallCaps w:val="0"/>
          <w:sz w:val="21"/>
          <w:szCs w:val="21"/>
        </w:rPr>
        <w:t>* Należy uwzględnić, że 1 pkt ECTS odpowiada 25-30 godzin całkowitego nakładu pracy studenta.</w:t>
      </w:r>
    </w:p>
    <w:p w:rsidR="00F57F32" w:rsidRPr="005A4C2B" w:rsidRDefault="00F57F32" w:rsidP="00C24529">
      <w:pPr>
        <w:pStyle w:val="Punktygwne"/>
        <w:spacing w:before="0" w:after="0"/>
        <w:ind w:left="426"/>
        <w:rPr>
          <w:rFonts w:ascii="Corbel" w:hAnsi="Corbel"/>
          <w:b w:val="0"/>
          <w:i/>
          <w:smallCaps w:val="0"/>
          <w:sz w:val="21"/>
          <w:szCs w:val="21"/>
        </w:rPr>
      </w:pPr>
    </w:p>
    <w:p w:rsidR="00F57F32" w:rsidRPr="005A4C2B" w:rsidRDefault="00F57F32" w:rsidP="00C24529">
      <w:pPr>
        <w:pStyle w:val="Punktygwne"/>
        <w:spacing w:before="0" w:after="0"/>
        <w:rPr>
          <w:rFonts w:ascii="Corbel" w:hAnsi="Corbel"/>
          <w:smallCaps w:val="0"/>
          <w:sz w:val="21"/>
          <w:szCs w:val="21"/>
        </w:rPr>
      </w:pPr>
      <w:r w:rsidRPr="005A4C2B">
        <w:rPr>
          <w:rFonts w:ascii="Corbel" w:hAnsi="Corbel"/>
          <w:smallCaps w:val="0"/>
          <w:sz w:val="21"/>
          <w:szCs w:val="21"/>
        </w:rPr>
        <w:t xml:space="preserve">6. PRAKTYKI ZAWODOWE W RAMACH PRZEDMIOTU/ MODUŁU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81"/>
        <w:gridCol w:w="4905"/>
      </w:tblGrid>
      <w:tr w:rsidR="00F57F32" w:rsidRPr="005A4C2B" w:rsidTr="00C24529">
        <w:trPr>
          <w:trHeight w:val="397"/>
        </w:trPr>
        <w:tc>
          <w:tcPr>
            <w:tcW w:w="2359" w:type="pct"/>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wymiar godzinowy</w:t>
            </w:r>
          </w:p>
        </w:tc>
        <w:tc>
          <w:tcPr>
            <w:tcW w:w="2641" w:type="pct"/>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t>
            </w:r>
          </w:p>
        </w:tc>
      </w:tr>
      <w:tr w:rsidR="00F57F32" w:rsidRPr="005A4C2B" w:rsidTr="00C24529">
        <w:trPr>
          <w:trHeight w:val="397"/>
        </w:trPr>
        <w:tc>
          <w:tcPr>
            <w:tcW w:w="2359" w:type="pct"/>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zasady i formy odbywania praktyk </w:t>
            </w:r>
          </w:p>
        </w:tc>
        <w:tc>
          <w:tcPr>
            <w:tcW w:w="2641" w:type="pct"/>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w:t>
            </w:r>
          </w:p>
        </w:tc>
      </w:tr>
    </w:tbl>
    <w:p w:rsidR="00F57F32" w:rsidRPr="005A4C2B" w:rsidRDefault="00F57F32" w:rsidP="00C24529">
      <w:pPr>
        <w:pStyle w:val="Punktygwne"/>
        <w:spacing w:before="0" w:after="0"/>
        <w:rPr>
          <w:rFonts w:ascii="Corbel" w:hAnsi="Corbel"/>
          <w:b w:val="0"/>
          <w:smallCaps w:val="0"/>
          <w:sz w:val="21"/>
          <w:szCs w:val="21"/>
        </w:rPr>
      </w:pPr>
    </w:p>
    <w:p w:rsidR="00F57F32" w:rsidRPr="005A4C2B" w:rsidRDefault="00F57F32" w:rsidP="00C24529">
      <w:pPr>
        <w:pStyle w:val="Punktygwne"/>
        <w:spacing w:before="0" w:after="0"/>
        <w:rPr>
          <w:rFonts w:ascii="Corbel" w:hAnsi="Corbel"/>
          <w:smallCaps w:val="0"/>
          <w:sz w:val="21"/>
          <w:szCs w:val="21"/>
        </w:rPr>
      </w:pPr>
      <w:r w:rsidRPr="005A4C2B">
        <w:rPr>
          <w:rFonts w:ascii="Corbel" w:hAnsi="Corbel"/>
          <w:smallCaps w:val="0"/>
          <w:sz w:val="21"/>
          <w:szCs w:val="21"/>
        </w:rPr>
        <w:t xml:space="preserve">7. LITERATURA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F57F32" w:rsidRPr="005A4C2B" w:rsidTr="00C24529">
        <w:tc>
          <w:tcPr>
            <w:tcW w:w="5000" w:type="pct"/>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Literatura podstawowa:</w:t>
            </w:r>
          </w:p>
          <w:p w:rsidR="00F57F32" w:rsidRPr="005A4C2B" w:rsidRDefault="00F57F32" w:rsidP="00F7299C">
            <w:pPr>
              <w:pStyle w:val="Punktygwne"/>
              <w:numPr>
                <w:ilvl w:val="0"/>
                <w:numId w:val="311"/>
              </w:numPr>
              <w:spacing w:before="0" w:after="0"/>
              <w:ind w:left="318" w:hanging="284"/>
              <w:jc w:val="both"/>
              <w:rPr>
                <w:rFonts w:ascii="Corbel" w:hAnsi="Corbel"/>
                <w:b w:val="0"/>
                <w:smallCaps w:val="0"/>
                <w:sz w:val="21"/>
                <w:szCs w:val="21"/>
              </w:rPr>
            </w:pPr>
            <w:r w:rsidRPr="005A4C2B">
              <w:rPr>
                <w:rFonts w:ascii="Corbel" w:hAnsi="Corbel"/>
                <w:b w:val="0"/>
                <w:smallCaps w:val="0"/>
                <w:sz w:val="21"/>
                <w:szCs w:val="21"/>
              </w:rPr>
              <w:t xml:space="preserve">Górka J., (i inni), Ekonomia matematyczna. Materiały do ćwiczeń, Wydawnictwo C.H. Beck, </w:t>
            </w:r>
            <w:r w:rsidRPr="005A4C2B">
              <w:rPr>
                <w:rFonts w:ascii="Corbel" w:hAnsi="Corbel"/>
                <w:b w:val="0"/>
                <w:smallCaps w:val="0"/>
                <w:sz w:val="21"/>
                <w:szCs w:val="21"/>
              </w:rPr>
              <w:lastRenderedPageBreak/>
              <w:t>Warszawa 2009.</w:t>
            </w:r>
          </w:p>
          <w:p w:rsidR="00F57F32" w:rsidRPr="005A4C2B" w:rsidRDefault="00F57F32" w:rsidP="00F7299C">
            <w:pPr>
              <w:pStyle w:val="Punktygwne"/>
              <w:numPr>
                <w:ilvl w:val="0"/>
                <w:numId w:val="311"/>
              </w:numPr>
              <w:spacing w:before="0" w:after="0"/>
              <w:ind w:left="318" w:hanging="284"/>
              <w:jc w:val="both"/>
              <w:rPr>
                <w:rFonts w:ascii="Corbel" w:hAnsi="Corbel"/>
                <w:b w:val="0"/>
                <w:smallCaps w:val="0"/>
                <w:sz w:val="21"/>
                <w:szCs w:val="21"/>
              </w:rPr>
            </w:pPr>
            <w:r w:rsidRPr="005A4C2B">
              <w:rPr>
                <w:rFonts w:ascii="Corbel" w:hAnsi="Corbel"/>
                <w:b w:val="0"/>
                <w:smallCaps w:val="0"/>
                <w:sz w:val="21"/>
                <w:szCs w:val="21"/>
              </w:rPr>
              <w:t>Tokarski T., Ekonomia matematyczna. Modele mikroekonomiczne, PWE, Warszawa 2011.</w:t>
            </w:r>
          </w:p>
          <w:p w:rsidR="00F57F32" w:rsidRPr="005A4C2B" w:rsidRDefault="00F57F32" w:rsidP="00F7299C">
            <w:pPr>
              <w:pStyle w:val="Punktygwne"/>
              <w:numPr>
                <w:ilvl w:val="0"/>
                <w:numId w:val="311"/>
              </w:numPr>
              <w:spacing w:before="0" w:after="0"/>
              <w:ind w:left="318" w:hanging="284"/>
              <w:jc w:val="both"/>
              <w:rPr>
                <w:rFonts w:ascii="Corbel" w:hAnsi="Corbel"/>
                <w:b w:val="0"/>
                <w:smallCaps w:val="0"/>
                <w:sz w:val="21"/>
                <w:szCs w:val="21"/>
              </w:rPr>
            </w:pPr>
            <w:r w:rsidRPr="005A4C2B">
              <w:rPr>
                <w:rFonts w:ascii="Corbel" w:hAnsi="Corbel"/>
                <w:b w:val="0"/>
                <w:smallCaps w:val="0"/>
                <w:sz w:val="21"/>
                <w:szCs w:val="21"/>
              </w:rPr>
              <w:t>Chiang A., Podstawy ekonomii matematycznej, PWN, Warszawa 1994.</w:t>
            </w:r>
          </w:p>
        </w:tc>
      </w:tr>
      <w:tr w:rsidR="00F57F32" w:rsidRPr="005A4C2B" w:rsidTr="00C24529">
        <w:tc>
          <w:tcPr>
            <w:tcW w:w="5000" w:type="pct"/>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lastRenderedPageBreak/>
              <w:t>Literatura uzupełniająca:</w:t>
            </w:r>
          </w:p>
          <w:p w:rsidR="00F57F32" w:rsidRPr="005A4C2B" w:rsidRDefault="00F57F32" w:rsidP="00F7299C">
            <w:pPr>
              <w:pStyle w:val="Punktygwne"/>
              <w:numPr>
                <w:ilvl w:val="0"/>
                <w:numId w:val="312"/>
              </w:numPr>
              <w:spacing w:before="0" w:after="0"/>
              <w:ind w:left="459" w:hanging="425"/>
              <w:jc w:val="both"/>
              <w:rPr>
                <w:rFonts w:ascii="Corbel" w:hAnsi="Corbel"/>
                <w:b w:val="0"/>
                <w:smallCaps w:val="0"/>
                <w:sz w:val="21"/>
                <w:szCs w:val="21"/>
              </w:rPr>
            </w:pPr>
            <w:r w:rsidRPr="005A4C2B">
              <w:rPr>
                <w:rFonts w:ascii="Corbel" w:hAnsi="Corbel"/>
                <w:b w:val="0"/>
                <w:smallCaps w:val="0"/>
                <w:sz w:val="21"/>
                <w:szCs w:val="21"/>
              </w:rPr>
              <w:t>Panek E., Ekonomia matematyczna, Wyd. AE, Poznań 2003.</w:t>
            </w:r>
          </w:p>
          <w:p w:rsidR="00F57F32" w:rsidRPr="005A4C2B" w:rsidRDefault="00F57F32" w:rsidP="00F7299C">
            <w:pPr>
              <w:pStyle w:val="Punktygwne"/>
              <w:numPr>
                <w:ilvl w:val="0"/>
                <w:numId w:val="312"/>
              </w:numPr>
              <w:spacing w:before="0" w:after="0"/>
              <w:ind w:left="459" w:hanging="425"/>
              <w:jc w:val="both"/>
              <w:rPr>
                <w:rFonts w:ascii="Corbel" w:hAnsi="Corbel"/>
                <w:b w:val="0"/>
                <w:smallCaps w:val="0"/>
                <w:sz w:val="21"/>
                <w:szCs w:val="21"/>
              </w:rPr>
            </w:pPr>
            <w:r w:rsidRPr="005A4C2B">
              <w:rPr>
                <w:rFonts w:ascii="Corbel" w:hAnsi="Corbel"/>
                <w:b w:val="0"/>
                <w:smallCaps w:val="0"/>
                <w:sz w:val="21"/>
                <w:szCs w:val="21"/>
              </w:rPr>
              <w:t>Górka J., Orzeszko W., Wata M.: Ekonomia matematyczna. Materiały do ćwiczeń, Wydawnictwo C.H. Beck, Warszawa 2009.</w:t>
            </w:r>
          </w:p>
        </w:tc>
      </w:tr>
    </w:tbl>
    <w:p w:rsidR="00F57F32" w:rsidRPr="005A4C2B" w:rsidRDefault="00F57F32">
      <w:pPr>
        <w:spacing w:after="0" w:line="240" w:lineRule="auto"/>
        <w:rPr>
          <w:rFonts w:ascii="Corbel" w:hAnsi="Corbel"/>
          <w:b/>
          <w:smallCaps/>
          <w:sz w:val="21"/>
          <w:szCs w:val="21"/>
        </w:rPr>
      </w:pPr>
      <w:r w:rsidRPr="005A4C2B">
        <w:rPr>
          <w:rFonts w:ascii="Corbel" w:hAnsi="Corbel"/>
          <w:b/>
          <w:smallCaps/>
          <w:sz w:val="21"/>
          <w:szCs w:val="21"/>
        </w:rPr>
        <w:br w:type="page"/>
      </w:r>
    </w:p>
    <w:p w:rsidR="00F57F32" w:rsidRPr="00F05388" w:rsidRDefault="00F57F32" w:rsidP="009C54AE">
      <w:pPr>
        <w:spacing w:after="0" w:line="240" w:lineRule="auto"/>
        <w:jc w:val="center"/>
        <w:rPr>
          <w:rFonts w:ascii="Corbel" w:hAnsi="Corbel"/>
          <w:b/>
          <w:smallCaps/>
          <w:color w:val="FF0000"/>
          <w:sz w:val="21"/>
          <w:szCs w:val="21"/>
        </w:rPr>
      </w:pPr>
      <w:r w:rsidRPr="00F05388">
        <w:rPr>
          <w:rFonts w:ascii="Corbel" w:hAnsi="Corbel"/>
          <w:b/>
          <w:smallCaps/>
          <w:color w:val="FF0000"/>
          <w:sz w:val="21"/>
          <w:szCs w:val="21"/>
        </w:rPr>
        <w:lastRenderedPageBreak/>
        <w:t>SYLABUS</w:t>
      </w:r>
    </w:p>
    <w:p w:rsidR="00F57F32" w:rsidRPr="00F05388" w:rsidRDefault="00F57F32" w:rsidP="009C54AE">
      <w:pPr>
        <w:spacing w:after="0" w:line="240" w:lineRule="auto"/>
        <w:jc w:val="center"/>
        <w:rPr>
          <w:rFonts w:ascii="Corbel" w:hAnsi="Corbel"/>
          <w:b/>
          <w:smallCaps/>
          <w:color w:val="FF0000"/>
          <w:sz w:val="21"/>
          <w:szCs w:val="21"/>
        </w:rPr>
      </w:pPr>
      <w:r w:rsidRPr="00F05388">
        <w:rPr>
          <w:rFonts w:ascii="Corbel" w:hAnsi="Corbel"/>
          <w:b/>
          <w:smallCaps/>
          <w:color w:val="FF0000"/>
          <w:sz w:val="21"/>
          <w:szCs w:val="21"/>
        </w:rPr>
        <w:t xml:space="preserve">dotyczy cyklu kształcenia  </w:t>
      </w:r>
      <w:r w:rsidRPr="00F05388">
        <w:rPr>
          <w:rFonts w:ascii="Corbel" w:hAnsi="Corbel"/>
          <w:smallCaps/>
          <w:color w:val="FF0000"/>
          <w:sz w:val="21"/>
          <w:szCs w:val="21"/>
        </w:rPr>
        <w:t>2018-2020</w:t>
      </w:r>
    </w:p>
    <w:p w:rsidR="00F57F32" w:rsidRPr="00F05388" w:rsidRDefault="00F57F32" w:rsidP="009C54AE">
      <w:pPr>
        <w:spacing w:after="0" w:line="240" w:lineRule="auto"/>
        <w:rPr>
          <w:rFonts w:ascii="Corbel" w:hAnsi="Corbel"/>
          <w:color w:val="FF0000"/>
          <w:sz w:val="21"/>
          <w:szCs w:val="21"/>
        </w:rPr>
      </w:pPr>
    </w:p>
    <w:p w:rsidR="00F57F32" w:rsidRPr="00F05388" w:rsidRDefault="00F925B6" w:rsidP="009C54AE">
      <w:pPr>
        <w:pStyle w:val="Punktygwne"/>
        <w:spacing w:before="0" w:after="0"/>
        <w:rPr>
          <w:rFonts w:ascii="Corbel" w:hAnsi="Corbel"/>
          <w:color w:val="FF0000"/>
          <w:sz w:val="21"/>
          <w:szCs w:val="21"/>
        </w:rPr>
      </w:pPr>
      <w:r w:rsidRPr="00F05388">
        <w:rPr>
          <w:rFonts w:ascii="Corbel" w:hAnsi="Corbel"/>
          <w:color w:val="FF0000"/>
          <w:sz w:val="21"/>
          <w:szCs w:val="21"/>
        </w:rPr>
        <w:t xml:space="preserve">1. PODSTAWOWE INFORMACJE O PRZEDMIOCIE/MODULE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6662"/>
      </w:tblGrid>
      <w:tr w:rsidR="00F57F32" w:rsidRPr="00F05388" w:rsidTr="00790A53">
        <w:tc>
          <w:tcPr>
            <w:tcW w:w="2694" w:type="dxa"/>
            <w:vAlign w:val="center"/>
          </w:tcPr>
          <w:p w:rsidR="00F57F32" w:rsidRPr="00F05388" w:rsidRDefault="00F57F32" w:rsidP="00C24529">
            <w:pPr>
              <w:pStyle w:val="Pytania"/>
              <w:spacing w:before="60" w:after="60"/>
              <w:jc w:val="left"/>
              <w:rPr>
                <w:rFonts w:ascii="Corbel" w:hAnsi="Corbel"/>
                <w:color w:val="FF0000"/>
                <w:sz w:val="21"/>
                <w:szCs w:val="21"/>
              </w:rPr>
            </w:pPr>
            <w:r w:rsidRPr="00F05388">
              <w:rPr>
                <w:rFonts w:ascii="Corbel" w:hAnsi="Corbel"/>
                <w:color w:val="FF0000"/>
                <w:sz w:val="21"/>
                <w:szCs w:val="21"/>
              </w:rPr>
              <w:t>Nazwa przedmiotu/ modułu</w:t>
            </w:r>
          </w:p>
        </w:tc>
        <w:tc>
          <w:tcPr>
            <w:tcW w:w="6662" w:type="dxa"/>
            <w:vAlign w:val="center"/>
          </w:tcPr>
          <w:p w:rsidR="00F57F32" w:rsidRPr="00F05388" w:rsidRDefault="00F57F32" w:rsidP="00C24529">
            <w:pPr>
              <w:pStyle w:val="Odpowiedzi"/>
              <w:spacing w:before="60" w:after="60"/>
              <w:rPr>
                <w:rFonts w:ascii="Corbel" w:hAnsi="Corbel"/>
                <w:color w:val="FF0000"/>
                <w:sz w:val="21"/>
                <w:szCs w:val="21"/>
              </w:rPr>
            </w:pPr>
            <w:r w:rsidRPr="00F05388">
              <w:rPr>
                <w:rFonts w:ascii="Corbel" w:hAnsi="Corbel"/>
                <w:color w:val="FF0000"/>
                <w:sz w:val="21"/>
                <w:szCs w:val="21"/>
              </w:rPr>
              <w:t>Gry decyzyjne</w:t>
            </w:r>
          </w:p>
        </w:tc>
      </w:tr>
      <w:tr w:rsidR="00F57F32" w:rsidRPr="00F05388" w:rsidTr="00790A53">
        <w:tc>
          <w:tcPr>
            <w:tcW w:w="2694" w:type="dxa"/>
            <w:vAlign w:val="center"/>
          </w:tcPr>
          <w:p w:rsidR="00F57F32" w:rsidRPr="00F05388" w:rsidRDefault="00F57F32" w:rsidP="009C54AE">
            <w:pPr>
              <w:pStyle w:val="Pytania"/>
              <w:spacing w:before="100" w:beforeAutospacing="1" w:after="100" w:afterAutospacing="1"/>
              <w:jc w:val="left"/>
              <w:rPr>
                <w:rFonts w:ascii="Corbel" w:hAnsi="Corbel"/>
                <w:color w:val="FF0000"/>
                <w:sz w:val="21"/>
                <w:szCs w:val="21"/>
              </w:rPr>
            </w:pPr>
            <w:r w:rsidRPr="00F05388">
              <w:rPr>
                <w:rFonts w:ascii="Corbel" w:hAnsi="Corbel"/>
                <w:color w:val="FF0000"/>
                <w:sz w:val="21"/>
                <w:szCs w:val="21"/>
              </w:rPr>
              <w:t>Kod przedmiotu/ modułu*</w:t>
            </w:r>
          </w:p>
        </w:tc>
        <w:tc>
          <w:tcPr>
            <w:tcW w:w="6662" w:type="dxa"/>
            <w:vAlign w:val="center"/>
          </w:tcPr>
          <w:p w:rsidR="00F57F32" w:rsidRPr="00F05388" w:rsidRDefault="00F57F32" w:rsidP="00C24529">
            <w:pPr>
              <w:spacing w:after="0" w:line="240" w:lineRule="auto"/>
              <w:rPr>
                <w:rFonts w:ascii="Corbel" w:hAnsi="Corbel"/>
                <w:color w:val="FF0000"/>
                <w:sz w:val="21"/>
                <w:szCs w:val="21"/>
              </w:rPr>
            </w:pPr>
            <w:r w:rsidRPr="00F05388">
              <w:rPr>
                <w:rFonts w:ascii="Corbel" w:hAnsi="Corbel"/>
                <w:color w:val="FF0000"/>
                <w:sz w:val="21"/>
                <w:szCs w:val="21"/>
              </w:rPr>
              <w:t>FiR/II/BiDF/C.6</w:t>
            </w:r>
          </w:p>
        </w:tc>
      </w:tr>
      <w:tr w:rsidR="00F57F32" w:rsidRPr="00F05388" w:rsidTr="00790A53">
        <w:tc>
          <w:tcPr>
            <w:tcW w:w="2694" w:type="dxa"/>
            <w:vAlign w:val="center"/>
          </w:tcPr>
          <w:p w:rsidR="00F57F32" w:rsidRPr="00F05388" w:rsidRDefault="00F57F32" w:rsidP="00153C41">
            <w:pPr>
              <w:pStyle w:val="Pytania"/>
              <w:spacing w:before="100" w:beforeAutospacing="1" w:after="100" w:afterAutospacing="1"/>
              <w:jc w:val="left"/>
              <w:rPr>
                <w:rFonts w:ascii="Corbel" w:hAnsi="Corbel"/>
                <w:color w:val="FF0000"/>
                <w:sz w:val="21"/>
                <w:szCs w:val="21"/>
              </w:rPr>
            </w:pPr>
            <w:r w:rsidRPr="00F05388">
              <w:rPr>
                <w:rFonts w:ascii="Corbel" w:hAnsi="Corbel"/>
                <w:color w:val="FF0000"/>
                <w:sz w:val="21"/>
                <w:szCs w:val="21"/>
              </w:rPr>
              <w:t>Wydział (nazwa jednostki prowadzącej kierunek)</w:t>
            </w:r>
          </w:p>
        </w:tc>
        <w:tc>
          <w:tcPr>
            <w:tcW w:w="6662" w:type="dxa"/>
            <w:vAlign w:val="center"/>
          </w:tcPr>
          <w:p w:rsidR="00F57F32" w:rsidRPr="00F05388" w:rsidRDefault="00F57F32" w:rsidP="009C54AE">
            <w:pPr>
              <w:pStyle w:val="Odpowiedzi"/>
              <w:spacing w:before="100" w:beforeAutospacing="1" w:after="100" w:afterAutospacing="1"/>
              <w:rPr>
                <w:rFonts w:ascii="Corbel" w:hAnsi="Corbel"/>
                <w:b w:val="0"/>
                <w:color w:val="FF0000"/>
                <w:sz w:val="21"/>
                <w:szCs w:val="21"/>
              </w:rPr>
            </w:pPr>
            <w:r w:rsidRPr="00F05388">
              <w:rPr>
                <w:rFonts w:ascii="Corbel" w:hAnsi="Corbel"/>
                <w:b w:val="0"/>
                <w:color w:val="FF0000"/>
                <w:sz w:val="21"/>
                <w:szCs w:val="21"/>
              </w:rPr>
              <w:t>Wydział Ekonomii</w:t>
            </w:r>
          </w:p>
        </w:tc>
      </w:tr>
      <w:tr w:rsidR="00F57F32" w:rsidRPr="00F05388" w:rsidTr="00790A53">
        <w:tc>
          <w:tcPr>
            <w:tcW w:w="2694" w:type="dxa"/>
            <w:vAlign w:val="center"/>
          </w:tcPr>
          <w:p w:rsidR="00F57F32" w:rsidRPr="00F05388" w:rsidRDefault="00F57F32" w:rsidP="009C54AE">
            <w:pPr>
              <w:pStyle w:val="Pytania"/>
              <w:spacing w:before="100" w:beforeAutospacing="1" w:after="100" w:afterAutospacing="1"/>
              <w:jc w:val="left"/>
              <w:rPr>
                <w:rFonts w:ascii="Corbel" w:hAnsi="Corbel"/>
                <w:color w:val="FF0000"/>
                <w:sz w:val="21"/>
                <w:szCs w:val="21"/>
              </w:rPr>
            </w:pPr>
            <w:r w:rsidRPr="00F05388">
              <w:rPr>
                <w:rFonts w:ascii="Corbel" w:hAnsi="Corbel"/>
                <w:color w:val="FF0000"/>
                <w:sz w:val="21"/>
                <w:szCs w:val="21"/>
              </w:rPr>
              <w:t>Nazwa jednostki realizującej przedmiot</w:t>
            </w:r>
          </w:p>
        </w:tc>
        <w:tc>
          <w:tcPr>
            <w:tcW w:w="6662" w:type="dxa"/>
            <w:vAlign w:val="center"/>
          </w:tcPr>
          <w:p w:rsidR="00F57F32" w:rsidRPr="00F05388" w:rsidRDefault="00F57F32" w:rsidP="009C54AE">
            <w:pPr>
              <w:pStyle w:val="Odpowiedzi"/>
              <w:spacing w:before="100" w:beforeAutospacing="1" w:after="100" w:afterAutospacing="1"/>
              <w:rPr>
                <w:rFonts w:ascii="Corbel" w:hAnsi="Corbel"/>
                <w:b w:val="0"/>
                <w:color w:val="FF0000"/>
                <w:sz w:val="21"/>
                <w:szCs w:val="21"/>
              </w:rPr>
            </w:pPr>
            <w:r w:rsidRPr="00F05388">
              <w:rPr>
                <w:rFonts w:ascii="Corbel" w:hAnsi="Corbel"/>
                <w:b w:val="0"/>
                <w:color w:val="FF0000"/>
                <w:sz w:val="21"/>
                <w:szCs w:val="21"/>
              </w:rPr>
              <w:t>Katedra Ekonomiki i Zarządzania</w:t>
            </w:r>
          </w:p>
        </w:tc>
      </w:tr>
      <w:tr w:rsidR="00F57F32" w:rsidRPr="00F05388" w:rsidTr="00790A53">
        <w:tc>
          <w:tcPr>
            <w:tcW w:w="2694" w:type="dxa"/>
            <w:vAlign w:val="center"/>
          </w:tcPr>
          <w:p w:rsidR="00F57F32" w:rsidRPr="00F05388" w:rsidRDefault="00F57F32" w:rsidP="009C54AE">
            <w:pPr>
              <w:pStyle w:val="Pytania"/>
              <w:spacing w:before="100" w:beforeAutospacing="1" w:after="100" w:afterAutospacing="1"/>
              <w:jc w:val="left"/>
              <w:rPr>
                <w:rFonts w:ascii="Corbel" w:hAnsi="Corbel"/>
                <w:color w:val="FF0000"/>
                <w:sz w:val="21"/>
                <w:szCs w:val="21"/>
              </w:rPr>
            </w:pPr>
            <w:r w:rsidRPr="00F05388">
              <w:rPr>
                <w:rFonts w:ascii="Corbel" w:hAnsi="Corbel"/>
                <w:color w:val="FF0000"/>
                <w:sz w:val="21"/>
                <w:szCs w:val="21"/>
              </w:rPr>
              <w:t>Kierunek studiów</w:t>
            </w:r>
          </w:p>
        </w:tc>
        <w:tc>
          <w:tcPr>
            <w:tcW w:w="6662" w:type="dxa"/>
            <w:vAlign w:val="center"/>
          </w:tcPr>
          <w:p w:rsidR="00F57F32" w:rsidRPr="00F05388" w:rsidRDefault="00F57F32" w:rsidP="002623F7">
            <w:pPr>
              <w:pStyle w:val="Odpowiedzi"/>
              <w:spacing w:before="100" w:beforeAutospacing="1" w:after="100" w:afterAutospacing="1"/>
              <w:rPr>
                <w:rFonts w:ascii="Corbel" w:hAnsi="Corbel"/>
                <w:b w:val="0"/>
                <w:color w:val="FF0000"/>
                <w:sz w:val="21"/>
                <w:szCs w:val="21"/>
              </w:rPr>
            </w:pPr>
            <w:r w:rsidRPr="00F05388">
              <w:rPr>
                <w:rFonts w:ascii="Corbel" w:hAnsi="Corbel"/>
                <w:b w:val="0"/>
                <w:color w:val="FF0000"/>
                <w:sz w:val="21"/>
                <w:szCs w:val="21"/>
              </w:rPr>
              <w:t>Finanse i rachunkowość</w:t>
            </w:r>
          </w:p>
        </w:tc>
      </w:tr>
      <w:tr w:rsidR="00F57F32" w:rsidRPr="00F05388" w:rsidTr="00790A53">
        <w:tc>
          <w:tcPr>
            <w:tcW w:w="2694" w:type="dxa"/>
            <w:vAlign w:val="center"/>
          </w:tcPr>
          <w:p w:rsidR="00F57F32" w:rsidRPr="00F05388" w:rsidRDefault="00F57F32" w:rsidP="009C54AE">
            <w:pPr>
              <w:pStyle w:val="Pytania"/>
              <w:spacing w:before="100" w:beforeAutospacing="1" w:after="100" w:afterAutospacing="1"/>
              <w:jc w:val="left"/>
              <w:rPr>
                <w:rFonts w:ascii="Corbel" w:hAnsi="Corbel"/>
                <w:color w:val="FF0000"/>
                <w:sz w:val="21"/>
                <w:szCs w:val="21"/>
              </w:rPr>
            </w:pPr>
            <w:r w:rsidRPr="00F05388">
              <w:rPr>
                <w:rFonts w:ascii="Corbel" w:hAnsi="Corbel"/>
                <w:color w:val="FF0000"/>
                <w:sz w:val="21"/>
                <w:szCs w:val="21"/>
              </w:rPr>
              <w:t xml:space="preserve">Poziom kształcenia </w:t>
            </w:r>
          </w:p>
        </w:tc>
        <w:tc>
          <w:tcPr>
            <w:tcW w:w="6662" w:type="dxa"/>
            <w:vAlign w:val="center"/>
          </w:tcPr>
          <w:p w:rsidR="00F57F32" w:rsidRPr="00F05388" w:rsidRDefault="00F57F32" w:rsidP="00D1172B">
            <w:pPr>
              <w:pStyle w:val="Odpowiedzi"/>
              <w:spacing w:before="100" w:beforeAutospacing="1" w:after="100" w:afterAutospacing="1"/>
              <w:rPr>
                <w:rFonts w:ascii="Corbel" w:hAnsi="Corbel"/>
                <w:b w:val="0"/>
                <w:color w:val="FF0000"/>
                <w:sz w:val="21"/>
                <w:szCs w:val="21"/>
              </w:rPr>
            </w:pPr>
            <w:r w:rsidRPr="00F05388">
              <w:rPr>
                <w:rFonts w:ascii="Corbel" w:hAnsi="Corbel"/>
                <w:b w:val="0"/>
                <w:color w:val="FF0000"/>
                <w:sz w:val="21"/>
                <w:szCs w:val="21"/>
              </w:rPr>
              <w:t>II stopień</w:t>
            </w:r>
          </w:p>
        </w:tc>
      </w:tr>
      <w:tr w:rsidR="00F57F32" w:rsidRPr="00F05388" w:rsidTr="00790A53">
        <w:tc>
          <w:tcPr>
            <w:tcW w:w="2694" w:type="dxa"/>
            <w:vAlign w:val="center"/>
          </w:tcPr>
          <w:p w:rsidR="00F57F32" w:rsidRPr="00F05388" w:rsidRDefault="00F57F32" w:rsidP="009C54AE">
            <w:pPr>
              <w:pStyle w:val="Pytania"/>
              <w:spacing w:before="100" w:beforeAutospacing="1" w:after="100" w:afterAutospacing="1"/>
              <w:jc w:val="left"/>
              <w:rPr>
                <w:rFonts w:ascii="Corbel" w:hAnsi="Corbel"/>
                <w:color w:val="FF0000"/>
                <w:sz w:val="21"/>
                <w:szCs w:val="21"/>
              </w:rPr>
            </w:pPr>
            <w:r w:rsidRPr="00F05388">
              <w:rPr>
                <w:rFonts w:ascii="Corbel" w:hAnsi="Corbel"/>
                <w:color w:val="FF0000"/>
                <w:sz w:val="21"/>
                <w:szCs w:val="21"/>
              </w:rPr>
              <w:t>Profil</w:t>
            </w:r>
          </w:p>
        </w:tc>
        <w:tc>
          <w:tcPr>
            <w:tcW w:w="6662" w:type="dxa"/>
            <w:vAlign w:val="center"/>
          </w:tcPr>
          <w:p w:rsidR="00F57F32" w:rsidRPr="00F05388" w:rsidRDefault="00F57F32" w:rsidP="002623F7">
            <w:pPr>
              <w:pStyle w:val="Odpowiedzi"/>
              <w:spacing w:before="100" w:beforeAutospacing="1" w:after="100" w:afterAutospacing="1"/>
              <w:rPr>
                <w:rFonts w:ascii="Corbel" w:hAnsi="Corbel"/>
                <w:b w:val="0"/>
                <w:color w:val="FF0000"/>
                <w:sz w:val="21"/>
                <w:szCs w:val="21"/>
              </w:rPr>
            </w:pPr>
            <w:r w:rsidRPr="00F05388">
              <w:rPr>
                <w:rFonts w:ascii="Corbel" w:hAnsi="Corbel"/>
                <w:b w:val="0"/>
                <w:color w:val="FF0000"/>
                <w:sz w:val="21"/>
                <w:szCs w:val="21"/>
              </w:rPr>
              <w:t xml:space="preserve">ogólnoakademicki </w:t>
            </w:r>
          </w:p>
        </w:tc>
      </w:tr>
      <w:tr w:rsidR="00F57F32" w:rsidRPr="00F05388" w:rsidTr="00790A53">
        <w:tc>
          <w:tcPr>
            <w:tcW w:w="2694" w:type="dxa"/>
            <w:vAlign w:val="center"/>
          </w:tcPr>
          <w:p w:rsidR="00F57F32" w:rsidRPr="00F05388" w:rsidRDefault="00F57F32" w:rsidP="009C54AE">
            <w:pPr>
              <w:pStyle w:val="Pytania"/>
              <w:spacing w:before="100" w:beforeAutospacing="1" w:after="100" w:afterAutospacing="1"/>
              <w:jc w:val="left"/>
              <w:rPr>
                <w:rFonts w:ascii="Corbel" w:hAnsi="Corbel"/>
                <w:color w:val="FF0000"/>
                <w:sz w:val="21"/>
                <w:szCs w:val="21"/>
              </w:rPr>
            </w:pPr>
            <w:r w:rsidRPr="00F05388">
              <w:rPr>
                <w:rFonts w:ascii="Corbel" w:hAnsi="Corbel"/>
                <w:color w:val="FF0000"/>
                <w:sz w:val="21"/>
                <w:szCs w:val="21"/>
              </w:rPr>
              <w:t>Forma studiów</w:t>
            </w:r>
          </w:p>
        </w:tc>
        <w:tc>
          <w:tcPr>
            <w:tcW w:w="6662" w:type="dxa"/>
            <w:vAlign w:val="center"/>
          </w:tcPr>
          <w:p w:rsidR="00F57F32" w:rsidRPr="00F05388" w:rsidRDefault="00F57F32" w:rsidP="002623F7">
            <w:pPr>
              <w:pStyle w:val="Odpowiedzi"/>
              <w:spacing w:before="100" w:beforeAutospacing="1" w:after="100" w:afterAutospacing="1"/>
              <w:rPr>
                <w:rFonts w:ascii="Corbel" w:hAnsi="Corbel"/>
                <w:b w:val="0"/>
                <w:color w:val="FF0000"/>
                <w:sz w:val="21"/>
                <w:szCs w:val="21"/>
              </w:rPr>
            </w:pPr>
            <w:r w:rsidRPr="00F05388">
              <w:rPr>
                <w:rFonts w:ascii="Corbel" w:hAnsi="Corbel"/>
                <w:b w:val="0"/>
                <w:color w:val="FF0000"/>
                <w:sz w:val="21"/>
                <w:szCs w:val="21"/>
              </w:rPr>
              <w:t xml:space="preserve">niestacjonarne </w:t>
            </w:r>
          </w:p>
        </w:tc>
      </w:tr>
      <w:tr w:rsidR="00F57F32" w:rsidRPr="00F05388" w:rsidTr="00790A53">
        <w:tc>
          <w:tcPr>
            <w:tcW w:w="2694" w:type="dxa"/>
            <w:vAlign w:val="center"/>
          </w:tcPr>
          <w:p w:rsidR="00F57F32" w:rsidRPr="00F05388" w:rsidRDefault="00F57F32" w:rsidP="009C54AE">
            <w:pPr>
              <w:pStyle w:val="Pytania"/>
              <w:spacing w:before="100" w:beforeAutospacing="1" w:after="100" w:afterAutospacing="1"/>
              <w:jc w:val="left"/>
              <w:rPr>
                <w:rFonts w:ascii="Corbel" w:hAnsi="Corbel"/>
                <w:color w:val="FF0000"/>
                <w:sz w:val="21"/>
                <w:szCs w:val="21"/>
              </w:rPr>
            </w:pPr>
            <w:r w:rsidRPr="00F05388">
              <w:rPr>
                <w:rFonts w:ascii="Corbel" w:hAnsi="Corbel"/>
                <w:color w:val="FF0000"/>
                <w:sz w:val="21"/>
                <w:szCs w:val="21"/>
              </w:rPr>
              <w:t>Rok i semestr studiów</w:t>
            </w:r>
          </w:p>
        </w:tc>
        <w:tc>
          <w:tcPr>
            <w:tcW w:w="6662" w:type="dxa"/>
            <w:vAlign w:val="center"/>
          </w:tcPr>
          <w:p w:rsidR="00F57F32" w:rsidRPr="00F05388" w:rsidRDefault="00F57F32" w:rsidP="00C24529">
            <w:pPr>
              <w:pStyle w:val="Odpowiedzi"/>
              <w:spacing w:before="100" w:beforeAutospacing="1" w:after="100" w:afterAutospacing="1"/>
              <w:rPr>
                <w:rFonts w:ascii="Corbel" w:hAnsi="Corbel"/>
                <w:b w:val="0"/>
                <w:color w:val="FF0000"/>
                <w:sz w:val="21"/>
                <w:szCs w:val="21"/>
              </w:rPr>
            </w:pPr>
            <w:r w:rsidRPr="00F05388">
              <w:rPr>
                <w:rFonts w:ascii="Corbel" w:hAnsi="Corbel"/>
                <w:b w:val="0"/>
                <w:color w:val="FF0000"/>
                <w:sz w:val="21"/>
                <w:szCs w:val="21"/>
              </w:rPr>
              <w:t>II/4</w:t>
            </w:r>
          </w:p>
        </w:tc>
      </w:tr>
      <w:tr w:rsidR="00F57F32" w:rsidRPr="00F05388" w:rsidTr="00790A53">
        <w:tc>
          <w:tcPr>
            <w:tcW w:w="2694" w:type="dxa"/>
            <w:vAlign w:val="center"/>
          </w:tcPr>
          <w:p w:rsidR="00F57F32" w:rsidRPr="00F05388" w:rsidRDefault="00F57F32" w:rsidP="009C54AE">
            <w:pPr>
              <w:pStyle w:val="Pytania"/>
              <w:spacing w:before="100" w:beforeAutospacing="1" w:after="100" w:afterAutospacing="1"/>
              <w:jc w:val="left"/>
              <w:rPr>
                <w:rFonts w:ascii="Corbel" w:hAnsi="Corbel"/>
                <w:color w:val="FF0000"/>
                <w:sz w:val="21"/>
                <w:szCs w:val="21"/>
              </w:rPr>
            </w:pPr>
            <w:r w:rsidRPr="00F05388">
              <w:rPr>
                <w:rFonts w:ascii="Corbel" w:hAnsi="Corbel"/>
                <w:color w:val="FF0000"/>
                <w:sz w:val="21"/>
                <w:szCs w:val="21"/>
              </w:rPr>
              <w:t>Rodzaj przedmiotu</w:t>
            </w:r>
          </w:p>
        </w:tc>
        <w:tc>
          <w:tcPr>
            <w:tcW w:w="6662" w:type="dxa"/>
            <w:vAlign w:val="center"/>
          </w:tcPr>
          <w:p w:rsidR="00F57F32" w:rsidRPr="00F05388" w:rsidRDefault="00F57F32" w:rsidP="00D1172B">
            <w:pPr>
              <w:pStyle w:val="Odpowiedzi"/>
              <w:spacing w:before="100" w:beforeAutospacing="1" w:after="100" w:afterAutospacing="1"/>
              <w:rPr>
                <w:rFonts w:ascii="Corbel" w:hAnsi="Corbel"/>
                <w:b w:val="0"/>
                <w:color w:val="FF0000"/>
                <w:sz w:val="21"/>
                <w:szCs w:val="21"/>
              </w:rPr>
            </w:pPr>
            <w:r w:rsidRPr="00F05388">
              <w:rPr>
                <w:rFonts w:ascii="Corbel" w:hAnsi="Corbel"/>
                <w:b w:val="0"/>
                <w:color w:val="FF0000"/>
                <w:sz w:val="21"/>
                <w:szCs w:val="21"/>
              </w:rPr>
              <w:t>specjalnościowy</w:t>
            </w:r>
          </w:p>
        </w:tc>
      </w:tr>
      <w:tr w:rsidR="00F57F32" w:rsidRPr="00F05388" w:rsidTr="00790A53">
        <w:tc>
          <w:tcPr>
            <w:tcW w:w="2694" w:type="dxa"/>
            <w:vAlign w:val="center"/>
          </w:tcPr>
          <w:p w:rsidR="00F57F32" w:rsidRPr="00F05388" w:rsidRDefault="00F57F32" w:rsidP="009C54AE">
            <w:pPr>
              <w:pStyle w:val="Pytania"/>
              <w:spacing w:before="100" w:beforeAutospacing="1" w:after="100" w:afterAutospacing="1"/>
              <w:jc w:val="left"/>
              <w:rPr>
                <w:rFonts w:ascii="Corbel" w:hAnsi="Corbel"/>
                <w:color w:val="FF0000"/>
                <w:sz w:val="21"/>
                <w:szCs w:val="21"/>
              </w:rPr>
            </w:pPr>
            <w:r w:rsidRPr="00F05388">
              <w:rPr>
                <w:rFonts w:ascii="Corbel" w:hAnsi="Corbel"/>
                <w:color w:val="FF0000"/>
                <w:sz w:val="21"/>
                <w:szCs w:val="21"/>
              </w:rPr>
              <w:t>Język wykładowy</w:t>
            </w:r>
          </w:p>
        </w:tc>
        <w:tc>
          <w:tcPr>
            <w:tcW w:w="6662" w:type="dxa"/>
            <w:vAlign w:val="center"/>
          </w:tcPr>
          <w:p w:rsidR="00F57F32" w:rsidRPr="00F05388" w:rsidRDefault="00F57F32" w:rsidP="002623F7">
            <w:pPr>
              <w:pStyle w:val="Odpowiedzi"/>
              <w:spacing w:before="100" w:beforeAutospacing="1" w:after="100" w:afterAutospacing="1"/>
              <w:rPr>
                <w:rFonts w:ascii="Corbel" w:hAnsi="Corbel"/>
                <w:b w:val="0"/>
                <w:color w:val="FF0000"/>
                <w:sz w:val="21"/>
                <w:szCs w:val="21"/>
              </w:rPr>
            </w:pPr>
            <w:r w:rsidRPr="00F05388">
              <w:rPr>
                <w:rFonts w:ascii="Corbel" w:hAnsi="Corbel"/>
                <w:b w:val="0"/>
                <w:color w:val="FF0000"/>
                <w:sz w:val="21"/>
                <w:szCs w:val="21"/>
              </w:rPr>
              <w:t xml:space="preserve">polski </w:t>
            </w:r>
          </w:p>
        </w:tc>
      </w:tr>
      <w:tr w:rsidR="00F57F32" w:rsidRPr="00F05388" w:rsidTr="00790A53">
        <w:tc>
          <w:tcPr>
            <w:tcW w:w="2694" w:type="dxa"/>
            <w:vAlign w:val="center"/>
          </w:tcPr>
          <w:p w:rsidR="00F57F32" w:rsidRPr="00F05388" w:rsidRDefault="00F57F32" w:rsidP="009C54AE">
            <w:pPr>
              <w:pStyle w:val="Pytania"/>
              <w:spacing w:before="100" w:beforeAutospacing="1" w:after="100" w:afterAutospacing="1"/>
              <w:jc w:val="left"/>
              <w:rPr>
                <w:rFonts w:ascii="Corbel" w:hAnsi="Corbel"/>
                <w:color w:val="FF0000"/>
                <w:sz w:val="21"/>
                <w:szCs w:val="21"/>
              </w:rPr>
            </w:pPr>
            <w:r w:rsidRPr="00F05388">
              <w:rPr>
                <w:rFonts w:ascii="Corbel" w:hAnsi="Corbel"/>
                <w:color w:val="FF0000"/>
                <w:sz w:val="21"/>
                <w:szCs w:val="21"/>
              </w:rPr>
              <w:t>Koordynator</w:t>
            </w:r>
          </w:p>
        </w:tc>
        <w:tc>
          <w:tcPr>
            <w:tcW w:w="6662" w:type="dxa"/>
            <w:vAlign w:val="center"/>
          </w:tcPr>
          <w:p w:rsidR="00F57F32" w:rsidRPr="00F05388" w:rsidRDefault="00F57F32" w:rsidP="00D1172B">
            <w:pPr>
              <w:pStyle w:val="Odpowiedzi"/>
              <w:spacing w:before="100" w:beforeAutospacing="1" w:after="100" w:afterAutospacing="1"/>
              <w:rPr>
                <w:rFonts w:ascii="Corbel" w:hAnsi="Corbel"/>
                <w:b w:val="0"/>
                <w:color w:val="FF0000"/>
                <w:sz w:val="21"/>
                <w:szCs w:val="21"/>
              </w:rPr>
            </w:pPr>
            <w:r w:rsidRPr="00F05388">
              <w:rPr>
                <w:rFonts w:ascii="Corbel" w:hAnsi="Corbel"/>
                <w:b w:val="0"/>
                <w:color w:val="FF0000"/>
                <w:sz w:val="21"/>
                <w:szCs w:val="21"/>
              </w:rPr>
              <w:t>dr hab., prof. UR Agata Pierścieniak</w:t>
            </w:r>
          </w:p>
        </w:tc>
      </w:tr>
      <w:tr w:rsidR="00F57F32" w:rsidRPr="00F05388" w:rsidTr="00790A53">
        <w:tc>
          <w:tcPr>
            <w:tcW w:w="2694" w:type="dxa"/>
            <w:vAlign w:val="center"/>
          </w:tcPr>
          <w:p w:rsidR="00F57F32" w:rsidRPr="00F05388" w:rsidRDefault="00F57F32" w:rsidP="009C54AE">
            <w:pPr>
              <w:pStyle w:val="Pytania"/>
              <w:spacing w:before="100" w:beforeAutospacing="1" w:after="100" w:afterAutospacing="1"/>
              <w:jc w:val="left"/>
              <w:rPr>
                <w:rFonts w:ascii="Corbel" w:hAnsi="Corbel"/>
                <w:color w:val="FF0000"/>
                <w:sz w:val="21"/>
                <w:szCs w:val="21"/>
              </w:rPr>
            </w:pPr>
            <w:r w:rsidRPr="00F05388">
              <w:rPr>
                <w:rFonts w:ascii="Corbel" w:hAnsi="Corbel"/>
                <w:color w:val="FF0000"/>
                <w:sz w:val="21"/>
                <w:szCs w:val="21"/>
              </w:rPr>
              <w:t>Imię i nazwisko osoby prowadzącej / osób prowadzących</w:t>
            </w:r>
          </w:p>
        </w:tc>
        <w:tc>
          <w:tcPr>
            <w:tcW w:w="6662" w:type="dxa"/>
            <w:vAlign w:val="center"/>
          </w:tcPr>
          <w:p w:rsidR="00F57F32" w:rsidRPr="00F05388" w:rsidRDefault="00F57F32" w:rsidP="00C24529">
            <w:pPr>
              <w:pStyle w:val="Odpowiedzi"/>
              <w:spacing w:before="100" w:beforeAutospacing="1" w:after="100" w:afterAutospacing="1"/>
              <w:rPr>
                <w:rFonts w:ascii="Corbel" w:hAnsi="Corbel"/>
                <w:b w:val="0"/>
                <w:color w:val="FF0000"/>
                <w:sz w:val="21"/>
                <w:szCs w:val="21"/>
              </w:rPr>
            </w:pPr>
            <w:r w:rsidRPr="00F05388">
              <w:rPr>
                <w:rFonts w:ascii="Corbel" w:hAnsi="Corbel"/>
                <w:b w:val="0"/>
                <w:color w:val="FF0000"/>
                <w:sz w:val="21"/>
                <w:szCs w:val="21"/>
              </w:rPr>
              <w:t xml:space="preserve">dr hab., prof. UR Agata Pierścieniak </w:t>
            </w:r>
          </w:p>
        </w:tc>
      </w:tr>
    </w:tbl>
    <w:p w:rsidR="00F57F32" w:rsidRPr="00F05388" w:rsidRDefault="00F57F32" w:rsidP="00C24529">
      <w:pPr>
        <w:pStyle w:val="Podpunkty"/>
        <w:spacing w:after="100" w:afterAutospacing="1"/>
        <w:ind w:left="0"/>
        <w:rPr>
          <w:rFonts w:ascii="Corbel" w:hAnsi="Corbel"/>
          <w:color w:val="FF0000"/>
          <w:sz w:val="21"/>
          <w:szCs w:val="21"/>
        </w:rPr>
      </w:pPr>
      <w:r w:rsidRPr="00F05388">
        <w:rPr>
          <w:rFonts w:ascii="Corbel" w:hAnsi="Corbel"/>
          <w:color w:val="FF0000"/>
          <w:sz w:val="21"/>
          <w:szCs w:val="21"/>
        </w:rPr>
        <w:t xml:space="preserve">* </w:t>
      </w:r>
      <w:r w:rsidRPr="00F05388">
        <w:rPr>
          <w:rFonts w:ascii="Corbel" w:hAnsi="Corbel"/>
          <w:i/>
          <w:color w:val="FF0000"/>
          <w:sz w:val="21"/>
          <w:szCs w:val="21"/>
        </w:rPr>
        <w:t xml:space="preserve">- </w:t>
      </w:r>
      <w:r w:rsidRPr="00F05388">
        <w:rPr>
          <w:rFonts w:ascii="Corbel" w:hAnsi="Corbel"/>
          <w:b w:val="0"/>
          <w:i/>
          <w:color w:val="FF0000"/>
          <w:sz w:val="21"/>
          <w:szCs w:val="21"/>
        </w:rPr>
        <w:t>zgodnie z ustaleniami na Wydziale</w:t>
      </w:r>
    </w:p>
    <w:p w:rsidR="00F57F32" w:rsidRPr="00F05388" w:rsidRDefault="00F57F32" w:rsidP="009C54AE">
      <w:pPr>
        <w:pStyle w:val="Podpunkty"/>
        <w:ind w:left="284"/>
        <w:rPr>
          <w:rFonts w:ascii="Corbel" w:hAnsi="Corbel"/>
          <w:color w:val="FF0000"/>
          <w:sz w:val="21"/>
          <w:szCs w:val="21"/>
        </w:rPr>
      </w:pPr>
      <w:r w:rsidRPr="00F05388">
        <w:rPr>
          <w:rFonts w:ascii="Corbel" w:hAnsi="Corbel"/>
          <w:color w:val="FF0000"/>
          <w:sz w:val="21"/>
          <w:szCs w:val="21"/>
        </w:rPr>
        <w:t xml:space="preserve">1.1. Formy zajęć dydaktycznych, wymiar godzin i punktów ECTS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26"/>
        <w:gridCol w:w="877"/>
        <w:gridCol w:w="749"/>
        <w:gridCol w:w="835"/>
        <w:gridCol w:w="767"/>
        <w:gridCol w:w="794"/>
        <w:gridCol w:w="715"/>
        <w:gridCol w:w="913"/>
        <w:gridCol w:w="1132"/>
        <w:gridCol w:w="1478"/>
      </w:tblGrid>
      <w:tr w:rsidR="00F57F32" w:rsidRPr="00F05388" w:rsidTr="00C24529">
        <w:tc>
          <w:tcPr>
            <w:tcW w:w="1048" w:type="dxa"/>
            <w:tcBorders>
              <w:top w:val="single" w:sz="4" w:space="0" w:color="auto"/>
              <w:left w:val="single" w:sz="4" w:space="0" w:color="auto"/>
              <w:bottom w:val="single" w:sz="4" w:space="0" w:color="auto"/>
              <w:right w:val="single" w:sz="4" w:space="0" w:color="auto"/>
            </w:tcBorders>
          </w:tcPr>
          <w:p w:rsidR="00F57F32" w:rsidRPr="00F05388" w:rsidRDefault="00F57F32" w:rsidP="00C24529">
            <w:pPr>
              <w:pStyle w:val="Nagwkitablic"/>
              <w:spacing w:after="0" w:line="240" w:lineRule="auto"/>
              <w:jc w:val="center"/>
              <w:rPr>
                <w:rFonts w:ascii="Corbel" w:hAnsi="Corbel"/>
                <w:color w:val="FF0000"/>
                <w:sz w:val="21"/>
                <w:szCs w:val="21"/>
              </w:rPr>
            </w:pPr>
            <w:r w:rsidRPr="00F05388">
              <w:rPr>
                <w:rFonts w:ascii="Corbel" w:hAnsi="Corbel"/>
                <w:color w:val="FF0000"/>
                <w:sz w:val="21"/>
                <w:szCs w:val="21"/>
              </w:rPr>
              <w:t>Semestr</w:t>
            </w:r>
          </w:p>
          <w:p w:rsidR="00F57F32" w:rsidRPr="00F05388" w:rsidRDefault="00F57F32" w:rsidP="00C24529">
            <w:pPr>
              <w:pStyle w:val="Nagwkitablic"/>
              <w:spacing w:after="0" w:line="240" w:lineRule="auto"/>
              <w:jc w:val="center"/>
              <w:rPr>
                <w:rFonts w:ascii="Corbel" w:hAnsi="Corbel"/>
                <w:color w:val="FF0000"/>
                <w:sz w:val="21"/>
                <w:szCs w:val="21"/>
              </w:rPr>
            </w:pPr>
            <w:r w:rsidRPr="00F05388">
              <w:rPr>
                <w:rFonts w:ascii="Corbel" w:hAnsi="Corbel"/>
                <w:color w:val="FF0000"/>
                <w:sz w:val="21"/>
                <w:szCs w:val="21"/>
              </w:rPr>
              <w:t>(nr)</w:t>
            </w:r>
          </w:p>
        </w:tc>
        <w:tc>
          <w:tcPr>
            <w:tcW w:w="921" w:type="dxa"/>
            <w:tcBorders>
              <w:top w:val="single" w:sz="4" w:space="0" w:color="auto"/>
              <w:left w:val="single" w:sz="4" w:space="0" w:color="auto"/>
              <w:bottom w:val="single" w:sz="4" w:space="0" w:color="auto"/>
              <w:right w:val="single" w:sz="4" w:space="0" w:color="auto"/>
            </w:tcBorders>
            <w:vAlign w:val="center"/>
            <w:hideMark/>
          </w:tcPr>
          <w:p w:rsidR="00F57F32" w:rsidRPr="00F05388" w:rsidRDefault="00F57F32" w:rsidP="009C54AE">
            <w:pPr>
              <w:pStyle w:val="Nagwkitablic"/>
              <w:spacing w:line="240" w:lineRule="auto"/>
              <w:jc w:val="center"/>
              <w:rPr>
                <w:rFonts w:ascii="Corbel" w:hAnsi="Corbel"/>
                <w:color w:val="FF0000"/>
                <w:sz w:val="21"/>
                <w:szCs w:val="21"/>
              </w:rPr>
            </w:pPr>
            <w:r w:rsidRPr="00F05388">
              <w:rPr>
                <w:rFonts w:ascii="Corbel" w:hAnsi="Corbel"/>
                <w:color w:val="FF0000"/>
                <w:sz w:val="21"/>
                <w:szCs w:val="21"/>
              </w:rPr>
              <w:t>Wykł.</w:t>
            </w:r>
          </w:p>
        </w:tc>
        <w:tc>
          <w:tcPr>
            <w:tcW w:w="801" w:type="dxa"/>
            <w:tcBorders>
              <w:top w:val="single" w:sz="4" w:space="0" w:color="auto"/>
              <w:left w:val="single" w:sz="4" w:space="0" w:color="auto"/>
              <w:bottom w:val="single" w:sz="4" w:space="0" w:color="auto"/>
              <w:right w:val="single" w:sz="4" w:space="0" w:color="auto"/>
            </w:tcBorders>
            <w:vAlign w:val="center"/>
            <w:hideMark/>
          </w:tcPr>
          <w:p w:rsidR="00F57F32" w:rsidRPr="00F05388" w:rsidRDefault="00F57F32" w:rsidP="009C54AE">
            <w:pPr>
              <w:pStyle w:val="Nagwkitablic"/>
              <w:spacing w:line="240" w:lineRule="auto"/>
              <w:jc w:val="center"/>
              <w:rPr>
                <w:rFonts w:ascii="Corbel" w:hAnsi="Corbel"/>
                <w:color w:val="FF0000"/>
                <w:sz w:val="21"/>
                <w:szCs w:val="21"/>
              </w:rPr>
            </w:pPr>
            <w:r w:rsidRPr="00F05388">
              <w:rPr>
                <w:rFonts w:ascii="Corbel" w:hAnsi="Corbel"/>
                <w:color w:val="FF0000"/>
                <w:sz w:val="21"/>
                <w:szCs w:val="21"/>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rsidR="00F57F32" w:rsidRPr="00F05388" w:rsidRDefault="00F57F32" w:rsidP="009C54AE">
            <w:pPr>
              <w:pStyle w:val="Nagwkitablic"/>
              <w:spacing w:line="240" w:lineRule="auto"/>
              <w:jc w:val="center"/>
              <w:rPr>
                <w:rFonts w:ascii="Corbel" w:hAnsi="Corbel"/>
                <w:color w:val="FF0000"/>
                <w:sz w:val="21"/>
                <w:szCs w:val="21"/>
              </w:rPr>
            </w:pPr>
            <w:r w:rsidRPr="00F05388">
              <w:rPr>
                <w:rFonts w:ascii="Corbel" w:hAnsi="Corbel"/>
                <w:color w:val="FF0000"/>
                <w:sz w:val="21"/>
                <w:szCs w:val="21"/>
              </w:rPr>
              <w:t>Konw.</w:t>
            </w:r>
          </w:p>
        </w:tc>
        <w:tc>
          <w:tcPr>
            <w:tcW w:w="811" w:type="dxa"/>
            <w:tcBorders>
              <w:top w:val="single" w:sz="4" w:space="0" w:color="auto"/>
              <w:left w:val="single" w:sz="4" w:space="0" w:color="auto"/>
              <w:bottom w:val="single" w:sz="4" w:space="0" w:color="auto"/>
              <w:right w:val="single" w:sz="4" w:space="0" w:color="auto"/>
            </w:tcBorders>
            <w:vAlign w:val="center"/>
            <w:hideMark/>
          </w:tcPr>
          <w:p w:rsidR="00F57F32" w:rsidRPr="00F05388" w:rsidRDefault="00F57F32" w:rsidP="009C54AE">
            <w:pPr>
              <w:pStyle w:val="Nagwkitablic"/>
              <w:spacing w:line="240" w:lineRule="auto"/>
              <w:jc w:val="center"/>
              <w:rPr>
                <w:rFonts w:ascii="Corbel" w:hAnsi="Corbel"/>
                <w:color w:val="FF0000"/>
                <w:sz w:val="21"/>
                <w:szCs w:val="21"/>
              </w:rPr>
            </w:pPr>
            <w:r w:rsidRPr="00F05388">
              <w:rPr>
                <w:rFonts w:ascii="Corbel" w:hAnsi="Corbel"/>
                <w:color w:val="FF0000"/>
                <w:sz w:val="21"/>
                <w:szCs w:val="21"/>
              </w:rPr>
              <w:t>Lab.</w:t>
            </w:r>
          </w:p>
        </w:tc>
        <w:tc>
          <w:tcPr>
            <w:tcW w:w="827" w:type="dxa"/>
            <w:tcBorders>
              <w:top w:val="single" w:sz="4" w:space="0" w:color="auto"/>
              <w:left w:val="single" w:sz="4" w:space="0" w:color="auto"/>
              <w:bottom w:val="single" w:sz="4" w:space="0" w:color="auto"/>
              <w:right w:val="single" w:sz="4" w:space="0" w:color="auto"/>
            </w:tcBorders>
            <w:vAlign w:val="center"/>
          </w:tcPr>
          <w:p w:rsidR="00F57F32" w:rsidRPr="00F05388" w:rsidRDefault="00F57F32" w:rsidP="009C54AE">
            <w:pPr>
              <w:pStyle w:val="Nagwkitablic"/>
              <w:spacing w:line="240" w:lineRule="auto"/>
              <w:jc w:val="center"/>
              <w:rPr>
                <w:rFonts w:ascii="Corbel" w:hAnsi="Corbel"/>
                <w:color w:val="FF0000"/>
                <w:sz w:val="21"/>
                <w:szCs w:val="21"/>
              </w:rPr>
            </w:pPr>
            <w:r w:rsidRPr="00F05388">
              <w:rPr>
                <w:rFonts w:ascii="Corbel" w:hAnsi="Corbel"/>
                <w:color w:val="FF0000"/>
                <w:sz w:val="21"/>
                <w:szCs w:val="21"/>
              </w:rPr>
              <w:t>Sem.</w:t>
            </w:r>
          </w:p>
        </w:tc>
        <w:tc>
          <w:tcPr>
            <w:tcW w:w="780" w:type="dxa"/>
            <w:tcBorders>
              <w:top w:val="single" w:sz="4" w:space="0" w:color="auto"/>
              <w:left w:val="single" w:sz="4" w:space="0" w:color="auto"/>
              <w:bottom w:val="single" w:sz="4" w:space="0" w:color="auto"/>
              <w:right w:val="single" w:sz="4" w:space="0" w:color="auto"/>
            </w:tcBorders>
            <w:vAlign w:val="center"/>
            <w:hideMark/>
          </w:tcPr>
          <w:p w:rsidR="00F57F32" w:rsidRPr="00F05388" w:rsidRDefault="00F57F32" w:rsidP="009C54AE">
            <w:pPr>
              <w:pStyle w:val="Nagwkitablic"/>
              <w:spacing w:line="240" w:lineRule="auto"/>
              <w:jc w:val="center"/>
              <w:rPr>
                <w:rFonts w:ascii="Corbel" w:hAnsi="Corbel"/>
                <w:color w:val="FF0000"/>
                <w:sz w:val="21"/>
                <w:szCs w:val="21"/>
              </w:rPr>
            </w:pPr>
            <w:r w:rsidRPr="00F05388">
              <w:rPr>
                <w:rFonts w:ascii="Corbel" w:hAnsi="Corbel"/>
                <w:color w:val="FF0000"/>
                <w:sz w:val="21"/>
                <w:szCs w:val="21"/>
              </w:rPr>
              <w:t>ZP</w:t>
            </w:r>
          </w:p>
        </w:tc>
        <w:tc>
          <w:tcPr>
            <w:tcW w:w="957" w:type="dxa"/>
            <w:tcBorders>
              <w:top w:val="single" w:sz="4" w:space="0" w:color="auto"/>
              <w:left w:val="single" w:sz="4" w:space="0" w:color="auto"/>
              <w:bottom w:val="single" w:sz="4" w:space="0" w:color="auto"/>
              <w:right w:val="single" w:sz="4" w:space="0" w:color="auto"/>
            </w:tcBorders>
            <w:vAlign w:val="center"/>
            <w:hideMark/>
          </w:tcPr>
          <w:p w:rsidR="00F57F32" w:rsidRPr="00F05388" w:rsidRDefault="00F57F32" w:rsidP="009C54AE">
            <w:pPr>
              <w:pStyle w:val="Nagwkitablic"/>
              <w:spacing w:line="240" w:lineRule="auto"/>
              <w:jc w:val="center"/>
              <w:rPr>
                <w:rFonts w:ascii="Corbel" w:hAnsi="Corbel"/>
                <w:color w:val="FF0000"/>
                <w:sz w:val="21"/>
                <w:szCs w:val="21"/>
              </w:rPr>
            </w:pPr>
            <w:r w:rsidRPr="00F05388">
              <w:rPr>
                <w:rFonts w:ascii="Corbel" w:hAnsi="Corbel"/>
                <w:color w:val="FF0000"/>
                <w:sz w:val="21"/>
                <w:szCs w:val="21"/>
              </w:rPr>
              <w:t>Prakt.</w:t>
            </w:r>
          </w:p>
        </w:tc>
        <w:tc>
          <w:tcPr>
            <w:tcW w:w="1206" w:type="dxa"/>
            <w:tcBorders>
              <w:top w:val="single" w:sz="4" w:space="0" w:color="auto"/>
              <w:left w:val="single" w:sz="4" w:space="0" w:color="auto"/>
              <w:bottom w:val="single" w:sz="4" w:space="0" w:color="auto"/>
              <w:right w:val="single" w:sz="4" w:space="0" w:color="auto"/>
            </w:tcBorders>
            <w:vAlign w:val="center"/>
            <w:hideMark/>
          </w:tcPr>
          <w:p w:rsidR="00F57F32" w:rsidRPr="00F05388" w:rsidRDefault="00F57F32" w:rsidP="009C54AE">
            <w:pPr>
              <w:pStyle w:val="Nagwkitablic"/>
              <w:spacing w:line="240" w:lineRule="auto"/>
              <w:jc w:val="center"/>
              <w:rPr>
                <w:rFonts w:ascii="Corbel" w:hAnsi="Corbel"/>
                <w:color w:val="FF0000"/>
                <w:sz w:val="21"/>
                <w:szCs w:val="21"/>
              </w:rPr>
            </w:pPr>
            <w:r w:rsidRPr="00F05388">
              <w:rPr>
                <w:rFonts w:ascii="Corbel" w:hAnsi="Corbel"/>
                <w:color w:val="FF0000"/>
                <w:sz w:val="21"/>
                <w:szCs w:val="21"/>
              </w:rPr>
              <w:t>Inne (jakie?)</w:t>
            </w:r>
          </w:p>
        </w:tc>
        <w:tc>
          <w:tcPr>
            <w:tcW w:w="1652" w:type="dxa"/>
            <w:tcBorders>
              <w:top w:val="single" w:sz="4" w:space="0" w:color="auto"/>
              <w:left w:val="single" w:sz="4" w:space="0" w:color="auto"/>
              <w:bottom w:val="single" w:sz="4" w:space="0" w:color="auto"/>
              <w:right w:val="single" w:sz="4" w:space="0" w:color="auto"/>
            </w:tcBorders>
            <w:vAlign w:val="center"/>
            <w:hideMark/>
          </w:tcPr>
          <w:p w:rsidR="00F57F32" w:rsidRPr="00F05388" w:rsidRDefault="00F57F32" w:rsidP="009C54AE">
            <w:pPr>
              <w:pStyle w:val="Nagwkitablic"/>
              <w:spacing w:line="240" w:lineRule="auto"/>
              <w:jc w:val="center"/>
              <w:rPr>
                <w:rFonts w:ascii="Corbel" w:hAnsi="Corbel"/>
                <w:b/>
                <w:color w:val="FF0000"/>
                <w:sz w:val="21"/>
                <w:szCs w:val="21"/>
              </w:rPr>
            </w:pPr>
            <w:r w:rsidRPr="00F05388">
              <w:rPr>
                <w:rFonts w:ascii="Corbel" w:hAnsi="Corbel"/>
                <w:b/>
                <w:color w:val="FF0000"/>
                <w:sz w:val="21"/>
                <w:szCs w:val="21"/>
              </w:rPr>
              <w:t>Liczba pkt ECTS</w:t>
            </w:r>
          </w:p>
        </w:tc>
      </w:tr>
      <w:tr w:rsidR="00F57F32" w:rsidRPr="00F05388" w:rsidTr="00C24529">
        <w:trPr>
          <w:trHeight w:val="453"/>
        </w:trPr>
        <w:tc>
          <w:tcPr>
            <w:tcW w:w="1048" w:type="dxa"/>
            <w:tcBorders>
              <w:top w:val="single" w:sz="4" w:space="0" w:color="auto"/>
              <w:left w:val="single" w:sz="4" w:space="0" w:color="auto"/>
              <w:bottom w:val="single" w:sz="4" w:space="0" w:color="auto"/>
              <w:right w:val="single" w:sz="4" w:space="0" w:color="auto"/>
            </w:tcBorders>
            <w:vAlign w:val="center"/>
          </w:tcPr>
          <w:p w:rsidR="00F57F32" w:rsidRPr="00F05388" w:rsidRDefault="00F57F32" w:rsidP="009C54AE">
            <w:pPr>
              <w:pStyle w:val="centralniewrubryce"/>
              <w:spacing w:before="0" w:after="0"/>
              <w:rPr>
                <w:rFonts w:ascii="Corbel" w:hAnsi="Corbel"/>
                <w:color w:val="FF0000"/>
                <w:sz w:val="21"/>
                <w:szCs w:val="21"/>
              </w:rPr>
            </w:pPr>
            <w:r w:rsidRPr="00F05388">
              <w:rPr>
                <w:rFonts w:ascii="Corbel" w:hAnsi="Corbel"/>
                <w:color w:val="FF0000"/>
                <w:sz w:val="21"/>
                <w:szCs w:val="21"/>
              </w:rPr>
              <w:t>4</w:t>
            </w:r>
          </w:p>
        </w:tc>
        <w:tc>
          <w:tcPr>
            <w:tcW w:w="921" w:type="dxa"/>
            <w:tcBorders>
              <w:top w:val="single" w:sz="4" w:space="0" w:color="auto"/>
              <w:left w:val="single" w:sz="4" w:space="0" w:color="auto"/>
              <w:bottom w:val="single" w:sz="4" w:space="0" w:color="auto"/>
              <w:right w:val="single" w:sz="4" w:space="0" w:color="auto"/>
            </w:tcBorders>
            <w:vAlign w:val="center"/>
          </w:tcPr>
          <w:p w:rsidR="00F57F32" w:rsidRPr="00F05388" w:rsidRDefault="00F57F32" w:rsidP="009C54AE">
            <w:pPr>
              <w:pStyle w:val="centralniewrubryce"/>
              <w:spacing w:before="0" w:after="0"/>
              <w:rPr>
                <w:rFonts w:ascii="Corbel" w:hAnsi="Corbel"/>
                <w:color w:val="FF0000"/>
                <w:sz w:val="21"/>
                <w:szCs w:val="21"/>
              </w:rPr>
            </w:pPr>
          </w:p>
        </w:tc>
        <w:tc>
          <w:tcPr>
            <w:tcW w:w="801" w:type="dxa"/>
            <w:tcBorders>
              <w:top w:val="single" w:sz="4" w:space="0" w:color="auto"/>
              <w:left w:val="single" w:sz="4" w:space="0" w:color="auto"/>
              <w:bottom w:val="single" w:sz="4" w:space="0" w:color="auto"/>
              <w:right w:val="single" w:sz="4" w:space="0" w:color="auto"/>
            </w:tcBorders>
            <w:vAlign w:val="center"/>
          </w:tcPr>
          <w:p w:rsidR="00F57F32" w:rsidRPr="00F05388" w:rsidRDefault="00F57F32" w:rsidP="009C54AE">
            <w:pPr>
              <w:pStyle w:val="centralniewrubryce"/>
              <w:spacing w:before="0" w:after="0"/>
              <w:rPr>
                <w:rFonts w:ascii="Corbel" w:hAnsi="Corbel"/>
                <w:color w:val="FF0000"/>
                <w:sz w:val="21"/>
                <w:szCs w:val="21"/>
              </w:rPr>
            </w:pPr>
            <w:r w:rsidRPr="00F05388">
              <w:rPr>
                <w:rFonts w:ascii="Corbel" w:hAnsi="Corbel"/>
                <w:color w:val="FF0000"/>
                <w:sz w:val="21"/>
                <w:szCs w:val="21"/>
              </w:rPr>
              <w:t>9</w:t>
            </w:r>
          </w:p>
        </w:tc>
        <w:tc>
          <w:tcPr>
            <w:tcW w:w="851" w:type="dxa"/>
            <w:tcBorders>
              <w:top w:val="single" w:sz="4" w:space="0" w:color="auto"/>
              <w:left w:val="single" w:sz="4" w:space="0" w:color="auto"/>
              <w:bottom w:val="single" w:sz="4" w:space="0" w:color="auto"/>
              <w:right w:val="single" w:sz="4" w:space="0" w:color="auto"/>
            </w:tcBorders>
            <w:vAlign w:val="center"/>
          </w:tcPr>
          <w:p w:rsidR="00F57F32" w:rsidRPr="00F05388" w:rsidRDefault="00F57F32" w:rsidP="009C54AE">
            <w:pPr>
              <w:pStyle w:val="centralniewrubryce"/>
              <w:spacing w:before="0" w:after="0"/>
              <w:rPr>
                <w:rFonts w:ascii="Corbel" w:hAnsi="Corbel"/>
                <w:color w:val="FF0000"/>
                <w:sz w:val="21"/>
                <w:szCs w:val="21"/>
              </w:rPr>
            </w:pPr>
          </w:p>
        </w:tc>
        <w:tc>
          <w:tcPr>
            <w:tcW w:w="811" w:type="dxa"/>
            <w:tcBorders>
              <w:top w:val="single" w:sz="4" w:space="0" w:color="auto"/>
              <w:left w:val="single" w:sz="4" w:space="0" w:color="auto"/>
              <w:bottom w:val="single" w:sz="4" w:space="0" w:color="auto"/>
              <w:right w:val="single" w:sz="4" w:space="0" w:color="auto"/>
            </w:tcBorders>
            <w:vAlign w:val="center"/>
          </w:tcPr>
          <w:p w:rsidR="00F57F32" w:rsidRPr="00F05388" w:rsidRDefault="00F57F32" w:rsidP="009C54AE">
            <w:pPr>
              <w:pStyle w:val="centralniewrubryce"/>
              <w:spacing w:before="0" w:after="0"/>
              <w:rPr>
                <w:rFonts w:ascii="Corbel" w:hAnsi="Corbel"/>
                <w:color w:val="FF0000"/>
                <w:sz w:val="21"/>
                <w:szCs w:val="21"/>
              </w:rPr>
            </w:pPr>
          </w:p>
        </w:tc>
        <w:tc>
          <w:tcPr>
            <w:tcW w:w="827" w:type="dxa"/>
            <w:tcBorders>
              <w:top w:val="single" w:sz="4" w:space="0" w:color="auto"/>
              <w:left w:val="single" w:sz="4" w:space="0" w:color="auto"/>
              <w:bottom w:val="single" w:sz="4" w:space="0" w:color="auto"/>
              <w:right w:val="single" w:sz="4" w:space="0" w:color="auto"/>
            </w:tcBorders>
            <w:vAlign w:val="center"/>
          </w:tcPr>
          <w:p w:rsidR="00F57F32" w:rsidRPr="00F05388" w:rsidRDefault="00F57F32" w:rsidP="009C54AE">
            <w:pPr>
              <w:pStyle w:val="centralniewrubryce"/>
              <w:spacing w:before="0" w:after="0"/>
              <w:rPr>
                <w:rFonts w:ascii="Corbel" w:hAnsi="Corbel"/>
                <w:color w:val="FF0000"/>
                <w:sz w:val="21"/>
                <w:szCs w:val="21"/>
              </w:rPr>
            </w:pPr>
          </w:p>
        </w:tc>
        <w:tc>
          <w:tcPr>
            <w:tcW w:w="780" w:type="dxa"/>
            <w:tcBorders>
              <w:top w:val="single" w:sz="4" w:space="0" w:color="auto"/>
              <w:left w:val="single" w:sz="4" w:space="0" w:color="auto"/>
              <w:bottom w:val="single" w:sz="4" w:space="0" w:color="auto"/>
              <w:right w:val="single" w:sz="4" w:space="0" w:color="auto"/>
            </w:tcBorders>
            <w:vAlign w:val="center"/>
          </w:tcPr>
          <w:p w:rsidR="00F57F32" w:rsidRPr="00F05388" w:rsidRDefault="00F57F32" w:rsidP="009C54AE">
            <w:pPr>
              <w:pStyle w:val="centralniewrubryce"/>
              <w:spacing w:before="0" w:after="0"/>
              <w:rPr>
                <w:rFonts w:ascii="Corbel" w:hAnsi="Corbel"/>
                <w:color w:val="FF0000"/>
                <w:sz w:val="21"/>
                <w:szCs w:val="21"/>
              </w:rPr>
            </w:pPr>
          </w:p>
        </w:tc>
        <w:tc>
          <w:tcPr>
            <w:tcW w:w="957" w:type="dxa"/>
            <w:tcBorders>
              <w:top w:val="single" w:sz="4" w:space="0" w:color="auto"/>
              <w:left w:val="single" w:sz="4" w:space="0" w:color="auto"/>
              <w:bottom w:val="single" w:sz="4" w:space="0" w:color="auto"/>
              <w:right w:val="single" w:sz="4" w:space="0" w:color="auto"/>
            </w:tcBorders>
            <w:vAlign w:val="center"/>
          </w:tcPr>
          <w:p w:rsidR="00F57F32" w:rsidRPr="00F05388" w:rsidRDefault="00F57F32" w:rsidP="009C54AE">
            <w:pPr>
              <w:pStyle w:val="centralniewrubryce"/>
              <w:spacing w:before="0" w:after="0"/>
              <w:rPr>
                <w:rFonts w:ascii="Corbel" w:hAnsi="Corbel"/>
                <w:color w:val="FF0000"/>
                <w:sz w:val="21"/>
                <w:szCs w:val="21"/>
              </w:rPr>
            </w:pPr>
          </w:p>
        </w:tc>
        <w:tc>
          <w:tcPr>
            <w:tcW w:w="1206" w:type="dxa"/>
            <w:tcBorders>
              <w:top w:val="single" w:sz="4" w:space="0" w:color="auto"/>
              <w:left w:val="single" w:sz="4" w:space="0" w:color="auto"/>
              <w:bottom w:val="single" w:sz="4" w:space="0" w:color="auto"/>
              <w:right w:val="single" w:sz="4" w:space="0" w:color="auto"/>
            </w:tcBorders>
            <w:vAlign w:val="center"/>
          </w:tcPr>
          <w:p w:rsidR="00F57F32" w:rsidRPr="00F05388" w:rsidRDefault="00F57F32" w:rsidP="009C54AE">
            <w:pPr>
              <w:pStyle w:val="centralniewrubryce"/>
              <w:spacing w:before="0" w:after="0"/>
              <w:rPr>
                <w:rFonts w:ascii="Corbel" w:hAnsi="Corbel"/>
                <w:color w:val="FF0000"/>
                <w:sz w:val="21"/>
                <w:szCs w:val="21"/>
              </w:rPr>
            </w:pPr>
          </w:p>
        </w:tc>
        <w:tc>
          <w:tcPr>
            <w:tcW w:w="1652" w:type="dxa"/>
            <w:tcBorders>
              <w:top w:val="single" w:sz="4" w:space="0" w:color="auto"/>
              <w:left w:val="single" w:sz="4" w:space="0" w:color="auto"/>
              <w:bottom w:val="single" w:sz="4" w:space="0" w:color="auto"/>
              <w:right w:val="single" w:sz="4" w:space="0" w:color="auto"/>
            </w:tcBorders>
            <w:vAlign w:val="center"/>
          </w:tcPr>
          <w:p w:rsidR="00F57F32" w:rsidRPr="00F05388" w:rsidRDefault="00F57F32" w:rsidP="009C54AE">
            <w:pPr>
              <w:pStyle w:val="centralniewrubryce"/>
              <w:spacing w:before="0" w:after="0"/>
              <w:rPr>
                <w:rFonts w:ascii="Corbel" w:hAnsi="Corbel"/>
                <w:color w:val="FF0000"/>
                <w:sz w:val="21"/>
                <w:szCs w:val="21"/>
              </w:rPr>
            </w:pPr>
            <w:r w:rsidRPr="00F05388">
              <w:rPr>
                <w:rFonts w:ascii="Corbel" w:hAnsi="Corbel"/>
                <w:color w:val="FF0000"/>
                <w:sz w:val="21"/>
                <w:szCs w:val="21"/>
              </w:rPr>
              <w:t>2</w:t>
            </w:r>
          </w:p>
        </w:tc>
      </w:tr>
    </w:tbl>
    <w:p w:rsidR="00F57F32" w:rsidRPr="00F05388" w:rsidRDefault="00F57F32" w:rsidP="009C54AE">
      <w:pPr>
        <w:pStyle w:val="Podpunkty"/>
        <w:ind w:left="0"/>
        <w:rPr>
          <w:rFonts w:ascii="Corbel" w:hAnsi="Corbel"/>
          <w:b w:val="0"/>
          <w:color w:val="FF0000"/>
          <w:sz w:val="21"/>
          <w:szCs w:val="21"/>
          <w:lang w:eastAsia="en-US"/>
        </w:rPr>
      </w:pPr>
    </w:p>
    <w:p w:rsidR="00F57F32" w:rsidRPr="00F05388" w:rsidRDefault="00F57F32" w:rsidP="009C54AE">
      <w:pPr>
        <w:pStyle w:val="Punktygwne"/>
        <w:spacing w:before="0" w:after="0"/>
        <w:ind w:left="284"/>
        <w:rPr>
          <w:rFonts w:ascii="Corbel" w:hAnsi="Corbel"/>
          <w:b w:val="0"/>
          <w:smallCaps w:val="0"/>
          <w:color w:val="FF0000"/>
          <w:sz w:val="21"/>
          <w:szCs w:val="21"/>
        </w:rPr>
      </w:pPr>
      <w:r w:rsidRPr="00F05388">
        <w:rPr>
          <w:rFonts w:ascii="Corbel" w:hAnsi="Corbel"/>
          <w:smallCaps w:val="0"/>
          <w:color w:val="FF0000"/>
          <w:sz w:val="21"/>
          <w:szCs w:val="21"/>
        </w:rPr>
        <w:t xml:space="preserve">1.2.  Sposób realizacji zajęć  </w:t>
      </w:r>
    </w:p>
    <w:p w:rsidR="00F57F32" w:rsidRPr="00F05388" w:rsidRDefault="00F57F32" w:rsidP="009C54AE">
      <w:pPr>
        <w:pStyle w:val="Punktygwne"/>
        <w:spacing w:before="0" w:after="0"/>
        <w:rPr>
          <w:rFonts w:ascii="Corbel" w:hAnsi="Corbel"/>
          <w:b w:val="0"/>
          <w:smallCaps w:val="0"/>
          <w:color w:val="FF0000"/>
          <w:sz w:val="21"/>
          <w:szCs w:val="21"/>
        </w:rPr>
      </w:pPr>
      <w:r w:rsidRPr="00F05388">
        <w:rPr>
          <w:rFonts w:ascii="Corbel" w:eastAsia="MS Gothic" w:hAnsi="Corbel" w:cs="MS Gothic"/>
          <w:color w:val="FF0000"/>
          <w:sz w:val="21"/>
          <w:szCs w:val="21"/>
        </w:rPr>
        <w:t xml:space="preserve">  x</w:t>
      </w:r>
      <w:r w:rsidRPr="00F05388">
        <w:rPr>
          <w:rFonts w:ascii="Corbel" w:hAnsi="Corbel"/>
          <w:b w:val="0"/>
          <w:smallCaps w:val="0"/>
          <w:color w:val="FF0000"/>
          <w:sz w:val="21"/>
          <w:szCs w:val="21"/>
        </w:rPr>
        <w:t xml:space="preserve">  zajęcia w formie tradycyjnej </w:t>
      </w:r>
    </w:p>
    <w:p w:rsidR="00F57F32" w:rsidRPr="00F05388" w:rsidRDefault="00F57F32" w:rsidP="00260408">
      <w:pPr>
        <w:pStyle w:val="Punktygwne"/>
        <w:spacing w:before="0" w:after="0"/>
        <w:rPr>
          <w:rFonts w:ascii="Corbel" w:hAnsi="Corbel"/>
          <w:b w:val="0"/>
          <w:smallCaps w:val="0"/>
          <w:color w:val="FF0000"/>
          <w:sz w:val="21"/>
          <w:szCs w:val="21"/>
        </w:rPr>
      </w:pPr>
      <w:r w:rsidRPr="00F05388">
        <w:rPr>
          <w:rFonts w:ascii="MS Gothic" w:eastAsia="MS Gothic" w:hAnsi="MS Gothic" w:cs="MS Gothic" w:hint="eastAsia"/>
          <w:b w:val="0"/>
          <w:color w:val="FF0000"/>
          <w:sz w:val="21"/>
          <w:szCs w:val="21"/>
        </w:rPr>
        <w:t>☐</w:t>
      </w:r>
      <w:r w:rsidRPr="00F05388">
        <w:rPr>
          <w:rFonts w:ascii="Corbel" w:hAnsi="Corbel"/>
          <w:b w:val="0"/>
          <w:smallCaps w:val="0"/>
          <w:color w:val="FF0000"/>
          <w:sz w:val="21"/>
          <w:szCs w:val="21"/>
        </w:rPr>
        <w:t xml:space="preserve"> zajęcia realizowane z wykorzystaniem metod i technik kształcenia na odległość</w:t>
      </w:r>
    </w:p>
    <w:p w:rsidR="00F57F32" w:rsidRPr="00F05388" w:rsidRDefault="00F57F32" w:rsidP="009C54AE">
      <w:pPr>
        <w:pStyle w:val="Punktygwne"/>
        <w:spacing w:before="0" w:after="0"/>
        <w:rPr>
          <w:rFonts w:ascii="Corbel" w:hAnsi="Corbel"/>
          <w:smallCaps w:val="0"/>
          <w:color w:val="FF0000"/>
          <w:sz w:val="21"/>
          <w:szCs w:val="21"/>
        </w:rPr>
      </w:pPr>
    </w:p>
    <w:p w:rsidR="00F57F32" w:rsidRPr="00F05388" w:rsidRDefault="00F57F32" w:rsidP="00C24529">
      <w:pPr>
        <w:pStyle w:val="Punktygwne"/>
        <w:spacing w:before="0" w:after="0"/>
        <w:ind w:left="284"/>
        <w:rPr>
          <w:rFonts w:ascii="Corbel" w:hAnsi="Corbel"/>
          <w:b w:val="0"/>
          <w:smallCaps w:val="0"/>
          <w:color w:val="FF0000"/>
          <w:sz w:val="21"/>
          <w:szCs w:val="21"/>
        </w:rPr>
      </w:pPr>
      <w:r w:rsidRPr="00F05388">
        <w:rPr>
          <w:rFonts w:ascii="Corbel" w:hAnsi="Corbel"/>
          <w:smallCaps w:val="0"/>
          <w:color w:val="FF0000"/>
          <w:sz w:val="21"/>
          <w:szCs w:val="21"/>
        </w:rPr>
        <w:t xml:space="preserve">1.3. Forma zaliczenia przedmiotu /modułu (z toku) </w:t>
      </w:r>
      <w:r w:rsidRPr="00F05388">
        <w:rPr>
          <w:rFonts w:ascii="Corbel" w:hAnsi="Corbel"/>
          <w:b w:val="0"/>
          <w:smallCaps w:val="0"/>
          <w:color w:val="FF0000"/>
          <w:sz w:val="21"/>
          <w:szCs w:val="21"/>
        </w:rPr>
        <w:t xml:space="preserve">(egzamin, zaliczenie z oceną, zaliczenie bez oceny) </w:t>
      </w:r>
    </w:p>
    <w:p w:rsidR="00F57F32" w:rsidRPr="00F05388" w:rsidRDefault="00F57F32" w:rsidP="00C24529">
      <w:pPr>
        <w:pStyle w:val="Punktygwne"/>
        <w:spacing w:before="0" w:after="0"/>
        <w:rPr>
          <w:rFonts w:ascii="Corbel" w:hAnsi="Corbel"/>
          <w:smallCaps w:val="0"/>
          <w:color w:val="FF0000"/>
          <w:sz w:val="21"/>
          <w:szCs w:val="21"/>
        </w:rPr>
      </w:pPr>
      <w:r w:rsidRPr="00F05388">
        <w:rPr>
          <w:rFonts w:ascii="Corbel" w:hAnsi="Corbel"/>
          <w:b w:val="0"/>
          <w:smallCaps w:val="0"/>
          <w:color w:val="FF0000"/>
          <w:sz w:val="21"/>
          <w:szCs w:val="21"/>
        </w:rPr>
        <w:t>zaliczenie z oceną</w:t>
      </w:r>
    </w:p>
    <w:p w:rsidR="00F57F32" w:rsidRPr="00F05388" w:rsidRDefault="00F57F32" w:rsidP="009C54AE">
      <w:pPr>
        <w:pStyle w:val="Punktygwne"/>
        <w:spacing w:before="0" w:after="0"/>
        <w:rPr>
          <w:rFonts w:ascii="Corbel" w:hAnsi="Corbel"/>
          <w:color w:val="FF0000"/>
          <w:sz w:val="21"/>
          <w:szCs w:val="21"/>
        </w:rPr>
      </w:pPr>
    </w:p>
    <w:p w:rsidR="00F57F32" w:rsidRPr="00F05388" w:rsidRDefault="00F925B6" w:rsidP="009C54AE">
      <w:pPr>
        <w:pStyle w:val="Punktygwne"/>
        <w:spacing w:before="0" w:after="0"/>
        <w:rPr>
          <w:rFonts w:ascii="Corbel" w:hAnsi="Corbel"/>
          <w:color w:val="FF0000"/>
          <w:sz w:val="21"/>
          <w:szCs w:val="21"/>
        </w:rPr>
      </w:pPr>
      <w:r w:rsidRPr="00F05388">
        <w:rPr>
          <w:rFonts w:ascii="Corbel" w:hAnsi="Corbel"/>
          <w:color w:val="FF0000"/>
          <w:sz w:val="21"/>
          <w:szCs w:val="21"/>
        </w:rPr>
        <w:t xml:space="preserve">2. 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F05388" w:rsidTr="00745302">
        <w:tc>
          <w:tcPr>
            <w:tcW w:w="9670" w:type="dxa"/>
          </w:tcPr>
          <w:p w:rsidR="00F57F32" w:rsidRPr="00F05388" w:rsidRDefault="00F57F32" w:rsidP="0045599C">
            <w:pPr>
              <w:pStyle w:val="Punktygwne"/>
              <w:spacing w:before="40" w:after="40"/>
              <w:jc w:val="both"/>
              <w:rPr>
                <w:rFonts w:ascii="Corbel" w:hAnsi="Corbel"/>
                <w:b w:val="0"/>
                <w:smallCaps w:val="0"/>
                <w:color w:val="FF0000"/>
                <w:sz w:val="21"/>
                <w:szCs w:val="21"/>
              </w:rPr>
            </w:pPr>
            <w:r w:rsidRPr="00F05388">
              <w:rPr>
                <w:rFonts w:ascii="Corbel" w:hAnsi="Corbel"/>
                <w:b w:val="0"/>
                <w:smallCaps w:val="0"/>
                <w:color w:val="FF0000"/>
                <w:sz w:val="21"/>
                <w:szCs w:val="21"/>
              </w:rPr>
              <w:t>Student powinien posiadać podstawową wiedzę z zakresu ekonomii, zarządzania, finansów, marketingu.</w:t>
            </w:r>
          </w:p>
        </w:tc>
      </w:tr>
    </w:tbl>
    <w:p w:rsidR="00F57F32" w:rsidRPr="00F05388" w:rsidRDefault="00F57F32" w:rsidP="009C54AE">
      <w:pPr>
        <w:pStyle w:val="Punktygwne"/>
        <w:spacing w:before="0" w:after="0"/>
        <w:rPr>
          <w:rFonts w:ascii="Corbel" w:hAnsi="Corbel"/>
          <w:color w:val="FF0000"/>
          <w:sz w:val="21"/>
          <w:szCs w:val="21"/>
        </w:rPr>
      </w:pPr>
    </w:p>
    <w:p w:rsidR="00F57F32" w:rsidRPr="00F05388" w:rsidRDefault="00F925B6" w:rsidP="009C54AE">
      <w:pPr>
        <w:pStyle w:val="Punktygwne"/>
        <w:spacing w:before="0" w:after="0"/>
        <w:rPr>
          <w:rFonts w:ascii="Corbel" w:hAnsi="Corbel"/>
          <w:color w:val="FF0000"/>
          <w:sz w:val="21"/>
          <w:szCs w:val="21"/>
        </w:rPr>
      </w:pPr>
      <w:r w:rsidRPr="00F05388">
        <w:rPr>
          <w:rFonts w:ascii="Corbel" w:hAnsi="Corbel"/>
          <w:color w:val="FF0000"/>
          <w:sz w:val="21"/>
          <w:szCs w:val="21"/>
        </w:rPr>
        <w:t>3. CELE, EFEKTY KSZTAŁCENIA , TREŚCI PROGRAMOWE I STOSOWANE METODY DYDAKTYCZNE</w:t>
      </w:r>
    </w:p>
    <w:p w:rsidR="00F57F32" w:rsidRPr="00F05388" w:rsidRDefault="00F57F32" w:rsidP="009C54AE">
      <w:pPr>
        <w:pStyle w:val="Podpunkty"/>
        <w:rPr>
          <w:rFonts w:ascii="Corbel" w:hAnsi="Corbel"/>
          <w:b w:val="0"/>
          <w:i/>
          <w:color w:val="FF0000"/>
          <w:sz w:val="21"/>
          <w:szCs w:val="21"/>
        </w:rPr>
      </w:pPr>
      <w:r w:rsidRPr="00F05388">
        <w:rPr>
          <w:rFonts w:ascii="Corbel" w:hAnsi="Corbel"/>
          <w:color w:val="FF0000"/>
          <w:sz w:val="21"/>
          <w:szCs w:val="21"/>
        </w:rPr>
        <w:t xml:space="preserve">3.1. Cele przedmiotu/modułu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4"/>
        <w:gridCol w:w="8354"/>
      </w:tblGrid>
      <w:tr w:rsidR="00F57F32" w:rsidRPr="00F05388" w:rsidTr="00923D7D">
        <w:tc>
          <w:tcPr>
            <w:tcW w:w="851" w:type="dxa"/>
            <w:vAlign w:val="center"/>
          </w:tcPr>
          <w:p w:rsidR="00F57F32" w:rsidRPr="00F05388" w:rsidRDefault="00F57F32" w:rsidP="009C54AE">
            <w:pPr>
              <w:pStyle w:val="Podpunkty"/>
              <w:spacing w:before="40" w:after="40"/>
              <w:ind w:left="0"/>
              <w:jc w:val="left"/>
              <w:rPr>
                <w:rFonts w:ascii="Corbel" w:hAnsi="Corbel"/>
                <w:b w:val="0"/>
                <w:color w:val="FF0000"/>
                <w:sz w:val="21"/>
                <w:szCs w:val="21"/>
              </w:rPr>
            </w:pPr>
            <w:r w:rsidRPr="00F05388">
              <w:rPr>
                <w:rFonts w:ascii="Corbel" w:hAnsi="Corbel"/>
                <w:b w:val="0"/>
                <w:color w:val="FF0000"/>
                <w:sz w:val="21"/>
                <w:szCs w:val="21"/>
              </w:rPr>
              <w:t xml:space="preserve">C1 </w:t>
            </w:r>
          </w:p>
        </w:tc>
        <w:tc>
          <w:tcPr>
            <w:tcW w:w="8819" w:type="dxa"/>
            <w:vAlign w:val="center"/>
          </w:tcPr>
          <w:p w:rsidR="00F57F32" w:rsidRPr="00F05388" w:rsidRDefault="00F57F32" w:rsidP="00C24529">
            <w:pPr>
              <w:pStyle w:val="Podpunkty"/>
              <w:spacing w:before="40" w:after="40"/>
              <w:ind w:left="0"/>
              <w:jc w:val="left"/>
              <w:rPr>
                <w:rFonts w:ascii="Corbel" w:hAnsi="Corbel"/>
                <w:b w:val="0"/>
                <w:color w:val="FF0000"/>
                <w:sz w:val="21"/>
                <w:szCs w:val="21"/>
              </w:rPr>
            </w:pPr>
            <w:r w:rsidRPr="00F05388">
              <w:rPr>
                <w:rFonts w:ascii="Corbel" w:hAnsi="Corbel"/>
                <w:b w:val="0"/>
                <w:color w:val="FF0000"/>
                <w:sz w:val="21"/>
                <w:szCs w:val="21"/>
              </w:rPr>
              <w:t>Zapoznanie studentów z podstawowymi problemami funkcjonowania współczesnych organizacji finansowych.</w:t>
            </w:r>
          </w:p>
        </w:tc>
      </w:tr>
      <w:tr w:rsidR="00F57F32" w:rsidRPr="00F05388" w:rsidTr="00923D7D">
        <w:tc>
          <w:tcPr>
            <w:tcW w:w="851" w:type="dxa"/>
            <w:vAlign w:val="center"/>
          </w:tcPr>
          <w:p w:rsidR="00F57F32" w:rsidRPr="00F05388" w:rsidRDefault="00F57F32" w:rsidP="009C54AE">
            <w:pPr>
              <w:pStyle w:val="Podpunkty"/>
              <w:spacing w:before="40" w:after="40"/>
              <w:ind w:left="0"/>
              <w:jc w:val="left"/>
              <w:rPr>
                <w:rFonts w:ascii="Corbel" w:hAnsi="Corbel"/>
                <w:b w:val="0"/>
                <w:color w:val="FF0000"/>
                <w:sz w:val="21"/>
                <w:szCs w:val="21"/>
              </w:rPr>
            </w:pPr>
            <w:r w:rsidRPr="00F05388">
              <w:rPr>
                <w:rFonts w:ascii="Corbel" w:hAnsi="Corbel"/>
                <w:b w:val="0"/>
                <w:color w:val="FF0000"/>
                <w:sz w:val="21"/>
                <w:szCs w:val="21"/>
              </w:rPr>
              <w:t>C2</w:t>
            </w:r>
          </w:p>
        </w:tc>
        <w:tc>
          <w:tcPr>
            <w:tcW w:w="8819" w:type="dxa"/>
            <w:vAlign w:val="center"/>
          </w:tcPr>
          <w:p w:rsidR="00F57F32" w:rsidRPr="00F05388" w:rsidRDefault="00F57F32" w:rsidP="00C24529">
            <w:pPr>
              <w:pStyle w:val="Podpunkty"/>
              <w:spacing w:before="40" w:after="40"/>
              <w:ind w:left="0"/>
              <w:jc w:val="left"/>
              <w:rPr>
                <w:rFonts w:ascii="Corbel" w:hAnsi="Corbel"/>
                <w:b w:val="0"/>
                <w:color w:val="FF0000"/>
                <w:sz w:val="21"/>
                <w:szCs w:val="21"/>
              </w:rPr>
            </w:pPr>
            <w:r w:rsidRPr="00F05388">
              <w:rPr>
                <w:rFonts w:ascii="Corbel" w:hAnsi="Corbel"/>
                <w:b w:val="0"/>
                <w:color w:val="FF0000"/>
                <w:sz w:val="21"/>
                <w:szCs w:val="21"/>
              </w:rPr>
              <w:t>Wypracowanie umiejętności samodzielnego, twórczego myślenia  w sytuacjach zadaniowych.</w:t>
            </w:r>
          </w:p>
        </w:tc>
      </w:tr>
      <w:tr w:rsidR="00F57F32" w:rsidRPr="00F05388" w:rsidTr="00923D7D">
        <w:tc>
          <w:tcPr>
            <w:tcW w:w="851" w:type="dxa"/>
            <w:vAlign w:val="center"/>
          </w:tcPr>
          <w:p w:rsidR="00F57F32" w:rsidRPr="00F05388" w:rsidRDefault="00F57F32" w:rsidP="009C54AE">
            <w:pPr>
              <w:pStyle w:val="Podpunkty"/>
              <w:spacing w:before="40" w:after="40"/>
              <w:ind w:left="0"/>
              <w:jc w:val="left"/>
              <w:rPr>
                <w:rFonts w:ascii="Corbel" w:hAnsi="Corbel"/>
                <w:b w:val="0"/>
                <w:color w:val="FF0000"/>
                <w:sz w:val="21"/>
                <w:szCs w:val="21"/>
              </w:rPr>
            </w:pPr>
            <w:r w:rsidRPr="00F05388">
              <w:rPr>
                <w:rFonts w:ascii="Corbel" w:hAnsi="Corbel"/>
                <w:b w:val="0"/>
                <w:color w:val="FF0000"/>
                <w:sz w:val="21"/>
                <w:szCs w:val="21"/>
              </w:rPr>
              <w:t>C3</w:t>
            </w:r>
          </w:p>
        </w:tc>
        <w:tc>
          <w:tcPr>
            <w:tcW w:w="8819" w:type="dxa"/>
            <w:vAlign w:val="center"/>
          </w:tcPr>
          <w:p w:rsidR="00F57F32" w:rsidRPr="00F05388" w:rsidRDefault="00F57F32" w:rsidP="00C24529">
            <w:pPr>
              <w:pStyle w:val="Podpunkty"/>
              <w:spacing w:before="40" w:after="40"/>
              <w:ind w:left="0"/>
              <w:jc w:val="left"/>
              <w:rPr>
                <w:rFonts w:ascii="Corbel" w:hAnsi="Corbel"/>
                <w:b w:val="0"/>
                <w:color w:val="FF0000"/>
                <w:sz w:val="21"/>
                <w:szCs w:val="21"/>
              </w:rPr>
            </w:pPr>
            <w:r w:rsidRPr="00F05388">
              <w:rPr>
                <w:rFonts w:ascii="Corbel" w:hAnsi="Corbel"/>
                <w:b w:val="0"/>
                <w:color w:val="FF0000"/>
                <w:sz w:val="21"/>
                <w:szCs w:val="21"/>
              </w:rPr>
              <w:t xml:space="preserve">Przećwiczenie podstawowych zachowań związanych ze sprawnym funkcjonowaniem organizacji  finansowych. </w:t>
            </w:r>
          </w:p>
        </w:tc>
      </w:tr>
    </w:tbl>
    <w:p w:rsidR="00F57F32" w:rsidRPr="00F05388" w:rsidRDefault="00F57F32" w:rsidP="009C54AE">
      <w:pPr>
        <w:pStyle w:val="Punktygwne"/>
        <w:spacing w:before="0" w:after="0"/>
        <w:rPr>
          <w:rFonts w:ascii="Corbel" w:hAnsi="Corbel"/>
          <w:b w:val="0"/>
          <w:smallCaps w:val="0"/>
          <w:color w:val="FF0000"/>
          <w:sz w:val="21"/>
          <w:szCs w:val="21"/>
        </w:rPr>
      </w:pPr>
    </w:p>
    <w:p w:rsidR="00F925B6" w:rsidRPr="00F05388" w:rsidRDefault="00F925B6" w:rsidP="009C54AE">
      <w:pPr>
        <w:pStyle w:val="Punktygwne"/>
        <w:spacing w:before="0" w:after="0"/>
        <w:rPr>
          <w:rFonts w:ascii="Corbel" w:hAnsi="Corbel"/>
          <w:b w:val="0"/>
          <w:smallCaps w:val="0"/>
          <w:color w:val="FF0000"/>
          <w:sz w:val="21"/>
          <w:szCs w:val="21"/>
        </w:rPr>
      </w:pPr>
    </w:p>
    <w:p w:rsidR="00F57F32" w:rsidRPr="00F05388" w:rsidRDefault="00F57F32" w:rsidP="009C54AE">
      <w:pPr>
        <w:spacing w:after="0" w:line="240" w:lineRule="auto"/>
        <w:ind w:left="426"/>
        <w:rPr>
          <w:rFonts w:ascii="Corbel" w:hAnsi="Corbel"/>
          <w:color w:val="FF0000"/>
          <w:sz w:val="21"/>
          <w:szCs w:val="21"/>
        </w:rPr>
      </w:pPr>
      <w:r w:rsidRPr="00F05388">
        <w:rPr>
          <w:rFonts w:ascii="Corbel" w:hAnsi="Corbel"/>
          <w:b/>
          <w:color w:val="FF0000"/>
          <w:sz w:val="21"/>
          <w:szCs w:val="21"/>
        </w:rPr>
        <w:t>3.2. Efekty kształcenia dla przedmiotu/ modułu</w:t>
      </w:r>
      <w:r w:rsidRPr="00F05388">
        <w:rPr>
          <w:rFonts w:ascii="Corbel" w:hAnsi="Corbel"/>
          <w:color w:val="FF0000"/>
          <w:sz w:val="21"/>
          <w:szCs w:val="21"/>
        </w:rPr>
        <w:t xml:space="preserve"> (</w:t>
      </w:r>
      <w:r w:rsidRPr="00F05388">
        <w:rPr>
          <w:rFonts w:ascii="Corbel" w:hAnsi="Corbel"/>
          <w:i/>
          <w:color w:val="FF0000"/>
          <w:sz w:val="21"/>
          <w:szCs w:val="21"/>
        </w:rPr>
        <w:t>wypełnia koordynator</w:t>
      </w:r>
      <w:r w:rsidRPr="00F05388">
        <w:rPr>
          <w:rFonts w:ascii="Corbel" w:hAnsi="Corbel"/>
          <w:color w:val="FF0000"/>
          <w:sz w:val="21"/>
          <w:szCs w:val="21"/>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58"/>
        <w:gridCol w:w="5689"/>
        <w:gridCol w:w="1831"/>
      </w:tblGrid>
      <w:tr w:rsidR="00F57F32" w:rsidRPr="00F05388" w:rsidTr="0071620A">
        <w:tc>
          <w:tcPr>
            <w:tcW w:w="1701" w:type="dxa"/>
            <w:vAlign w:val="center"/>
          </w:tcPr>
          <w:p w:rsidR="00F57F32" w:rsidRPr="00F05388" w:rsidRDefault="00F57F32" w:rsidP="009C54AE">
            <w:pPr>
              <w:pStyle w:val="Punktygwne"/>
              <w:spacing w:before="0" w:after="0"/>
              <w:jc w:val="center"/>
              <w:rPr>
                <w:rFonts w:ascii="Corbel" w:hAnsi="Corbel"/>
                <w:b w:val="0"/>
                <w:smallCaps w:val="0"/>
                <w:color w:val="FF0000"/>
                <w:sz w:val="21"/>
                <w:szCs w:val="21"/>
              </w:rPr>
            </w:pPr>
            <w:r w:rsidRPr="00F05388">
              <w:rPr>
                <w:rFonts w:ascii="Corbel" w:hAnsi="Corbel"/>
                <w:smallCaps w:val="0"/>
                <w:color w:val="FF0000"/>
                <w:sz w:val="21"/>
                <w:szCs w:val="21"/>
              </w:rPr>
              <w:lastRenderedPageBreak/>
              <w:t>EK</w:t>
            </w:r>
            <w:r w:rsidRPr="00F05388">
              <w:rPr>
                <w:rFonts w:ascii="Corbel" w:hAnsi="Corbel"/>
                <w:b w:val="0"/>
                <w:smallCaps w:val="0"/>
                <w:color w:val="FF0000"/>
                <w:sz w:val="21"/>
                <w:szCs w:val="21"/>
              </w:rPr>
              <w:t xml:space="preserve"> (efekt kształcenia)</w:t>
            </w:r>
          </w:p>
        </w:tc>
        <w:tc>
          <w:tcPr>
            <w:tcW w:w="6096" w:type="dxa"/>
            <w:vAlign w:val="center"/>
          </w:tcPr>
          <w:p w:rsidR="00F57F32" w:rsidRPr="00F05388" w:rsidRDefault="00F57F32" w:rsidP="009C54AE">
            <w:pPr>
              <w:pStyle w:val="Punktygwne"/>
              <w:spacing w:before="0" w:after="0"/>
              <w:jc w:val="center"/>
              <w:rPr>
                <w:rFonts w:ascii="Corbel" w:hAnsi="Corbel"/>
                <w:b w:val="0"/>
                <w:smallCaps w:val="0"/>
                <w:color w:val="FF0000"/>
                <w:sz w:val="21"/>
                <w:szCs w:val="21"/>
              </w:rPr>
            </w:pPr>
            <w:r w:rsidRPr="00F05388">
              <w:rPr>
                <w:rFonts w:ascii="Corbel" w:hAnsi="Corbel"/>
                <w:b w:val="0"/>
                <w:smallCaps w:val="0"/>
                <w:color w:val="FF0000"/>
                <w:sz w:val="21"/>
                <w:szCs w:val="21"/>
              </w:rPr>
              <w:t>Treść efektu kształcenia zdefiniowanego dla przedmiotu (modułu)</w:t>
            </w:r>
          </w:p>
        </w:tc>
        <w:tc>
          <w:tcPr>
            <w:tcW w:w="1873" w:type="dxa"/>
            <w:vAlign w:val="center"/>
          </w:tcPr>
          <w:p w:rsidR="00F57F32" w:rsidRPr="00F05388" w:rsidRDefault="00F57F32" w:rsidP="009C54AE">
            <w:pPr>
              <w:pStyle w:val="Punktygwne"/>
              <w:spacing w:before="0" w:after="0"/>
              <w:jc w:val="center"/>
              <w:rPr>
                <w:rFonts w:ascii="Corbel" w:hAnsi="Corbel"/>
                <w:b w:val="0"/>
                <w:smallCaps w:val="0"/>
                <w:color w:val="FF0000"/>
                <w:sz w:val="21"/>
                <w:szCs w:val="21"/>
              </w:rPr>
            </w:pPr>
            <w:r w:rsidRPr="00F05388">
              <w:rPr>
                <w:rFonts w:ascii="Corbel" w:hAnsi="Corbel"/>
                <w:b w:val="0"/>
                <w:smallCaps w:val="0"/>
                <w:color w:val="FF0000"/>
                <w:sz w:val="21"/>
                <w:szCs w:val="21"/>
              </w:rPr>
              <w:t xml:space="preserve">Odniesienie do efektów  kierunkowych </w:t>
            </w:r>
            <w:r w:rsidRPr="00F05388">
              <w:rPr>
                <w:rFonts w:ascii="Corbel" w:hAnsi="Corbel"/>
                <w:smallCaps w:val="0"/>
                <w:color w:val="FF0000"/>
                <w:sz w:val="21"/>
                <w:szCs w:val="21"/>
              </w:rPr>
              <w:t>(KEK)</w:t>
            </w:r>
          </w:p>
        </w:tc>
      </w:tr>
      <w:tr w:rsidR="00F57F32" w:rsidRPr="00F05388" w:rsidTr="005E6E85">
        <w:tc>
          <w:tcPr>
            <w:tcW w:w="1701" w:type="dxa"/>
          </w:tcPr>
          <w:p w:rsidR="00F57F32" w:rsidRPr="00F05388" w:rsidRDefault="00F57F32" w:rsidP="009C54AE">
            <w:pPr>
              <w:pStyle w:val="Punktygwne"/>
              <w:spacing w:before="0" w:after="0"/>
              <w:rPr>
                <w:rFonts w:ascii="Corbel" w:hAnsi="Corbel"/>
                <w:b w:val="0"/>
                <w:smallCaps w:val="0"/>
                <w:color w:val="FF0000"/>
                <w:sz w:val="21"/>
                <w:szCs w:val="21"/>
              </w:rPr>
            </w:pPr>
            <w:r w:rsidRPr="00F05388">
              <w:rPr>
                <w:rFonts w:ascii="Corbel" w:hAnsi="Corbel"/>
                <w:b w:val="0"/>
                <w:smallCaps w:val="0"/>
                <w:color w:val="FF0000"/>
                <w:sz w:val="21"/>
                <w:szCs w:val="21"/>
              </w:rPr>
              <w:t>EK</w:t>
            </w:r>
            <w:r w:rsidRPr="00F05388">
              <w:rPr>
                <w:rFonts w:ascii="Corbel" w:hAnsi="Corbel"/>
                <w:b w:val="0"/>
                <w:smallCaps w:val="0"/>
                <w:color w:val="FF0000"/>
                <w:sz w:val="21"/>
                <w:szCs w:val="21"/>
              </w:rPr>
              <w:softHyphen/>
              <w:t>_01</w:t>
            </w:r>
          </w:p>
        </w:tc>
        <w:tc>
          <w:tcPr>
            <w:tcW w:w="6096" w:type="dxa"/>
          </w:tcPr>
          <w:p w:rsidR="00F57F32" w:rsidRPr="00F05388" w:rsidRDefault="00F57F32" w:rsidP="00C24529">
            <w:pPr>
              <w:pStyle w:val="Punktygwne"/>
              <w:spacing w:before="0" w:after="0"/>
              <w:rPr>
                <w:rFonts w:ascii="Corbel" w:hAnsi="Corbel"/>
                <w:b w:val="0"/>
                <w:smallCaps w:val="0"/>
                <w:color w:val="FF0000"/>
                <w:sz w:val="21"/>
                <w:szCs w:val="21"/>
              </w:rPr>
            </w:pPr>
            <w:r w:rsidRPr="00F05388">
              <w:rPr>
                <w:rFonts w:ascii="Corbel" w:hAnsi="Corbel"/>
                <w:b w:val="0"/>
                <w:smallCaps w:val="0"/>
                <w:color w:val="FF0000"/>
                <w:sz w:val="21"/>
                <w:szCs w:val="21"/>
              </w:rPr>
              <w:t xml:space="preserve">Posiada wiedzę na temat procesów i aktywności związanych ze sprawnym funkcjonowaniem organizacji finansowej.  </w:t>
            </w:r>
          </w:p>
        </w:tc>
        <w:tc>
          <w:tcPr>
            <w:tcW w:w="1873" w:type="dxa"/>
          </w:tcPr>
          <w:p w:rsidR="00F57F32" w:rsidRPr="00F05388" w:rsidRDefault="00F57F32" w:rsidP="00C24529">
            <w:pPr>
              <w:pStyle w:val="Default"/>
              <w:jc w:val="center"/>
              <w:rPr>
                <w:rFonts w:ascii="Corbel" w:hAnsi="Corbel" w:cs="Times New Roman"/>
                <w:color w:val="FF0000"/>
                <w:sz w:val="21"/>
                <w:szCs w:val="21"/>
              </w:rPr>
            </w:pPr>
            <w:r w:rsidRPr="00F05388">
              <w:rPr>
                <w:rFonts w:ascii="Corbel" w:hAnsi="Corbel" w:cs="Times New Roman"/>
                <w:color w:val="FF0000"/>
                <w:sz w:val="21"/>
                <w:szCs w:val="21"/>
              </w:rPr>
              <w:t>K_W03</w:t>
            </w:r>
          </w:p>
          <w:p w:rsidR="00F57F32" w:rsidRPr="00F05388" w:rsidRDefault="00F57F32" w:rsidP="00C24529">
            <w:pPr>
              <w:pStyle w:val="Default"/>
              <w:jc w:val="center"/>
              <w:rPr>
                <w:rFonts w:ascii="Corbel" w:hAnsi="Corbel" w:cs="Times New Roman"/>
                <w:color w:val="FF0000"/>
                <w:sz w:val="21"/>
                <w:szCs w:val="21"/>
              </w:rPr>
            </w:pPr>
            <w:r w:rsidRPr="00F05388">
              <w:rPr>
                <w:rFonts w:ascii="Corbel" w:hAnsi="Corbel" w:cs="Times New Roman"/>
                <w:color w:val="FF0000"/>
                <w:sz w:val="21"/>
                <w:szCs w:val="21"/>
              </w:rPr>
              <w:t>K_W07</w:t>
            </w:r>
          </w:p>
          <w:p w:rsidR="00F57F32" w:rsidRPr="00F05388" w:rsidRDefault="00F57F32" w:rsidP="00C24529">
            <w:pPr>
              <w:pStyle w:val="Default"/>
              <w:jc w:val="center"/>
              <w:rPr>
                <w:rFonts w:ascii="Corbel" w:hAnsi="Corbel" w:cs="Times New Roman"/>
                <w:color w:val="FF0000"/>
                <w:sz w:val="21"/>
                <w:szCs w:val="21"/>
              </w:rPr>
            </w:pPr>
          </w:p>
        </w:tc>
      </w:tr>
      <w:tr w:rsidR="00F57F32" w:rsidRPr="00F05388" w:rsidTr="005E6E85">
        <w:tc>
          <w:tcPr>
            <w:tcW w:w="1701" w:type="dxa"/>
          </w:tcPr>
          <w:p w:rsidR="00F57F32" w:rsidRPr="00F05388" w:rsidRDefault="00F57F32" w:rsidP="0086205A">
            <w:pPr>
              <w:pStyle w:val="Punktygwne"/>
              <w:spacing w:before="0" w:after="0"/>
              <w:rPr>
                <w:rFonts w:ascii="Corbel" w:hAnsi="Corbel"/>
                <w:b w:val="0"/>
                <w:smallCaps w:val="0"/>
                <w:color w:val="FF0000"/>
                <w:sz w:val="21"/>
                <w:szCs w:val="21"/>
              </w:rPr>
            </w:pPr>
            <w:r w:rsidRPr="00F05388">
              <w:rPr>
                <w:rFonts w:ascii="Corbel" w:hAnsi="Corbel"/>
                <w:b w:val="0"/>
                <w:smallCaps w:val="0"/>
                <w:color w:val="FF0000"/>
                <w:sz w:val="21"/>
                <w:szCs w:val="21"/>
              </w:rPr>
              <w:t>EK_02</w:t>
            </w:r>
          </w:p>
        </w:tc>
        <w:tc>
          <w:tcPr>
            <w:tcW w:w="6096" w:type="dxa"/>
          </w:tcPr>
          <w:p w:rsidR="00F57F32" w:rsidRPr="00F05388" w:rsidRDefault="00F57F32" w:rsidP="001D2387">
            <w:pPr>
              <w:pStyle w:val="Punktygwne"/>
              <w:spacing w:before="0" w:after="0"/>
              <w:rPr>
                <w:rFonts w:ascii="Corbel" w:hAnsi="Corbel"/>
                <w:b w:val="0"/>
                <w:smallCaps w:val="0"/>
                <w:color w:val="FF0000"/>
                <w:sz w:val="21"/>
                <w:szCs w:val="21"/>
              </w:rPr>
            </w:pPr>
            <w:r w:rsidRPr="00F05388">
              <w:rPr>
                <w:rFonts w:ascii="Corbel" w:hAnsi="Corbel"/>
                <w:b w:val="0"/>
                <w:smallCaps w:val="0"/>
                <w:color w:val="FF0000"/>
                <w:sz w:val="21"/>
                <w:szCs w:val="21"/>
              </w:rPr>
              <w:t>Stosuje poznaną wiedzę uczestnicząc w symulacji zjawisk występujących w ramach funkcjonowania organizacji publicznych.</w:t>
            </w:r>
          </w:p>
        </w:tc>
        <w:tc>
          <w:tcPr>
            <w:tcW w:w="1873" w:type="dxa"/>
          </w:tcPr>
          <w:p w:rsidR="00F57F32" w:rsidRPr="00F05388" w:rsidRDefault="00F57F32" w:rsidP="00C24529">
            <w:pPr>
              <w:pStyle w:val="Default"/>
              <w:jc w:val="center"/>
              <w:rPr>
                <w:rFonts w:ascii="Corbel" w:hAnsi="Corbel" w:cs="Times New Roman"/>
                <w:color w:val="FF0000"/>
                <w:sz w:val="21"/>
                <w:szCs w:val="21"/>
              </w:rPr>
            </w:pPr>
            <w:r w:rsidRPr="00F05388">
              <w:rPr>
                <w:rFonts w:ascii="Corbel" w:hAnsi="Corbel" w:cs="Times New Roman"/>
                <w:color w:val="FF0000"/>
                <w:sz w:val="21"/>
                <w:szCs w:val="21"/>
              </w:rPr>
              <w:t>K_U08</w:t>
            </w:r>
          </w:p>
          <w:p w:rsidR="00F57F32" w:rsidRPr="00F05388" w:rsidRDefault="00F57F32" w:rsidP="00C24529">
            <w:pPr>
              <w:pStyle w:val="Default"/>
              <w:jc w:val="center"/>
              <w:rPr>
                <w:rFonts w:ascii="Corbel" w:hAnsi="Corbel" w:cs="Times New Roman"/>
                <w:color w:val="FF0000"/>
                <w:sz w:val="21"/>
                <w:szCs w:val="21"/>
              </w:rPr>
            </w:pPr>
            <w:r w:rsidRPr="00F05388">
              <w:rPr>
                <w:rFonts w:ascii="Corbel" w:hAnsi="Corbel" w:cs="Times New Roman"/>
                <w:color w:val="FF0000"/>
                <w:sz w:val="21"/>
                <w:szCs w:val="21"/>
              </w:rPr>
              <w:t>K_U09</w:t>
            </w:r>
          </w:p>
          <w:p w:rsidR="00F57F32" w:rsidRPr="00F05388" w:rsidRDefault="00F57F32" w:rsidP="00C24529">
            <w:pPr>
              <w:pStyle w:val="Default"/>
              <w:jc w:val="center"/>
              <w:rPr>
                <w:rFonts w:ascii="Corbel" w:hAnsi="Corbel" w:cs="Times New Roman"/>
                <w:color w:val="FF0000"/>
                <w:sz w:val="21"/>
                <w:szCs w:val="21"/>
              </w:rPr>
            </w:pPr>
            <w:r w:rsidRPr="00F05388">
              <w:rPr>
                <w:rFonts w:ascii="Corbel" w:hAnsi="Corbel" w:cs="Times New Roman"/>
                <w:color w:val="FF0000"/>
                <w:sz w:val="21"/>
                <w:szCs w:val="21"/>
              </w:rPr>
              <w:t>K_K01</w:t>
            </w:r>
          </w:p>
        </w:tc>
      </w:tr>
    </w:tbl>
    <w:p w:rsidR="00F57F32" w:rsidRPr="00F05388" w:rsidRDefault="00F57F32" w:rsidP="009C54AE">
      <w:pPr>
        <w:pStyle w:val="Punktygwne"/>
        <w:spacing w:before="0" w:after="0"/>
        <w:rPr>
          <w:rFonts w:ascii="Corbel" w:hAnsi="Corbel"/>
          <w:b w:val="0"/>
          <w:color w:val="FF0000"/>
          <w:sz w:val="21"/>
          <w:szCs w:val="21"/>
        </w:rPr>
      </w:pPr>
    </w:p>
    <w:p w:rsidR="00F57F32" w:rsidRPr="00F05388" w:rsidRDefault="00F57F32" w:rsidP="009C54AE">
      <w:pPr>
        <w:pStyle w:val="Akapitzlist"/>
        <w:spacing w:line="240" w:lineRule="auto"/>
        <w:ind w:left="426"/>
        <w:jc w:val="both"/>
        <w:rPr>
          <w:rFonts w:ascii="Corbel" w:hAnsi="Corbel"/>
          <w:b/>
          <w:color w:val="FF0000"/>
          <w:sz w:val="21"/>
          <w:szCs w:val="21"/>
        </w:rPr>
      </w:pPr>
      <w:r w:rsidRPr="00F05388">
        <w:rPr>
          <w:rFonts w:ascii="Corbel" w:hAnsi="Corbel"/>
          <w:b/>
          <w:color w:val="FF0000"/>
          <w:sz w:val="21"/>
          <w:szCs w:val="21"/>
        </w:rPr>
        <w:t xml:space="preserve">3.3. Treści programowe </w:t>
      </w:r>
      <w:r w:rsidRPr="00F05388">
        <w:rPr>
          <w:rFonts w:ascii="Corbel" w:hAnsi="Corbel"/>
          <w:color w:val="FF0000"/>
          <w:sz w:val="21"/>
          <w:szCs w:val="21"/>
        </w:rPr>
        <w:t>(</w:t>
      </w:r>
      <w:r w:rsidRPr="00F05388">
        <w:rPr>
          <w:rFonts w:ascii="Corbel" w:hAnsi="Corbel"/>
          <w:i/>
          <w:color w:val="FF0000"/>
          <w:sz w:val="21"/>
          <w:szCs w:val="21"/>
        </w:rPr>
        <w:t>wypełnia koordynator)</w:t>
      </w:r>
    </w:p>
    <w:p w:rsidR="00F57F32" w:rsidRPr="00F05388" w:rsidRDefault="00F57F32" w:rsidP="00F7299C">
      <w:pPr>
        <w:pStyle w:val="Akapitzlist"/>
        <w:numPr>
          <w:ilvl w:val="0"/>
          <w:numId w:val="313"/>
        </w:numPr>
        <w:spacing w:line="240" w:lineRule="auto"/>
        <w:jc w:val="both"/>
        <w:rPr>
          <w:rFonts w:ascii="Corbel" w:hAnsi="Corbel"/>
          <w:color w:val="FF0000"/>
          <w:sz w:val="21"/>
          <w:szCs w:val="21"/>
        </w:rPr>
      </w:pPr>
      <w:r w:rsidRPr="00F05388">
        <w:rPr>
          <w:rFonts w:ascii="Corbel" w:hAnsi="Corbel"/>
          <w:color w:val="FF0000"/>
          <w:sz w:val="21"/>
          <w:szCs w:val="21"/>
        </w:rPr>
        <w:t>Problematyka ćwiczeń audytoryjnych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F05388" w:rsidTr="00923D7D">
        <w:tc>
          <w:tcPr>
            <w:tcW w:w="9639" w:type="dxa"/>
          </w:tcPr>
          <w:p w:rsidR="00F57F32" w:rsidRPr="00F05388" w:rsidRDefault="00F57F32" w:rsidP="009C54AE">
            <w:pPr>
              <w:pStyle w:val="Akapitzlist"/>
              <w:spacing w:after="0" w:line="240" w:lineRule="auto"/>
              <w:ind w:left="708" w:hanging="708"/>
              <w:rPr>
                <w:rFonts w:ascii="Corbel" w:hAnsi="Corbel"/>
                <w:color w:val="FF0000"/>
                <w:sz w:val="21"/>
                <w:szCs w:val="21"/>
              </w:rPr>
            </w:pPr>
            <w:r w:rsidRPr="00F05388">
              <w:rPr>
                <w:rFonts w:ascii="Corbel" w:hAnsi="Corbel"/>
                <w:color w:val="FF0000"/>
                <w:sz w:val="21"/>
                <w:szCs w:val="21"/>
              </w:rPr>
              <w:t>Treści merytoryczne</w:t>
            </w:r>
          </w:p>
        </w:tc>
      </w:tr>
      <w:tr w:rsidR="00F57F32" w:rsidRPr="00F05388" w:rsidTr="00923D7D">
        <w:tc>
          <w:tcPr>
            <w:tcW w:w="9639" w:type="dxa"/>
          </w:tcPr>
          <w:p w:rsidR="00F57F32" w:rsidRPr="00F05388" w:rsidRDefault="00F57F32" w:rsidP="00C24529">
            <w:pPr>
              <w:spacing w:after="0"/>
              <w:rPr>
                <w:rFonts w:ascii="Corbel" w:hAnsi="Corbel"/>
                <w:color w:val="FF0000"/>
                <w:sz w:val="21"/>
                <w:szCs w:val="21"/>
              </w:rPr>
            </w:pPr>
            <w:r w:rsidRPr="00F05388">
              <w:rPr>
                <w:rFonts w:ascii="Corbel" w:hAnsi="Corbel"/>
                <w:color w:val="FF0000"/>
                <w:sz w:val="21"/>
                <w:szCs w:val="21"/>
              </w:rPr>
              <w:t>GRA 1 – Budowa wieży/  skuteczność planowania.</w:t>
            </w:r>
          </w:p>
        </w:tc>
      </w:tr>
      <w:tr w:rsidR="00F57F32" w:rsidRPr="00F05388" w:rsidTr="00923D7D">
        <w:tc>
          <w:tcPr>
            <w:tcW w:w="9639" w:type="dxa"/>
          </w:tcPr>
          <w:p w:rsidR="00F57F32" w:rsidRPr="00F05388" w:rsidRDefault="00F57F32" w:rsidP="00C24529">
            <w:pPr>
              <w:spacing w:after="0"/>
              <w:rPr>
                <w:rFonts w:ascii="Corbel" w:hAnsi="Corbel"/>
                <w:color w:val="FF0000"/>
                <w:sz w:val="21"/>
                <w:szCs w:val="21"/>
              </w:rPr>
            </w:pPr>
            <w:r w:rsidRPr="00F05388">
              <w:rPr>
                <w:rFonts w:ascii="Corbel" w:hAnsi="Corbel"/>
                <w:color w:val="FF0000"/>
                <w:sz w:val="21"/>
                <w:szCs w:val="21"/>
              </w:rPr>
              <w:t>GRA 2 –  Twój czas/ zarządzanie czasem.</w:t>
            </w:r>
          </w:p>
        </w:tc>
      </w:tr>
      <w:tr w:rsidR="00F57F32" w:rsidRPr="00F05388" w:rsidTr="00923D7D">
        <w:tc>
          <w:tcPr>
            <w:tcW w:w="9639" w:type="dxa"/>
          </w:tcPr>
          <w:p w:rsidR="00F57F32" w:rsidRPr="00F05388" w:rsidRDefault="00F57F32" w:rsidP="00C24529">
            <w:pPr>
              <w:spacing w:after="0"/>
              <w:rPr>
                <w:rFonts w:ascii="Corbel" w:hAnsi="Corbel"/>
                <w:color w:val="FF0000"/>
                <w:sz w:val="21"/>
                <w:szCs w:val="21"/>
              </w:rPr>
            </w:pPr>
            <w:r w:rsidRPr="00F05388">
              <w:rPr>
                <w:rFonts w:ascii="Corbel" w:hAnsi="Corbel"/>
                <w:color w:val="FF0000"/>
                <w:sz w:val="21"/>
                <w:szCs w:val="21"/>
              </w:rPr>
              <w:t>GRA 3 – Rybi biznes/ społeczna odpowiedzialność biznesu.</w:t>
            </w:r>
          </w:p>
        </w:tc>
      </w:tr>
    </w:tbl>
    <w:p w:rsidR="00F57F32" w:rsidRPr="00F05388" w:rsidRDefault="00F57F32" w:rsidP="009C54AE">
      <w:pPr>
        <w:pStyle w:val="Punktygwne"/>
        <w:spacing w:before="0" w:after="0"/>
        <w:rPr>
          <w:rFonts w:ascii="Corbel" w:hAnsi="Corbel"/>
          <w:b w:val="0"/>
          <w:color w:val="FF0000"/>
          <w:sz w:val="21"/>
          <w:szCs w:val="21"/>
        </w:rPr>
      </w:pPr>
    </w:p>
    <w:p w:rsidR="00F57F32" w:rsidRPr="00F05388" w:rsidRDefault="00F57F32" w:rsidP="009C54AE">
      <w:pPr>
        <w:pStyle w:val="Punktygwne"/>
        <w:spacing w:before="0" w:after="0"/>
        <w:ind w:left="426"/>
        <w:rPr>
          <w:rFonts w:ascii="Corbel" w:hAnsi="Corbel"/>
          <w:b w:val="0"/>
          <w:smallCaps w:val="0"/>
          <w:color w:val="FF0000"/>
          <w:sz w:val="21"/>
          <w:szCs w:val="21"/>
        </w:rPr>
      </w:pPr>
      <w:r w:rsidRPr="00F05388">
        <w:rPr>
          <w:rFonts w:ascii="Corbel" w:hAnsi="Corbel"/>
          <w:smallCaps w:val="0"/>
          <w:color w:val="FF0000"/>
          <w:sz w:val="21"/>
          <w:szCs w:val="21"/>
        </w:rPr>
        <w:t>3.4. Metody dydaktyczne</w:t>
      </w:r>
      <w:r w:rsidRPr="00F05388">
        <w:rPr>
          <w:rFonts w:ascii="Corbel" w:hAnsi="Corbel"/>
          <w:b w:val="0"/>
          <w:smallCaps w:val="0"/>
          <w:color w:val="FF0000"/>
          <w:sz w:val="21"/>
          <w:szCs w:val="21"/>
        </w:rPr>
        <w:t xml:space="preserve"> </w:t>
      </w:r>
    </w:p>
    <w:p w:rsidR="00F57F32" w:rsidRPr="00F05388" w:rsidRDefault="00F57F32" w:rsidP="00CE51D6">
      <w:pPr>
        <w:pStyle w:val="Punktygwne"/>
        <w:spacing w:before="0" w:after="0"/>
        <w:jc w:val="both"/>
        <w:rPr>
          <w:rFonts w:ascii="Corbel" w:hAnsi="Corbel"/>
          <w:b w:val="0"/>
          <w:smallCaps w:val="0"/>
          <w:color w:val="FF0000"/>
          <w:sz w:val="21"/>
          <w:szCs w:val="21"/>
        </w:rPr>
      </w:pPr>
      <w:r w:rsidRPr="00F05388">
        <w:rPr>
          <w:rFonts w:ascii="Corbel" w:hAnsi="Corbel"/>
          <w:b w:val="0"/>
          <w:smallCaps w:val="0"/>
          <w:color w:val="FF0000"/>
          <w:sz w:val="21"/>
          <w:szCs w:val="21"/>
        </w:rPr>
        <w:t>Ćwiczenia: gra, dyskusja, symulacja i analiza zachowań.</w:t>
      </w:r>
    </w:p>
    <w:p w:rsidR="00F57F32" w:rsidRPr="00F05388" w:rsidRDefault="00F57F32" w:rsidP="00CE51D6">
      <w:pPr>
        <w:pStyle w:val="Punktygwne"/>
        <w:spacing w:before="0" w:after="0"/>
        <w:jc w:val="both"/>
        <w:rPr>
          <w:rFonts w:ascii="Corbel" w:hAnsi="Corbel"/>
          <w:color w:val="FF0000"/>
          <w:sz w:val="21"/>
          <w:szCs w:val="21"/>
        </w:rPr>
      </w:pPr>
    </w:p>
    <w:p w:rsidR="00F57F32" w:rsidRPr="00F05388" w:rsidRDefault="00F57F32" w:rsidP="009C54AE">
      <w:pPr>
        <w:pStyle w:val="Punktygwne"/>
        <w:tabs>
          <w:tab w:val="left" w:pos="284"/>
        </w:tabs>
        <w:spacing w:before="0" w:after="0"/>
        <w:rPr>
          <w:rFonts w:ascii="Corbel" w:hAnsi="Corbel"/>
          <w:smallCaps w:val="0"/>
          <w:color w:val="FF0000"/>
          <w:sz w:val="21"/>
          <w:szCs w:val="21"/>
        </w:rPr>
      </w:pPr>
      <w:r w:rsidRPr="00F05388">
        <w:rPr>
          <w:rFonts w:ascii="Corbel" w:hAnsi="Corbel"/>
          <w:smallCaps w:val="0"/>
          <w:color w:val="FF0000"/>
          <w:sz w:val="21"/>
          <w:szCs w:val="21"/>
        </w:rPr>
        <w:t xml:space="preserve">4. METODY I KRYTERIA OCENY </w:t>
      </w:r>
    </w:p>
    <w:p w:rsidR="00F57F32" w:rsidRPr="00F05388" w:rsidRDefault="00F57F32" w:rsidP="009C54AE">
      <w:pPr>
        <w:pStyle w:val="Punktygwne"/>
        <w:spacing w:before="0" w:after="0"/>
        <w:ind w:left="426"/>
        <w:rPr>
          <w:rFonts w:ascii="Corbel" w:hAnsi="Corbel"/>
          <w:smallCaps w:val="0"/>
          <w:color w:val="FF0000"/>
          <w:sz w:val="21"/>
          <w:szCs w:val="21"/>
        </w:rPr>
      </w:pPr>
      <w:r w:rsidRPr="00F05388">
        <w:rPr>
          <w:rFonts w:ascii="Corbel" w:hAnsi="Corbel"/>
          <w:smallCaps w:val="0"/>
          <w:color w:val="FF0000"/>
          <w:sz w:val="21"/>
          <w:szCs w:val="21"/>
        </w:rPr>
        <w:t>4.1. Sposoby weryfikacji efektów kształcenia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67"/>
        <w:gridCol w:w="5333"/>
        <w:gridCol w:w="2078"/>
      </w:tblGrid>
      <w:tr w:rsidR="00F57F32" w:rsidRPr="00F05388" w:rsidTr="008272CB">
        <w:tc>
          <w:tcPr>
            <w:tcW w:w="1843" w:type="dxa"/>
            <w:vAlign w:val="center"/>
          </w:tcPr>
          <w:p w:rsidR="00F57F32" w:rsidRPr="00F05388" w:rsidRDefault="00F57F32" w:rsidP="009C54AE">
            <w:pPr>
              <w:pStyle w:val="Punktygwne"/>
              <w:spacing w:before="0" w:after="0"/>
              <w:jc w:val="center"/>
              <w:rPr>
                <w:rFonts w:ascii="Corbel" w:hAnsi="Corbel"/>
                <w:b w:val="0"/>
                <w:smallCaps w:val="0"/>
                <w:color w:val="FF0000"/>
                <w:sz w:val="21"/>
                <w:szCs w:val="21"/>
              </w:rPr>
            </w:pPr>
            <w:r w:rsidRPr="00F05388">
              <w:rPr>
                <w:rFonts w:ascii="Corbel" w:hAnsi="Corbel"/>
                <w:b w:val="0"/>
                <w:smallCaps w:val="0"/>
                <w:color w:val="FF0000"/>
                <w:sz w:val="21"/>
                <w:szCs w:val="21"/>
              </w:rPr>
              <w:t>Symbol efektu</w:t>
            </w:r>
          </w:p>
        </w:tc>
        <w:tc>
          <w:tcPr>
            <w:tcW w:w="5670" w:type="dxa"/>
            <w:vAlign w:val="center"/>
          </w:tcPr>
          <w:p w:rsidR="00F57F32" w:rsidRPr="00F05388" w:rsidRDefault="00F57F32" w:rsidP="009C54AE">
            <w:pPr>
              <w:pStyle w:val="Punktygwne"/>
              <w:spacing w:before="0" w:after="0"/>
              <w:jc w:val="center"/>
              <w:rPr>
                <w:rFonts w:ascii="Corbel" w:hAnsi="Corbel"/>
                <w:b w:val="0"/>
                <w:smallCaps w:val="0"/>
                <w:color w:val="FF0000"/>
                <w:sz w:val="21"/>
                <w:szCs w:val="21"/>
              </w:rPr>
            </w:pPr>
            <w:r w:rsidRPr="00F05388">
              <w:rPr>
                <w:rFonts w:ascii="Corbel" w:hAnsi="Corbel"/>
                <w:b w:val="0"/>
                <w:smallCaps w:val="0"/>
                <w:color w:val="FF0000"/>
                <w:sz w:val="21"/>
                <w:szCs w:val="21"/>
              </w:rPr>
              <w:t>Metody oceny efektów kształcenia</w:t>
            </w:r>
          </w:p>
          <w:p w:rsidR="00F57F32" w:rsidRPr="00F05388" w:rsidRDefault="00F57F32" w:rsidP="009C54AE">
            <w:pPr>
              <w:pStyle w:val="Punktygwne"/>
              <w:spacing w:before="0" w:after="0"/>
              <w:jc w:val="center"/>
              <w:rPr>
                <w:rFonts w:ascii="Corbel" w:hAnsi="Corbel"/>
                <w:b w:val="0"/>
                <w:smallCaps w:val="0"/>
                <w:color w:val="FF0000"/>
                <w:sz w:val="21"/>
                <w:szCs w:val="21"/>
              </w:rPr>
            </w:pPr>
          </w:p>
        </w:tc>
        <w:tc>
          <w:tcPr>
            <w:tcW w:w="2126" w:type="dxa"/>
            <w:vAlign w:val="center"/>
          </w:tcPr>
          <w:p w:rsidR="00F57F32" w:rsidRPr="00F05388" w:rsidRDefault="00F57F32" w:rsidP="00C24529">
            <w:pPr>
              <w:pStyle w:val="Punktygwne"/>
              <w:spacing w:before="0" w:after="0"/>
              <w:jc w:val="center"/>
              <w:rPr>
                <w:rFonts w:ascii="Corbel" w:hAnsi="Corbel"/>
                <w:b w:val="0"/>
                <w:smallCaps w:val="0"/>
                <w:color w:val="FF0000"/>
                <w:sz w:val="21"/>
                <w:szCs w:val="21"/>
              </w:rPr>
            </w:pPr>
            <w:r w:rsidRPr="00F05388">
              <w:rPr>
                <w:rFonts w:ascii="Corbel" w:hAnsi="Corbel"/>
                <w:b w:val="0"/>
                <w:smallCaps w:val="0"/>
                <w:color w:val="FF0000"/>
                <w:sz w:val="21"/>
                <w:szCs w:val="21"/>
              </w:rPr>
              <w:t xml:space="preserve">Forma zajęć dydaktycznych </w:t>
            </w:r>
          </w:p>
        </w:tc>
      </w:tr>
      <w:tr w:rsidR="00F57F32" w:rsidRPr="00F05388" w:rsidTr="008272CB">
        <w:tc>
          <w:tcPr>
            <w:tcW w:w="1843" w:type="dxa"/>
          </w:tcPr>
          <w:p w:rsidR="00F57F32" w:rsidRPr="00F05388" w:rsidRDefault="00F57F32" w:rsidP="00C24529">
            <w:pPr>
              <w:pStyle w:val="Punktygwne"/>
              <w:spacing w:before="0" w:after="0"/>
              <w:rPr>
                <w:rFonts w:ascii="Corbel" w:hAnsi="Corbel"/>
                <w:b w:val="0"/>
                <w:color w:val="FF0000"/>
                <w:sz w:val="21"/>
                <w:szCs w:val="21"/>
              </w:rPr>
            </w:pPr>
            <w:r w:rsidRPr="00F05388">
              <w:rPr>
                <w:rFonts w:ascii="Corbel" w:hAnsi="Corbel"/>
                <w:b w:val="0"/>
                <w:color w:val="FF0000"/>
                <w:sz w:val="21"/>
                <w:szCs w:val="21"/>
              </w:rPr>
              <w:t xml:space="preserve">ek_01 </w:t>
            </w:r>
          </w:p>
        </w:tc>
        <w:tc>
          <w:tcPr>
            <w:tcW w:w="5670" w:type="dxa"/>
          </w:tcPr>
          <w:p w:rsidR="00F57F32" w:rsidRPr="00F05388" w:rsidRDefault="00F57F32" w:rsidP="00C24529">
            <w:pPr>
              <w:spacing w:after="0" w:line="240" w:lineRule="auto"/>
              <w:rPr>
                <w:rFonts w:ascii="Corbel" w:hAnsi="Corbel"/>
                <w:color w:val="FF0000"/>
                <w:sz w:val="21"/>
                <w:szCs w:val="21"/>
              </w:rPr>
            </w:pPr>
            <w:r w:rsidRPr="00F05388">
              <w:rPr>
                <w:rFonts w:ascii="Corbel" w:hAnsi="Corbel"/>
                <w:color w:val="FF0000"/>
                <w:sz w:val="21"/>
                <w:szCs w:val="21"/>
              </w:rPr>
              <w:t>obserwacja w trakcie zajęć, sprawozdanie na koniec ćwiczeń</w:t>
            </w:r>
          </w:p>
        </w:tc>
        <w:tc>
          <w:tcPr>
            <w:tcW w:w="2126" w:type="dxa"/>
          </w:tcPr>
          <w:p w:rsidR="00F57F32" w:rsidRPr="00F05388" w:rsidRDefault="00F57F32" w:rsidP="00EF71B2">
            <w:pPr>
              <w:pStyle w:val="Punktygwne"/>
              <w:spacing w:before="0" w:after="0"/>
              <w:jc w:val="center"/>
              <w:rPr>
                <w:rFonts w:ascii="Corbel" w:hAnsi="Corbel"/>
                <w:b w:val="0"/>
                <w:smallCaps w:val="0"/>
                <w:color w:val="FF0000"/>
                <w:sz w:val="21"/>
                <w:szCs w:val="21"/>
              </w:rPr>
            </w:pPr>
            <w:r w:rsidRPr="00F05388">
              <w:rPr>
                <w:rFonts w:ascii="Corbel" w:hAnsi="Corbel"/>
                <w:b w:val="0"/>
                <w:smallCaps w:val="0"/>
                <w:color w:val="FF0000"/>
                <w:sz w:val="21"/>
                <w:szCs w:val="21"/>
              </w:rPr>
              <w:t>ćwiczenia</w:t>
            </w:r>
          </w:p>
        </w:tc>
      </w:tr>
      <w:tr w:rsidR="00F57F32" w:rsidRPr="00F05388" w:rsidTr="00B22F29">
        <w:tc>
          <w:tcPr>
            <w:tcW w:w="1843" w:type="dxa"/>
          </w:tcPr>
          <w:p w:rsidR="00F57F32" w:rsidRPr="00F05388" w:rsidRDefault="00F57F32" w:rsidP="00C24529">
            <w:pPr>
              <w:pStyle w:val="Punktygwne"/>
              <w:spacing w:before="0" w:after="0"/>
              <w:rPr>
                <w:rFonts w:ascii="Corbel" w:hAnsi="Corbel"/>
                <w:b w:val="0"/>
                <w:color w:val="FF0000"/>
                <w:sz w:val="21"/>
                <w:szCs w:val="21"/>
              </w:rPr>
            </w:pPr>
            <w:r w:rsidRPr="00F05388">
              <w:rPr>
                <w:rFonts w:ascii="Corbel" w:hAnsi="Corbel"/>
                <w:b w:val="0"/>
                <w:color w:val="FF0000"/>
                <w:sz w:val="21"/>
                <w:szCs w:val="21"/>
              </w:rPr>
              <w:t>ek_02</w:t>
            </w:r>
          </w:p>
        </w:tc>
        <w:tc>
          <w:tcPr>
            <w:tcW w:w="5670" w:type="dxa"/>
          </w:tcPr>
          <w:p w:rsidR="00F57F32" w:rsidRPr="00F05388" w:rsidRDefault="00F57F32" w:rsidP="00C24529">
            <w:pPr>
              <w:spacing w:after="0" w:line="240" w:lineRule="auto"/>
              <w:rPr>
                <w:rFonts w:ascii="Corbel" w:hAnsi="Corbel"/>
                <w:color w:val="FF0000"/>
                <w:sz w:val="21"/>
                <w:szCs w:val="21"/>
              </w:rPr>
            </w:pPr>
            <w:r w:rsidRPr="00F05388">
              <w:rPr>
                <w:rFonts w:ascii="Corbel" w:hAnsi="Corbel"/>
                <w:color w:val="FF0000"/>
                <w:sz w:val="21"/>
                <w:szCs w:val="21"/>
              </w:rPr>
              <w:t>obserwacja w trakcie zajęć, sprawozdanie na koniec ćwiczeń</w:t>
            </w:r>
          </w:p>
        </w:tc>
        <w:tc>
          <w:tcPr>
            <w:tcW w:w="2126" w:type="dxa"/>
          </w:tcPr>
          <w:p w:rsidR="00F57F32" w:rsidRPr="00F05388" w:rsidRDefault="00F57F32" w:rsidP="00EF71B2">
            <w:pPr>
              <w:pStyle w:val="Punktygwne"/>
              <w:spacing w:before="0" w:after="0"/>
              <w:jc w:val="center"/>
              <w:rPr>
                <w:rFonts w:ascii="Corbel" w:hAnsi="Corbel"/>
                <w:b w:val="0"/>
                <w:smallCaps w:val="0"/>
                <w:color w:val="FF0000"/>
                <w:sz w:val="21"/>
                <w:szCs w:val="21"/>
              </w:rPr>
            </w:pPr>
            <w:r w:rsidRPr="00F05388">
              <w:rPr>
                <w:rFonts w:ascii="Corbel" w:hAnsi="Corbel"/>
                <w:b w:val="0"/>
                <w:smallCaps w:val="0"/>
                <w:color w:val="FF0000"/>
                <w:sz w:val="21"/>
                <w:szCs w:val="21"/>
              </w:rPr>
              <w:t>ćwiczenia</w:t>
            </w:r>
          </w:p>
        </w:tc>
      </w:tr>
    </w:tbl>
    <w:p w:rsidR="00F57F32" w:rsidRPr="00F05388" w:rsidRDefault="00F57F32" w:rsidP="009C54AE">
      <w:pPr>
        <w:pStyle w:val="Punktygwne"/>
        <w:spacing w:before="0" w:after="0"/>
        <w:ind w:left="426"/>
        <w:rPr>
          <w:rFonts w:ascii="Corbel" w:hAnsi="Corbel"/>
          <w:smallCaps w:val="0"/>
          <w:color w:val="FF0000"/>
          <w:sz w:val="21"/>
          <w:szCs w:val="21"/>
        </w:rPr>
      </w:pPr>
    </w:p>
    <w:p w:rsidR="00F57F32" w:rsidRPr="00F05388" w:rsidRDefault="00F57F32" w:rsidP="009C54AE">
      <w:pPr>
        <w:pStyle w:val="Punktygwne"/>
        <w:spacing w:before="0" w:after="0"/>
        <w:ind w:left="426"/>
        <w:rPr>
          <w:rFonts w:ascii="Corbel" w:hAnsi="Corbel"/>
          <w:smallCaps w:val="0"/>
          <w:color w:val="FF0000"/>
          <w:sz w:val="21"/>
          <w:szCs w:val="21"/>
        </w:rPr>
      </w:pPr>
      <w:r w:rsidRPr="00F05388">
        <w:rPr>
          <w:rFonts w:ascii="Corbel" w:hAnsi="Corbel"/>
          <w:smallCaps w:val="0"/>
          <w:color w:val="FF0000"/>
          <w:sz w:val="21"/>
          <w:szCs w:val="21"/>
        </w:rPr>
        <w:t xml:space="preserve">4.2. Warunki zaliczenia przedmiotu (kryteria oceniania)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F05388" w:rsidTr="00923D7D">
        <w:tc>
          <w:tcPr>
            <w:tcW w:w="9670" w:type="dxa"/>
          </w:tcPr>
          <w:p w:rsidR="00F57F32" w:rsidRPr="00F05388" w:rsidRDefault="00F57F32" w:rsidP="00C24529">
            <w:pPr>
              <w:pStyle w:val="Punktygwne"/>
              <w:spacing w:before="0" w:after="0"/>
              <w:rPr>
                <w:rFonts w:ascii="Corbel" w:hAnsi="Corbel"/>
                <w:b w:val="0"/>
                <w:smallCaps w:val="0"/>
                <w:color w:val="FF0000"/>
                <w:sz w:val="21"/>
                <w:szCs w:val="21"/>
              </w:rPr>
            </w:pPr>
            <w:r w:rsidRPr="00F05388">
              <w:rPr>
                <w:rFonts w:ascii="Corbel" w:hAnsi="Corbel"/>
                <w:b w:val="0"/>
                <w:smallCaps w:val="0"/>
                <w:color w:val="FF0000"/>
                <w:sz w:val="21"/>
                <w:szCs w:val="21"/>
              </w:rPr>
              <w:t xml:space="preserve">Ćwiczenia: </w:t>
            </w:r>
          </w:p>
          <w:p w:rsidR="00F57F32" w:rsidRPr="00F05388" w:rsidRDefault="00F57F32" w:rsidP="00C24529">
            <w:pPr>
              <w:spacing w:after="0" w:line="240" w:lineRule="auto"/>
              <w:rPr>
                <w:rFonts w:ascii="Corbel" w:hAnsi="Corbel"/>
                <w:color w:val="FF0000"/>
                <w:sz w:val="21"/>
                <w:szCs w:val="21"/>
              </w:rPr>
            </w:pPr>
            <w:r w:rsidRPr="00F05388">
              <w:rPr>
                <w:rFonts w:ascii="Corbel" w:hAnsi="Corbel"/>
                <w:color w:val="FF0000"/>
                <w:sz w:val="21"/>
                <w:szCs w:val="21"/>
              </w:rPr>
              <w:t xml:space="preserve">- obowiązkowe i aktywne uczestnictwo w zajęciach, </w:t>
            </w:r>
          </w:p>
          <w:p w:rsidR="00F57F32" w:rsidRPr="00F05388" w:rsidRDefault="00F57F32" w:rsidP="00C24529">
            <w:pPr>
              <w:spacing w:after="0" w:line="240" w:lineRule="auto"/>
              <w:rPr>
                <w:rFonts w:ascii="Corbel" w:hAnsi="Corbel"/>
                <w:color w:val="FF0000"/>
                <w:sz w:val="21"/>
                <w:szCs w:val="21"/>
              </w:rPr>
            </w:pPr>
            <w:r w:rsidRPr="00F05388">
              <w:rPr>
                <w:rFonts w:ascii="Corbel" w:hAnsi="Corbel"/>
                <w:color w:val="FF0000"/>
                <w:sz w:val="21"/>
                <w:szCs w:val="21"/>
              </w:rPr>
              <w:t>- praca końcowa po każdych zajęciach (refleksja), z tematyki przećwiczonej w grze.</w:t>
            </w:r>
          </w:p>
          <w:p w:rsidR="00F57F32" w:rsidRPr="00F05388" w:rsidRDefault="00F57F32" w:rsidP="00C24529">
            <w:pPr>
              <w:spacing w:after="0" w:line="240" w:lineRule="auto"/>
              <w:rPr>
                <w:rFonts w:ascii="Corbel" w:hAnsi="Corbel"/>
                <w:color w:val="FF0000"/>
                <w:sz w:val="21"/>
                <w:szCs w:val="21"/>
              </w:rPr>
            </w:pPr>
            <w:r w:rsidRPr="00F05388">
              <w:rPr>
                <w:rFonts w:ascii="Corbel" w:hAnsi="Corbel"/>
                <w:color w:val="FF0000"/>
                <w:sz w:val="21"/>
                <w:szCs w:val="21"/>
              </w:rPr>
              <w:t>Student uzyskuje zaliczenie, na poziomie:</w:t>
            </w:r>
          </w:p>
          <w:p w:rsidR="00F57F32" w:rsidRPr="00F05388" w:rsidRDefault="00F57F32" w:rsidP="00C24529">
            <w:pPr>
              <w:spacing w:after="0" w:line="240" w:lineRule="auto"/>
              <w:rPr>
                <w:rFonts w:ascii="Corbel" w:hAnsi="Corbel"/>
                <w:color w:val="FF0000"/>
                <w:sz w:val="21"/>
                <w:szCs w:val="21"/>
              </w:rPr>
            </w:pPr>
            <w:r w:rsidRPr="00F05388">
              <w:rPr>
                <w:rFonts w:ascii="Corbel" w:hAnsi="Corbel"/>
                <w:color w:val="FF0000"/>
                <w:sz w:val="21"/>
                <w:szCs w:val="21"/>
              </w:rPr>
              <w:t>Dostatecznym – wiedza teoretyczna na temat prezentowanych zagadnień.</w:t>
            </w:r>
          </w:p>
          <w:p w:rsidR="00F57F32" w:rsidRPr="00F05388" w:rsidRDefault="00F57F32" w:rsidP="00C24529">
            <w:pPr>
              <w:spacing w:after="0" w:line="240" w:lineRule="auto"/>
              <w:rPr>
                <w:rFonts w:ascii="Corbel" w:hAnsi="Corbel"/>
                <w:color w:val="FF0000"/>
                <w:sz w:val="21"/>
                <w:szCs w:val="21"/>
              </w:rPr>
            </w:pPr>
            <w:r w:rsidRPr="00F05388">
              <w:rPr>
                <w:rFonts w:ascii="Corbel" w:hAnsi="Corbel"/>
                <w:color w:val="FF0000"/>
                <w:sz w:val="21"/>
                <w:szCs w:val="21"/>
              </w:rPr>
              <w:t>Dobrym – wiedza teoretyczna i  połowa zaliczonych zajęć praktycznych.</w:t>
            </w:r>
          </w:p>
          <w:p w:rsidR="00F57F32" w:rsidRPr="00F05388" w:rsidRDefault="00F57F32" w:rsidP="00C24529">
            <w:pPr>
              <w:pStyle w:val="Punktygwne"/>
              <w:spacing w:before="0" w:after="0"/>
              <w:rPr>
                <w:rFonts w:ascii="Corbel" w:hAnsi="Corbel"/>
                <w:b w:val="0"/>
                <w:smallCaps w:val="0"/>
                <w:color w:val="FF0000"/>
                <w:sz w:val="21"/>
                <w:szCs w:val="21"/>
              </w:rPr>
            </w:pPr>
            <w:r w:rsidRPr="00F05388">
              <w:rPr>
                <w:rFonts w:ascii="Corbel" w:hAnsi="Corbel"/>
                <w:b w:val="0"/>
                <w:smallCaps w:val="0"/>
                <w:color w:val="FF0000"/>
                <w:sz w:val="21"/>
                <w:szCs w:val="21"/>
              </w:rPr>
              <w:t>Bardzo dobrym – wiedza teoretyczna i zaliczone wszystkie ćwiczenia praktyczne.</w:t>
            </w:r>
          </w:p>
        </w:tc>
      </w:tr>
    </w:tbl>
    <w:p w:rsidR="00F57F32" w:rsidRPr="00F05388" w:rsidRDefault="00F57F32" w:rsidP="009C54AE">
      <w:pPr>
        <w:pStyle w:val="Punktygwne"/>
        <w:spacing w:before="0" w:after="0"/>
        <w:rPr>
          <w:rFonts w:ascii="Corbel" w:hAnsi="Corbel"/>
          <w:b w:val="0"/>
          <w:smallCaps w:val="0"/>
          <w:color w:val="FF0000"/>
          <w:sz w:val="21"/>
          <w:szCs w:val="21"/>
        </w:rPr>
      </w:pPr>
    </w:p>
    <w:p w:rsidR="00F57F32" w:rsidRPr="00F05388" w:rsidRDefault="00F57F32" w:rsidP="009C54AE">
      <w:pPr>
        <w:pStyle w:val="Bezodstpw"/>
        <w:ind w:left="284" w:hanging="284"/>
        <w:jc w:val="both"/>
        <w:rPr>
          <w:rFonts w:ascii="Corbel" w:hAnsi="Corbel"/>
          <w:b/>
          <w:color w:val="FF0000"/>
          <w:sz w:val="21"/>
          <w:szCs w:val="21"/>
        </w:rPr>
      </w:pPr>
      <w:r w:rsidRPr="00F05388">
        <w:rPr>
          <w:rFonts w:ascii="Corbel" w:hAnsi="Corbel"/>
          <w:b/>
          <w:color w:val="FF0000"/>
          <w:sz w:val="21"/>
          <w:szCs w:val="21"/>
        </w:rPr>
        <w:t xml:space="preserve">5. CAŁKOWITY NAKŁAD PRACY STUDENTA POTRZEBNY DO OSIĄGNIĘCIA ZAŁOŻONYCH EFEKTÓW W GODZINACH ORAZ PUNKTACH ECTS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26"/>
        <w:gridCol w:w="4452"/>
      </w:tblGrid>
      <w:tr w:rsidR="00F57F32" w:rsidRPr="00F05388" w:rsidTr="003E1941">
        <w:tc>
          <w:tcPr>
            <w:tcW w:w="4962" w:type="dxa"/>
            <w:vAlign w:val="center"/>
          </w:tcPr>
          <w:p w:rsidR="00F57F32" w:rsidRPr="00F05388" w:rsidRDefault="00F57F32" w:rsidP="009C54AE">
            <w:pPr>
              <w:pStyle w:val="Akapitzlist"/>
              <w:spacing w:after="0" w:line="240" w:lineRule="auto"/>
              <w:ind w:left="0"/>
              <w:jc w:val="center"/>
              <w:rPr>
                <w:rFonts w:ascii="Corbel" w:hAnsi="Corbel"/>
                <w:b/>
                <w:color w:val="FF0000"/>
                <w:sz w:val="21"/>
                <w:szCs w:val="21"/>
              </w:rPr>
            </w:pPr>
            <w:r w:rsidRPr="00F05388">
              <w:rPr>
                <w:rFonts w:ascii="Corbel" w:hAnsi="Corbel"/>
                <w:b/>
                <w:color w:val="FF0000"/>
                <w:sz w:val="21"/>
                <w:szCs w:val="21"/>
              </w:rPr>
              <w:t>Forma aktywności</w:t>
            </w:r>
          </w:p>
        </w:tc>
        <w:tc>
          <w:tcPr>
            <w:tcW w:w="4677" w:type="dxa"/>
            <w:vAlign w:val="center"/>
          </w:tcPr>
          <w:p w:rsidR="00F57F32" w:rsidRPr="00F05388" w:rsidRDefault="00F57F32" w:rsidP="009C54AE">
            <w:pPr>
              <w:pStyle w:val="Akapitzlist"/>
              <w:spacing w:after="0" w:line="240" w:lineRule="auto"/>
              <w:ind w:left="0"/>
              <w:jc w:val="center"/>
              <w:rPr>
                <w:rFonts w:ascii="Corbel" w:hAnsi="Corbel"/>
                <w:b/>
                <w:color w:val="FF0000"/>
                <w:sz w:val="21"/>
                <w:szCs w:val="21"/>
              </w:rPr>
            </w:pPr>
            <w:r w:rsidRPr="00F05388">
              <w:rPr>
                <w:rFonts w:ascii="Corbel" w:hAnsi="Corbel"/>
                <w:b/>
                <w:color w:val="FF0000"/>
                <w:sz w:val="21"/>
                <w:szCs w:val="21"/>
              </w:rPr>
              <w:t>Średnia liczba godzin na zrealizowanie aktywności</w:t>
            </w:r>
          </w:p>
        </w:tc>
      </w:tr>
      <w:tr w:rsidR="00F57F32" w:rsidRPr="00F05388" w:rsidTr="00923D7D">
        <w:tc>
          <w:tcPr>
            <w:tcW w:w="4962" w:type="dxa"/>
          </w:tcPr>
          <w:p w:rsidR="00F57F32" w:rsidRPr="00F05388" w:rsidRDefault="00F57F32" w:rsidP="00C24529">
            <w:pPr>
              <w:pStyle w:val="Akapitzlist"/>
              <w:spacing w:after="0" w:line="240" w:lineRule="auto"/>
              <w:ind w:left="0"/>
              <w:rPr>
                <w:rFonts w:ascii="Corbel" w:hAnsi="Corbel"/>
                <w:color w:val="FF0000"/>
                <w:sz w:val="21"/>
                <w:szCs w:val="21"/>
              </w:rPr>
            </w:pPr>
            <w:r w:rsidRPr="00F05388">
              <w:rPr>
                <w:rFonts w:ascii="Corbel" w:hAnsi="Corbel"/>
                <w:color w:val="FF0000"/>
                <w:sz w:val="21"/>
                <w:szCs w:val="21"/>
              </w:rPr>
              <w:t>Godziny kontaktowe wynikające z planu studiów</w:t>
            </w:r>
          </w:p>
        </w:tc>
        <w:tc>
          <w:tcPr>
            <w:tcW w:w="4677" w:type="dxa"/>
          </w:tcPr>
          <w:p w:rsidR="00F57F32" w:rsidRPr="00F05388" w:rsidRDefault="00F57F32" w:rsidP="00C24529">
            <w:pPr>
              <w:pStyle w:val="Akapitzlist"/>
              <w:spacing w:after="0" w:line="240" w:lineRule="auto"/>
              <w:ind w:left="0"/>
              <w:jc w:val="center"/>
              <w:rPr>
                <w:rFonts w:ascii="Corbel" w:hAnsi="Corbel"/>
                <w:color w:val="FF0000"/>
                <w:sz w:val="21"/>
                <w:szCs w:val="21"/>
              </w:rPr>
            </w:pPr>
            <w:r w:rsidRPr="00F05388">
              <w:rPr>
                <w:rFonts w:ascii="Corbel" w:hAnsi="Corbel"/>
                <w:color w:val="FF0000"/>
                <w:sz w:val="21"/>
                <w:szCs w:val="21"/>
              </w:rPr>
              <w:t>9</w:t>
            </w:r>
          </w:p>
        </w:tc>
      </w:tr>
      <w:tr w:rsidR="00F57F32" w:rsidRPr="00F05388" w:rsidTr="00923D7D">
        <w:tc>
          <w:tcPr>
            <w:tcW w:w="4962" w:type="dxa"/>
          </w:tcPr>
          <w:p w:rsidR="00F57F32" w:rsidRPr="00F05388" w:rsidRDefault="00F57F32" w:rsidP="00C24529">
            <w:pPr>
              <w:pStyle w:val="Akapitzlist"/>
              <w:spacing w:after="0" w:line="240" w:lineRule="auto"/>
              <w:ind w:left="0"/>
              <w:rPr>
                <w:rFonts w:ascii="Corbel" w:hAnsi="Corbel"/>
                <w:color w:val="FF0000"/>
                <w:sz w:val="21"/>
                <w:szCs w:val="21"/>
              </w:rPr>
            </w:pPr>
            <w:r w:rsidRPr="00F05388">
              <w:rPr>
                <w:rFonts w:ascii="Corbel" w:hAnsi="Corbel"/>
                <w:color w:val="FF0000"/>
                <w:sz w:val="21"/>
                <w:szCs w:val="21"/>
              </w:rPr>
              <w:t>Inne z udziałem nauczyciela</w:t>
            </w:r>
          </w:p>
          <w:p w:rsidR="00F57F32" w:rsidRPr="00F05388" w:rsidRDefault="00F57F32" w:rsidP="00C24529">
            <w:pPr>
              <w:pStyle w:val="Akapitzlist"/>
              <w:spacing w:after="0" w:line="240" w:lineRule="auto"/>
              <w:ind w:left="0"/>
              <w:rPr>
                <w:rFonts w:ascii="Corbel" w:hAnsi="Corbel"/>
                <w:color w:val="FF0000"/>
                <w:sz w:val="21"/>
                <w:szCs w:val="21"/>
              </w:rPr>
            </w:pPr>
            <w:r w:rsidRPr="00F05388">
              <w:rPr>
                <w:rFonts w:ascii="Corbel" w:hAnsi="Corbel"/>
                <w:color w:val="FF0000"/>
                <w:sz w:val="21"/>
                <w:szCs w:val="21"/>
              </w:rPr>
              <w:t>(udział w konsultacjach)</w:t>
            </w:r>
          </w:p>
        </w:tc>
        <w:tc>
          <w:tcPr>
            <w:tcW w:w="4677" w:type="dxa"/>
          </w:tcPr>
          <w:p w:rsidR="00F57F32" w:rsidRPr="00F05388" w:rsidRDefault="00F57F32" w:rsidP="00C24529">
            <w:pPr>
              <w:pStyle w:val="Akapitzlist"/>
              <w:spacing w:after="0" w:line="240" w:lineRule="auto"/>
              <w:ind w:left="0"/>
              <w:jc w:val="center"/>
              <w:rPr>
                <w:rFonts w:ascii="Corbel" w:hAnsi="Corbel"/>
                <w:color w:val="FF0000"/>
                <w:sz w:val="21"/>
                <w:szCs w:val="21"/>
              </w:rPr>
            </w:pPr>
            <w:r w:rsidRPr="00F05388">
              <w:rPr>
                <w:rFonts w:ascii="Corbel" w:hAnsi="Corbel"/>
                <w:color w:val="FF0000"/>
                <w:sz w:val="21"/>
                <w:szCs w:val="21"/>
              </w:rPr>
              <w:t>2</w:t>
            </w:r>
          </w:p>
        </w:tc>
      </w:tr>
      <w:tr w:rsidR="00F57F32" w:rsidRPr="00F05388" w:rsidTr="00923D7D">
        <w:tc>
          <w:tcPr>
            <w:tcW w:w="4962" w:type="dxa"/>
          </w:tcPr>
          <w:p w:rsidR="00F57F32" w:rsidRPr="00F05388" w:rsidRDefault="00F57F32" w:rsidP="00C24529">
            <w:pPr>
              <w:pStyle w:val="Akapitzlist"/>
              <w:spacing w:after="0" w:line="240" w:lineRule="auto"/>
              <w:ind w:left="0"/>
              <w:rPr>
                <w:rFonts w:ascii="Corbel" w:hAnsi="Corbel"/>
                <w:color w:val="FF0000"/>
                <w:sz w:val="21"/>
                <w:szCs w:val="21"/>
              </w:rPr>
            </w:pPr>
            <w:r w:rsidRPr="00F05388">
              <w:rPr>
                <w:rFonts w:ascii="Corbel" w:hAnsi="Corbel"/>
                <w:color w:val="FF0000"/>
                <w:sz w:val="21"/>
                <w:szCs w:val="21"/>
              </w:rPr>
              <w:t>Godziny niekontaktowe – praca własna studenta (przygotowanie do zajęć, studia literatury)</w:t>
            </w:r>
          </w:p>
        </w:tc>
        <w:tc>
          <w:tcPr>
            <w:tcW w:w="4677" w:type="dxa"/>
          </w:tcPr>
          <w:p w:rsidR="00F57F32" w:rsidRPr="00F05388" w:rsidRDefault="00F57F32" w:rsidP="00EF71B2">
            <w:pPr>
              <w:pStyle w:val="Akapitzlist"/>
              <w:spacing w:after="0" w:line="240" w:lineRule="auto"/>
              <w:ind w:left="0"/>
              <w:jc w:val="center"/>
              <w:rPr>
                <w:rFonts w:ascii="Corbel" w:hAnsi="Corbel"/>
                <w:color w:val="FF0000"/>
                <w:sz w:val="21"/>
                <w:szCs w:val="21"/>
              </w:rPr>
            </w:pPr>
            <w:r w:rsidRPr="00F05388">
              <w:rPr>
                <w:rFonts w:ascii="Corbel" w:hAnsi="Corbel"/>
                <w:color w:val="FF0000"/>
                <w:sz w:val="21"/>
                <w:szCs w:val="21"/>
              </w:rPr>
              <w:t>39</w:t>
            </w:r>
          </w:p>
        </w:tc>
      </w:tr>
      <w:tr w:rsidR="00F57F32" w:rsidRPr="00F05388" w:rsidTr="00923D7D">
        <w:tc>
          <w:tcPr>
            <w:tcW w:w="4962" w:type="dxa"/>
          </w:tcPr>
          <w:p w:rsidR="00F57F32" w:rsidRPr="00F05388" w:rsidRDefault="00F57F32" w:rsidP="009C54AE">
            <w:pPr>
              <w:pStyle w:val="Akapitzlist"/>
              <w:spacing w:after="0" w:line="240" w:lineRule="auto"/>
              <w:ind w:left="0"/>
              <w:rPr>
                <w:rFonts w:ascii="Corbel" w:hAnsi="Corbel"/>
                <w:color w:val="FF0000"/>
                <w:sz w:val="21"/>
                <w:szCs w:val="21"/>
              </w:rPr>
            </w:pPr>
            <w:r w:rsidRPr="00F05388">
              <w:rPr>
                <w:rFonts w:ascii="Corbel" w:hAnsi="Corbel"/>
                <w:color w:val="FF0000"/>
                <w:sz w:val="21"/>
                <w:szCs w:val="21"/>
              </w:rPr>
              <w:t>SUMA GODZIN</w:t>
            </w:r>
          </w:p>
        </w:tc>
        <w:tc>
          <w:tcPr>
            <w:tcW w:w="4677" w:type="dxa"/>
          </w:tcPr>
          <w:p w:rsidR="00F57F32" w:rsidRPr="00F05388" w:rsidRDefault="00F57F32" w:rsidP="00C24529">
            <w:pPr>
              <w:pStyle w:val="Akapitzlist"/>
              <w:spacing w:after="0" w:line="240" w:lineRule="auto"/>
              <w:ind w:left="0"/>
              <w:jc w:val="center"/>
              <w:rPr>
                <w:rFonts w:ascii="Corbel" w:hAnsi="Corbel"/>
                <w:b/>
                <w:color w:val="FF0000"/>
                <w:sz w:val="21"/>
                <w:szCs w:val="21"/>
              </w:rPr>
            </w:pPr>
            <w:r w:rsidRPr="00F05388">
              <w:rPr>
                <w:rFonts w:ascii="Corbel" w:hAnsi="Corbel"/>
                <w:b/>
                <w:color w:val="FF0000"/>
                <w:sz w:val="21"/>
                <w:szCs w:val="21"/>
              </w:rPr>
              <w:t>50</w:t>
            </w:r>
          </w:p>
        </w:tc>
      </w:tr>
      <w:tr w:rsidR="00F57F32" w:rsidRPr="00F05388" w:rsidTr="00923D7D">
        <w:tc>
          <w:tcPr>
            <w:tcW w:w="4962" w:type="dxa"/>
          </w:tcPr>
          <w:p w:rsidR="00F57F32" w:rsidRPr="00F05388" w:rsidRDefault="00F57F32" w:rsidP="009C54AE">
            <w:pPr>
              <w:pStyle w:val="Akapitzlist"/>
              <w:spacing w:after="0" w:line="240" w:lineRule="auto"/>
              <w:ind w:left="0"/>
              <w:rPr>
                <w:rFonts w:ascii="Corbel" w:hAnsi="Corbel"/>
                <w:b/>
                <w:color w:val="FF0000"/>
                <w:sz w:val="21"/>
                <w:szCs w:val="21"/>
              </w:rPr>
            </w:pPr>
            <w:r w:rsidRPr="00F05388">
              <w:rPr>
                <w:rFonts w:ascii="Corbel" w:hAnsi="Corbel"/>
                <w:b/>
                <w:color w:val="FF0000"/>
                <w:sz w:val="21"/>
                <w:szCs w:val="21"/>
              </w:rPr>
              <w:t>SUMARYCZNA LICZBA PUNKTÓW ECTS</w:t>
            </w:r>
          </w:p>
        </w:tc>
        <w:tc>
          <w:tcPr>
            <w:tcW w:w="4677" w:type="dxa"/>
          </w:tcPr>
          <w:p w:rsidR="00F57F32" w:rsidRPr="00F05388" w:rsidRDefault="00F57F32" w:rsidP="00C24529">
            <w:pPr>
              <w:pStyle w:val="Akapitzlist"/>
              <w:spacing w:after="0" w:line="240" w:lineRule="auto"/>
              <w:ind w:left="0"/>
              <w:jc w:val="center"/>
              <w:rPr>
                <w:rFonts w:ascii="Corbel" w:hAnsi="Corbel"/>
                <w:b/>
                <w:color w:val="FF0000"/>
                <w:sz w:val="21"/>
                <w:szCs w:val="21"/>
              </w:rPr>
            </w:pPr>
            <w:r w:rsidRPr="00F05388">
              <w:rPr>
                <w:rFonts w:ascii="Corbel" w:hAnsi="Corbel"/>
                <w:b/>
                <w:color w:val="FF0000"/>
                <w:sz w:val="21"/>
                <w:szCs w:val="21"/>
              </w:rPr>
              <w:t>2</w:t>
            </w:r>
          </w:p>
        </w:tc>
      </w:tr>
    </w:tbl>
    <w:p w:rsidR="00F57F32" w:rsidRPr="00F05388" w:rsidRDefault="00F57F32" w:rsidP="00013CB1">
      <w:pPr>
        <w:pStyle w:val="Punktygwne"/>
        <w:spacing w:before="0" w:after="0"/>
        <w:ind w:left="426"/>
        <w:rPr>
          <w:rFonts w:ascii="Corbel" w:hAnsi="Corbel"/>
          <w:b w:val="0"/>
          <w:i/>
          <w:smallCaps w:val="0"/>
          <w:color w:val="FF0000"/>
          <w:sz w:val="21"/>
          <w:szCs w:val="21"/>
        </w:rPr>
      </w:pPr>
      <w:r w:rsidRPr="00F05388">
        <w:rPr>
          <w:rFonts w:ascii="Corbel" w:hAnsi="Corbel"/>
          <w:b w:val="0"/>
          <w:i/>
          <w:smallCaps w:val="0"/>
          <w:color w:val="FF0000"/>
          <w:sz w:val="21"/>
          <w:szCs w:val="21"/>
        </w:rPr>
        <w:t>* Należy uwzględnić, że 1 pkt ECTS odpowiada 25-30 godzin całkowitego nakładu pracy studenta.</w:t>
      </w:r>
    </w:p>
    <w:p w:rsidR="00F57F32" w:rsidRPr="00F05388" w:rsidRDefault="00F57F32" w:rsidP="009C54AE">
      <w:pPr>
        <w:pStyle w:val="Punktygwne"/>
        <w:spacing w:before="0" w:after="0"/>
        <w:rPr>
          <w:rFonts w:ascii="Corbel" w:hAnsi="Corbel"/>
          <w:smallCaps w:val="0"/>
          <w:color w:val="FF0000"/>
          <w:sz w:val="21"/>
          <w:szCs w:val="21"/>
        </w:rPr>
      </w:pPr>
    </w:p>
    <w:p w:rsidR="00A90A97" w:rsidRPr="00F05388" w:rsidRDefault="00A90A97" w:rsidP="009C54AE">
      <w:pPr>
        <w:pStyle w:val="Punktygwne"/>
        <w:spacing w:before="0" w:after="0"/>
        <w:rPr>
          <w:rFonts w:ascii="Corbel" w:hAnsi="Corbel"/>
          <w:smallCaps w:val="0"/>
          <w:color w:val="FF0000"/>
          <w:sz w:val="21"/>
          <w:szCs w:val="21"/>
        </w:rPr>
      </w:pPr>
    </w:p>
    <w:p w:rsidR="00F57F32" w:rsidRPr="00F05388" w:rsidRDefault="00F57F32" w:rsidP="009C54AE">
      <w:pPr>
        <w:pStyle w:val="Punktygwne"/>
        <w:spacing w:before="0" w:after="0"/>
        <w:rPr>
          <w:rFonts w:ascii="Corbel" w:hAnsi="Corbel"/>
          <w:smallCaps w:val="0"/>
          <w:color w:val="FF0000"/>
          <w:sz w:val="21"/>
          <w:szCs w:val="21"/>
        </w:rPr>
      </w:pPr>
      <w:r w:rsidRPr="00F05388">
        <w:rPr>
          <w:rFonts w:ascii="Corbel" w:hAnsi="Corbel"/>
          <w:smallCaps w:val="0"/>
          <w:color w:val="FF0000"/>
          <w:sz w:val="21"/>
          <w:szCs w:val="21"/>
        </w:rPr>
        <w:lastRenderedPageBreak/>
        <w:t xml:space="preserve">6. PRAKTYKI ZAWODOWE W RAMACH PRZEDMIOTU/ MODUŁU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81"/>
        <w:gridCol w:w="4905"/>
      </w:tblGrid>
      <w:tr w:rsidR="00F57F32" w:rsidRPr="00F05388" w:rsidTr="00C24529">
        <w:trPr>
          <w:trHeight w:val="397"/>
        </w:trPr>
        <w:tc>
          <w:tcPr>
            <w:tcW w:w="2359" w:type="pct"/>
          </w:tcPr>
          <w:p w:rsidR="00F57F32" w:rsidRPr="00F05388" w:rsidRDefault="00F57F32" w:rsidP="009C54AE">
            <w:pPr>
              <w:pStyle w:val="Punktygwne"/>
              <w:spacing w:before="0" w:after="0"/>
              <w:rPr>
                <w:rFonts w:ascii="Corbel" w:hAnsi="Corbel"/>
                <w:b w:val="0"/>
                <w:smallCaps w:val="0"/>
                <w:color w:val="FF0000"/>
                <w:sz w:val="21"/>
                <w:szCs w:val="21"/>
              </w:rPr>
            </w:pPr>
            <w:r w:rsidRPr="00F05388">
              <w:rPr>
                <w:rFonts w:ascii="Corbel" w:hAnsi="Corbel"/>
                <w:b w:val="0"/>
                <w:smallCaps w:val="0"/>
                <w:color w:val="FF0000"/>
                <w:sz w:val="21"/>
                <w:szCs w:val="21"/>
              </w:rPr>
              <w:t>wymiar godzinowy</w:t>
            </w:r>
          </w:p>
        </w:tc>
        <w:tc>
          <w:tcPr>
            <w:tcW w:w="2641" w:type="pct"/>
          </w:tcPr>
          <w:p w:rsidR="00F57F32" w:rsidRPr="00F05388" w:rsidRDefault="00F57F32" w:rsidP="00C24529">
            <w:pPr>
              <w:pStyle w:val="Punktygwne"/>
              <w:spacing w:before="0" w:after="0"/>
              <w:jc w:val="center"/>
              <w:rPr>
                <w:rFonts w:ascii="Corbel" w:hAnsi="Corbel"/>
                <w:b w:val="0"/>
                <w:smallCaps w:val="0"/>
                <w:color w:val="FF0000"/>
                <w:sz w:val="21"/>
                <w:szCs w:val="21"/>
              </w:rPr>
            </w:pPr>
            <w:r w:rsidRPr="00F05388">
              <w:rPr>
                <w:rFonts w:ascii="Corbel" w:hAnsi="Corbel"/>
                <w:b w:val="0"/>
                <w:smallCaps w:val="0"/>
                <w:color w:val="FF0000"/>
                <w:sz w:val="21"/>
                <w:szCs w:val="21"/>
              </w:rPr>
              <w:t>-</w:t>
            </w:r>
          </w:p>
        </w:tc>
      </w:tr>
      <w:tr w:rsidR="00F57F32" w:rsidRPr="00F05388" w:rsidTr="00C24529">
        <w:trPr>
          <w:trHeight w:val="397"/>
        </w:trPr>
        <w:tc>
          <w:tcPr>
            <w:tcW w:w="2359" w:type="pct"/>
          </w:tcPr>
          <w:p w:rsidR="00F57F32" w:rsidRPr="00F05388" w:rsidRDefault="00F57F32" w:rsidP="009C54AE">
            <w:pPr>
              <w:pStyle w:val="Punktygwne"/>
              <w:spacing w:before="0" w:after="0"/>
              <w:rPr>
                <w:rFonts w:ascii="Corbel" w:hAnsi="Corbel"/>
                <w:b w:val="0"/>
                <w:smallCaps w:val="0"/>
                <w:color w:val="FF0000"/>
                <w:sz w:val="21"/>
                <w:szCs w:val="21"/>
              </w:rPr>
            </w:pPr>
            <w:r w:rsidRPr="00F05388">
              <w:rPr>
                <w:rFonts w:ascii="Corbel" w:hAnsi="Corbel"/>
                <w:b w:val="0"/>
                <w:smallCaps w:val="0"/>
                <w:color w:val="FF0000"/>
                <w:sz w:val="21"/>
                <w:szCs w:val="21"/>
              </w:rPr>
              <w:t xml:space="preserve">zasady i formy odbywania praktyk </w:t>
            </w:r>
          </w:p>
        </w:tc>
        <w:tc>
          <w:tcPr>
            <w:tcW w:w="2641" w:type="pct"/>
          </w:tcPr>
          <w:p w:rsidR="00F57F32" w:rsidRPr="00F05388" w:rsidRDefault="00F57F32" w:rsidP="00C24529">
            <w:pPr>
              <w:pStyle w:val="Punktygwne"/>
              <w:spacing w:before="0" w:after="0"/>
              <w:jc w:val="center"/>
              <w:rPr>
                <w:rFonts w:ascii="Corbel" w:hAnsi="Corbel"/>
                <w:b w:val="0"/>
                <w:smallCaps w:val="0"/>
                <w:color w:val="FF0000"/>
                <w:sz w:val="21"/>
                <w:szCs w:val="21"/>
              </w:rPr>
            </w:pPr>
            <w:r w:rsidRPr="00F05388">
              <w:rPr>
                <w:rFonts w:ascii="Corbel" w:hAnsi="Corbel"/>
                <w:b w:val="0"/>
                <w:smallCaps w:val="0"/>
                <w:color w:val="FF0000"/>
                <w:sz w:val="21"/>
                <w:szCs w:val="21"/>
              </w:rPr>
              <w:t>-</w:t>
            </w:r>
          </w:p>
        </w:tc>
      </w:tr>
    </w:tbl>
    <w:p w:rsidR="00F57F32" w:rsidRPr="00F05388" w:rsidRDefault="00F57F32" w:rsidP="00013CB1">
      <w:pPr>
        <w:pStyle w:val="Punktygwne"/>
        <w:spacing w:before="0" w:after="0"/>
        <w:rPr>
          <w:rFonts w:ascii="Corbel" w:hAnsi="Corbel"/>
          <w:b w:val="0"/>
          <w:smallCaps w:val="0"/>
          <w:color w:val="FF0000"/>
          <w:sz w:val="21"/>
          <w:szCs w:val="21"/>
        </w:rPr>
      </w:pPr>
    </w:p>
    <w:p w:rsidR="00F57F32" w:rsidRPr="00F05388" w:rsidRDefault="00F57F32" w:rsidP="009C54AE">
      <w:pPr>
        <w:pStyle w:val="Punktygwne"/>
        <w:spacing w:before="0" w:after="0"/>
        <w:rPr>
          <w:rFonts w:ascii="Corbel" w:hAnsi="Corbel"/>
          <w:smallCaps w:val="0"/>
          <w:color w:val="FF0000"/>
          <w:sz w:val="21"/>
          <w:szCs w:val="21"/>
        </w:rPr>
      </w:pPr>
      <w:r w:rsidRPr="00F05388">
        <w:rPr>
          <w:rFonts w:ascii="Corbel" w:hAnsi="Corbel"/>
          <w:smallCaps w:val="0"/>
          <w:color w:val="FF0000"/>
          <w:sz w:val="21"/>
          <w:szCs w:val="21"/>
        </w:rPr>
        <w:t xml:space="preserve">7. LITERATURA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F57F32" w:rsidRPr="00F05388" w:rsidTr="00C24529">
        <w:trPr>
          <w:trHeight w:val="397"/>
        </w:trPr>
        <w:tc>
          <w:tcPr>
            <w:tcW w:w="5000" w:type="pct"/>
          </w:tcPr>
          <w:p w:rsidR="00F57F32" w:rsidRPr="00F05388" w:rsidRDefault="00F57F32" w:rsidP="00C24529">
            <w:pPr>
              <w:pStyle w:val="Akapitzlist"/>
              <w:spacing w:after="0" w:line="240" w:lineRule="auto"/>
              <w:ind w:left="34"/>
              <w:rPr>
                <w:rFonts w:ascii="Corbel" w:hAnsi="Corbel"/>
                <w:color w:val="FF0000"/>
                <w:sz w:val="21"/>
                <w:szCs w:val="21"/>
              </w:rPr>
            </w:pPr>
            <w:r w:rsidRPr="00F05388">
              <w:rPr>
                <w:rFonts w:ascii="Corbel" w:hAnsi="Corbel"/>
                <w:color w:val="FF0000"/>
                <w:sz w:val="21"/>
                <w:szCs w:val="21"/>
              </w:rPr>
              <w:t>Literatura podstawowa</w:t>
            </w:r>
          </w:p>
          <w:p w:rsidR="00F57F32" w:rsidRPr="00F05388" w:rsidRDefault="00F57F32" w:rsidP="00F7299C">
            <w:pPr>
              <w:pStyle w:val="Akapitzlist"/>
              <w:numPr>
                <w:ilvl w:val="0"/>
                <w:numId w:val="314"/>
              </w:numPr>
              <w:spacing w:after="0" w:line="240" w:lineRule="auto"/>
              <w:ind w:left="318" w:hanging="284"/>
              <w:rPr>
                <w:rFonts w:ascii="Corbel" w:hAnsi="Corbel"/>
                <w:color w:val="FF0000"/>
                <w:sz w:val="21"/>
                <w:szCs w:val="21"/>
                <w:shd w:val="clear" w:color="auto" w:fill="FFFFFF"/>
              </w:rPr>
            </w:pPr>
            <w:r w:rsidRPr="00F05388">
              <w:rPr>
                <w:rFonts w:ascii="Corbel" w:hAnsi="Corbel" w:cs="Arial"/>
                <w:color w:val="FF0000"/>
                <w:sz w:val="21"/>
                <w:szCs w:val="21"/>
                <w:shd w:val="clear" w:color="auto" w:fill="FFFFFF"/>
              </w:rPr>
              <w:t xml:space="preserve">Swacha-Lech M.,  Wiedza finansowa jako jedna z determinant długoterminowego planowania finansowego, </w:t>
            </w:r>
            <w:r w:rsidRPr="00F05388">
              <w:rPr>
                <w:rStyle w:val="apple-converted-space"/>
                <w:rFonts w:ascii="Corbel" w:hAnsi="Corbel" w:cs="Arial"/>
                <w:color w:val="FF0000"/>
                <w:sz w:val="21"/>
                <w:szCs w:val="21"/>
                <w:shd w:val="clear" w:color="auto" w:fill="FFFFFF"/>
              </w:rPr>
              <w:t> </w:t>
            </w:r>
            <w:r w:rsidRPr="00F05388">
              <w:rPr>
                <w:rFonts w:ascii="Corbel" w:hAnsi="Corbel" w:cs="Arial"/>
                <w:iCs/>
                <w:color w:val="FF0000"/>
                <w:sz w:val="21"/>
                <w:szCs w:val="21"/>
                <w:shd w:val="clear" w:color="auto" w:fill="FFFFFF"/>
              </w:rPr>
              <w:t>Annales Universitatis Mariae Curie-Skłodowska, sectio H–Oeconomia</w:t>
            </w:r>
            <w:r w:rsidRPr="00F05388">
              <w:rPr>
                <w:rFonts w:ascii="Corbel" w:hAnsi="Corbel" w:cs="Arial"/>
                <w:color w:val="FF0000"/>
                <w:sz w:val="21"/>
                <w:szCs w:val="21"/>
                <w:shd w:val="clear" w:color="auto" w:fill="FFFFFF"/>
              </w:rPr>
              <w:t>,</w:t>
            </w:r>
            <w:r w:rsidRPr="00F05388">
              <w:rPr>
                <w:rStyle w:val="apple-converted-space"/>
                <w:rFonts w:ascii="Corbel" w:hAnsi="Corbel" w:cs="Arial"/>
                <w:color w:val="FF0000"/>
                <w:sz w:val="21"/>
                <w:szCs w:val="21"/>
                <w:shd w:val="clear" w:color="auto" w:fill="FFFFFF"/>
              </w:rPr>
              <w:t> </w:t>
            </w:r>
            <w:r w:rsidRPr="00F05388">
              <w:rPr>
                <w:rFonts w:ascii="Corbel" w:hAnsi="Corbel" w:cs="Arial"/>
                <w:iCs/>
                <w:color w:val="FF0000"/>
                <w:sz w:val="21"/>
                <w:szCs w:val="21"/>
                <w:shd w:val="clear" w:color="auto" w:fill="FFFFFF"/>
              </w:rPr>
              <w:t>50</w:t>
            </w:r>
            <w:r w:rsidRPr="00F05388">
              <w:rPr>
                <w:rFonts w:ascii="Corbel" w:hAnsi="Corbel" w:cs="Arial"/>
                <w:color w:val="FF0000"/>
                <w:sz w:val="21"/>
                <w:szCs w:val="21"/>
                <w:shd w:val="clear" w:color="auto" w:fill="FFFFFF"/>
              </w:rPr>
              <w:t>(4), 477, 2017.</w:t>
            </w:r>
          </w:p>
          <w:p w:rsidR="00F57F32" w:rsidRPr="00F05388" w:rsidRDefault="00F57F32" w:rsidP="00F7299C">
            <w:pPr>
              <w:pStyle w:val="Akapitzlist"/>
              <w:numPr>
                <w:ilvl w:val="0"/>
                <w:numId w:val="314"/>
              </w:numPr>
              <w:spacing w:after="0" w:line="240" w:lineRule="auto"/>
              <w:ind w:left="318" w:hanging="284"/>
              <w:rPr>
                <w:rFonts w:ascii="Corbel" w:hAnsi="Corbel"/>
                <w:color w:val="FF0000"/>
                <w:sz w:val="21"/>
                <w:szCs w:val="21"/>
                <w:shd w:val="clear" w:color="auto" w:fill="FFFFFF"/>
              </w:rPr>
            </w:pPr>
            <w:r w:rsidRPr="00F05388">
              <w:rPr>
                <w:rFonts w:ascii="Corbel" w:hAnsi="Corbel" w:cs="Arial"/>
                <w:color w:val="FF0000"/>
                <w:sz w:val="21"/>
                <w:szCs w:val="21"/>
                <w:shd w:val="clear" w:color="auto" w:fill="FFFFFF"/>
              </w:rPr>
              <w:t>Olejniczak A.,  Efektywne zarządzanie czasem-wybrane zagadnienia.</w:t>
            </w:r>
            <w:r w:rsidRPr="00F05388">
              <w:rPr>
                <w:rStyle w:val="apple-converted-space"/>
                <w:rFonts w:ascii="Corbel" w:hAnsi="Corbel" w:cs="Arial"/>
                <w:color w:val="FF0000"/>
                <w:sz w:val="21"/>
                <w:szCs w:val="21"/>
                <w:shd w:val="clear" w:color="auto" w:fill="FFFFFF"/>
              </w:rPr>
              <w:t> </w:t>
            </w:r>
            <w:r w:rsidRPr="00F05388">
              <w:rPr>
                <w:rFonts w:ascii="Corbel" w:hAnsi="Corbel" w:cs="Arial"/>
                <w:iCs/>
                <w:color w:val="FF0000"/>
                <w:sz w:val="21"/>
                <w:szCs w:val="21"/>
                <w:shd w:val="clear" w:color="auto" w:fill="FFFFFF"/>
              </w:rPr>
              <w:t>Marketing i Rynek</w:t>
            </w:r>
            <w:r w:rsidRPr="00F05388">
              <w:rPr>
                <w:rFonts w:ascii="Corbel" w:hAnsi="Corbel" w:cs="Arial"/>
                <w:color w:val="FF0000"/>
                <w:sz w:val="21"/>
                <w:szCs w:val="21"/>
                <w:shd w:val="clear" w:color="auto" w:fill="FFFFFF"/>
              </w:rPr>
              <w:t>, (3 (CD)), 2014.</w:t>
            </w:r>
          </w:p>
          <w:p w:rsidR="00F57F32" w:rsidRPr="00F05388" w:rsidRDefault="00F57F32" w:rsidP="00F7299C">
            <w:pPr>
              <w:pStyle w:val="Akapitzlist"/>
              <w:numPr>
                <w:ilvl w:val="0"/>
                <w:numId w:val="314"/>
              </w:numPr>
              <w:spacing w:after="0" w:line="240" w:lineRule="auto"/>
              <w:ind w:left="318" w:hanging="284"/>
              <w:rPr>
                <w:rFonts w:ascii="Corbel" w:hAnsi="Corbel"/>
                <w:color w:val="FF0000"/>
                <w:sz w:val="21"/>
                <w:szCs w:val="21"/>
                <w:shd w:val="clear" w:color="auto" w:fill="FFFFFF"/>
              </w:rPr>
            </w:pPr>
            <w:r w:rsidRPr="00F05388">
              <w:rPr>
                <w:rFonts w:ascii="Corbel" w:hAnsi="Corbel" w:cs="Arial"/>
                <w:color w:val="FF0000"/>
                <w:sz w:val="21"/>
                <w:szCs w:val="21"/>
                <w:shd w:val="clear" w:color="auto" w:fill="FFFFFF"/>
              </w:rPr>
              <w:t xml:space="preserve">Paszkiewicz A., Społeczna odpowiedzialność przedsiębiorstw i jej raportowanie w instytucjach finansowych, </w:t>
            </w:r>
            <w:r w:rsidRPr="00F05388">
              <w:rPr>
                <w:rStyle w:val="apple-converted-space"/>
                <w:rFonts w:ascii="Corbel" w:hAnsi="Corbel" w:cs="Arial"/>
                <w:color w:val="FF0000"/>
                <w:sz w:val="21"/>
                <w:szCs w:val="21"/>
                <w:shd w:val="clear" w:color="auto" w:fill="FFFFFF"/>
              </w:rPr>
              <w:t> </w:t>
            </w:r>
            <w:r w:rsidRPr="00F05388">
              <w:rPr>
                <w:rFonts w:ascii="Corbel" w:hAnsi="Corbel" w:cs="Arial"/>
                <w:iCs/>
                <w:color w:val="FF0000"/>
                <w:sz w:val="21"/>
                <w:szCs w:val="21"/>
                <w:shd w:val="clear" w:color="auto" w:fill="FFFFFF"/>
              </w:rPr>
              <w:t>Prace i Materiały Wydziału Zarządzania Uniwersytetu Gdańskiego, Zarządzanie wartością instytucji finansowych</w:t>
            </w:r>
            <w:r w:rsidRPr="00F05388">
              <w:rPr>
                <w:rFonts w:ascii="Corbel" w:hAnsi="Corbel" w:cs="Arial"/>
                <w:color w:val="FF0000"/>
                <w:sz w:val="21"/>
                <w:szCs w:val="21"/>
                <w:shd w:val="clear" w:color="auto" w:fill="FFFFFF"/>
              </w:rPr>
              <w:t>,</w:t>
            </w:r>
            <w:r w:rsidRPr="00F05388">
              <w:rPr>
                <w:rStyle w:val="apple-converted-space"/>
                <w:rFonts w:ascii="Corbel" w:hAnsi="Corbel" w:cs="Arial"/>
                <w:color w:val="FF0000"/>
                <w:sz w:val="21"/>
                <w:szCs w:val="21"/>
                <w:shd w:val="clear" w:color="auto" w:fill="FFFFFF"/>
              </w:rPr>
              <w:t> </w:t>
            </w:r>
            <w:r w:rsidRPr="00F05388">
              <w:rPr>
                <w:rFonts w:ascii="Corbel" w:hAnsi="Corbel" w:cs="Arial"/>
                <w:iCs/>
                <w:color w:val="FF0000"/>
                <w:sz w:val="21"/>
                <w:szCs w:val="21"/>
                <w:shd w:val="clear" w:color="auto" w:fill="FFFFFF"/>
              </w:rPr>
              <w:t>4</w:t>
            </w:r>
            <w:r w:rsidRPr="00F05388">
              <w:rPr>
                <w:rFonts w:ascii="Corbel" w:hAnsi="Corbel" w:cs="Arial"/>
                <w:color w:val="FF0000"/>
                <w:sz w:val="21"/>
                <w:szCs w:val="21"/>
                <w:shd w:val="clear" w:color="auto" w:fill="FFFFFF"/>
              </w:rPr>
              <w:t>(5), 2011.</w:t>
            </w:r>
          </w:p>
        </w:tc>
      </w:tr>
      <w:tr w:rsidR="00F57F32" w:rsidRPr="00F05388" w:rsidTr="00C24529">
        <w:trPr>
          <w:trHeight w:val="397"/>
        </w:trPr>
        <w:tc>
          <w:tcPr>
            <w:tcW w:w="5000" w:type="pct"/>
          </w:tcPr>
          <w:p w:rsidR="00F57F32" w:rsidRPr="00F05388" w:rsidRDefault="00F57F32" w:rsidP="00C24529">
            <w:pPr>
              <w:pStyle w:val="Punktygwne"/>
              <w:spacing w:before="0" w:after="0"/>
              <w:rPr>
                <w:rFonts w:ascii="Corbel" w:hAnsi="Corbel"/>
                <w:b w:val="0"/>
                <w:smallCaps w:val="0"/>
                <w:color w:val="FF0000"/>
                <w:sz w:val="21"/>
                <w:szCs w:val="21"/>
              </w:rPr>
            </w:pPr>
            <w:r w:rsidRPr="00F05388">
              <w:rPr>
                <w:rFonts w:ascii="Corbel" w:hAnsi="Corbel"/>
                <w:b w:val="0"/>
                <w:smallCaps w:val="0"/>
                <w:color w:val="FF0000"/>
                <w:sz w:val="21"/>
                <w:szCs w:val="21"/>
              </w:rPr>
              <w:t xml:space="preserve">Literatura uzupełniająca: </w:t>
            </w:r>
          </w:p>
          <w:p w:rsidR="00F57F32" w:rsidRPr="00F05388" w:rsidRDefault="00F57F32" w:rsidP="00F7299C">
            <w:pPr>
              <w:pStyle w:val="Punktygwne"/>
              <w:numPr>
                <w:ilvl w:val="0"/>
                <w:numId w:val="315"/>
              </w:numPr>
              <w:spacing w:before="0" w:after="0"/>
              <w:ind w:left="318" w:hanging="284"/>
              <w:rPr>
                <w:rFonts w:ascii="Corbel" w:hAnsi="Corbel"/>
                <w:b w:val="0"/>
                <w:smallCaps w:val="0"/>
                <w:color w:val="FF0000"/>
                <w:sz w:val="21"/>
                <w:szCs w:val="21"/>
              </w:rPr>
            </w:pPr>
            <w:r w:rsidRPr="00F05388">
              <w:rPr>
                <w:rFonts w:ascii="Corbel" w:hAnsi="Corbel" w:cs="Arial"/>
                <w:b w:val="0"/>
                <w:smallCaps w:val="0"/>
                <w:color w:val="FF0000"/>
                <w:sz w:val="21"/>
                <w:szCs w:val="21"/>
                <w:shd w:val="clear" w:color="auto" w:fill="FFFFFF"/>
              </w:rPr>
              <w:t>Majchrzak I.,  Rydzewska-Włodarczyk M.,  Metody nauczania i ich wykorzystanie do kształtowania kompetencji społecznych pokolenia Y,</w:t>
            </w:r>
            <w:r w:rsidRPr="00F05388">
              <w:rPr>
                <w:rStyle w:val="apple-converted-space"/>
                <w:rFonts w:ascii="Corbel" w:hAnsi="Corbel" w:cs="Arial"/>
                <w:b w:val="0"/>
                <w:smallCaps w:val="0"/>
                <w:color w:val="FF0000"/>
                <w:sz w:val="21"/>
                <w:szCs w:val="21"/>
                <w:shd w:val="clear" w:color="auto" w:fill="FFFFFF"/>
              </w:rPr>
              <w:t> </w:t>
            </w:r>
            <w:r w:rsidRPr="00F05388">
              <w:rPr>
                <w:rFonts w:ascii="Corbel" w:hAnsi="Corbel" w:cs="Arial"/>
                <w:b w:val="0"/>
                <w:iCs/>
                <w:smallCaps w:val="0"/>
                <w:color w:val="FF0000"/>
                <w:sz w:val="21"/>
                <w:szCs w:val="21"/>
                <w:shd w:val="clear" w:color="auto" w:fill="FFFFFF"/>
              </w:rPr>
              <w:t>Folia Pomeranae Universitatis Technologiae Stetinensis. Oeconomica</w:t>
            </w:r>
            <w:r w:rsidRPr="00F05388">
              <w:rPr>
                <w:rFonts w:ascii="Corbel" w:hAnsi="Corbel" w:cs="Arial"/>
                <w:b w:val="0"/>
                <w:smallCaps w:val="0"/>
                <w:color w:val="FF0000"/>
                <w:sz w:val="21"/>
                <w:szCs w:val="21"/>
                <w:shd w:val="clear" w:color="auto" w:fill="FFFFFF"/>
              </w:rPr>
              <w:t>,</w:t>
            </w:r>
            <w:r w:rsidRPr="00F05388">
              <w:rPr>
                <w:rStyle w:val="apple-converted-space"/>
                <w:rFonts w:ascii="Corbel" w:hAnsi="Corbel" w:cs="Arial"/>
                <w:b w:val="0"/>
                <w:smallCaps w:val="0"/>
                <w:color w:val="FF0000"/>
                <w:sz w:val="21"/>
                <w:szCs w:val="21"/>
                <w:shd w:val="clear" w:color="auto" w:fill="FFFFFF"/>
              </w:rPr>
              <w:t> </w:t>
            </w:r>
            <w:r w:rsidRPr="00F05388">
              <w:rPr>
                <w:rFonts w:ascii="Corbel" w:hAnsi="Corbel" w:cs="Arial"/>
                <w:b w:val="0"/>
                <w:iCs/>
                <w:smallCaps w:val="0"/>
                <w:color w:val="FF0000"/>
                <w:sz w:val="21"/>
                <w:szCs w:val="21"/>
                <w:shd w:val="clear" w:color="auto" w:fill="FFFFFF"/>
              </w:rPr>
              <w:t>72</w:t>
            </w:r>
            <w:r w:rsidRPr="00F05388">
              <w:rPr>
                <w:rFonts w:ascii="Corbel" w:hAnsi="Corbel" w:cs="Arial"/>
                <w:b w:val="0"/>
                <w:smallCaps w:val="0"/>
                <w:color w:val="FF0000"/>
                <w:sz w:val="21"/>
                <w:szCs w:val="21"/>
                <w:shd w:val="clear" w:color="auto" w:fill="FFFFFF"/>
              </w:rPr>
              <w:t>, 2013.</w:t>
            </w:r>
          </w:p>
        </w:tc>
      </w:tr>
    </w:tbl>
    <w:p w:rsidR="00F57F32" w:rsidRPr="00F05388" w:rsidRDefault="00F57F32" w:rsidP="00C24529">
      <w:pPr>
        <w:pStyle w:val="Punktygwne"/>
        <w:spacing w:before="0" w:after="0"/>
        <w:rPr>
          <w:rFonts w:ascii="Corbel" w:hAnsi="Corbel"/>
          <w:b w:val="0"/>
          <w:smallCaps w:val="0"/>
          <w:color w:val="FF0000"/>
          <w:sz w:val="21"/>
          <w:szCs w:val="21"/>
        </w:rPr>
      </w:pPr>
    </w:p>
    <w:p w:rsidR="00F57F32" w:rsidRPr="00F05388" w:rsidRDefault="00F57F32">
      <w:pPr>
        <w:spacing w:after="0" w:line="240" w:lineRule="auto"/>
        <w:rPr>
          <w:rFonts w:ascii="Corbel" w:hAnsi="Corbel"/>
          <w:b/>
          <w:bCs/>
          <w:color w:val="FF0000"/>
          <w:sz w:val="21"/>
          <w:szCs w:val="21"/>
        </w:rPr>
      </w:pPr>
      <w:r w:rsidRPr="00F05388">
        <w:rPr>
          <w:rFonts w:ascii="Corbel" w:hAnsi="Corbel"/>
          <w:b/>
          <w:bCs/>
          <w:color w:val="FF0000"/>
          <w:sz w:val="21"/>
          <w:szCs w:val="21"/>
        </w:rPr>
        <w:br w:type="page"/>
      </w:r>
    </w:p>
    <w:p w:rsidR="00F57F32" w:rsidRPr="005A4C2B" w:rsidRDefault="00F57F32" w:rsidP="00C24529">
      <w:pPr>
        <w:spacing w:after="0" w:line="240" w:lineRule="auto"/>
        <w:jc w:val="center"/>
        <w:rPr>
          <w:rFonts w:ascii="Corbel" w:hAnsi="Corbel" w:cs="Corbel"/>
          <w:b/>
          <w:smallCaps/>
          <w:sz w:val="21"/>
          <w:szCs w:val="21"/>
        </w:rPr>
      </w:pPr>
      <w:r w:rsidRPr="005A4C2B">
        <w:rPr>
          <w:rFonts w:ascii="Corbel" w:hAnsi="Corbel"/>
          <w:b/>
          <w:bCs/>
          <w:sz w:val="21"/>
          <w:szCs w:val="21"/>
        </w:rPr>
        <w:lastRenderedPageBreak/>
        <w:t>S</w:t>
      </w:r>
      <w:r w:rsidRPr="005A4C2B">
        <w:rPr>
          <w:rFonts w:ascii="Corbel" w:hAnsi="Corbel" w:cs="Corbel"/>
          <w:b/>
          <w:smallCaps/>
          <w:sz w:val="21"/>
          <w:szCs w:val="21"/>
        </w:rPr>
        <w:t>YLABUS</w:t>
      </w:r>
    </w:p>
    <w:p w:rsidR="00F57F32" w:rsidRPr="005A4C2B" w:rsidRDefault="00F57F32">
      <w:pPr>
        <w:spacing w:after="0" w:line="240" w:lineRule="auto"/>
        <w:jc w:val="center"/>
        <w:rPr>
          <w:rFonts w:ascii="Corbel" w:hAnsi="Corbel" w:cs="Corbel"/>
          <w:i/>
          <w:sz w:val="21"/>
          <w:szCs w:val="21"/>
        </w:rPr>
      </w:pPr>
      <w:r w:rsidRPr="005A4C2B">
        <w:rPr>
          <w:rFonts w:ascii="Corbel" w:hAnsi="Corbel" w:cs="Corbel"/>
          <w:b/>
          <w:smallCaps/>
          <w:sz w:val="21"/>
          <w:szCs w:val="21"/>
        </w:rPr>
        <w:t xml:space="preserve">dotyczy cyklu kształcenia </w:t>
      </w:r>
      <w:r w:rsidRPr="005A4C2B">
        <w:rPr>
          <w:rFonts w:ascii="Corbel" w:hAnsi="Corbel" w:cs="Corbel"/>
          <w:smallCaps/>
          <w:sz w:val="21"/>
          <w:szCs w:val="21"/>
        </w:rPr>
        <w:t>2018-2020</w:t>
      </w:r>
    </w:p>
    <w:p w:rsidR="00F57F32" w:rsidRPr="005A4C2B" w:rsidRDefault="00F57F32">
      <w:pPr>
        <w:spacing w:after="0" w:line="240" w:lineRule="auto"/>
        <w:rPr>
          <w:rFonts w:ascii="Corbel" w:hAnsi="Corbel" w:cs="Corbel"/>
          <w:sz w:val="21"/>
          <w:szCs w:val="21"/>
        </w:rPr>
      </w:pPr>
    </w:p>
    <w:p w:rsidR="00F57F32" w:rsidRPr="005A4C2B" w:rsidRDefault="00F57F32">
      <w:pPr>
        <w:pStyle w:val="Punktygwne"/>
        <w:spacing w:before="0" w:after="0"/>
        <w:rPr>
          <w:rFonts w:ascii="Corbel" w:hAnsi="Corbel" w:cs="Corbel"/>
          <w:sz w:val="21"/>
          <w:szCs w:val="21"/>
        </w:rPr>
      </w:pPr>
      <w:r w:rsidRPr="005A4C2B">
        <w:rPr>
          <w:rFonts w:ascii="Corbel" w:hAnsi="Corbel" w:cs="Corbel"/>
          <w:sz w:val="21"/>
          <w:szCs w:val="21"/>
        </w:rPr>
        <w:t xml:space="preserve">1. Podstawowe informacje o przedmiocie/module </w:t>
      </w:r>
    </w:p>
    <w:tbl>
      <w:tblPr>
        <w:tblW w:w="9406" w:type="dxa"/>
        <w:tblInd w:w="-84" w:type="dxa"/>
        <w:tblLayout w:type="fixed"/>
        <w:tblLook w:val="0000"/>
      </w:tblPr>
      <w:tblGrid>
        <w:gridCol w:w="2694"/>
        <w:gridCol w:w="6712"/>
      </w:tblGrid>
      <w:tr w:rsidR="00F57F32" w:rsidRPr="005A4C2B" w:rsidTr="00CB30E1">
        <w:tc>
          <w:tcPr>
            <w:tcW w:w="2694"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rsidP="00C24529">
            <w:pPr>
              <w:pStyle w:val="Pytania"/>
              <w:spacing w:before="60" w:after="60"/>
              <w:jc w:val="left"/>
              <w:rPr>
                <w:rFonts w:ascii="Corbel" w:hAnsi="Corbel" w:cs="Corbel"/>
                <w:sz w:val="21"/>
                <w:szCs w:val="21"/>
              </w:rPr>
            </w:pPr>
            <w:r w:rsidRPr="005A4C2B">
              <w:rPr>
                <w:rFonts w:ascii="Corbel" w:hAnsi="Corbel" w:cs="Corbel"/>
                <w:sz w:val="21"/>
                <w:szCs w:val="21"/>
              </w:rPr>
              <w:t>Nazwa przedmiotu/ modułu</w:t>
            </w:r>
          </w:p>
        </w:tc>
        <w:tc>
          <w:tcPr>
            <w:tcW w:w="67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F32" w:rsidRPr="005A4C2B" w:rsidRDefault="00F57F32" w:rsidP="00C24529">
            <w:pPr>
              <w:pStyle w:val="Odpowiedzi"/>
              <w:spacing w:before="60" w:after="60"/>
              <w:rPr>
                <w:rFonts w:ascii="Corbel" w:hAnsi="Corbel"/>
                <w:sz w:val="21"/>
                <w:szCs w:val="21"/>
              </w:rPr>
            </w:pPr>
            <w:r w:rsidRPr="005A4C2B">
              <w:rPr>
                <w:rFonts w:ascii="Corbel" w:hAnsi="Corbel" w:cs="Corbel"/>
                <w:sz w:val="21"/>
                <w:szCs w:val="21"/>
              </w:rPr>
              <w:t>Metody oceny zdolności kredytowej przedsiębiorstwa</w:t>
            </w:r>
          </w:p>
        </w:tc>
      </w:tr>
      <w:tr w:rsidR="00F57F32" w:rsidRPr="005A4C2B" w:rsidTr="00CB30E1">
        <w:tc>
          <w:tcPr>
            <w:tcW w:w="2694"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Pytania"/>
              <w:spacing w:before="0" w:after="0"/>
              <w:jc w:val="left"/>
              <w:rPr>
                <w:rFonts w:ascii="Corbel" w:hAnsi="Corbel" w:cs="Corbel"/>
                <w:sz w:val="21"/>
                <w:szCs w:val="21"/>
              </w:rPr>
            </w:pPr>
            <w:r w:rsidRPr="005A4C2B">
              <w:rPr>
                <w:rFonts w:ascii="Corbel" w:hAnsi="Corbel" w:cs="Corbel"/>
                <w:sz w:val="21"/>
                <w:szCs w:val="21"/>
              </w:rPr>
              <w:t>Kod przedmiotu/ modułu*</w:t>
            </w:r>
          </w:p>
        </w:tc>
        <w:tc>
          <w:tcPr>
            <w:tcW w:w="67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F32" w:rsidRPr="005A4C2B" w:rsidRDefault="00F57F32">
            <w:pPr>
              <w:pStyle w:val="Odpowiedzi"/>
              <w:spacing w:before="0" w:after="0"/>
              <w:rPr>
                <w:rFonts w:ascii="Corbel" w:hAnsi="Corbel"/>
                <w:sz w:val="21"/>
                <w:szCs w:val="21"/>
              </w:rPr>
            </w:pPr>
            <w:r w:rsidRPr="005A4C2B">
              <w:rPr>
                <w:rFonts w:ascii="Corbel" w:hAnsi="Corbel" w:cs="Corbel"/>
                <w:b w:val="0"/>
                <w:sz w:val="21"/>
                <w:szCs w:val="21"/>
              </w:rPr>
              <w:t>FiR/II/BiDF/C.7</w:t>
            </w:r>
          </w:p>
        </w:tc>
      </w:tr>
      <w:tr w:rsidR="00F57F32" w:rsidRPr="005A4C2B" w:rsidTr="00CB30E1">
        <w:tc>
          <w:tcPr>
            <w:tcW w:w="2694"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Pytania"/>
              <w:spacing w:before="0" w:after="0"/>
              <w:jc w:val="left"/>
              <w:rPr>
                <w:rFonts w:ascii="Corbel" w:hAnsi="Corbel" w:cs="Corbel"/>
                <w:sz w:val="21"/>
                <w:szCs w:val="21"/>
              </w:rPr>
            </w:pPr>
            <w:r w:rsidRPr="005A4C2B">
              <w:rPr>
                <w:rFonts w:ascii="Corbel" w:hAnsi="Corbel" w:cs="Corbel"/>
                <w:sz w:val="21"/>
                <w:szCs w:val="21"/>
              </w:rPr>
              <w:t>Wydział (nazwa jednostki prowadzącej kierunek)</w:t>
            </w:r>
          </w:p>
        </w:tc>
        <w:tc>
          <w:tcPr>
            <w:tcW w:w="67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F32" w:rsidRPr="005A4C2B" w:rsidRDefault="00F57F32">
            <w:pPr>
              <w:pStyle w:val="Odpowiedzi"/>
              <w:spacing w:before="0" w:after="0"/>
              <w:rPr>
                <w:rFonts w:ascii="Corbel" w:hAnsi="Corbel"/>
                <w:sz w:val="21"/>
                <w:szCs w:val="21"/>
              </w:rPr>
            </w:pPr>
            <w:r w:rsidRPr="005A4C2B">
              <w:rPr>
                <w:rFonts w:ascii="Corbel" w:hAnsi="Corbel" w:cs="Corbel"/>
                <w:b w:val="0"/>
                <w:sz w:val="21"/>
                <w:szCs w:val="21"/>
              </w:rPr>
              <w:t>Wydział Ekonomii</w:t>
            </w:r>
          </w:p>
        </w:tc>
      </w:tr>
      <w:tr w:rsidR="00F57F32" w:rsidRPr="005A4C2B" w:rsidTr="00CB30E1">
        <w:tc>
          <w:tcPr>
            <w:tcW w:w="2694"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Pytania"/>
              <w:spacing w:before="0" w:after="0"/>
              <w:jc w:val="left"/>
              <w:rPr>
                <w:rFonts w:ascii="Corbel" w:hAnsi="Corbel" w:cs="Corbel"/>
                <w:sz w:val="21"/>
                <w:szCs w:val="21"/>
              </w:rPr>
            </w:pPr>
            <w:r w:rsidRPr="005A4C2B">
              <w:rPr>
                <w:rFonts w:ascii="Corbel" w:hAnsi="Corbel" w:cs="Corbel"/>
                <w:sz w:val="21"/>
                <w:szCs w:val="21"/>
              </w:rPr>
              <w:t>Nazwa jednostki realizującej przedmiot</w:t>
            </w:r>
          </w:p>
        </w:tc>
        <w:tc>
          <w:tcPr>
            <w:tcW w:w="67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F32" w:rsidRPr="005A4C2B" w:rsidRDefault="00F57F32">
            <w:pPr>
              <w:pStyle w:val="Odpowiedzi"/>
              <w:spacing w:before="0" w:after="0"/>
              <w:rPr>
                <w:rFonts w:ascii="Corbel" w:hAnsi="Corbel"/>
                <w:sz w:val="21"/>
                <w:szCs w:val="21"/>
              </w:rPr>
            </w:pPr>
            <w:r w:rsidRPr="005A4C2B">
              <w:rPr>
                <w:rFonts w:ascii="Corbel" w:hAnsi="Corbel" w:cs="Corbel"/>
                <w:b w:val="0"/>
                <w:sz w:val="21"/>
                <w:szCs w:val="21"/>
              </w:rPr>
              <w:t>Katedra Finansów</w:t>
            </w:r>
            <w:r w:rsidR="001C3373">
              <w:rPr>
                <w:rFonts w:ascii="Corbel" w:hAnsi="Corbel" w:cs="Corbel"/>
                <w:b w:val="0"/>
                <w:sz w:val="21"/>
                <w:szCs w:val="21"/>
              </w:rPr>
              <w:t xml:space="preserve"> i Rachunkowości</w:t>
            </w:r>
          </w:p>
        </w:tc>
      </w:tr>
      <w:tr w:rsidR="00F57F32" w:rsidRPr="005A4C2B" w:rsidTr="00CB30E1">
        <w:tc>
          <w:tcPr>
            <w:tcW w:w="2694"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Pytania"/>
              <w:spacing w:before="0" w:after="0"/>
              <w:jc w:val="left"/>
              <w:rPr>
                <w:rFonts w:ascii="Corbel" w:hAnsi="Corbel" w:cs="Corbel"/>
                <w:sz w:val="21"/>
                <w:szCs w:val="21"/>
              </w:rPr>
            </w:pPr>
            <w:r w:rsidRPr="005A4C2B">
              <w:rPr>
                <w:rFonts w:ascii="Corbel" w:hAnsi="Corbel" w:cs="Corbel"/>
                <w:sz w:val="21"/>
                <w:szCs w:val="21"/>
              </w:rPr>
              <w:t>Kierunek studiów</w:t>
            </w:r>
          </w:p>
        </w:tc>
        <w:tc>
          <w:tcPr>
            <w:tcW w:w="67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F32" w:rsidRPr="005A4C2B" w:rsidRDefault="00F57F32">
            <w:pPr>
              <w:pStyle w:val="Odpowiedzi"/>
              <w:spacing w:before="0" w:after="0"/>
              <w:rPr>
                <w:rFonts w:ascii="Corbel" w:hAnsi="Corbel"/>
                <w:sz w:val="21"/>
                <w:szCs w:val="21"/>
              </w:rPr>
            </w:pPr>
            <w:r w:rsidRPr="005A4C2B">
              <w:rPr>
                <w:rFonts w:ascii="Corbel" w:hAnsi="Corbel" w:cs="Corbel"/>
                <w:b w:val="0"/>
                <w:sz w:val="21"/>
                <w:szCs w:val="21"/>
              </w:rPr>
              <w:t>Finanse i rachunkowość</w:t>
            </w:r>
          </w:p>
        </w:tc>
      </w:tr>
      <w:tr w:rsidR="00F57F32" w:rsidRPr="005A4C2B" w:rsidTr="00CB30E1">
        <w:tc>
          <w:tcPr>
            <w:tcW w:w="2694"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Pytania"/>
              <w:spacing w:before="0" w:after="0"/>
              <w:jc w:val="left"/>
              <w:rPr>
                <w:rFonts w:ascii="Corbel" w:hAnsi="Corbel" w:cs="Corbel"/>
                <w:sz w:val="21"/>
                <w:szCs w:val="21"/>
              </w:rPr>
            </w:pPr>
            <w:r w:rsidRPr="005A4C2B">
              <w:rPr>
                <w:rFonts w:ascii="Corbel" w:hAnsi="Corbel" w:cs="Corbel"/>
                <w:sz w:val="21"/>
                <w:szCs w:val="21"/>
              </w:rPr>
              <w:t xml:space="preserve">Poziom kształcenia </w:t>
            </w:r>
          </w:p>
        </w:tc>
        <w:tc>
          <w:tcPr>
            <w:tcW w:w="67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F32" w:rsidRPr="005A4C2B" w:rsidRDefault="00F57F32">
            <w:pPr>
              <w:pStyle w:val="Odpowiedzi"/>
              <w:spacing w:before="0" w:after="0"/>
              <w:rPr>
                <w:rFonts w:ascii="Corbel" w:hAnsi="Corbel"/>
                <w:sz w:val="21"/>
                <w:szCs w:val="21"/>
              </w:rPr>
            </w:pPr>
            <w:r w:rsidRPr="005A4C2B">
              <w:rPr>
                <w:rFonts w:ascii="Corbel" w:hAnsi="Corbel" w:cs="Corbel"/>
                <w:b w:val="0"/>
                <w:sz w:val="21"/>
                <w:szCs w:val="21"/>
              </w:rPr>
              <w:t>II stopień</w:t>
            </w:r>
          </w:p>
        </w:tc>
      </w:tr>
      <w:tr w:rsidR="00F57F32" w:rsidRPr="005A4C2B" w:rsidTr="00CB30E1">
        <w:tc>
          <w:tcPr>
            <w:tcW w:w="2694"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Pytania"/>
              <w:spacing w:before="0" w:after="0"/>
              <w:jc w:val="left"/>
              <w:rPr>
                <w:rFonts w:ascii="Corbel" w:hAnsi="Corbel" w:cs="Corbel"/>
                <w:sz w:val="21"/>
                <w:szCs w:val="21"/>
              </w:rPr>
            </w:pPr>
            <w:r w:rsidRPr="005A4C2B">
              <w:rPr>
                <w:rFonts w:ascii="Corbel" w:hAnsi="Corbel" w:cs="Corbel"/>
                <w:sz w:val="21"/>
                <w:szCs w:val="21"/>
              </w:rPr>
              <w:t>Profil</w:t>
            </w:r>
          </w:p>
        </w:tc>
        <w:tc>
          <w:tcPr>
            <w:tcW w:w="67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F32" w:rsidRPr="005A4C2B" w:rsidRDefault="00F57F32">
            <w:pPr>
              <w:pStyle w:val="Odpowiedzi"/>
              <w:spacing w:before="0" w:after="0"/>
              <w:rPr>
                <w:rFonts w:ascii="Corbel" w:hAnsi="Corbel"/>
                <w:sz w:val="21"/>
                <w:szCs w:val="21"/>
              </w:rPr>
            </w:pPr>
            <w:r w:rsidRPr="005A4C2B">
              <w:rPr>
                <w:rFonts w:ascii="Corbel" w:hAnsi="Corbel" w:cs="Corbel"/>
                <w:b w:val="0"/>
                <w:sz w:val="21"/>
                <w:szCs w:val="21"/>
              </w:rPr>
              <w:t xml:space="preserve">ogólnoakademicki </w:t>
            </w:r>
          </w:p>
        </w:tc>
      </w:tr>
      <w:tr w:rsidR="00F57F32" w:rsidRPr="005A4C2B" w:rsidTr="00CB30E1">
        <w:tc>
          <w:tcPr>
            <w:tcW w:w="2694"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Pytania"/>
              <w:spacing w:before="0" w:after="0"/>
              <w:jc w:val="left"/>
              <w:rPr>
                <w:rFonts w:ascii="Corbel" w:hAnsi="Corbel" w:cs="Corbel"/>
                <w:sz w:val="21"/>
                <w:szCs w:val="21"/>
              </w:rPr>
            </w:pPr>
            <w:r w:rsidRPr="005A4C2B">
              <w:rPr>
                <w:rFonts w:ascii="Corbel" w:hAnsi="Corbel" w:cs="Corbel"/>
                <w:sz w:val="21"/>
                <w:szCs w:val="21"/>
              </w:rPr>
              <w:t>Forma studiów</w:t>
            </w:r>
          </w:p>
        </w:tc>
        <w:tc>
          <w:tcPr>
            <w:tcW w:w="67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F32" w:rsidRPr="005A4C2B" w:rsidRDefault="00F57F32">
            <w:pPr>
              <w:pStyle w:val="Odpowiedzi"/>
              <w:spacing w:before="0" w:after="0"/>
              <w:rPr>
                <w:rFonts w:ascii="Corbel" w:hAnsi="Corbel"/>
                <w:sz w:val="21"/>
                <w:szCs w:val="21"/>
              </w:rPr>
            </w:pPr>
            <w:r w:rsidRPr="005A4C2B">
              <w:rPr>
                <w:rFonts w:ascii="Corbel" w:hAnsi="Corbel" w:cs="Corbel"/>
                <w:b w:val="0"/>
                <w:sz w:val="21"/>
                <w:szCs w:val="21"/>
              </w:rPr>
              <w:t xml:space="preserve">niestacjonarne </w:t>
            </w:r>
          </w:p>
        </w:tc>
      </w:tr>
      <w:tr w:rsidR="00F57F32" w:rsidRPr="005A4C2B" w:rsidTr="00CB30E1">
        <w:tc>
          <w:tcPr>
            <w:tcW w:w="2694"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Pytania"/>
              <w:spacing w:before="0" w:after="0"/>
              <w:jc w:val="left"/>
              <w:rPr>
                <w:rFonts w:ascii="Corbel" w:hAnsi="Corbel" w:cs="Corbel"/>
                <w:sz w:val="21"/>
                <w:szCs w:val="21"/>
              </w:rPr>
            </w:pPr>
            <w:r w:rsidRPr="005A4C2B">
              <w:rPr>
                <w:rFonts w:ascii="Corbel" w:hAnsi="Corbel" w:cs="Corbel"/>
                <w:sz w:val="21"/>
                <w:szCs w:val="21"/>
              </w:rPr>
              <w:t>Rok i semestr studiów</w:t>
            </w:r>
          </w:p>
        </w:tc>
        <w:tc>
          <w:tcPr>
            <w:tcW w:w="67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F32" w:rsidRPr="005A4C2B" w:rsidRDefault="00F57F32" w:rsidP="00C24529">
            <w:pPr>
              <w:pStyle w:val="Odpowiedzi"/>
              <w:spacing w:before="0" w:after="0"/>
              <w:rPr>
                <w:rFonts w:ascii="Corbel" w:hAnsi="Corbel"/>
                <w:sz w:val="21"/>
                <w:szCs w:val="21"/>
              </w:rPr>
            </w:pPr>
            <w:r w:rsidRPr="005A4C2B">
              <w:rPr>
                <w:rFonts w:ascii="Corbel" w:hAnsi="Corbel" w:cs="Corbel"/>
                <w:b w:val="0"/>
                <w:sz w:val="21"/>
                <w:szCs w:val="21"/>
              </w:rPr>
              <w:t>II/3</w:t>
            </w:r>
          </w:p>
        </w:tc>
      </w:tr>
      <w:tr w:rsidR="00F57F32" w:rsidRPr="005A4C2B" w:rsidTr="00CB30E1">
        <w:tc>
          <w:tcPr>
            <w:tcW w:w="2694"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Pytania"/>
              <w:spacing w:before="0" w:after="0"/>
              <w:jc w:val="left"/>
              <w:rPr>
                <w:rFonts w:ascii="Corbel" w:hAnsi="Corbel" w:cs="Corbel"/>
                <w:sz w:val="21"/>
                <w:szCs w:val="21"/>
              </w:rPr>
            </w:pPr>
            <w:r w:rsidRPr="005A4C2B">
              <w:rPr>
                <w:rFonts w:ascii="Corbel" w:hAnsi="Corbel" w:cs="Corbel"/>
                <w:sz w:val="21"/>
                <w:szCs w:val="21"/>
              </w:rPr>
              <w:t>Rodzaj przedmiotu</w:t>
            </w:r>
          </w:p>
        </w:tc>
        <w:tc>
          <w:tcPr>
            <w:tcW w:w="67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F32" w:rsidRPr="005A4C2B" w:rsidRDefault="00F57F32">
            <w:pPr>
              <w:pStyle w:val="Odpowiedzi"/>
              <w:spacing w:before="0" w:after="0"/>
              <w:rPr>
                <w:rFonts w:ascii="Corbel" w:hAnsi="Corbel"/>
                <w:sz w:val="21"/>
                <w:szCs w:val="21"/>
              </w:rPr>
            </w:pPr>
            <w:r w:rsidRPr="005A4C2B">
              <w:rPr>
                <w:rFonts w:ascii="Corbel" w:hAnsi="Corbel" w:cs="Corbel"/>
                <w:b w:val="0"/>
                <w:sz w:val="21"/>
                <w:szCs w:val="21"/>
              </w:rPr>
              <w:t>specjalnościowy</w:t>
            </w:r>
          </w:p>
        </w:tc>
      </w:tr>
      <w:tr w:rsidR="00F57F32" w:rsidRPr="005A4C2B" w:rsidTr="00CB30E1">
        <w:tc>
          <w:tcPr>
            <w:tcW w:w="2694"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Pytania"/>
              <w:spacing w:before="0" w:after="0"/>
              <w:jc w:val="left"/>
              <w:rPr>
                <w:rFonts w:ascii="Corbel" w:hAnsi="Corbel" w:cs="Corbel"/>
                <w:sz w:val="21"/>
                <w:szCs w:val="21"/>
              </w:rPr>
            </w:pPr>
            <w:r w:rsidRPr="005A4C2B">
              <w:rPr>
                <w:rFonts w:ascii="Corbel" w:hAnsi="Corbel" w:cs="Corbel"/>
                <w:sz w:val="21"/>
                <w:szCs w:val="21"/>
              </w:rPr>
              <w:t>Język wykładowy</w:t>
            </w:r>
          </w:p>
        </w:tc>
        <w:tc>
          <w:tcPr>
            <w:tcW w:w="67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F32" w:rsidRPr="005A4C2B" w:rsidRDefault="00F57F32">
            <w:pPr>
              <w:pStyle w:val="Odpowiedzi"/>
              <w:spacing w:before="0" w:after="0"/>
              <w:rPr>
                <w:rFonts w:ascii="Corbel" w:hAnsi="Corbel"/>
                <w:sz w:val="21"/>
                <w:szCs w:val="21"/>
              </w:rPr>
            </w:pPr>
            <w:r w:rsidRPr="005A4C2B">
              <w:rPr>
                <w:rFonts w:ascii="Corbel" w:hAnsi="Corbel" w:cs="Corbel"/>
                <w:b w:val="0"/>
                <w:sz w:val="21"/>
                <w:szCs w:val="21"/>
              </w:rPr>
              <w:t xml:space="preserve">polski </w:t>
            </w:r>
          </w:p>
        </w:tc>
      </w:tr>
      <w:tr w:rsidR="00F57F32" w:rsidRPr="005A4C2B" w:rsidTr="00CB30E1">
        <w:tc>
          <w:tcPr>
            <w:tcW w:w="2694"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Pytania"/>
              <w:spacing w:before="0" w:after="0"/>
              <w:jc w:val="left"/>
              <w:rPr>
                <w:rFonts w:ascii="Corbel" w:hAnsi="Corbel" w:cs="Corbel"/>
                <w:sz w:val="21"/>
                <w:szCs w:val="21"/>
              </w:rPr>
            </w:pPr>
            <w:r w:rsidRPr="005A4C2B">
              <w:rPr>
                <w:rFonts w:ascii="Corbel" w:hAnsi="Corbel" w:cs="Corbel"/>
                <w:sz w:val="21"/>
                <w:szCs w:val="21"/>
              </w:rPr>
              <w:t>Koordynator</w:t>
            </w:r>
          </w:p>
        </w:tc>
        <w:tc>
          <w:tcPr>
            <w:tcW w:w="67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F32" w:rsidRPr="005A4C2B" w:rsidRDefault="001C3373">
            <w:pPr>
              <w:pStyle w:val="Odpowiedzi"/>
              <w:spacing w:before="0" w:after="0"/>
              <w:rPr>
                <w:rFonts w:ascii="Corbel" w:hAnsi="Corbel"/>
                <w:sz w:val="21"/>
                <w:szCs w:val="21"/>
              </w:rPr>
            </w:pPr>
            <w:r>
              <w:rPr>
                <w:rFonts w:ascii="Corbel" w:hAnsi="Corbel" w:cs="Corbel"/>
                <w:b w:val="0"/>
                <w:sz w:val="21"/>
                <w:szCs w:val="21"/>
              </w:rPr>
              <w:t xml:space="preserve">prof. </w:t>
            </w:r>
            <w:r w:rsidRPr="005A4C2B">
              <w:rPr>
                <w:rFonts w:ascii="Corbel" w:hAnsi="Corbel" w:cs="Corbel"/>
                <w:b w:val="0"/>
                <w:sz w:val="21"/>
                <w:szCs w:val="21"/>
              </w:rPr>
              <w:t>dr  hab. Jerzy Kitowsk</w:t>
            </w:r>
            <w:r>
              <w:rPr>
                <w:rFonts w:ascii="Corbel" w:hAnsi="Corbel" w:cs="Corbel"/>
                <w:b w:val="0"/>
                <w:sz w:val="21"/>
                <w:szCs w:val="21"/>
              </w:rPr>
              <w:t>i</w:t>
            </w:r>
          </w:p>
        </w:tc>
      </w:tr>
      <w:tr w:rsidR="00F57F32" w:rsidRPr="005A4C2B" w:rsidTr="00CB30E1">
        <w:tc>
          <w:tcPr>
            <w:tcW w:w="2694"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Pytania"/>
              <w:spacing w:before="0" w:after="0"/>
              <w:jc w:val="left"/>
              <w:rPr>
                <w:rFonts w:ascii="Corbel" w:hAnsi="Corbel" w:cs="Corbel"/>
                <w:sz w:val="21"/>
                <w:szCs w:val="21"/>
              </w:rPr>
            </w:pPr>
            <w:r w:rsidRPr="005A4C2B">
              <w:rPr>
                <w:rFonts w:ascii="Corbel" w:hAnsi="Corbel" w:cs="Corbel"/>
                <w:sz w:val="21"/>
                <w:szCs w:val="21"/>
              </w:rPr>
              <w:t>Imię i nazwisko osoby prowadzącej / osób prowadzących</w:t>
            </w:r>
          </w:p>
        </w:tc>
        <w:tc>
          <w:tcPr>
            <w:tcW w:w="67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F32" w:rsidRPr="005A4C2B" w:rsidRDefault="00F57F32" w:rsidP="001C3373">
            <w:pPr>
              <w:pStyle w:val="Odpowiedzi"/>
              <w:spacing w:before="0" w:after="0"/>
              <w:rPr>
                <w:rFonts w:ascii="Corbel" w:hAnsi="Corbel"/>
                <w:sz w:val="21"/>
                <w:szCs w:val="21"/>
              </w:rPr>
            </w:pPr>
            <w:r w:rsidRPr="005A4C2B">
              <w:rPr>
                <w:rFonts w:ascii="Corbel" w:hAnsi="Corbel" w:cs="Corbel"/>
                <w:b w:val="0"/>
                <w:sz w:val="21"/>
                <w:szCs w:val="21"/>
              </w:rPr>
              <w:t xml:space="preserve"> </w:t>
            </w:r>
            <w:r w:rsidR="001C3373">
              <w:rPr>
                <w:rFonts w:ascii="Corbel" w:hAnsi="Corbel" w:cs="Corbel"/>
                <w:b w:val="0"/>
                <w:sz w:val="21"/>
                <w:szCs w:val="21"/>
              </w:rPr>
              <w:t xml:space="preserve">prof. </w:t>
            </w:r>
            <w:r w:rsidR="001C3373" w:rsidRPr="005A4C2B">
              <w:rPr>
                <w:rFonts w:ascii="Corbel" w:hAnsi="Corbel" w:cs="Corbel"/>
                <w:b w:val="0"/>
                <w:sz w:val="21"/>
                <w:szCs w:val="21"/>
              </w:rPr>
              <w:t>dr  hab. Jerzy Kitowsk</w:t>
            </w:r>
            <w:r w:rsidR="001C3373">
              <w:rPr>
                <w:rFonts w:ascii="Corbel" w:hAnsi="Corbel" w:cs="Corbel"/>
                <w:b w:val="0"/>
                <w:sz w:val="21"/>
                <w:szCs w:val="21"/>
              </w:rPr>
              <w:t>i</w:t>
            </w:r>
          </w:p>
        </w:tc>
      </w:tr>
    </w:tbl>
    <w:p w:rsidR="00F57F32" w:rsidRPr="005A4C2B" w:rsidRDefault="00F57F32" w:rsidP="00C24529">
      <w:pPr>
        <w:pStyle w:val="Podpunkty"/>
        <w:spacing w:after="280"/>
        <w:ind w:left="0"/>
        <w:rPr>
          <w:rFonts w:ascii="Corbel" w:hAnsi="Corbel" w:cs="Corbel"/>
          <w:sz w:val="21"/>
          <w:szCs w:val="21"/>
        </w:rPr>
      </w:pPr>
      <w:r w:rsidRPr="005A4C2B">
        <w:rPr>
          <w:rFonts w:ascii="Corbel" w:hAnsi="Corbel" w:cs="Corbel"/>
          <w:sz w:val="21"/>
          <w:szCs w:val="21"/>
        </w:rPr>
        <w:t xml:space="preserve">* </w:t>
      </w:r>
      <w:r w:rsidRPr="005A4C2B">
        <w:rPr>
          <w:rFonts w:ascii="Corbel" w:hAnsi="Corbel" w:cs="Corbel"/>
          <w:i/>
          <w:sz w:val="21"/>
          <w:szCs w:val="21"/>
        </w:rPr>
        <w:t xml:space="preserve">- </w:t>
      </w:r>
      <w:r w:rsidRPr="005A4C2B">
        <w:rPr>
          <w:rFonts w:ascii="Corbel" w:hAnsi="Corbel" w:cs="Corbel"/>
          <w:b w:val="0"/>
          <w:i/>
          <w:sz w:val="21"/>
          <w:szCs w:val="21"/>
        </w:rPr>
        <w:t>zgodnie z ustaleniami na Wydziale</w:t>
      </w:r>
    </w:p>
    <w:p w:rsidR="00F57F32" w:rsidRPr="005A4C2B" w:rsidRDefault="00F57F32">
      <w:pPr>
        <w:pStyle w:val="Podpunkty"/>
        <w:ind w:left="284"/>
        <w:rPr>
          <w:rFonts w:ascii="Corbel" w:hAnsi="Corbel" w:cs="Corbel"/>
          <w:sz w:val="21"/>
          <w:szCs w:val="21"/>
        </w:rPr>
      </w:pPr>
      <w:r w:rsidRPr="005A4C2B">
        <w:rPr>
          <w:rFonts w:ascii="Corbel" w:hAnsi="Corbel" w:cs="Corbel"/>
          <w:sz w:val="21"/>
          <w:szCs w:val="21"/>
        </w:rPr>
        <w:t xml:space="preserve">1.1.Formy zajęć dydaktycznych, wymiar godzin i punktów ECTS </w:t>
      </w:r>
    </w:p>
    <w:tbl>
      <w:tblPr>
        <w:tblW w:w="9372" w:type="dxa"/>
        <w:tblInd w:w="-50" w:type="dxa"/>
        <w:tblLayout w:type="fixed"/>
        <w:tblLook w:val="0000"/>
      </w:tblPr>
      <w:tblGrid>
        <w:gridCol w:w="1048"/>
        <w:gridCol w:w="921"/>
        <w:gridCol w:w="801"/>
        <w:gridCol w:w="851"/>
        <w:gridCol w:w="811"/>
        <w:gridCol w:w="827"/>
        <w:gridCol w:w="780"/>
        <w:gridCol w:w="957"/>
        <w:gridCol w:w="1206"/>
        <w:gridCol w:w="1170"/>
      </w:tblGrid>
      <w:tr w:rsidR="00F57F32" w:rsidRPr="005A4C2B" w:rsidTr="00CB30E1">
        <w:tc>
          <w:tcPr>
            <w:tcW w:w="1048" w:type="dxa"/>
            <w:tcBorders>
              <w:top w:val="single" w:sz="4" w:space="0" w:color="000000"/>
              <w:left w:val="single" w:sz="4" w:space="0" w:color="000000"/>
              <w:bottom w:val="single" w:sz="4" w:space="0" w:color="000000"/>
            </w:tcBorders>
            <w:shd w:val="clear" w:color="auto" w:fill="auto"/>
          </w:tcPr>
          <w:p w:rsidR="00F57F32" w:rsidRPr="005A4C2B" w:rsidRDefault="00F57F32" w:rsidP="00C24529">
            <w:pPr>
              <w:pStyle w:val="Nagwkitablic"/>
              <w:spacing w:after="0" w:line="240" w:lineRule="auto"/>
              <w:jc w:val="center"/>
              <w:rPr>
                <w:rFonts w:ascii="Corbel" w:hAnsi="Corbel" w:cs="Corbel"/>
                <w:sz w:val="21"/>
                <w:szCs w:val="21"/>
              </w:rPr>
            </w:pPr>
            <w:r w:rsidRPr="005A4C2B">
              <w:rPr>
                <w:rFonts w:ascii="Corbel" w:hAnsi="Corbel" w:cs="Corbel"/>
                <w:sz w:val="21"/>
                <w:szCs w:val="21"/>
              </w:rPr>
              <w:t>Semestr</w:t>
            </w:r>
          </w:p>
          <w:p w:rsidR="00F57F32" w:rsidRPr="005A4C2B" w:rsidRDefault="00F57F32" w:rsidP="00C24529">
            <w:pPr>
              <w:pStyle w:val="Nagwkitablic"/>
              <w:spacing w:after="0" w:line="240" w:lineRule="auto"/>
              <w:jc w:val="center"/>
              <w:rPr>
                <w:rFonts w:ascii="Corbel" w:hAnsi="Corbel" w:cs="Corbel"/>
                <w:sz w:val="21"/>
                <w:szCs w:val="21"/>
              </w:rPr>
            </w:pPr>
            <w:r w:rsidRPr="005A4C2B">
              <w:rPr>
                <w:rFonts w:ascii="Corbel" w:hAnsi="Corbel" w:cs="Corbel"/>
                <w:sz w:val="21"/>
                <w:szCs w:val="21"/>
              </w:rPr>
              <w:t>(nr)</w:t>
            </w:r>
          </w:p>
        </w:tc>
        <w:tc>
          <w:tcPr>
            <w:tcW w:w="921"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Nagwkitablic"/>
              <w:spacing w:line="240" w:lineRule="auto"/>
              <w:jc w:val="center"/>
              <w:rPr>
                <w:rFonts w:ascii="Corbel" w:hAnsi="Corbel" w:cs="Corbel"/>
                <w:sz w:val="21"/>
                <w:szCs w:val="21"/>
              </w:rPr>
            </w:pPr>
            <w:r w:rsidRPr="005A4C2B">
              <w:rPr>
                <w:rFonts w:ascii="Corbel" w:hAnsi="Corbel" w:cs="Corbel"/>
                <w:sz w:val="21"/>
                <w:szCs w:val="21"/>
              </w:rPr>
              <w:t>Wykł.</w:t>
            </w:r>
          </w:p>
        </w:tc>
        <w:tc>
          <w:tcPr>
            <w:tcW w:w="801"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Nagwkitablic"/>
              <w:spacing w:line="240" w:lineRule="auto"/>
              <w:jc w:val="center"/>
              <w:rPr>
                <w:rFonts w:ascii="Corbel" w:hAnsi="Corbel" w:cs="Corbel"/>
                <w:sz w:val="21"/>
                <w:szCs w:val="21"/>
              </w:rPr>
            </w:pPr>
            <w:r w:rsidRPr="005A4C2B">
              <w:rPr>
                <w:rFonts w:ascii="Corbel" w:hAnsi="Corbel" w:cs="Corbel"/>
                <w:sz w:val="21"/>
                <w:szCs w:val="21"/>
              </w:rPr>
              <w:t>Ćw.</w:t>
            </w:r>
          </w:p>
        </w:tc>
        <w:tc>
          <w:tcPr>
            <w:tcW w:w="851"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Nagwkitablic"/>
              <w:spacing w:line="240" w:lineRule="auto"/>
              <w:jc w:val="center"/>
              <w:rPr>
                <w:rFonts w:ascii="Corbel" w:hAnsi="Corbel" w:cs="Corbel"/>
                <w:sz w:val="21"/>
                <w:szCs w:val="21"/>
              </w:rPr>
            </w:pPr>
            <w:r w:rsidRPr="005A4C2B">
              <w:rPr>
                <w:rFonts w:ascii="Corbel" w:hAnsi="Corbel" w:cs="Corbel"/>
                <w:sz w:val="21"/>
                <w:szCs w:val="21"/>
              </w:rPr>
              <w:t>Konw.</w:t>
            </w:r>
          </w:p>
        </w:tc>
        <w:tc>
          <w:tcPr>
            <w:tcW w:w="811"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Nagwkitablic"/>
              <w:spacing w:line="240" w:lineRule="auto"/>
              <w:jc w:val="center"/>
              <w:rPr>
                <w:rFonts w:ascii="Corbel" w:hAnsi="Corbel" w:cs="Corbel"/>
                <w:sz w:val="21"/>
                <w:szCs w:val="21"/>
              </w:rPr>
            </w:pPr>
            <w:r w:rsidRPr="005A4C2B">
              <w:rPr>
                <w:rFonts w:ascii="Corbel" w:hAnsi="Corbel" w:cs="Corbel"/>
                <w:sz w:val="21"/>
                <w:szCs w:val="21"/>
              </w:rPr>
              <w:t>Lab.</w:t>
            </w:r>
          </w:p>
        </w:tc>
        <w:tc>
          <w:tcPr>
            <w:tcW w:w="827"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Nagwkitablic"/>
              <w:spacing w:line="240" w:lineRule="auto"/>
              <w:jc w:val="center"/>
              <w:rPr>
                <w:rFonts w:ascii="Corbel" w:hAnsi="Corbel" w:cs="Corbel"/>
                <w:sz w:val="21"/>
                <w:szCs w:val="21"/>
              </w:rPr>
            </w:pPr>
            <w:r w:rsidRPr="005A4C2B">
              <w:rPr>
                <w:rFonts w:ascii="Corbel" w:hAnsi="Corbel" w:cs="Corbel"/>
                <w:sz w:val="21"/>
                <w:szCs w:val="21"/>
              </w:rPr>
              <w:t>Sem.</w:t>
            </w:r>
          </w:p>
        </w:tc>
        <w:tc>
          <w:tcPr>
            <w:tcW w:w="780"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Nagwkitablic"/>
              <w:spacing w:line="240" w:lineRule="auto"/>
              <w:jc w:val="center"/>
              <w:rPr>
                <w:rFonts w:ascii="Corbel" w:hAnsi="Corbel" w:cs="Corbel"/>
                <w:sz w:val="21"/>
                <w:szCs w:val="21"/>
              </w:rPr>
            </w:pPr>
            <w:r w:rsidRPr="005A4C2B">
              <w:rPr>
                <w:rFonts w:ascii="Corbel" w:hAnsi="Corbel" w:cs="Corbel"/>
                <w:sz w:val="21"/>
                <w:szCs w:val="21"/>
              </w:rPr>
              <w:t>ZP</w:t>
            </w:r>
          </w:p>
        </w:tc>
        <w:tc>
          <w:tcPr>
            <w:tcW w:w="957"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Nagwkitablic"/>
              <w:spacing w:line="240" w:lineRule="auto"/>
              <w:jc w:val="center"/>
              <w:rPr>
                <w:rFonts w:ascii="Corbel" w:hAnsi="Corbel" w:cs="Corbel"/>
                <w:sz w:val="21"/>
                <w:szCs w:val="21"/>
              </w:rPr>
            </w:pPr>
            <w:r w:rsidRPr="005A4C2B">
              <w:rPr>
                <w:rFonts w:ascii="Corbel" w:hAnsi="Corbel" w:cs="Corbel"/>
                <w:sz w:val="21"/>
                <w:szCs w:val="21"/>
              </w:rPr>
              <w:t>Prakt.</w:t>
            </w:r>
          </w:p>
        </w:tc>
        <w:tc>
          <w:tcPr>
            <w:tcW w:w="1206"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Nagwkitablic"/>
              <w:spacing w:line="240" w:lineRule="auto"/>
              <w:jc w:val="center"/>
              <w:rPr>
                <w:rFonts w:ascii="Corbel" w:hAnsi="Corbel" w:cs="Corbel"/>
                <w:b/>
                <w:sz w:val="21"/>
                <w:szCs w:val="21"/>
              </w:rPr>
            </w:pPr>
            <w:r w:rsidRPr="005A4C2B">
              <w:rPr>
                <w:rFonts w:ascii="Corbel" w:hAnsi="Corbel" w:cs="Corbel"/>
                <w:sz w:val="21"/>
                <w:szCs w:val="21"/>
              </w:rPr>
              <w:t>Inne (jakie?)</w:t>
            </w: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F32" w:rsidRPr="005A4C2B" w:rsidRDefault="00F57F32">
            <w:pPr>
              <w:pStyle w:val="Nagwkitablic"/>
              <w:spacing w:line="240" w:lineRule="auto"/>
              <w:jc w:val="center"/>
              <w:rPr>
                <w:rFonts w:ascii="Corbel" w:hAnsi="Corbel"/>
                <w:sz w:val="21"/>
                <w:szCs w:val="21"/>
              </w:rPr>
            </w:pPr>
            <w:r w:rsidRPr="005A4C2B">
              <w:rPr>
                <w:rFonts w:ascii="Corbel" w:hAnsi="Corbel" w:cs="Corbel"/>
                <w:b/>
                <w:sz w:val="21"/>
                <w:szCs w:val="21"/>
              </w:rPr>
              <w:t>Liczba pkt ECTS</w:t>
            </w:r>
          </w:p>
        </w:tc>
      </w:tr>
      <w:tr w:rsidR="00F57F32" w:rsidRPr="005A4C2B" w:rsidTr="00CB30E1">
        <w:trPr>
          <w:trHeight w:val="453"/>
        </w:trPr>
        <w:tc>
          <w:tcPr>
            <w:tcW w:w="1048"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centralniewrubryce"/>
              <w:spacing w:before="0" w:after="0"/>
              <w:rPr>
                <w:rFonts w:ascii="Corbel" w:hAnsi="Corbel" w:cs="Corbel"/>
                <w:sz w:val="21"/>
                <w:szCs w:val="21"/>
              </w:rPr>
            </w:pPr>
            <w:r w:rsidRPr="005A4C2B">
              <w:rPr>
                <w:rFonts w:ascii="Corbel" w:hAnsi="Corbel" w:cs="Corbel"/>
                <w:sz w:val="21"/>
                <w:szCs w:val="21"/>
              </w:rPr>
              <w:t>3</w:t>
            </w:r>
          </w:p>
        </w:tc>
        <w:tc>
          <w:tcPr>
            <w:tcW w:w="921"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centralniewrubryce"/>
              <w:spacing w:before="0" w:after="0"/>
              <w:rPr>
                <w:rFonts w:ascii="Corbel" w:hAnsi="Corbel" w:cs="Corbel"/>
                <w:sz w:val="21"/>
                <w:szCs w:val="21"/>
              </w:rPr>
            </w:pPr>
            <w:r w:rsidRPr="005A4C2B">
              <w:rPr>
                <w:rFonts w:ascii="Corbel" w:hAnsi="Corbel" w:cs="Corbel"/>
                <w:sz w:val="21"/>
                <w:szCs w:val="21"/>
              </w:rPr>
              <w:t>9</w:t>
            </w:r>
          </w:p>
        </w:tc>
        <w:tc>
          <w:tcPr>
            <w:tcW w:w="801"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centralniewrubryce"/>
              <w:spacing w:before="0" w:after="0"/>
              <w:rPr>
                <w:rFonts w:ascii="Corbel" w:hAnsi="Corbel" w:cs="Corbel"/>
                <w:sz w:val="21"/>
                <w:szCs w:val="21"/>
              </w:rPr>
            </w:pPr>
            <w:r w:rsidRPr="005A4C2B">
              <w:rPr>
                <w:rFonts w:ascii="Corbel" w:hAnsi="Corbel" w:cs="Corbel"/>
                <w:sz w:val="21"/>
                <w:szCs w:val="21"/>
              </w:rPr>
              <w:t>9</w:t>
            </w:r>
          </w:p>
        </w:tc>
        <w:tc>
          <w:tcPr>
            <w:tcW w:w="851"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centralniewrubryce"/>
              <w:snapToGrid w:val="0"/>
              <w:spacing w:before="0" w:after="0"/>
              <w:rPr>
                <w:rFonts w:ascii="Corbel" w:hAnsi="Corbel" w:cs="Corbel"/>
                <w:sz w:val="21"/>
                <w:szCs w:val="21"/>
              </w:rPr>
            </w:pPr>
          </w:p>
        </w:tc>
        <w:tc>
          <w:tcPr>
            <w:tcW w:w="811"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centralniewrubryce"/>
              <w:snapToGrid w:val="0"/>
              <w:spacing w:before="0" w:after="0"/>
              <w:rPr>
                <w:rFonts w:ascii="Corbel" w:hAnsi="Corbel" w:cs="Corbel"/>
                <w:sz w:val="21"/>
                <w:szCs w:val="21"/>
              </w:rPr>
            </w:pPr>
          </w:p>
        </w:tc>
        <w:tc>
          <w:tcPr>
            <w:tcW w:w="827"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centralniewrubryce"/>
              <w:snapToGrid w:val="0"/>
              <w:spacing w:before="0" w:after="0"/>
              <w:rPr>
                <w:rFonts w:ascii="Corbel" w:hAnsi="Corbel" w:cs="Corbel"/>
                <w:sz w:val="21"/>
                <w:szCs w:val="21"/>
              </w:rPr>
            </w:pPr>
          </w:p>
        </w:tc>
        <w:tc>
          <w:tcPr>
            <w:tcW w:w="780"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centralniewrubryce"/>
              <w:snapToGrid w:val="0"/>
              <w:spacing w:before="0" w:after="0"/>
              <w:rPr>
                <w:rFonts w:ascii="Corbel" w:hAnsi="Corbel" w:cs="Corbel"/>
                <w:sz w:val="21"/>
                <w:szCs w:val="21"/>
              </w:rPr>
            </w:pPr>
          </w:p>
        </w:tc>
        <w:tc>
          <w:tcPr>
            <w:tcW w:w="957"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centralniewrubryce"/>
              <w:snapToGrid w:val="0"/>
              <w:spacing w:before="0" w:after="0"/>
              <w:rPr>
                <w:rFonts w:ascii="Corbel" w:hAnsi="Corbel" w:cs="Corbel"/>
                <w:sz w:val="21"/>
                <w:szCs w:val="21"/>
              </w:rPr>
            </w:pPr>
          </w:p>
        </w:tc>
        <w:tc>
          <w:tcPr>
            <w:tcW w:w="1206"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centralniewrubryce"/>
              <w:snapToGrid w:val="0"/>
              <w:spacing w:before="0" w:after="0"/>
              <w:rPr>
                <w:rFonts w:ascii="Corbel" w:hAnsi="Corbel" w:cs="Corbel"/>
                <w:sz w:val="21"/>
                <w:szCs w:val="21"/>
              </w:rPr>
            </w:pP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F32" w:rsidRPr="005A4C2B" w:rsidRDefault="00F57F32">
            <w:pPr>
              <w:pStyle w:val="centralniewrubryce"/>
              <w:spacing w:before="0" w:after="0"/>
              <w:rPr>
                <w:rFonts w:ascii="Corbel" w:hAnsi="Corbel"/>
                <w:sz w:val="21"/>
                <w:szCs w:val="21"/>
              </w:rPr>
            </w:pPr>
            <w:r w:rsidRPr="005A4C2B">
              <w:rPr>
                <w:rFonts w:ascii="Corbel" w:hAnsi="Corbel" w:cs="Corbel"/>
                <w:sz w:val="21"/>
                <w:szCs w:val="21"/>
              </w:rPr>
              <w:t>4</w:t>
            </w:r>
          </w:p>
        </w:tc>
      </w:tr>
    </w:tbl>
    <w:p w:rsidR="00F57F32" w:rsidRPr="005A4C2B" w:rsidRDefault="00F57F32">
      <w:pPr>
        <w:pStyle w:val="Podpunkty"/>
        <w:ind w:left="0"/>
        <w:rPr>
          <w:rFonts w:ascii="Corbel" w:hAnsi="Corbel" w:cs="Corbel"/>
          <w:b w:val="0"/>
          <w:sz w:val="21"/>
          <w:szCs w:val="21"/>
        </w:rPr>
      </w:pPr>
    </w:p>
    <w:p w:rsidR="00F57F32" w:rsidRPr="005A4C2B" w:rsidRDefault="00F57F32">
      <w:pPr>
        <w:pStyle w:val="Punktygwne"/>
        <w:spacing w:before="0" w:after="0"/>
        <w:ind w:left="284"/>
        <w:rPr>
          <w:rFonts w:ascii="Corbel" w:eastAsia="MS Gothic" w:hAnsi="Corbel" w:cs="Corbel"/>
          <w:sz w:val="21"/>
          <w:szCs w:val="21"/>
        </w:rPr>
      </w:pPr>
      <w:r w:rsidRPr="005A4C2B">
        <w:rPr>
          <w:rFonts w:ascii="Corbel" w:hAnsi="Corbel" w:cs="Corbel"/>
          <w:smallCaps w:val="0"/>
          <w:sz w:val="21"/>
          <w:szCs w:val="21"/>
        </w:rPr>
        <w:t xml:space="preserve">1.2.  Sposób realizacji zajęć  </w:t>
      </w:r>
    </w:p>
    <w:p w:rsidR="00F57F32" w:rsidRPr="005A4C2B" w:rsidRDefault="00F57F32">
      <w:pPr>
        <w:pStyle w:val="Punktygwne"/>
        <w:spacing w:before="0" w:after="0"/>
        <w:rPr>
          <w:rFonts w:ascii="Corbel" w:eastAsia="MS Gothic" w:hAnsi="Corbel" w:cs="MS Gothic"/>
          <w:b w:val="0"/>
          <w:sz w:val="21"/>
          <w:szCs w:val="21"/>
        </w:rPr>
      </w:pPr>
      <w:r w:rsidRPr="005A4C2B">
        <w:rPr>
          <w:rFonts w:ascii="Corbel" w:eastAsia="MS Gothic" w:hAnsi="Corbel" w:cs="Corbel"/>
          <w:sz w:val="21"/>
          <w:szCs w:val="21"/>
        </w:rPr>
        <w:t xml:space="preserve">  x</w:t>
      </w:r>
      <w:r w:rsidRPr="005A4C2B">
        <w:rPr>
          <w:rFonts w:ascii="Corbel" w:hAnsi="Corbel" w:cs="Corbel"/>
          <w:b w:val="0"/>
          <w:smallCaps w:val="0"/>
          <w:sz w:val="21"/>
          <w:szCs w:val="21"/>
        </w:rPr>
        <w:t xml:space="preserve">  zajęcia w formie tradycyjnej </w:t>
      </w:r>
    </w:p>
    <w:p w:rsidR="00F57F32" w:rsidRPr="005A4C2B" w:rsidRDefault="00F57F32">
      <w:pPr>
        <w:pStyle w:val="Punktygwne"/>
        <w:spacing w:before="0" w:after="0"/>
        <w:rPr>
          <w:rFonts w:ascii="Corbel" w:hAnsi="Corbel" w:cs="Corbel"/>
          <w:smallCaps w:val="0"/>
          <w:sz w:val="21"/>
          <w:szCs w:val="21"/>
        </w:rPr>
      </w:pPr>
      <w:r w:rsidRPr="005A4C2B">
        <w:rPr>
          <w:rFonts w:ascii="MS Gothic" w:eastAsia="MS Gothic" w:hAnsi="MS Gothic" w:cs="MS Gothic" w:hint="eastAsia"/>
          <w:b w:val="0"/>
          <w:sz w:val="21"/>
          <w:szCs w:val="21"/>
        </w:rPr>
        <w:t>☐</w:t>
      </w:r>
      <w:r w:rsidRPr="005A4C2B">
        <w:rPr>
          <w:rFonts w:ascii="Corbel" w:hAnsi="Corbel" w:cs="Corbel"/>
          <w:b w:val="0"/>
          <w:smallCaps w:val="0"/>
          <w:sz w:val="21"/>
          <w:szCs w:val="21"/>
        </w:rPr>
        <w:t xml:space="preserve"> zajęcia realizowane z wykorzystaniem metod i technik kształcenia na odległość</w:t>
      </w:r>
    </w:p>
    <w:p w:rsidR="00F57F32" w:rsidRPr="005A4C2B" w:rsidRDefault="00F57F32">
      <w:pPr>
        <w:pStyle w:val="Punktygwne"/>
        <w:spacing w:before="0" w:after="0"/>
        <w:rPr>
          <w:rFonts w:ascii="Corbel" w:hAnsi="Corbel" w:cs="Corbel"/>
          <w:smallCaps w:val="0"/>
          <w:sz w:val="21"/>
          <w:szCs w:val="21"/>
        </w:rPr>
      </w:pPr>
    </w:p>
    <w:p w:rsidR="00F57F32" w:rsidRPr="005A4C2B" w:rsidRDefault="00F57F32" w:rsidP="00C24529">
      <w:pPr>
        <w:pStyle w:val="Punktygwne"/>
        <w:spacing w:before="0" w:after="0"/>
        <w:ind w:left="284"/>
        <w:rPr>
          <w:rFonts w:ascii="Corbel" w:hAnsi="Corbel" w:cs="Corbel"/>
          <w:b w:val="0"/>
          <w:smallCaps w:val="0"/>
          <w:sz w:val="21"/>
          <w:szCs w:val="21"/>
        </w:rPr>
      </w:pPr>
      <w:r w:rsidRPr="005A4C2B">
        <w:rPr>
          <w:rFonts w:ascii="Corbel" w:hAnsi="Corbel" w:cs="Corbel"/>
          <w:smallCaps w:val="0"/>
          <w:sz w:val="21"/>
          <w:szCs w:val="21"/>
        </w:rPr>
        <w:t xml:space="preserve">1.3 Forma zaliczenia przedmiotu /modułu (z toku) </w:t>
      </w:r>
      <w:r w:rsidRPr="005A4C2B">
        <w:rPr>
          <w:rFonts w:ascii="Corbel" w:hAnsi="Corbel" w:cs="Corbel"/>
          <w:b w:val="0"/>
          <w:smallCaps w:val="0"/>
          <w:sz w:val="21"/>
          <w:szCs w:val="21"/>
        </w:rPr>
        <w:t xml:space="preserve">(egzamin, zaliczenie z oceną, zaliczenie bez oceny) </w:t>
      </w:r>
    </w:p>
    <w:p w:rsidR="00F57F32" w:rsidRPr="005A4C2B" w:rsidRDefault="00F57F32">
      <w:pPr>
        <w:pStyle w:val="Punktygwne"/>
        <w:spacing w:before="0" w:after="0"/>
        <w:rPr>
          <w:rFonts w:ascii="Corbel" w:hAnsi="Corbel" w:cs="Corbel"/>
          <w:sz w:val="21"/>
          <w:szCs w:val="21"/>
        </w:rPr>
      </w:pPr>
      <w:r w:rsidRPr="005A4C2B">
        <w:rPr>
          <w:rFonts w:ascii="Corbel" w:hAnsi="Corbel" w:cs="Corbel"/>
          <w:b w:val="0"/>
          <w:smallCaps w:val="0"/>
          <w:sz w:val="21"/>
          <w:szCs w:val="21"/>
        </w:rPr>
        <w:t>egzamin</w:t>
      </w:r>
    </w:p>
    <w:p w:rsidR="00F57F32" w:rsidRPr="005A4C2B" w:rsidRDefault="00F57F32">
      <w:pPr>
        <w:pStyle w:val="Punktygwne"/>
        <w:spacing w:before="0" w:after="0"/>
        <w:rPr>
          <w:rFonts w:ascii="Corbel" w:hAnsi="Corbel" w:cs="Corbel"/>
          <w:sz w:val="21"/>
          <w:szCs w:val="21"/>
        </w:rPr>
      </w:pPr>
    </w:p>
    <w:p w:rsidR="00F57F32" w:rsidRPr="005A4C2B" w:rsidRDefault="00F57F32">
      <w:pPr>
        <w:pStyle w:val="Punktygwne"/>
        <w:spacing w:before="0" w:after="0"/>
        <w:rPr>
          <w:rFonts w:ascii="Corbel" w:hAnsi="Corbel" w:cs="Corbel"/>
          <w:sz w:val="21"/>
          <w:szCs w:val="21"/>
        </w:rPr>
      </w:pPr>
      <w:r w:rsidRPr="005A4C2B">
        <w:rPr>
          <w:rFonts w:ascii="Corbel" w:hAnsi="Corbel" w:cs="Corbel"/>
          <w:sz w:val="21"/>
          <w:szCs w:val="21"/>
        </w:rPr>
        <w:t xml:space="preserve">2.Wymagania wstępne </w:t>
      </w:r>
    </w:p>
    <w:tbl>
      <w:tblPr>
        <w:tblW w:w="9214" w:type="dxa"/>
        <w:tblInd w:w="108" w:type="dxa"/>
        <w:tblLayout w:type="fixed"/>
        <w:tblLook w:val="0000"/>
      </w:tblPr>
      <w:tblGrid>
        <w:gridCol w:w="9214"/>
      </w:tblGrid>
      <w:tr w:rsidR="00F57F32" w:rsidRPr="005A4C2B" w:rsidTr="00CB30E1">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F57F32" w:rsidRPr="005A4C2B" w:rsidRDefault="00F57F32" w:rsidP="00C24529">
            <w:pPr>
              <w:pStyle w:val="Punktygwne"/>
              <w:spacing w:before="0" w:after="0"/>
              <w:rPr>
                <w:rFonts w:ascii="Corbel" w:hAnsi="Corbel"/>
                <w:sz w:val="21"/>
                <w:szCs w:val="21"/>
              </w:rPr>
            </w:pPr>
            <w:r w:rsidRPr="005A4C2B">
              <w:rPr>
                <w:rFonts w:ascii="Corbel" w:hAnsi="Corbel" w:cs="Corbel"/>
                <w:b w:val="0"/>
                <w:smallCaps w:val="0"/>
                <w:color w:val="000000"/>
                <w:sz w:val="21"/>
                <w:szCs w:val="21"/>
              </w:rPr>
              <w:t>Student powinien posiadać wiedzę z finansów przedsiębiorstwa, analizy finansowej oraz z rachunkowości finansowej . Ponadto wymagana jest znajomość aktualnych wydarzeń ze sfery biznesu i gospodarki.</w:t>
            </w:r>
          </w:p>
        </w:tc>
      </w:tr>
    </w:tbl>
    <w:p w:rsidR="00F57F32" w:rsidRPr="005A4C2B" w:rsidRDefault="00F57F32" w:rsidP="00C24529">
      <w:pPr>
        <w:pStyle w:val="Punktygwne"/>
        <w:spacing w:before="0" w:after="0"/>
        <w:rPr>
          <w:rFonts w:ascii="Corbel" w:hAnsi="Corbel" w:cs="Corbel"/>
          <w:sz w:val="21"/>
          <w:szCs w:val="21"/>
        </w:rPr>
      </w:pPr>
    </w:p>
    <w:p w:rsidR="00F57F32" w:rsidRPr="005A4C2B" w:rsidRDefault="00F57F32">
      <w:pPr>
        <w:pStyle w:val="Punktygwne"/>
        <w:spacing w:before="0" w:after="0"/>
        <w:rPr>
          <w:rFonts w:ascii="Corbel" w:hAnsi="Corbel" w:cs="Corbel"/>
          <w:sz w:val="21"/>
          <w:szCs w:val="21"/>
        </w:rPr>
      </w:pPr>
      <w:r w:rsidRPr="005A4C2B">
        <w:rPr>
          <w:rFonts w:ascii="Corbel" w:hAnsi="Corbel" w:cs="Corbel"/>
          <w:sz w:val="21"/>
          <w:szCs w:val="21"/>
        </w:rPr>
        <w:t>3. cele, efekty kształcenia , treści Programowe i stosowane metody Dydaktyczne</w:t>
      </w:r>
    </w:p>
    <w:p w:rsidR="00F57F32" w:rsidRPr="005A4C2B" w:rsidRDefault="00F57F32">
      <w:pPr>
        <w:pStyle w:val="Podpunkty"/>
        <w:rPr>
          <w:rFonts w:ascii="Corbel" w:hAnsi="Corbel" w:cs="Corbel"/>
          <w:b w:val="0"/>
          <w:sz w:val="21"/>
          <w:szCs w:val="21"/>
        </w:rPr>
      </w:pPr>
      <w:r w:rsidRPr="005A4C2B">
        <w:rPr>
          <w:rFonts w:ascii="Corbel" w:hAnsi="Corbel" w:cs="Corbel"/>
          <w:sz w:val="21"/>
          <w:szCs w:val="21"/>
        </w:rPr>
        <w:t xml:space="preserve">3.1 Cele przedmiotu/modułu </w:t>
      </w:r>
    </w:p>
    <w:tbl>
      <w:tblPr>
        <w:tblW w:w="9214" w:type="dxa"/>
        <w:tblInd w:w="108" w:type="dxa"/>
        <w:tblLayout w:type="fixed"/>
        <w:tblLook w:val="0000"/>
      </w:tblPr>
      <w:tblGrid>
        <w:gridCol w:w="814"/>
        <w:gridCol w:w="8400"/>
      </w:tblGrid>
      <w:tr w:rsidR="00F57F32" w:rsidRPr="005A4C2B" w:rsidTr="00CB30E1">
        <w:trPr>
          <w:trHeight w:val="503"/>
        </w:trPr>
        <w:tc>
          <w:tcPr>
            <w:tcW w:w="814"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Podpunkty"/>
              <w:ind w:left="0"/>
              <w:jc w:val="left"/>
              <w:rPr>
                <w:rFonts w:ascii="Corbel" w:hAnsi="Corbel" w:cs="Corbel"/>
                <w:b w:val="0"/>
                <w:sz w:val="21"/>
                <w:szCs w:val="21"/>
              </w:rPr>
            </w:pPr>
            <w:r w:rsidRPr="005A4C2B">
              <w:rPr>
                <w:rFonts w:ascii="Corbel" w:hAnsi="Corbel" w:cs="Corbel"/>
                <w:b w:val="0"/>
                <w:sz w:val="21"/>
                <w:szCs w:val="21"/>
              </w:rPr>
              <w:t xml:space="preserve">C1 </w:t>
            </w:r>
          </w:p>
        </w:tc>
        <w:tc>
          <w:tcPr>
            <w:tcW w:w="84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F32" w:rsidRPr="005A4C2B" w:rsidRDefault="00F57F32">
            <w:pPr>
              <w:pStyle w:val="Podpunkty"/>
              <w:ind w:left="0"/>
              <w:jc w:val="left"/>
              <w:rPr>
                <w:rFonts w:ascii="Corbel" w:hAnsi="Corbel"/>
                <w:sz w:val="21"/>
                <w:szCs w:val="21"/>
              </w:rPr>
            </w:pPr>
            <w:r w:rsidRPr="005A4C2B">
              <w:rPr>
                <w:rFonts w:ascii="Corbel" w:hAnsi="Corbel" w:cs="Corbel"/>
                <w:b w:val="0"/>
                <w:sz w:val="21"/>
                <w:szCs w:val="21"/>
              </w:rPr>
              <w:t>Zapoznanie studentów z kategoriami, prawami i metodą  oraz narzędziami analizy ekonomiczno-finansowej.</w:t>
            </w:r>
          </w:p>
        </w:tc>
      </w:tr>
      <w:tr w:rsidR="00F57F32" w:rsidRPr="005A4C2B" w:rsidTr="00CB30E1">
        <w:trPr>
          <w:trHeight w:val="766"/>
        </w:trPr>
        <w:tc>
          <w:tcPr>
            <w:tcW w:w="814"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rsidP="00C24529">
            <w:pPr>
              <w:pStyle w:val="Cele"/>
              <w:spacing w:before="0"/>
              <w:ind w:left="0" w:firstLine="0"/>
              <w:jc w:val="left"/>
              <w:rPr>
                <w:rFonts w:ascii="Corbel" w:hAnsi="Corbel" w:cs="Corbel"/>
                <w:sz w:val="21"/>
                <w:szCs w:val="21"/>
              </w:rPr>
            </w:pPr>
            <w:r w:rsidRPr="005A4C2B">
              <w:rPr>
                <w:rFonts w:ascii="Corbel" w:hAnsi="Corbel" w:cs="Corbel"/>
                <w:sz w:val="21"/>
                <w:szCs w:val="21"/>
              </w:rPr>
              <w:t>C2</w:t>
            </w:r>
          </w:p>
        </w:tc>
        <w:tc>
          <w:tcPr>
            <w:tcW w:w="84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F32" w:rsidRPr="005A4C2B" w:rsidRDefault="00F57F32" w:rsidP="00C24529">
            <w:pPr>
              <w:pStyle w:val="Podpunkty"/>
              <w:ind w:left="0"/>
              <w:jc w:val="left"/>
              <w:rPr>
                <w:rFonts w:ascii="Corbel" w:hAnsi="Corbel"/>
                <w:sz w:val="21"/>
                <w:szCs w:val="21"/>
              </w:rPr>
            </w:pPr>
            <w:r w:rsidRPr="005A4C2B">
              <w:rPr>
                <w:rFonts w:ascii="Corbel" w:hAnsi="Corbel" w:cs="Corbel"/>
                <w:b w:val="0"/>
                <w:sz w:val="21"/>
                <w:szCs w:val="21"/>
              </w:rPr>
              <w:t>Wypracowanie umiejętności oceny i interpretacji danych finansowych w zakresie  posługiwania się narzędziami analizy finansowej, ich poprawnego stosowania dla oceny zdolności kredytowej i oceny finansowej przedsiębiorstw.</w:t>
            </w:r>
          </w:p>
        </w:tc>
      </w:tr>
      <w:tr w:rsidR="00F57F32" w:rsidRPr="005A4C2B" w:rsidTr="00CB30E1">
        <w:trPr>
          <w:trHeight w:val="766"/>
        </w:trPr>
        <w:tc>
          <w:tcPr>
            <w:tcW w:w="814"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Podpunkty"/>
              <w:ind w:left="0"/>
              <w:jc w:val="left"/>
              <w:rPr>
                <w:rFonts w:ascii="Corbel" w:hAnsi="Corbel" w:cs="Corbel"/>
                <w:b w:val="0"/>
                <w:sz w:val="21"/>
                <w:szCs w:val="21"/>
              </w:rPr>
            </w:pPr>
            <w:r w:rsidRPr="005A4C2B">
              <w:rPr>
                <w:rFonts w:ascii="Corbel" w:hAnsi="Corbel" w:cs="Corbel"/>
                <w:b w:val="0"/>
                <w:sz w:val="21"/>
                <w:szCs w:val="21"/>
              </w:rPr>
              <w:t>C3</w:t>
            </w:r>
          </w:p>
        </w:tc>
        <w:tc>
          <w:tcPr>
            <w:tcW w:w="84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F32" w:rsidRPr="005A4C2B" w:rsidRDefault="00F57F32">
            <w:pPr>
              <w:pStyle w:val="Podpunkty"/>
              <w:ind w:left="0"/>
              <w:jc w:val="left"/>
              <w:rPr>
                <w:rFonts w:ascii="Corbel" w:hAnsi="Corbel"/>
                <w:sz w:val="21"/>
                <w:szCs w:val="21"/>
              </w:rPr>
            </w:pPr>
            <w:r w:rsidRPr="005A4C2B">
              <w:rPr>
                <w:rFonts w:ascii="Corbel" w:hAnsi="Corbel" w:cs="Corbel"/>
                <w:b w:val="0"/>
                <w:sz w:val="21"/>
                <w:szCs w:val="21"/>
              </w:rPr>
              <w:t>Wypracowanie umiejętności samodzielnego, twórczego myślenia poprzez konfrontowanie ujęcia modelowego (teoretycznego) w analizie finansowej przedsiębiorstwa i ze zdarzeniami zachodzącymi w polskiej gospodarce.</w:t>
            </w:r>
          </w:p>
        </w:tc>
      </w:tr>
      <w:tr w:rsidR="00F57F32" w:rsidRPr="005A4C2B" w:rsidTr="00CB30E1">
        <w:trPr>
          <w:trHeight w:val="503"/>
        </w:trPr>
        <w:tc>
          <w:tcPr>
            <w:tcW w:w="814"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Podpunkty"/>
              <w:ind w:left="0"/>
              <w:jc w:val="left"/>
              <w:rPr>
                <w:rFonts w:ascii="Corbel" w:hAnsi="Corbel" w:cs="Corbel"/>
                <w:b w:val="0"/>
                <w:sz w:val="21"/>
                <w:szCs w:val="21"/>
              </w:rPr>
            </w:pPr>
            <w:r w:rsidRPr="005A4C2B">
              <w:rPr>
                <w:rFonts w:ascii="Corbel" w:hAnsi="Corbel" w:cs="Corbel"/>
                <w:b w:val="0"/>
                <w:sz w:val="21"/>
                <w:szCs w:val="21"/>
              </w:rPr>
              <w:lastRenderedPageBreak/>
              <w:t>C4</w:t>
            </w:r>
          </w:p>
        </w:tc>
        <w:tc>
          <w:tcPr>
            <w:tcW w:w="84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F32" w:rsidRPr="005A4C2B" w:rsidRDefault="00F57F32">
            <w:pPr>
              <w:pStyle w:val="Podpunkty"/>
              <w:ind w:left="0"/>
              <w:jc w:val="left"/>
              <w:rPr>
                <w:rFonts w:ascii="Corbel" w:hAnsi="Corbel"/>
                <w:sz w:val="21"/>
                <w:szCs w:val="21"/>
              </w:rPr>
            </w:pPr>
            <w:r w:rsidRPr="005A4C2B">
              <w:rPr>
                <w:rFonts w:ascii="Corbel" w:hAnsi="Corbel" w:cs="Corbel"/>
                <w:b w:val="0"/>
                <w:sz w:val="21"/>
                <w:szCs w:val="21"/>
              </w:rPr>
              <w:t>Motywowanie do formułowania własnych ocen i poglądów, kształtowanie umiejętności korzystania z literatury przedmiotu oraz jej oceny krytycznej.</w:t>
            </w:r>
          </w:p>
        </w:tc>
      </w:tr>
    </w:tbl>
    <w:p w:rsidR="00F57F32" w:rsidRPr="005A4C2B" w:rsidRDefault="00F57F32" w:rsidP="00C24529">
      <w:pPr>
        <w:pStyle w:val="Punktygwne"/>
        <w:spacing w:before="0" w:after="0"/>
        <w:rPr>
          <w:rFonts w:ascii="Corbel" w:hAnsi="Corbel" w:cs="Corbel"/>
          <w:b w:val="0"/>
          <w:smallCaps w:val="0"/>
          <w:color w:val="000000"/>
          <w:sz w:val="21"/>
          <w:szCs w:val="21"/>
        </w:rPr>
      </w:pPr>
    </w:p>
    <w:p w:rsidR="00F57F32" w:rsidRPr="005A4C2B" w:rsidRDefault="00F57F32">
      <w:pPr>
        <w:spacing w:after="0" w:line="240" w:lineRule="auto"/>
        <w:ind w:left="426"/>
        <w:rPr>
          <w:rFonts w:ascii="Corbel" w:hAnsi="Corbel" w:cs="Corbel"/>
          <w:sz w:val="21"/>
          <w:szCs w:val="21"/>
        </w:rPr>
      </w:pPr>
      <w:r w:rsidRPr="005A4C2B">
        <w:rPr>
          <w:rFonts w:ascii="Corbel" w:hAnsi="Corbel" w:cs="Corbel"/>
          <w:b/>
          <w:sz w:val="21"/>
          <w:szCs w:val="21"/>
        </w:rPr>
        <w:t>3.2 Efekty kształcenia dla przedmiotu/ modułu</w:t>
      </w:r>
      <w:r w:rsidRPr="005A4C2B">
        <w:rPr>
          <w:rFonts w:ascii="Corbel" w:hAnsi="Corbel" w:cs="Corbel"/>
          <w:sz w:val="21"/>
          <w:szCs w:val="21"/>
        </w:rPr>
        <w:t xml:space="preserve"> (</w:t>
      </w:r>
      <w:r w:rsidRPr="005A4C2B">
        <w:rPr>
          <w:rFonts w:ascii="Corbel" w:hAnsi="Corbel" w:cs="Corbel"/>
          <w:i/>
          <w:sz w:val="21"/>
          <w:szCs w:val="21"/>
        </w:rPr>
        <w:t>wypełnia koordynator</w:t>
      </w:r>
      <w:r w:rsidRPr="005A4C2B">
        <w:rPr>
          <w:rFonts w:ascii="Corbel" w:hAnsi="Corbel" w:cs="Corbel"/>
          <w:sz w:val="21"/>
          <w:szCs w:val="21"/>
        </w:rPr>
        <w:t>)</w:t>
      </w:r>
    </w:p>
    <w:tbl>
      <w:tblPr>
        <w:tblW w:w="9214" w:type="dxa"/>
        <w:tblInd w:w="108" w:type="dxa"/>
        <w:tblLayout w:type="fixed"/>
        <w:tblLook w:val="0000"/>
      </w:tblPr>
      <w:tblGrid>
        <w:gridCol w:w="1701"/>
        <w:gridCol w:w="6096"/>
        <w:gridCol w:w="1417"/>
      </w:tblGrid>
      <w:tr w:rsidR="00F57F32" w:rsidRPr="005A4C2B" w:rsidTr="00096058">
        <w:tc>
          <w:tcPr>
            <w:tcW w:w="1701"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rsidP="00C24529">
            <w:pPr>
              <w:pStyle w:val="Punktygwne"/>
              <w:spacing w:before="0" w:after="0"/>
              <w:jc w:val="center"/>
              <w:rPr>
                <w:rFonts w:ascii="Corbel" w:hAnsi="Corbel" w:cs="Corbel"/>
                <w:b w:val="0"/>
                <w:smallCaps w:val="0"/>
                <w:sz w:val="21"/>
                <w:szCs w:val="21"/>
              </w:rPr>
            </w:pPr>
            <w:r w:rsidRPr="005A4C2B">
              <w:rPr>
                <w:rFonts w:ascii="Corbel" w:hAnsi="Corbel" w:cs="Corbel"/>
                <w:smallCaps w:val="0"/>
                <w:sz w:val="21"/>
                <w:szCs w:val="21"/>
              </w:rPr>
              <w:t>EK</w:t>
            </w:r>
            <w:r w:rsidRPr="005A4C2B">
              <w:rPr>
                <w:rFonts w:ascii="Corbel" w:hAnsi="Corbel" w:cs="Corbel"/>
                <w:b w:val="0"/>
                <w:smallCaps w:val="0"/>
                <w:sz w:val="21"/>
                <w:szCs w:val="21"/>
              </w:rPr>
              <w:t xml:space="preserve"> (efekt kształcenia)</w:t>
            </w:r>
          </w:p>
        </w:tc>
        <w:tc>
          <w:tcPr>
            <w:tcW w:w="6096"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rsidP="00C24529">
            <w:pPr>
              <w:pStyle w:val="Punktygwne"/>
              <w:spacing w:before="0" w:after="0"/>
              <w:jc w:val="center"/>
              <w:rPr>
                <w:rFonts w:ascii="Corbel" w:hAnsi="Corbel" w:cs="Corbel"/>
                <w:b w:val="0"/>
                <w:smallCaps w:val="0"/>
                <w:sz w:val="21"/>
                <w:szCs w:val="21"/>
              </w:rPr>
            </w:pPr>
            <w:r w:rsidRPr="005A4C2B">
              <w:rPr>
                <w:rFonts w:ascii="Corbel" w:hAnsi="Corbel" w:cs="Corbel"/>
                <w:b w:val="0"/>
                <w:smallCaps w:val="0"/>
                <w:sz w:val="21"/>
                <w:szCs w:val="21"/>
              </w:rPr>
              <w:t>Treść efektu kształcenia zdefiniowanego dla przedmiotu (modułu)</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F32" w:rsidRPr="005A4C2B" w:rsidRDefault="00F57F32" w:rsidP="00C24529">
            <w:pPr>
              <w:pStyle w:val="Punktygwne"/>
              <w:spacing w:before="0" w:after="0"/>
              <w:jc w:val="center"/>
              <w:rPr>
                <w:rFonts w:ascii="Corbel" w:hAnsi="Corbel"/>
                <w:sz w:val="21"/>
                <w:szCs w:val="21"/>
              </w:rPr>
            </w:pPr>
            <w:r w:rsidRPr="005A4C2B">
              <w:rPr>
                <w:rFonts w:ascii="Corbel" w:hAnsi="Corbel" w:cs="Corbel"/>
                <w:b w:val="0"/>
                <w:smallCaps w:val="0"/>
                <w:sz w:val="21"/>
                <w:szCs w:val="21"/>
              </w:rPr>
              <w:t xml:space="preserve">Odniesienie do efektów  kierunkowych </w:t>
            </w:r>
            <w:r w:rsidRPr="005A4C2B">
              <w:rPr>
                <w:rFonts w:ascii="Corbel" w:hAnsi="Corbel" w:cs="Corbel"/>
                <w:smallCaps w:val="0"/>
                <w:sz w:val="21"/>
                <w:szCs w:val="21"/>
              </w:rPr>
              <w:t>(KEK)</w:t>
            </w:r>
          </w:p>
        </w:tc>
      </w:tr>
      <w:tr w:rsidR="00F57F32" w:rsidRPr="005A4C2B" w:rsidTr="00096058">
        <w:tc>
          <w:tcPr>
            <w:tcW w:w="1701" w:type="dxa"/>
            <w:tcBorders>
              <w:top w:val="single" w:sz="4" w:space="0" w:color="000000"/>
              <w:left w:val="single" w:sz="4" w:space="0" w:color="000000"/>
              <w:bottom w:val="single" w:sz="4" w:space="0" w:color="000000"/>
            </w:tcBorders>
            <w:shd w:val="clear" w:color="auto" w:fill="auto"/>
          </w:tcPr>
          <w:p w:rsidR="00F57F32" w:rsidRPr="005A4C2B" w:rsidRDefault="00EF71B2" w:rsidP="00C24529">
            <w:pPr>
              <w:pStyle w:val="Punktygwne"/>
              <w:spacing w:before="0" w:after="0"/>
              <w:rPr>
                <w:rFonts w:ascii="Corbel" w:eastAsia="Times New Roman" w:hAnsi="Corbel" w:cs="Corbel"/>
                <w:b w:val="0"/>
                <w:smallCaps w:val="0"/>
                <w:sz w:val="21"/>
                <w:szCs w:val="21"/>
              </w:rPr>
            </w:pPr>
            <w:r w:rsidRPr="005A4C2B">
              <w:rPr>
                <w:rFonts w:ascii="Corbel" w:hAnsi="Corbel" w:cs="Corbel"/>
                <w:b w:val="0"/>
                <w:smallCaps w:val="0"/>
                <w:sz w:val="21"/>
                <w:szCs w:val="21"/>
              </w:rPr>
              <w:t>EK</w:t>
            </w:r>
            <w:r w:rsidR="00F57F32" w:rsidRPr="005A4C2B">
              <w:rPr>
                <w:rFonts w:ascii="Corbel" w:hAnsi="Corbel" w:cs="Corbel"/>
                <w:b w:val="0"/>
                <w:smallCaps w:val="0"/>
                <w:sz w:val="21"/>
                <w:szCs w:val="21"/>
              </w:rPr>
              <w:t>_01</w:t>
            </w:r>
          </w:p>
        </w:tc>
        <w:tc>
          <w:tcPr>
            <w:tcW w:w="6096" w:type="dxa"/>
            <w:tcBorders>
              <w:top w:val="single" w:sz="4" w:space="0" w:color="000000"/>
              <w:left w:val="single" w:sz="4" w:space="0" w:color="000000"/>
              <w:bottom w:val="single" w:sz="4" w:space="0" w:color="000000"/>
            </w:tcBorders>
            <w:shd w:val="clear" w:color="auto" w:fill="auto"/>
          </w:tcPr>
          <w:p w:rsidR="00F57F32" w:rsidRPr="005A4C2B" w:rsidRDefault="00F57F32" w:rsidP="00C24529">
            <w:pPr>
              <w:spacing w:after="0" w:line="240" w:lineRule="auto"/>
              <w:rPr>
                <w:rFonts w:ascii="Corbel" w:hAnsi="Corbel" w:cs="Corbel"/>
                <w:color w:val="00000A"/>
                <w:sz w:val="21"/>
                <w:szCs w:val="21"/>
              </w:rPr>
            </w:pPr>
            <w:r w:rsidRPr="005A4C2B">
              <w:rPr>
                <w:rFonts w:ascii="Corbel" w:eastAsia="Times New Roman" w:hAnsi="Corbel" w:cs="Corbel"/>
                <w:sz w:val="21"/>
                <w:szCs w:val="21"/>
              </w:rPr>
              <w:t>Charakteryzuje podstawowe kategorie finansów, problemy z zakresu analizy finansowej, narzędzia analizy finansowej wykorzystywane w ocenie przedsiębiorstwa. Interpretuje  wzajemne powiązania i zależności pomiędzy zjawiskami finansowymi zachodzącymi w przedsiębiorstwie, konsekwencje podejmowanych decyzji.</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F57F32" w:rsidRPr="005A4C2B" w:rsidRDefault="00F57F32" w:rsidP="00C24529">
            <w:pPr>
              <w:pStyle w:val="Default"/>
              <w:jc w:val="center"/>
              <w:rPr>
                <w:rFonts w:ascii="Corbel" w:hAnsi="Corbel" w:cs="Corbel"/>
                <w:color w:val="00000A"/>
                <w:sz w:val="21"/>
                <w:szCs w:val="21"/>
              </w:rPr>
            </w:pPr>
            <w:r w:rsidRPr="005A4C2B">
              <w:rPr>
                <w:rFonts w:ascii="Corbel" w:hAnsi="Corbel" w:cs="Corbel"/>
                <w:color w:val="00000A"/>
                <w:sz w:val="21"/>
                <w:szCs w:val="21"/>
              </w:rPr>
              <w:t>K_W07</w:t>
            </w:r>
          </w:p>
          <w:p w:rsidR="00F57F32" w:rsidRPr="005A4C2B" w:rsidRDefault="00F57F32" w:rsidP="00C24529">
            <w:pPr>
              <w:pStyle w:val="Default"/>
              <w:jc w:val="center"/>
              <w:rPr>
                <w:rFonts w:ascii="Corbel" w:hAnsi="Corbel" w:cs="Corbel"/>
                <w:color w:val="00000A"/>
                <w:sz w:val="21"/>
                <w:szCs w:val="21"/>
              </w:rPr>
            </w:pPr>
            <w:r w:rsidRPr="005A4C2B">
              <w:rPr>
                <w:rFonts w:ascii="Corbel" w:hAnsi="Corbel" w:cs="Corbel"/>
                <w:color w:val="00000A"/>
                <w:sz w:val="21"/>
                <w:szCs w:val="21"/>
              </w:rPr>
              <w:t>K_W08</w:t>
            </w:r>
          </w:p>
          <w:p w:rsidR="00F57F32" w:rsidRPr="005A4C2B" w:rsidRDefault="00F57F32" w:rsidP="00C24529">
            <w:pPr>
              <w:pStyle w:val="Default"/>
              <w:jc w:val="center"/>
              <w:rPr>
                <w:rFonts w:ascii="Corbel" w:hAnsi="Corbel" w:cs="Corbel"/>
                <w:color w:val="00000A"/>
                <w:sz w:val="21"/>
                <w:szCs w:val="21"/>
              </w:rPr>
            </w:pPr>
            <w:r w:rsidRPr="005A4C2B">
              <w:rPr>
                <w:rFonts w:ascii="Corbel" w:hAnsi="Corbel" w:cs="Corbel"/>
                <w:color w:val="00000A"/>
                <w:sz w:val="21"/>
                <w:szCs w:val="21"/>
              </w:rPr>
              <w:t>K_W09</w:t>
            </w:r>
          </w:p>
          <w:p w:rsidR="00F57F32" w:rsidRPr="005A4C2B" w:rsidRDefault="00F57F32" w:rsidP="00C24529">
            <w:pPr>
              <w:pStyle w:val="Default"/>
              <w:jc w:val="center"/>
              <w:rPr>
                <w:rFonts w:ascii="Corbel" w:hAnsi="Corbel" w:cs="Corbel"/>
                <w:color w:val="00000A"/>
                <w:sz w:val="21"/>
                <w:szCs w:val="21"/>
              </w:rPr>
            </w:pPr>
          </w:p>
        </w:tc>
      </w:tr>
      <w:tr w:rsidR="00F57F32" w:rsidRPr="005A4C2B" w:rsidTr="00096058">
        <w:tc>
          <w:tcPr>
            <w:tcW w:w="1701" w:type="dxa"/>
            <w:tcBorders>
              <w:top w:val="single" w:sz="4" w:space="0" w:color="000000"/>
              <w:left w:val="single" w:sz="4" w:space="0" w:color="000000"/>
              <w:bottom w:val="single" w:sz="4" w:space="0" w:color="000000"/>
            </w:tcBorders>
            <w:shd w:val="clear" w:color="auto" w:fill="auto"/>
          </w:tcPr>
          <w:p w:rsidR="00F57F32" w:rsidRPr="005A4C2B" w:rsidRDefault="00F57F32" w:rsidP="00C24529">
            <w:pPr>
              <w:pStyle w:val="Punktygwne"/>
              <w:spacing w:before="0" w:after="0"/>
              <w:rPr>
                <w:rFonts w:ascii="Corbel" w:hAnsi="Corbel" w:cs="Corbel"/>
                <w:b w:val="0"/>
                <w:smallCaps w:val="0"/>
                <w:sz w:val="21"/>
                <w:szCs w:val="21"/>
              </w:rPr>
            </w:pPr>
            <w:r w:rsidRPr="005A4C2B">
              <w:rPr>
                <w:rFonts w:ascii="Corbel" w:hAnsi="Corbel" w:cs="Corbel"/>
                <w:b w:val="0"/>
                <w:smallCaps w:val="0"/>
                <w:sz w:val="21"/>
                <w:szCs w:val="21"/>
              </w:rPr>
              <w:t>EK_02</w:t>
            </w:r>
          </w:p>
        </w:tc>
        <w:tc>
          <w:tcPr>
            <w:tcW w:w="6096" w:type="dxa"/>
            <w:tcBorders>
              <w:top w:val="single" w:sz="4" w:space="0" w:color="000000"/>
              <w:left w:val="single" w:sz="4" w:space="0" w:color="000000"/>
              <w:bottom w:val="single" w:sz="4" w:space="0" w:color="000000"/>
            </w:tcBorders>
            <w:shd w:val="clear" w:color="auto" w:fill="auto"/>
          </w:tcPr>
          <w:p w:rsidR="00F57F32" w:rsidRPr="005A4C2B" w:rsidRDefault="00F57F32" w:rsidP="00C24529">
            <w:pPr>
              <w:pStyle w:val="Punktygwne"/>
              <w:spacing w:before="0" w:after="0"/>
              <w:rPr>
                <w:rFonts w:ascii="Corbel" w:hAnsi="Corbel" w:cs="Corbel"/>
                <w:b w:val="0"/>
                <w:smallCaps w:val="0"/>
                <w:sz w:val="21"/>
                <w:szCs w:val="21"/>
              </w:rPr>
            </w:pPr>
            <w:r w:rsidRPr="005A4C2B">
              <w:rPr>
                <w:rFonts w:ascii="Corbel" w:hAnsi="Corbel" w:cs="Corbel"/>
                <w:b w:val="0"/>
                <w:smallCaps w:val="0"/>
                <w:sz w:val="21"/>
                <w:szCs w:val="21"/>
              </w:rPr>
              <w:t xml:space="preserve">Łączy wiedzę teoretyczną i praktyczną dotyczącą finansów przedsiębiorstwa, przy wykorzystaniu narzędzi i metod analizy finansowej. Potrafi na podstawie sprawozdań finansowych i dokumentów uzupełniających składanych w bankach i instytucjach pożyczkowych oceniać potencjalna zdolność kredytową przedsiębiorstw aplikujących o zewnętrzne dofinansowanie. W szerszym kontekście , potrafi przeprowadzać pogłębioną analizę sytuacji finansowej różnego rodzaju przedsiębiorstw. </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F57F32" w:rsidRPr="005A4C2B" w:rsidRDefault="00F57F32" w:rsidP="00C24529">
            <w:pPr>
              <w:pStyle w:val="Default"/>
              <w:jc w:val="center"/>
              <w:rPr>
                <w:rFonts w:ascii="Corbel" w:hAnsi="Corbel" w:cs="Corbel"/>
                <w:color w:val="00000A"/>
                <w:sz w:val="21"/>
                <w:szCs w:val="21"/>
              </w:rPr>
            </w:pPr>
            <w:r w:rsidRPr="005A4C2B">
              <w:rPr>
                <w:rFonts w:ascii="Corbel" w:hAnsi="Corbel" w:cs="Corbel"/>
                <w:color w:val="00000A"/>
                <w:sz w:val="21"/>
                <w:szCs w:val="21"/>
              </w:rPr>
              <w:t>K_U03</w:t>
            </w:r>
          </w:p>
          <w:p w:rsidR="00F57F32" w:rsidRPr="005A4C2B" w:rsidRDefault="00F57F32" w:rsidP="00C24529">
            <w:pPr>
              <w:pStyle w:val="Default"/>
              <w:jc w:val="center"/>
              <w:rPr>
                <w:rFonts w:ascii="Corbel" w:hAnsi="Corbel" w:cs="Corbel"/>
                <w:color w:val="00000A"/>
                <w:sz w:val="21"/>
                <w:szCs w:val="21"/>
              </w:rPr>
            </w:pPr>
            <w:r w:rsidRPr="005A4C2B">
              <w:rPr>
                <w:rFonts w:ascii="Corbel" w:hAnsi="Corbel" w:cs="Corbel"/>
                <w:color w:val="00000A"/>
                <w:sz w:val="21"/>
                <w:szCs w:val="21"/>
              </w:rPr>
              <w:t>K_U06</w:t>
            </w:r>
          </w:p>
          <w:p w:rsidR="00F57F32" w:rsidRPr="005A4C2B" w:rsidRDefault="00F57F32" w:rsidP="00C24529">
            <w:pPr>
              <w:pStyle w:val="Default"/>
              <w:jc w:val="center"/>
              <w:rPr>
                <w:rFonts w:ascii="Corbel" w:hAnsi="Corbel"/>
                <w:sz w:val="21"/>
                <w:szCs w:val="21"/>
              </w:rPr>
            </w:pPr>
            <w:r w:rsidRPr="005A4C2B">
              <w:rPr>
                <w:rFonts w:ascii="Corbel" w:hAnsi="Corbel" w:cs="Corbel"/>
                <w:color w:val="00000A"/>
                <w:sz w:val="21"/>
                <w:szCs w:val="21"/>
              </w:rPr>
              <w:t>K_U07</w:t>
            </w:r>
          </w:p>
        </w:tc>
      </w:tr>
      <w:tr w:rsidR="00F57F32" w:rsidRPr="005A4C2B" w:rsidTr="00096058">
        <w:tc>
          <w:tcPr>
            <w:tcW w:w="1701" w:type="dxa"/>
            <w:tcBorders>
              <w:top w:val="single" w:sz="4" w:space="0" w:color="000000"/>
              <w:left w:val="single" w:sz="4" w:space="0" w:color="000000"/>
              <w:bottom w:val="single" w:sz="4" w:space="0" w:color="000000"/>
            </w:tcBorders>
            <w:shd w:val="clear" w:color="auto" w:fill="auto"/>
          </w:tcPr>
          <w:p w:rsidR="00F57F32" w:rsidRPr="005A4C2B" w:rsidRDefault="00F57F32" w:rsidP="00C24529">
            <w:pPr>
              <w:pStyle w:val="Punktygwne"/>
              <w:spacing w:before="0" w:after="0"/>
              <w:rPr>
                <w:rFonts w:ascii="Corbel" w:hAnsi="Corbel" w:cs="Corbel"/>
                <w:b w:val="0"/>
                <w:smallCaps w:val="0"/>
                <w:sz w:val="21"/>
                <w:szCs w:val="21"/>
              </w:rPr>
            </w:pPr>
            <w:r w:rsidRPr="005A4C2B">
              <w:rPr>
                <w:rFonts w:ascii="Corbel" w:hAnsi="Corbel" w:cs="Corbel"/>
                <w:b w:val="0"/>
                <w:smallCaps w:val="0"/>
                <w:sz w:val="21"/>
                <w:szCs w:val="21"/>
              </w:rPr>
              <w:t>EK_03</w:t>
            </w:r>
          </w:p>
        </w:tc>
        <w:tc>
          <w:tcPr>
            <w:tcW w:w="6096" w:type="dxa"/>
            <w:tcBorders>
              <w:top w:val="single" w:sz="4" w:space="0" w:color="000000"/>
              <w:left w:val="single" w:sz="4" w:space="0" w:color="000000"/>
              <w:bottom w:val="single" w:sz="4" w:space="0" w:color="000000"/>
            </w:tcBorders>
            <w:shd w:val="clear" w:color="auto" w:fill="auto"/>
          </w:tcPr>
          <w:p w:rsidR="00F57F32" w:rsidRPr="005A4C2B" w:rsidRDefault="00F57F32" w:rsidP="00C24529">
            <w:pPr>
              <w:pStyle w:val="Punktygwne"/>
              <w:spacing w:before="0" w:after="0"/>
              <w:rPr>
                <w:rFonts w:ascii="Corbel" w:hAnsi="Corbel" w:cs="Corbel"/>
                <w:color w:val="00000A"/>
                <w:sz w:val="21"/>
                <w:szCs w:val="21"/>
              </w:rPr>
            </w:pPr>
            <w:r w:rsidRPr="005A4C2B">
              <w:rPr>
                <w:rFonts w:ascii="Corbel" w:hAnsi="Corbel" w:cs="Corbel"/>
                <w:b w:val="0"/>
                <w:smallCaps w:val="0"/>
                <w:sz w:val="21"/>
                <w:szCs w:val="21"/>
              </w:rPr>
              <w:t>Zachowuje krytycyzm i niezależność myślenia w ocenie analizowanych problemów i podejmowanych decyzji w obszarze finansowym.</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F57F32" w:rsidRPr="005A4C2B" w:rsidRDefault="00F57F32" w:rsidP="00C24529">
            <w:pPr>
              <w:pStyle w:val="Default"/>
              <w:jc w:val="center"/>
              <w:rPr>
                <w:rFonts w:ascii="Corbel" w:hAnsi="Corbel" w:cs="Corbel"/>
                <w:color w:val="00000A"/>
                <w:sz w:val="21"/>
                <w:szCs w:val="21"/>
              </w:rPr>
            </w:pPr>
            <w:r w:rsidRPr="005A4C2B">
              <w:rPr>
                <w:rFonts w:ascii="Corbel" w:hAnsi="Corbel" w:cs="Corbel"/>
                <w:color w:val="00000A"/>
                <w:sz w:val="21"/>
                <w:szCs w:val="21"/>
              </w:rPr>
              <w:t>K_K01</w:t>
            </w:r>
          </w:p>
          <w:p w:rsidR="00F57F32" w:rsidRPr="005A4C2B" w:rsidRDefault="00F57F32" w:rsidP="00C24529">
            <w:pPr>
              <w:pStyle w:val="Default"/>
              <w:jc w:val="center"/>
              <w:rPr>
                <w:rFonts w:ascii="Corbel" w:hAnsi="Corbel" w:cs="Corbel"/>
                <w:color w:val="00000A"/>
                <w:sz w:val="21"/>
                <w:szCs w:val="21"/>
              </w:rPr>
            </w:pPr>
            <w:r w:rsidRPr="005A4C2B">
              <w:rPr>
                <w:rFonts w:ascii="Corbel" w:hAnsi="Corbel" w:cs="Corbel"/>
                <w:color w:val="00000A"/>
                <w:sz w:val="21"/>
                <w:szCs w:val="21"/>
              </w:rPr>
              <w:t>K_K02</w:t>
            </w:r>
          </w:p>
          <w:p w:rsidR="00F57F32" w:rsidRPr="005A4C2B" w:rsidRDefault="00F57F32" w:rsidP="00C24529">
            <w:pPr>
              <w:pStyle w:val="Default"/>
              <w:jc w:val="center"/>
              <w:rPr>
                <w:rFonts w:ascii="Corbel" w:hAnsi="Corbel"/>
                <w:sz w:val="21"/>
                <w:szCs w:val="21"/>
              </w:rPr>
            </w:pPr>
            <w:r w:rsidRPr="005A4C2B">
              <w:rPr>
                <w:rFonts w:ascii="Corbel" w:hAnsi="Corbel" w:cs="Corbel"/>
                <w:color w:val="00000A"/>
                <w:sz w:val="21"/>
                <w:szCs w:val="21"/>
              </w:rPr>
              <w:t>K_K04</w:t>
            </w:r>
          </w:p>
        </w:tc>
      </w:tr>
    </w:tbl>
    <w:p w:rsidR="00F57F32" w:rsidRPr="005A4C2B" w:rsidRDefault="00F57F32">
      <w:pPr>
        <w:pStyle w:val="Punktygwne"/>
        <w:spacing w:before="0" w:after="0"/>
        <w:rPr>
          <w:rFonts w:ascii="Corbel" w:hAnsi="Corbel" w:cs="Corbel"/>
          <w:b w:val="0"/>
          <w:sz w:val="21"/>
          <w:szCs w:val="21"/>
        </w:rPr>
      </w:pPr>
    </w:p>
    <w:p w:rsidR="00F57F32" w:rsidRPr="005A4C2B" w:rsidRDefault="00F57F32" w:rsidP="00C24529">
      <w:pPr>
        <w:pStyle w:val="Akapitzlist"/>
        <w:spacing w:after="0" w:line="240" w:lineRule="auto"/>
        <w:ind w:left="426"/>
        <w:jc w:val="both"/>
        <w:rPr>
          <w:rFonts w:ascii="Corbel" w:hAnsi="Corbel" w:cs="Corbel"/>
          <w:sz w:val="21"/>
          <w:szCs w:val="21"/>
        </w:rPr>
      </w:pPr>
      <w:r w:rsidRPr="005A4C2B">
        <w:rPr>
          <w:rFonts w:ascii="Corbel" w:hAnsi="Corbel" w:cs="Corbel"/>
          <w:b/>
          <w:sz w:val="21"/>
          <w:szCs w:val="21"/>
        </w:rPr>
        <w:t xml:space="preserve">3.3 Treści programowe </w:t>
      </w:r>
      <w:r w:rsidRPr="005A4C2B">
        <w:rPr>
          <w:rFonts w:ascii="Corbel" w:hAnsi="Corbel" w:cs="Corbel"/>
          <w:sz w:val="21"/>
          <w:szCs w:val="21"/>
        </w:rPr>
        <w:t>(</w:t>
      </w:r>
      <w:r w:rsidRPr="005A4C2B">
        <w:rPr>
          <w:rFonts w:ascii="Corbel" w:hAnsi="Corbel" w:cs="Corbel"/>
          <w:i/>
          <w:sz w:val="21"/>
          <w:szCs w:val="21"/>
        </w:rPr>
        <w:t>wypełnia koordynator)</w:t>
      </w:r>
    </w:p>
    <w:p w:rsidR="00F57F32" w:rsidRPr="005A4C2B" w:rsidRDefault="00F57F32" w:rsidP="00EF71B2">
      <w:pPr>
        <w:pStyle w:val="Akapitzlist"/>
        <w:numPr>
          <w:ilvl w:val="0"/>
          <w:numId w:val="316"/>
        </w:numPr>
        <w:suppressAutoHyphens/>
        <w:spacing w:after="0" w:line="240" w:lineRule="auto"/>
        <w:contextualSpacing w:val="0"/>
        <w:jc w:val="both"/>
        <w:rPr>
          <w:rFonts w:ascii="Corbel" w:hAnsi="Corbel" w:cs="Corbel"/>
          <w:sz w:val="21"/>
          <w:szCs w:val="21"/>
        </w:rPr>
      </w:pPr>
      <w:r w:rsidRPr="005A4C2B">
        <w:rPr>
          <w:rFonts w:ascii="Corbel" w:hAnsi="Corbel" w:cs="Corbel"/>
          <w:sz w:val="21"/>
          <w:szCs w:val="21"/>
        </w:rPr>
        <w:t xml:space="preserve">Problematyka wykładu </w:t>
      </w:r>
    </w:p>
    <w:tbl>
      <w:tblPr>
        <w:tblW w:w="0" w:type="auto"/>
        <w:tblInd w:w="108" w:type="dxa"/>
        <w:tblLayout w:type="fixed"/>
        <w:tblLook w:val="0000"/>
      </w:tblPr>
      <w:tblGrid>
        <w:gridCol w:w="9214"/>
      </w:tblGrid>
      <w:tr w:rsidR="00F57F32" w:rsidRPr="005A4C2B" w:rsidTr="00096058">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F57F32" w:rsidRPr="005A4C2B" w:rsidRDefault="00F57F32" w:rsidP="00C24529">
            <w:pPr>
              <w:pStyle w:val="Akapitzlist"/>
              <w:spacing w:after="0" w:line="240" w:lineRule="auto"/>
              <w:ind w:left="-250" w:firstLine="250"/>
              <w:rPr>
                <w:rFonts w:ascii="Corbel" w:hAnsi="Corbel"/>
                <w:sz w:val="21"/>
                <w:szCs w:val="21"/>
              </w:rPr>
            </w:pPr>
            <w:r w:rsidRPr="005A4C2B">
              <w:rPr>
                <w:rFonts w:ascii="Corbel" w:hAnsi="Corbel" w:cs="Corbel"/>
                <w:sz w:val="21"/>
                <w:szCs w:val="21"/>
              </w:rPr>
              <w:t>Treści merytoryczne</w:t>
            </w:r>
          </w:p>
        </w:tc>
      </w:tr>
      <w:tr w:rsidR="00F57F32" w:rsidRPr="005A4C2B" w:rsidTr="00096058">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cs="Corbel"/>
                <w:sz w:val="21"/>
                <w:szCs w:val="21"/>
              </w:rPr>
              <w:t>Klasyfikacja syntetycznych metod oceny zdolności kredytowej przedsiębiorstwa.</w:t>
            </w:r>
          </w:p>
        </w:tc>
      </w:tr>
      <w:tr w:rsidR="00F57F32" w:rsidRPr="005A4C2B" w:rsidTr="00096058">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cs="Corbel"/>
                <w:sz w:val="21"/>
                <w:szCs w:val="21"/>
              </w:rPr>
              <w:t>Metoda skwantyfikowana oceny zdolności kredytowej przedsiębiorstwa.</w:t>
            </w:r>
          </w:p>
        </w:tc>
      </w:tr>
      <w:tr w:rsidR="00F57F32" w:rsidRPr="005A4C2B" w:rsidTr="00096058">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cs="Corbel"/>
                <w:sz w:val="21"/>
                <w:szCs w:val="21"/>
              </w:rPr>
              <w:t>Metoda oceny zdolności kredytowej – na przykładzie metody Banku PKO BP.</w:t>
            </w:r>
          </w:p>
        </w:tc>
      </w:tr>
      <w:tr w:rsidR="00F57F32" w:rsidRPr="005A4C2B" w:rsidTr="00096058">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cs="Corbel"/>
                <w:sz w:val="21"/>
                <w:szCs w:val="21"/>
              </w:rPr>
              <w:t>Metoda oceny zdolności kredytowej – na przykładzie metody Banku PKO BP – wariant dla spółdzielni mieszkaniowej.</w:t>
            </w:r>
          </w:p>
        </w:tc>
      </w:tr>
      <w:tr w:rsidR="00F57F32" w:rsidRPr="005A4C2B" w:rsidTr="00096058">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cs="Corbel"/>
                <w:sz w:val="21"/>
                <w:szCs w:val="21"/>
              </w:rPr>
              <w:t>Metoda oceny zdolności kredytowej -na przykładzie Banku PeKaO S.A.</w:t>
            </w:r>
          </w:p>
        </w:tc>
      </w:tr>
      <w:tr w:rsidR="00F57F32" w:rsidRPr="005A4C2B" w:rsidTr="00096058">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cs="Corbel"/>
                <w:sz w:val="21"/>
                <w:szCs w:val="21"/>
              </w:rPr>
              <w:t>Metoda oceny zdolności kredytowej  – na przykładzie metody Banku Ochrony Środowiska S.A.</w:t>
            </w:r>
          </w:p>
        </w:tc>
      </w:tr>
      <w:tr w:rsidR="00F57F32" w:rsidRPr="005A4C2B" w:rsidTr="00096058">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cs="Corbel"/>
                <w:sz w:val="21"/>
                <w:szCs w:val="21"/>
              </w:rPr>
              <w:t>Metoda oceny zdolności kredytowej – na przykładzie metody Podkarpackiego Banku Spółdzielczego.</w:t>
            </w:r>
          </w:p>
        </w:tc>
      </w:tr>
    </w:tbl>
    <w:p w:rsidR="00F57F32" w:rsidRPr="005A4C2B" w:rsidRDefault="00F57F32">
      <w:pPr>
        <w:spacing w:after="0" w:line="240" w:lineRule="auto"/>
        <w:rPr>
          <w:rFonts w:ascii="Corbel" w:hAnsi="Corbel" w:cs="Corbel"/>
          <w:sz w:val="21"/>
          <w:szCs w:val="21"/>
        </w:rPr>
      </w:pPr>
    </w:p>
    <w:p w:rsidR="00F57F32" w:rsidRPr="005A4C2B" w:rsidRDefault="00F57F32" w:rsidP="00EF71B2">
      <w:pPr>
        <w:pStyle w:val="Akapitzlist"/>
        <w:numPr>
          <w:ilvl w:val="0"/>
          <w:numId w:val="316"/>
        </w:numPr>
        <w:suppressAutoHyphens/>
        <w:spacing w:after="0" w:line="240" w:lineRule="auto"/>
        <w:ind w:left="1077" w:hanging="357"/>
        <w:contextualSpacing w:val="0"/>
        <w:jc w:val="both"/>
        <w:rPr>
          <w:rFonts w:ascii="Corbel" w:hAnsi="Corbel" w:cs="Corbel"/>
          <w:sz w:val="21"/>
          <w:szCs w:val="21"/>
        </w:rPr>
      </w:pPr>
      <w:r w:rsidRPr="005A4C2B">
        <w:rPr>
          <w:rFonts w:ascii="Corbel" w:hAnsi="Corbel" w:cs="Corbel"/>
          <w:sz w:val="21"/>
          <w:szCs w:val="21"/>
        </w:rPr>
        <w:t>Problematyka ćwiczeń audytoryjnych</w:t>
      </w:r>
    </w:p>
    <w:tbl>
      <w:tblPr>
        <w:tblW w:w="0" w:type="auto"/>
        <w:tblInd w:w="108" w:type="dxa"/>
        <w:tblLayout w:type="fixed"/>
        <w:tblLook w:val="0000"/>
      </w:tblPr>
      <w:tblGrid>
        <w:gridCol w:w="9214"/>
      </w:tblGrid>
      <w:tr w:rsidR="00F57F32" w:rsidRPr="005A4C2B" w:rsidTr="00096058">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F57F32" w:rsidRPr="005A4C2B" w:rsidRDefault="00F57F32">
            <w:pPr>
              <w:pStyle w:val="Akapitzlist"/>
              <w:spacing w:after="0" w:line="240" w:lineRule="auto"/>
              <w:ind w:left="708" w:hanging="708"/>
              <w:rPr>
                <w:rFonts w:ascii="Corbel" w:hAnsi="Corbel"/>
                <w:sz w:val="21"/>
                <w:szCs w:val="21"/>
              </w:rPr>
            </w:pPr>
            <w:r w:rsidRPr="005A4C2B">
              <w:rPr>
                <w:rFonts w:ascii="Corbel" w:hAnsi="Corbel" w:cs="Corbel"/>
                <w:sz w:val="21"/>
                <w:szCs w:val="21"/>
              </w:rPr>
              <w:t>Treści merytoryczne</w:t>
            </w:r>
          </w:p>
        </w:tc>
      </w:tr>
      <w:tr w:rsidR="00F57F32" w:rsidRPr="005A4C2B" w:rsidTr="00096058">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cs="Corbel"/>
                <w:sz w:val="21"/>
                <w:szCs w:val="21"/>
              </w:rPr>
              <w:t>Zastosowanie metody skwantyfikowanej oceny zdolności kredytowej przedsiębiorstwa.</w:t>
            </w:r>
          </w:p>
        </w:tc>
      </w:tr>
      <w:tr w:rsidR="00F57F32" w:rsidRPr="005A4C2B" w:rsidTr="00096058">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cs="Corbel"/>
                <w:sz w:val="21"/>
                <w:szCs w:val="21"/>
              </w:rPr>
              <w:t>Zastosowanie metody oceny zdolności kredytowej – na przykładzie metody Banku PKO BP.</w:t>
            </w:r>
          </w:p>
        </w:tc>
      </w:tr>
      <w:tr w:rsidR="00F57F32" w:rsidRPr="005A4C2B" w:rsidTr="00096058">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cs="Corbel"/>
                <w:sz w:val="21"/>
                <w:szCs w:val="21"/>
              </w:rPr>
              <w:t>Zastosowanie metody oceny zdolności kredytowej – na przykładzie metody Banku PKO BP – wariant dla spółdzielni mieszkaniowej.</w:t>
            </w:r>
          </w:p>
        </w:tc>
      </w:tr>
      <w:tr w:rsidR="00F57F32" w:rsidRPr="005A4C2B" w:rsidTr="00096058">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cs="Corbel"/>
                <w:sz w:val="21"/>
                <w:szCs w:val="21"/>
              </w:rPr>
              <w:t>Zastosowanie metody oceny zdolności kredytowej -na przykładzie Banku PeKaO S.A.</w:t>
            </w:r>
          </w:p>
        </w:tc>
      </w:tr>
      <w:tr w:rsidR="00F57F32" w:rsidRPr="005A4C2B" w:rsidTr="00096058">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cs="Corbel"/>
                <w:sz w:val="21"/>
                <w:szCs w:val="21"/>
              </w:rPr>
              <w:t>Zastosowanie metody oceny zdolności kredytowej  – na przykładzie metody Banku Ochrony Środowiska S.A.</w:t>
            </w:r>
          </w:p>
        </w:tc>
      </w:tr>
      <w:tr w:rsidR="00F57F32" w:rsidRPr="005A4C2B" w:rsidTr="00096058">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cs="Corbel"/>
                <w:sz w:val="21"/>
                <w:szCs w:val="21"/>
              </w:rPr>
              <w:t>Zastosowanie metody oceny zdolności kredytowej – na przykładzie metody Podkarpackiego Banku Spółdzielczego.</w:t>
            </w:r>
          </w:p>
        </w:tc>
      </w:tr>
    </w:tbl>
    <w:p w:rsidR="00F57F32" w:rsidRPr="005A4C2B" w:rsidRDefault="00F57F32">
      <w:pPr>
        <w:pStyle w:val="Punktygwne"/>
        <w:spacing w:before="0" w:after="0"/>
        <w:rPr>
          <w:rFonts w:ascii="Corbel" w:hAnsi="Corbel" w:cs="Corbel"/>
          <w:b w:val="0"/>
          <w:sz w:val="21"/>
          <w:szCs w:val="21"/>
        </w:rPr>
      </w:pPr>
    </w:p>
    <w:p w:rsidR="00F57F32" w:rsidRPr="005A4C2B" w:rsidRDefault="00F57F32">
      <w:pPr>
        <w:pStyle w:val="Punktygwne"/>
        <w:spacing w:before="0" w:after="0"/>
        <w:ind w:left="426"/>
        <w:rPr>
          <w:rFonts w:ascii="Corbel" w:hAnsi="Corbel" w:cs="Corbel"/>
          <w:b w:val="0"/>
          <w:smallCaps w:val="0"/>
          <w:sz w:val="21"/>
          <w:szCs w:val="21"/>
        </w:rPr>
      </w:pPr>
      <w:r w:rsidRPr="005A4C2B">
        <w:rPr>
          <w:rFonts w:ascii="Corbel" w:hAnsi="Corbel" w:cs="Corbel"/>
          <w:smallCaps w:val="0"/>
          <w:sz w:val="21"/>
          <w:szCs w:val="21"/>
        </w:rPr>
        <w:t>3.4 Metody dydaktyczne</w:t>
      </w:r>
      <w:r w:rsidRPr="005A4C2B">
        <w:rPr>
          <w:rFonts w:ascii="Corbel" w:hAnsi="Corbel" w:cs="Corbel"/>
          <w:b w:val="0"/>
          <w:smallCaps w:val="0"/>
          <w:sz w:val="21"/>
          <w:szCs w:val="21"/>
        </w:rPr>
        <w:t xml:space="preserve"> </w:t>
      </w:r>
    </w:p>
    <w:p w:rsidR="00F57F32" w:rsidRPr="005A4C2B" w:rsidRDefault="00F57F32">
      <w:pPr>
        <w:pStyle w:val="Punktygwne"/>
        <w:spacing w:before="0" w:after="0"/>
        <w:rPr>
          <w:rFonts w:ascii="Corbel" w:hAnsi="Corbel" w:cs="Corbel"/>
          <w:b w:val="0"/>
          <w:smallCaps w:val="0"/>
          <w:sz w:val="21"/>
          <w:szCs w:val="21"/>
        </w:rPr>
      </w:pPr>
      <w:r w:rsidRPr="005A4C2B">
        <w:rPr>
          <w:rFonts w:ascii="Corbel" w:hAnsi="Corbel" w:cs="Corbel"/>
          <w:b w:val="0"/>
          <w:smallCaps w:val="0"/>
          <w:sz w:val="21"/>
          <w:szCs w:val="21"/>
        </w:rPr>
        <w:t>Wykład z prezentacją multimedialną.</w:t>
      </w:r>
    </w:p>
    <w:p w:rsidR="00F57F32" w:rsidRPr="005A4C2B" w:rsidRDefault="00F57F32">
      <w:pPr>
        <w:pStyle w:val="Punktygwne"/>
        <w:spacing w:before="0" w:after="0"/>
        <w:jc w:val="both"/>
        <w:rPr>
          <w:rFonts w:ascii="Corbel" w:hAnsi="Corbel"/>
          <w:sz w:val="21"/>
          <w:szCs w:val="21"/>
        </w:rPr>
      </w:pPr>
      <w:r w:rsidRPr="005A4C2B">
        <w:rPr>
          <w:rFonts w:ascii="Corbel" w:hAnsi="Corbel" w:cs="Corbel"/>
          <w:b w:val="0"/>
          <w:smallCaps w:val="0"/>
          <w:sz w:val="21"/>
          <w:szCs w:val="21"/>
        </w:rPr>
        <w:t>Ćwiczenia: analiza i interpretacja dokumentów finansowych, rozwiązywanie zadań i praca w grupach.</w:t>
      </w:r>
    </w:p>
    <w:p w:rsidR="00F57F32" w:rsidRPr="005A4C2B" w:rsidRDefault="00F57F32">
      <w:pPr>
        <w:pStyle w:val="Punktygwne"/>
        <w:tabs>
          <w:tab w:val="left" w:pos="284"/>
        </w:tabs>
        <w:spacing w:before="0" w:after="0"/>
        <w:rPr>
          <w:rFonts w:ascii="Corbel" w:hAnsi="Corbel" w:cs="Corbel"/>
          <w:smallCaps w:val="0"/>
          <w:sz w:val="21"/>
          <w:szCs w:val="21"/>
        </w:rPr>
      </w:pPr>
      <w:r w:rsidRPr="005A4C2B">
        <w:rPr>
          <w:rFonts w:ascii="Corbel" w:hAnsi="Corbel" w:cs="Corbel"/>
          <w:smallCaps w:val="0"/>
          <w:sz w:val="21"/>
          <w:szCs w:val="21"/>
        </w:rPr>
        <w:lastRenderedPageBreak/>
        <w:t xml:space="preserve">4. METODY I KRYTERIA OCENY </w:t>
      </w:r>
    </w:p>
    <w:p w:rsidR="00F57F32" w:rsidRPr="005A4C2B" w:rsidRDefault="00F57F32">
      <w:pPr>
        <w:pStyle w:val="Punktygwne"/>
        <w:spacing w:before="0" w:after="0"/>
        <w:ind w:left="426"/>
        <w:rPr>
          <w:rFonts w:ascii="Corbel" w:hAnsi="Corbel" w:cs="Corbel"/>
          <w:b w:val="0"/>
          <w:smallCaps w:val="0"/>
          <w:sz w:val="21"/>
          <w:szCs w:val="21"/>
        </w:rPr>
      </w:pPr>
      <w:r w:rsidRPr="005A4C2B">
        <w:rPr>
          <w:rFonts w:ascii="Corbel" w:hAnsi="Corbel" w:cs="Corbel"/>
          <w:smallCaps w:val="0"/>
          <w:sz w:val="21"/>
          <w:szCs w:val="21"/>
        </w:rPr>
        <w:t>4.1 Sposoby weryfikacji efektów kształcenia</w:t>
      </w:r>
    </w:p>
    <w:tbl>
      <w:tblPr>
        <w:tblW w:w="8959" w:type="dxa"/>
        <w:tblInd w:w="108" w:type="dxa"/>
        <w:tblLayout w:type="fixed"/>
        <w:tblLook w:val="0000"/>
      </w:tblPr>
      <w:tblGrid>
        <w:gridCol w:w="1843"/>
        <w:gridCol w:w="5670"/>
        <w:gridCol w:w="1446"/>
      </w:tblGrid>
      <w:tr w:rsidR="00F57F32" w:rsidRPr="005A4C2B" w:rsidTr="00A90A97">
        <w:tc>
          <w:tcPr>
            <w:tcW w:w="1843"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Punktygwne"/>
              <w:spacing w:before="0" w:after="0"/>
              <w:jc w:val="center"/>
              <w:rPr>
                <w:rFonts w:ascii="Corbel" w:hAnsi="Corbel" w:cs="Corbel"/>
                <w:b w:val="0"/>
                <w:smallCaps w:val="0"/>
                <w:color w:val="000000"/>
                <w:sz w:val="21"/>
                <w:szCs w:val="21"/>
              </w:rPr>
            </w:pPr>
            <w:r w:rsidRPr="005A4C2B">
              <w:rPr>
                <w:rFonts w:ascii="Corbel" w:hAnsi="Corbel" w:cs="Corbel"/>
                <w:b w:val="0"/>
                <w:smallCaps w:val="0"/>
                <w:sz w:val="21"/>
                <w:szCs w:val="21"/>
              </w:rPr>
              <w:t>Symbol efektu</w:t>
            </w:r>
          </w:p>
        </w:tc>
        <w:tc>
          <w:tcPr>
            <w:tcW w:w="5670"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Punktygwne"/>
              <w:spacing w:before="0" w:after="0"/>
              <w:jc w:val="center"/>
              <w:rPr>
                <w:rFonts w:ascii="Corbel" w:hAnsi="Corbel" w:cs="Corbel"/>
                <w:b w:val="0"/>
                <w:smallCaps w:val="0"/>
                <w:color w:val="000000"/>
                <w:sz w:val="21"/>
                <w:szCs w:val="21"/>
              </w:rPr>
            </w:pPr>
            <w:r w:rsidRPr="005A4C2B">
              <w:rPr>
                <w:rFonts w:ascii="Corbel" w:hAnsi="Corbel" w:cs="Corbel"/>
                <w:b w:val="0"/>
                <w:smallCaps w:val="0"/>
                <w:color w:val="000000"/>
                <w:sz w:val="21"/>
                <w:szCs w:val="21"/>
              </w:rPr>
              <w:t>Metody oceny efektów kształcenia</w:t>
            </w:r>
          </w:p>
          <w:p w:rsidR="00F57F32" w:rsidRPr="005A4C2B" w:rsidRDefault="00F57F32">
            <w:pPr>
              <w:pStyle w:val="Punktygwne"/>
              <w:spacing w:before="0" w:after="0"/>
              <w:rPr>
                <w:rFonts w:ascii="Corbel" w:hAnsi="Corbel" w:cs="Corbel"/>
                <w:b w:val="0"/>
                <w:smallCaps w:val="0"/>
                <w:sz w:val="21"/>
                <w:szCs w:val="21"/>
              </w:rPr>
            </w:pPr>
          </w:p>
        </w:tc>
        <w:tc>
          <w:tcPr>
            <w:tcW w:w="14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F32" w:rsidRPr="005A4C2B" w:rsidRDefault="00F57F32" w:rsidP="00C24529">
            <w:pPr>
              <w:pStyle w:val="Punktygwne"/>
              <w:spacing w:before="0" w:after="0"/>
              <w:jc w:val="center"/>
              <w:rPr>
                <w:rFonts w:ascii="Corbel" w:hAnsi="Corbel"/>
                <w:sz w:val="21"/>
                <w:szCs w:val="21"/>
              </w:rPr>
            </w:pPr>
            <w:r w:rsidRPr="005A4C2B">
              <w:rPr>
                <w:rFonts w:ascii="Corbel" w:hAnsi="Corbel" w:cs="Corbel"/>
                <w:b w:val="0"/>
                <w:smallCaps w:val="0"/>
                <w:sz w:val="21"/>
                <w:szCs w:val="21"/>
              </w:rPr>
              <w:t xml:space="preserve">Forma zajęć dydaktycznych </w:t>
            </w:r>
          </w:p>
        </w:tc>
      </w:tr>
      <w:tr w:rsidR="00F57F32" w:rsidRPr="005A4C2B" w:rsidTr="00A90A97">
        <w:tc>
          <w:tcPr>
            <w:tcW w:w="1843" w:type="dxa"/>
            <w:tcBorders>
              <w:top w:val="single" w:sz="4" w:space="0" w:color="000000"/>
              <w:left w:val="single" w:sz="4" w:space="0" w:color="000000"/>
              <w:bottom w:val="single" w:sz="4" w:space="0" w:color="000000"/>
            </w:tcBorders>
            <w:shd w:val="clear" w:color="auto" w:fill="auto"/>
          </w:tcPr>
          <w:p w:rsidR="00F57F32" w:rsidRPr="005A4C2B" w:rsidRDefault="00F57F32">
            <w:pPr>
              <w:pStyle w:val="Punktygwne"/>
              <w:spacing w:before="0" w:after="0"/>
              <w:rPr>
                <w:rFonts w:ascii="Corbel" w:hAnsi="Corbel" w:cs="Corbel"/>
                <w:b w:val="0"/>
                <w:smallCaps w:val="0"/>
                <w:color w:val="000000"/>
                <w:sz w:val="21"/>
                <w:szCs w:val="21"/>
              </w:rPr>
            </w:pPr>
            <w:r w:rsidRPr="005A4C2B">
              <w:rPr>
                <w:rFonts w:ascii="Corbel" w:hAnsi="Corbel" w:cs="Corbel"/>
                <w:b w:val="0"/>
                <w:sz w:val="21"/>
                <w:szCs w:val="21"/>
              </w:rPr>
              <w:t xml:space="preserve">ek_01 </w:t>
            </w:r>
          </w:p>
        </w:tc>
        <w:tc>
          <w:tcPr>
            <w:tcW w:w="5670" w:type="dxa"/>
            <w:tcBorders>
              <w:top w:val="single" w:sz="4" w:space="0" w:color="000000"/>
              <w:left w:val="single" w:sz="4" w:space="0" w:color="000000"/>
              <w:bottom w:val="single" w:sz="4" w:space="0" w:color="000000"/>
            </w:tcBorders>
            <w:shd w:val="clear" w:color="auto" w:fill="auto"/>
          </w:tcPr>
          <w:p w:rsidR="00F57F32" w:rsidRPr="005A4C2B" w:rsidRDefault="00F57F32">
            <w:pPr>
              <w:pStyle w:val="Punktygwne"/>
              <w:spacing w:before="0" w:after="0"/>
              <w:rPr>
                <w:rFonts w:ascii="Corbel" w:hAnsi="Corbel" w:cs="Corbel"/>
                <w:b w:val="0"/>
                <w:smallCaps w:val="0"/>
                <w:color w:val="000000"/>
                <w:sz w:val="21"/>
                <w:szCs w:val="21"/>
              </w:rPr>
            </w:pPr>
            <w:r w:rsidRPr="005A4C2B">
              <w:rPr>
                <w:rFonts w:ascii="Corbel" w:hAnsi="Corbel" w:cs="Corbel"/>
                <w:b w:val="0"/>
                <w:smallCaps w:val="0"/>
                <w:color w:val="000000"/>
                <w:sz w:val="21"/>
                <w:szCs w:val="21"/>
              </w:rPr>
              <w:t>kolokwium, praca grupowa, obserwacja w trakcie zajęć, egzamin pisemny</w:t>
            </w:r>
          </w:p>
        </w:tc>
        <w:tc>
          <w:tcPr>
            <w:tcW w:w="1446" w:type="dxa"/>
            <w:tcBorders>
              <w:top w:val="single" w:sz="4" w:space="0" w:color="000000"/>
              <w:left w:val="single" w:sz="4" w:space="0" w:color="000000"/>
              <w:bottom w:val="single" w:sz="4" w:space="0" w:color="000000"/>
              <w:right w:val="single" w:sz="4" w:space="0" w:color="000000"/>
            </w:tcBorders>
            <w:shd w:val="clear" w:color="auto" w:fill="auto"/>
          </w:tcPr>
          <w:p w:rsidR="00F57F32" w:rsidRPr="005A4C2B" w:rsidRDefault="00F57F32" w:rsidP="00C24529">
            <w:pPr>
              <w:pStyle w:val="Punktygwne"/>
              <w:spacing w:before="0" w:after="0"/>
              <w:jc w:val="center"/>
              <w:rPr>
                <w:rFonts w:ascii="Corbel" w:hAnsi="Corbel"/>
                <w:sz w:val="21"/>
                <w:szCs w:val="21"/>
              </w:rPr>
            </w:pPr>
            <w:r w:rsidRPr="005A4C2B">
              <w:rPr>
                <w:rFonts w:ascii="Corbel" w:hAnsi="Corbel" w:cs="Corbel"/>
                <w:b w:val="0"/>
                <w:smallCaps w:val="0"/>
                <w:color w:val="000000"/>
                <w:sz w:val="21"/>
                <w:szCs w:val="21"/>
              </w:rPr>
              <w:t>wykład, ćwiczenia</w:t>
            </w:r>
          </w:p>
        </w:tc>
      </w:tr>
      <w:tr w:rsidR="00F57F32" w:rsidRPr="005A4C2B" w:rsidTr="00A90A97">
        <w:tc>
          <w:tcPr>
            <w:tcW w:w="1843" w:type="dxa"/>
            <w:tcBorders>
              <w:top w:val="single" w:sz="4" w:space="0" w:color="000000"/>
              <w:left w:val="single" w:sz="4" w:space="0" w:color="000000"/>
              <w:bottom w:val="single" w:sz="4" w:space="0" w:color="000000"/>
            </w:tcBorders>
            <w:shd w:val="clear" w:color="auto" w:fill="auto"/>
          </w:tcPr>
          <w:p w:rsidR="00F57F32" w:rsidRPr="005A4C2B" w:rsidRDefault="00F57F32">
            <w:pPr>
              <w:pStyle w:val="Punktygwne"/>
              <w:spacing w:before="0" w:after="0"/>
              <w:rPr>
                <w:rFonts w:ascii="Corbel" w:hAnsi="Corbel" w:cs="Corbel"/>
                <w:b w:val="0"/>
                <w:smallCaps w:val="0"/>
                <w:color w:val="000000"/>
                <w:sz w:val="21"/>
                <w:szCs w:val="21"/>
              </w:rPr>
            </w:pPr>
            <w:r w:rsidRPr="005A4C2B">
              <w:rPr>
                <w:rFonts w:ascii="Corbel" w:hAnsi="Corbel" w:cs="Corbel"/>
                <w:b w:val="0"/>
                <w:sz w:val="21"/>
                <w:szCs w:val="21"/>
              </w:rPr>
              <w:t>ek_02</w:t>
            </w:r>
          </w:p>
        </w:tc>
        <w:tc>
          <w:tcPr>
            <w:tcW w:w="5670" w:type="dxa"/>
            <w:tcBorders>
              <w:top w:val="single" w:sz="4" w:space="0" w:color="000000"/>
              <w:left w:val="single" w:sz="4" w:space="0" w:color="000000"/>
              <w:bottom w:val="single" w:sz="4" w:space="0" w:color="000000"/>
            </w:tcBorders>
            <w:shd w:val="clear" w:color="auto" w:fill="auto"/>
          </w:tcPr>
          <w:p w:rsidR="00F57F32" w:rsidRPr="005A4C2B" w:rsidRDefault="00F57F32">
            <w:pPr>
              <w:pStyle w:val="Punktygwne"/>
              <w:spacing w:before="0" w:after="0"/>
              <w:rPr>
                <w:rFonts w:ascii="Corbel" w:hAnsi="Corbel" w:cs="Corbel"/>
                <w:b w:val="0"/>
                <w:smallCaps w:val="0"/>
                <w:color w:val="000000"/>
                <w:sz w:val="21"/>
                <w:szCs w:val="21"/>
              </w:rPr>
            </w:pPr>
            <w:r w:rsidRPr="005A4C2B">
              <w:rPr>
                <w:rFonts w:ascii="Corbel" w:hAnsi="Corbel" w:cs="Corbel"/>
                <w:b w:val="0"/>
                <w:smallCaps w:val="0"/>
                <w:color w:val="000000"/>
                <w:sz w:val="21"/>
                <w:szCs w:val="21"/>
              </w:rPr>
              <w:t>kolokwium, praca grupowa, obserwacja w trakcie zajęć, egzamin pisemny</w:t>
            </w:r>
          </w:p>
        </w:tc>
        <w:tc>
          <w:tcPr>
            <w:tcW w:w="1446" w:type="dxa"/>
            <w:tcBorders>
              <w:top w:val="single" w:sz="4" w:space="0" w:color="000000"/>
              <w:left w:val="single" w:sz="4" w:space="0" w:color="000000"/>
              <w:bottom w:val="single" w:sz="4" w:space="0" w:color="000000"/>
              <w:right w:val="single" w:sz="4" w:space="0" w:color="000000"/>
            </w:tcBorders>
            <w:shd w:val="clear" w:color="auto" w:fill="auto"/>
          </w:tcPr>
          <w:p w:rsidR="00F57F32" w:rsidRPr="005A4C2B" w:rsidRDefault="00F57F32" w:rsidP="00C24529">
            <w:pPr>
              <w:pStyle w:val="Punktygwne"/>
              <w:spacing w:before="0" w:after="0"/>
              <w:jc w:val="center"/>
              <w:rPr>
                <w:rFonts w:ascii="Corbel" w:hAnsi="Corbel"/>
                <w:sz w:val="21"/>
                <w:szCs w:val="21"/>
              </w:rPr>
            </w:pPr>
            <w:r w:rsidRPr="005A4C2B">
              <w:rPr>
                <w:rFonts w:ascii="Corbel" w:hAnsi="Corbel" w:cs="Corbel"/>
                <w:b w:val="0"/>
                <w:smallCaps w:val="0"/>
                <w:color w:val="000000"/>
                <w:sz w:val="21"/>
                <w:szCs w:val="21"/>
              </w:rPr>
              <w:t>wykład, ćwiczenia</w:t>
            </w:r>
          </w:p>
        </w:tc>
      </w:tr>
      <w:tr w:rsidR="00F57F32" w:rsidRPr="005A4C2B" w:rsidTr="00A90A97">
        <w:tc>
          <w:tcPr>
            <w:tcW w:w="1843" w:type="dxa"/>
            <w:tcBorders>
              <w:top w:val="single" w:sz="4" w:space="0" w:color="000000"/>
              <w:left w:val="single" w:sz="4" w:space="0" w:color="000000"/>
              <w:bottom w:val="single" w:sz="4" w:space="0" w:color="000000"/>
            </w:tcBorders>
            <w:shd w:val="clear" w:color="auto" w:fill="auto"/>
          </w:tcPr>
          <w:p w:rsidR="00F57F32" w:rsidRPr="005A4C2B" w:rsidRDefault="00F57F32">
            <w:pPr>
              <w:pStyle w:val="Punktygwne"/>
              <w:spacing w:before="0" w:after="0"/>
              <w:rPr>
                <w:rFonts w:ascii="Corbel" w:hAnsi="Corbel" w:cs="Corbel"/>
                <w:b w:val="0"/>
                <w:smallCaps w:val="0"/>
                <w:color w:val="000000"/>
                <w:sz w:val="21"/>
                <w:szCs w:val="21"/>
              </w:rPr>
            </w:pPr>
            <w:r w:rsidRPr="005A4C2B">
              <w:rPr>
                <w:rFonts w:ascii="Corbel" w:hAnsi="Corbel" w:cs="Corbel"/>
                <w:b w:val="0"/>
                <w:sz w:val="21"/>
                <w:szCs w:val="21"/>
              </w:rPr>
              <w:t xml:space="preserve">ek_03 </w:t>
            </w:r>
          </w:p>
        </w:tc>
        <w:tc>
          <w:tcPr>
            <w:tcW w:w="5670" w:type="dxa"/>
            <w:tcBorders>
              <w:top w:val="single" w:sz="4" w:space="0" w:color="000000"/>
              <w:left w:val="single" w:sz="4" w:space="0" w:color="000000"/>
              <w:bottom w:val="single" w:sz="4" w:space="0" w:color="000000"/>
            </w:tcBorders>
            <w:shd w:val="clear" w:color="auto" w:fill="auto"/>
          </w:tcPr>
          <w:p w:rsidR="00F57F32" w:rsidRPr="005A4C2B" w:rsidRDefault="00F57F32">
            <w:pPr>
              <w:pStyle w:val="Punktygwne"/>
              <w:spacing w:before="0" w:after="0"/>
              <w:rPr>
                <w:rFonts w:ascii="Corbel" w:hAnsi="Corbel" w:cs="Corbel"/>
                <w:b w:val="0"/>
                <w:smallCaps w:val="0"/>
                <w:color w:val="000000"/>
                <w:sz w:val="21"/>
                <w:szCs w:val="21"/>
              </w:rPr>
            </w:pPr>
            <w:r w:rsidRPr="005A4C2B">
              <w:rPr>
                <w:rFonts w:ascii="Corbel" w:hAnsi="Corbel" w:cs="Corbel"/>
                <w:b w:val="0"/>
                <w:smallCaps w:val="0"/>
                <w:color w:val="000000"/>
                <w:sz w:val="21"/>
                <w:szCs w:val="21"/>
              </w:rPr>
              <w:t>praca grupowa, obserwacja w trakcie zajęć</w:t>
            </w:r>
          </w:p>
        </w:tc>
        <w:tc>
          <w:tcPr>
            <w:tcW w:w="1446" w:type="dxa"/>
            <w:tcBorders>
              <w:top w:val="single" w:sz="4" w:space="0" w:color="000000"/>
              <w:left w:val="single" w:sz="4" w:space="0" w:color="000000"/>
              <w:bottom w:val="single" w:sz="4" w:space="0" w:color="000000"/>
              <w:right w:val="single" w:sz="4" w:space="0" w:color="000000"/>
            </w:tcBorders>
            <w:shd w:val="clear" w:color="auto" w:fill="auto"/>
          </w:tcPr>
          <w:p w:rsidR="00F57F32" w:rsidRPr="005A4C2B" w:rsidRDefault="00F57F32" w:rsidP="00C24529">
            <w:pPr>
              <w:pStyle w:val="Punktygwne"/>
              <w:spacing w:before="0" w:after="0"/>
              <w:jc w:val="center"/>
              <w:rPr>
                <w:rFonts w:ascii="Corbel" w:hAnsi="Corbel"/>
                <w:sz w:val="21"/>
                <w:szCs w:val="21"/>
              </w:rPr>
            </w:pPr>
            <w:r w:rsidRPr="005A4C2B">
              <w:rPr>
                <w:rFonts w:ascii="Corbel" w:hAnsi="Corbel" w:cs="Corbel"/>
                <w:b w:val="0"/>
                <w:smallCaps w:val="0"/>
                <w:color w:val="000000"/>
                <w:sz w:val="21"/>
                <w:szCs w:val="21"/>
              </w:rPr>
              <w:t>ćwiczenia</w:t>
            </w:r>
          </w:p>
        </w:tc>
      </w:tr>
    </w:tbl>
    <w:p w:rsidR="00F57F32" w:rsidRPr="005A4C2B" w:rsidRDefault="00F57F32">
      <w:pPr>
        <w:pStyle w:val="Punktygwne"/>
        <w:spacing w:before="0" w:after="0"/>
        <w:ind w:left="426"/>
        <w:rPr>
          <w:rFonts w:ascii="Corbel" w:hAnsi="Corbel" w:cs="Corbel"/>
          <w:smallCaps w:val="0"/>
          <w:sz w:val="21"/>
          <w:szCs w:val="21"/>
        </w:rPr>
      </w:pPr>
    </w:p>
    <w:p w:rsidR="00F57F32" w:rsidRPr="005A4C2B" w:rsidRDefault="00F57F32">
      <w:pPr>
        <w:pStyle w:val="Punktygwne"/>
        <w:spacing w:before="0" w:after="0"/>
        <w:ind w:left="426"/>
        <w:rPr>
          <w:rFonts w:ascii="Corbel" w:hAnsi="Corbel" w:cs="Corbel"/>
          <w:smallCaps w:val="0"/>
          <w:sz w:val="21"/>
          <w:szCs w:val="21"/>
        </w:rPr>
      </w:pPr>
      <w:r w:rsidRPr="005A4C2B">
        <w:rPr>
          <w:rFonts w:ascii="Corbel" w:hAnsi="Corbel" w:cs="Corbel"/>
          <w:smallCaps w:val="0"/>
          <w:sz w:val="21"/>
          <w:szCs w:val="21"/>
        </w:rPr>
        <w:t xml:space="preserve">4.2 Warunki zaliczenia przedmiotu (kryteria oceniania) </w:t>
      </w:r>
    </w:p>
    <w:p w:rsidR="00F57F32" w:rsidRPr="005A4C2B" w:rsidRDefault="00F57F32">
      <w:pPr>
        <w:pStyle w:val="Punktygwne"/>
        <w:spacing w:before="0" w:after="0"/>
        <w:ind w:left="426"/>
        <w:rPr>
          <w:rFonts w:ascii="Corbel" w:hAnsi="Corbel" w:cs="Corbel"/>
          <w:smallCaps w:val="0"/>
          <w:sz w:val="21"/>
          <w:szCs w:val="21"/>
        </w:rPr>
      </w:pPr>
    </w:p>
    <w:tbl>
      <w:tblPr>
        <w:tblW w:w="8959" w:type="dxa"/>
        <w:tblInd w:w="108" w:type="dxa"/>
        <w:tblLayout w:type="fixed"/>
        <w:tblLook w:val="0000"/>
      </w:tblPr>
      <w:tblGrid>
        <w:gridCol w:w="8959"/>
      </w:tblGrid>
      <w:tr w:rsidR="00F57F32" w:rsidRPr="005A4C2B" w:rsidTr="00A90A97">
        <w:tc>
          <w:tcPr>
            <w:tcW w:w="8959" w:type="dxa"/>
            <w:tcBorders>
              <w:top w:val="single" w:sz="4" w:space="0" w:color="000000"/>
              <w:left w:val="single" w:sz="4" w:space="0" w:color="000000"/>
              <w:bottom w:val="single" w:sz="4" w:space="0" w:color="000000"/>
              <w:right w:val="single" w:sz="4" w:space="0" w:color="000000"/>
            </w:tcBorders>
            <w:shd w:val="clear" w:color="auto" w:fill="auto"/>
          </w:tcPr>
          <w:p w:rsidR="00F57F32" w:rsidRPr="005A4C2B" w:rsidRDefault="00F57F32">
            <w:pPr>
              <w:pStyle w:val="Punktygwne"/>
              <w:spacing w:before="0" w:after="0"/>
              <w:rPr>
                <w:rFonts w:ascii="Corbel" w:hAnsi="Corbel" w:cs="Corbel"/>
                <w:sz w:val="21"/>
                <w:szCs w:val="21"/>
              </w:rPr>
            </w:pPr>
            <w:r w:rsidRPr="005A4C2B">
              <w:rPr>
                <w:rFonts w:ascii="Corbel" w:hAnsi="Corbel" w:cs="Corbel"/>
                <w:b w:val="0"/>
                <w:smallCaps w:val="0"/>
                <w:sz w:val="21"/>
                <w:szCs w:val="21"/>
              </w:rPr>
              <w:t xml:space="preserve">Ćwiczenia: </w:t>
            </w:r>
          </w:p>
          <w:p w:rsidR="00F57F32" w:rsidRPr="005A4C2B" w:rsidRDefault="00F57F32" w:rsidP="00A813EB">
            <w:pPr>
              <w:numPr>
                <w:ilvl w:val="0"/>
                <w:numId w:val="58"/>
              </w:numPr>
              <w:suppressAutoHyphens/>
              <w:spacing w:after="0" w:line="240" w:lineRule="auto"/>
              <w:rPr>
                <w:rFonts w:ascii="Corbel" w:hAnsi="Corbel" w:cs="Corbel"/>
                <w:sz w:val="21"/>
                <w:szCs w:val="21"/>
              </w:rPr>
            </w:pPr>
            <w:r w:rsidRPr="005A4C2B">
              <w:rPr>
                <w:rFonts w:ascii="Corbel" w:hAnsi="Corbel" w:cs="Corbel"/>
                <w:sz w:val="21"/>
                <w:szCs w:val="21"/>
              </w:rPr>
              <w:t>1 kolokwium,</w:t>
            </w:r>
          </w:p>
          <w:p w:rsidR="00F57F32" w:rsidRPr="005A4C2B" w:rsidRDefault="00F57F32" w:rsidP="00A813EB">
            <w:pPr>
              <w:numPr>
                <w:ilvl w:val="0"/>
                <w:numId w:val="58"/>
              </w:numPr>
              <w:suppressAutoHyphens/>
              <w:spacing w:after="0" w:line="240" w:lineRule="auto"/>
              <w:rPr>
                <w:rFonts w:ascii="Corbel" w:hAnsi="Corbel" w:cs="Corbel"/>
                <w:sz w:val="21"/>
                <w:szCs w:val="21"/>
              </w:rPr>
            </w:pPr>
            <w:r w:rsidRPr="005A4C2B">
              <w:rPr>
                <w:rFonts w:ascii="Corbel" w:hAnsi="Corbel" w:cs="Corbel"/>
                <w:sz w:val="21"/>
                <w:szCs w:val="21"/>
              </w:rPr>
              <w:t>1 praca zespołowa,</w:t>
            </w:r>
          </w:p>
          <w:p w:rsidR="00F57F32" w:rsidRPr="005A4C2B" w:rsidRDefault="00F57F32" w:rsidP="00A813EB">
            <w:pPr>
              <w:numPr>
                <w:ilvl w:val="0"/>
                <w:numId w:val="58"/>
              </w:numPr>
              <w:suppressAutoHyphens/>
              <w:spacing w:after="0" w:line="240" w:lineRule="auto"/>
              <w:rPr>
                <w:rFonts w:ascii="Corbel" w:hAnsi="Corbel" w:cs="Corbel"/>
                <w:sz w:val="21"/>
                <w:szCs w:val="21"/>
              </w:rPr>
            </w:pPr>
            <w:r w:rsidRPr="005A4C2B">
              <w:rPr>
                <w:rFonts w:ascii="Corbel" w:hAnsi="Corbel" w:cs="Corbel"/>
                <w:sz w:val="21"/>
                <w:szCs w:val="21"/>
              </w:rPr>
              <w:t>ocena aktywności i przygotowania do zajęć na podstawie zadanej literatury.</w:t>
            </w:r>
          </w:p>
          <w:p w:rsidR="00F57F32" w:rsidRPr="005A4C2B" w:rsidRDefault="00F57F32">
            <w:pPr>
              <w:pStyle w:val="Punktygwne"/>
              <w:spacing w:before="0" w:after="0"/>
              <w:rPr>
                <w:rFonts w:ascii="Corbel" w:hAnsi="Corbel" w:cs="Corbel"/>
                <w:sz w:val="21"/>
                <w:szCs w:val="21"/>
              </w:rPr>
            </w:pPr>
            <w:r w:rsidRPr="005A4C2B">
              <w:rPr>
                <w:rFonts w:ascii="Corbel" w:hAnsi="Corbel" w:cs="Corbel"/>
                <w:b w:val="0"/>
                <w:smallCaps w:val="0"/>
                <w:sz w:val="21"/>
                <w:szCs w:val="21"/>
              </w:rPr>
              <w:t xml:space="preserve">Wykład: </w:t>
            </w:r>
          </w:p>
          <w:p w:rsidR="00F57F32" w:rsidRPr="005A4C2B" w:rsidRDefault="00F57F32" w:rsidP="00A813EB">
            <w:pPr>
              <w:numPr>
                <w:ilvl w:val="0"/>
                <w:numId w:val="58"/>
              </w:numPr>
              <w:suppressAutoHyphens/>
              <w:spacing w:after="0" w:line="240" w:lineRule="auto"/>
              <w:rPr>
                <w:rFonts w:ascii="Corbel" w:hAnsi="Corbel"/>
                <w:sz w:val="21"/>
                <w:szCs w:val="21"/>
              </w:rPr>
            </w:pPr>
            <w:r w:rsidRPr="005A4C2B">
              <w:rPr>
                <w:rFonts w:ascii="Corbel" w:hAnsi="Corbel" w:cs="Corbel"/>
                <w:sz w:val="21"/>
                <w:szCs w:val="21"/>
              </w:rPr>
              <w:t>egzamin pisemny składający się z części opisowej i zadaniowej.</w:t>
            </w:r>
          </w:p>
          <w:p w:rsidR="00F57F32" w:rsidRPr="005A4C2B" w:rsidRDefault="00F57F32" w:rsidP="00C24529">
            <w:pPr>
              <w:pStyle w:val="Punktygwne"/>
              <w:spacing w:before="0" w:after="0"/>
              <w:rPr>
                <w:rFonts w:ascii="Corbel" w:hAnsi="Corbel"/>
                <w:sz w:val="21"/>
                <w:szCs w:val="21"/>
              </w:rPr>
            </w:pPr>
            <w:r w:rsidRPr="005A4C2B">
              <w:rPr>
                <w:rFonts w:ascii="Corbel" w:hAnsi="Corbel" w:cs="Corbel"/>
                <w:b w:val="0"/>
                <w:smallCaps w:val="0"/>
                <w:sz w:val="21"/>
                <w:szCs w:val="21"/>
              </w:rPr>
              <w:t>Ocena 3,0 wymaga zdobycia 51% maksymalnej ilości punktów przypisanych przez prowadzących zajęcia do poszczególnych prac i aktywności składających się na zaliczenie przedmiotu.</w:t>
            </w:r>
          </w:p>
        </w:tc>
      </w:tr>
    </w:tbl>
    <w:p w:rsidR="00F57F32" w:rsidRPr="005A4C2B" w:rsidRDefault="00F57F32">
      <w:pPr>
        <w:pStyle w:val="Punktygwne"/>
        <w:spacing w:before="0" w:after="0"/>
        <w:rPr>
          <w:rFonts w:ascii="Corbel" w:hAnsi="Corbel" w:cs="Corbel"/>
          <w:b w:val="0"/>
          <w:smallCaps w:val="0"/>
          <w:sz w:val="21"/>
          <w:szCs w:val="21"/>
        </w:rPr>
      </w:pPr>
    </w:p>
    <w:p w:rsidR="00F57F32" w:rsidRPr="005A4C2B" w:rsidRDefault="00F57F32">
      <w:pPr>
        <w:pStyle w:val="Bezodstpw"/>
        <w:ind w:left="284" w:hanging="284"/>
        <w:jc w:val="both"/>
        <w:rPr>
          <w:rFonts w:ascii="Corbel" w:hAnsi="Corbel" w:cs="Corbel"/>
          <w:sz w:val="21"/>
          <w:szCs w:val="21"/>
        </w:rPr>
      </w:pPr>
      <w:r w:rsidRPr="005A4C2B">
        <w:rPr>
          <w:rFonts w:ascii="Corbel" w:hAnsi="Corbel" w:cs="Corbel"/>
          <w:b/>
          <w:sz w:val="21"/>
          <w:szCs w:val="21"/>
        </w:rPr>
        <w:t xml:space="preserve">5. CAŁKOWITY NAKŁAD PRACY STUDENTA POTRZEBNY DO OSIĄGNIĘCIA ZAŁOŻONYCH EFEKTÓW W GODZINACH ORAZ PUNKTACH ECTS </w:t>
      </w:r>
    </w:p>
    <w:tbl>
      <w:tblPr>
        <w:tblW w:w="8959" w:type="dxa"/>
        <w:tblInd w:w="108" w:type="dxa"/>
        <w:tblLayout w:type="fixed"/>
        <w:tblLook w:val="0000"/>
      </w:tblPr>
      <w:tblGrid>
        <w:gridCol w:w="4962"/>
        <w:gridCol w:w="3997"/>
      </w:tblGrid>
      <w:tr w:rsidR="00F57F32" w:rsidRPr="005A4C2B" w:rsidTr="00A90A97">
        <w:tc>
          <w:tcPr>
            <w:tcW w:w="4962"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Akapitzlist"/>
              <w:spacing w:after="0" w:line="240" w:lineRule="auto"/>
              <w:ind w:left="0"/>
              <w:jc w:val="center"/>
              <w:rPr>
                <w:rFonts w:ascii="Corbel" w:hAnsi="Corbel" w:cs="Corbel"/>
                <w:b/>
                <w:sz w:val="21"/>
                <w:szCs w:val="21"/>
              </w:rPr>
            </w:pPr>
            <w:r w:rsidRPr="005A4C2B">
              <w:rPr>
                <w:rFonts w:ascii="Corbel" w:hAnsi="Corbel" w:cs="Corbel"/>
                <w:b/>
                <w:sz w:val="21"/>
                <w:szCs w:val="21"/>
              </w:rPr>
              <w:t>Forma aktywności</w:t>
            </w:r>
          </w:p>
        </w:tc>
        <w:tc>
          <w:tcPr>
            <w:tcW w:w="39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F32" w:rsidRPr="005A4C2B" w:rsidRDefault="00F57F32">
            <w:pPr>
              <w:pStyle w:val="Akapitzlist"/>
              <w:spacing w:after="0" w:line="240" w:lineRule="auto"/>
              <w:ind w:left="0"/>
              <w:jc w:val="center"/>
              <w:rPr>
                <w:rFonts w:ascii="Corbel" w:hAnsi="Corbel"/>
                <w:sz w:val="21"/>
                <w:szCs w:val="21"/>
              </w:rPr>
            </w:pPr>
            <w:r w:rsidRPr="005A4C2B">
              <w:rPr>
                <w:rFonts w:ascii="Corbel" w:hAnsi="Corbel" w:cs="Corbel"/>
                <w:b/>
                <w:sz w:val="21"/>
                <w:szCs w:val="21"/>
              </w:rPr>
              <w:t>Średnia liczba godzin na zrealizowanie aktywności</w:t>
            </w:r>
          </w:p>
        </w:tc>
      </w:tr>
      <w:tr w:rsidR="00F57F32" w:rsidRPr="005A4C2B" w:rsidTr="00A90A97">
        <w:tc>
          <w:tcPr>
            <w:tcW w:w="4962" w:type="dxa"/>
            <w:tcBorders>
              <w:top w:val="single" w:sz="4" w:space="0" w:color="000000"/>
              <w:left w:val="single" w:sz="4" w:space="0" w:color="000000"/>
              <w:bottom w:val="single" w:sz="4" w:space="0" w:color="000000"/>
            </w:tcBorders>
            <w:shd w:val="clear" w:color="auto" w:fill="auto"/>
          </w:tcPr>
          <w:p w:rsidR="00F57F32" w:rsidRPr="005A4C2B" w:rsidRDefault="00F57F32" w:rsidP="00C24529">
            <w:pPr>
              <w:pStyle w:val="Akapitzlist"/>
              <w:spacing w:after="0" w:line="240" w:lineRule="auto"/>
              <w:ind w:left="0"/>
              <w:rPr>
                <w:rFonts w:ascii="Corbel" w:hAnsi="Corbel" w:cs="Corbel"/>
                <w:sz w:val="21"/>
                <w:szCs w:val="21"/>
              </w:rPr>
            </w:pPr>
            <w:r w:rsidRPr="005A4C2B">
              <w:rPr>
                <w:rFonts w:ascii="Corbel" w:hAnsi="Corbel" w:cs="Corbel"/>
                <w:sz w:val="21"/>
                <w:szCs w:val="21"/>
              </w:rPr>
              <w:t>Godziny kontaktowe wynikające z planu studiów</w:t>
            </w:r>
          </w:p>
        </w:tc>
        <w:tc>
          <w:tcPr>
            <w:tcW w:w="3997" w:type="dxa"/>
            <w:tcBorders>
              <w:top w:val="single" w:sz="4" w:space="0" w:color="000000"/>
              <w:left w:val="single" w:sz="4" w:space="0" w:color="000000"/>
              <w:bottom w:val="single" w:sz="4" w:space="0" w:color="000000"/>
              <w:right w:val="single" w:sz="4" w:space="0" w:color="000000"/>
            </w:tcBorders>
            <w:shd w:val="clear" w:color="auto" w:fill="auto"/>
          </w:tcPr>
          <w:p w:rsidR="00F57F32" w:rsidRPr="005A4C2B" w:rsidRDefault="00F57F32">
            <w:pPr>
              <w:pStyle w:val="Akapitzlist"/>
              <w:spacing w:after="0" w:line="240" w:lineRule="auto"/>
              <w:ind w:left="0"/>
              <w:jc w:val="center"/>
              <w:rPr>
                <w:rFonts w:ascii="Corbel" w:hAnsi="Corbel"/>
                <w:sz w:val="21"/>
                <w:szCs w:val="21"/>
              </w:rPr>
            </w:pPr>
            <w:r w:rsidRPr="005A4C2B">
              <w:rPr>
                <w:rFonts w:ascii="Corbel" w:hAnsi="Corbel" w:cs="Corbel"/>
                <w:sz w:val="21"/>
                <w:szCs w:val="21"/>
              </w:rPr>
              <w:t>18</w:t>
            </w:r>
          </w:p>
        </w:tc>
      </w:tr>
      <w:tr w:rsidR="00F57F32" w:rsidRPr="005A4C2B" w:rsidTr="00A90A97">
        <w:tc>
          <w:tcPr>
            <w:tcW w:w="4962" w:type="dxa"/>
            <w:tcBorders>
              <w:top w:val="single" w:sz="4" w:space="0" w:color="000000"/>
              <w:left w:val="single" w:sz="4" w:space="0" w:color="000000"/>
              <w:bottom w:val="single" w:sz="4" w:space="0" w:color="000000"/>
            </w:tcBorders>
            <w:shd w:val="clear" w:color="auto" w:fill="auto"/>
          </w:tcPr>
          <w:p w:rsidR="00F57F32" w:rsidRPr="005A4C2B" w:rsidRDefault="00F57F32">
            <w:pPr>
              <w:pStyle w:val="Akapitzlist"/>
              <w:spacing w:after="0" w:line="240" w:lineRule="auto"/>
              <w:ind w:left="0"/>
              <w:rPr>
                <w:rFonts w:ascii="Corbel" w:hAnsi="Corbel" w:cs="Corbel"/>
                <w:sz w:val="21"/>
                <w:szCs w:val="21"/>
              </w:rPr>
            </w:pPr>
            <w:r w:rsidRPr="005A4C2B">
              <w:rPr>
                <w:rFonts w:ascii="Corbel" w:hAnsi="Corbel" w:cs="Corbel"/>
                <w:sz w:val="21"/>
                <w:szCs w:val="21"/>
              </w:rPr>
              <w:t>Inne z udziałem nauczyciela</w:t>
            </w:r>
          </w:p>
          <w:p w:rsidR="00F57F32" w:rsidRPr="005A4C2B" w:rsidRDefault="00F57F32">
            <w:pPr>
              <w:pStyle w:val="Akapitzlist"/>
              <w:spacing w:after="0" w:line="240" w:lineRule="auto"/>
              <w:ind w:left="0"/>
              <w:rPr>
                <w:rFonts w:ascii="Corbel" w:hAnsi="Corbel" w:cs="Corbel"/>
                <w:sz w:val="21"/>
                <w:szCs w:val="21"/>
              </w:rPr>
            </w:pPr>
            <w:r w:rsidRPr="005A4C2B">
              <w:rPr>
                <w:rFonts w:ascii="Corbel" w:hAnsi="Corbel" w:cs="Corbel"/>
                <w:sz w:val="21"/>
                <w:szCs w:val="21"/>
              </w:rPr>
              <w:t>(udział w konsultacjach, egzaminie)</w:t>
            </w:r>
          </w:p>
        </w:tc>
        <w:tc>
          <w:tcPr>
            <w:tcW w:w="3997" w:type="dxa"/>
            <w:tcBorders>
              <w:top w:val="single" w:sz="4" w:space="0" w:color="000000"/>
              <w:left w:val="single" w:sz="4" w:space="0" w:color="000000"/>
              <w:bottom w:val="single" w:sz="4" w:space="0" w:color="000000"/>
              <w:right w:val="single" w:sz="4" w:space="0" w:color="000000"/>
            </w:tcBorders>
            <w:shd w:val="clear" w:color="auto" w:fill="auto"/>
          </w:tcPr>
          <w:p w:rsidR="00F57F32" w:rsidRPr="005A4C2B" w:rsidRDefault="00F57F32">
            <w:pPr>
              <w:pStyle w:val="Akapitzlist"/>
              <w:spacing w:after="0" w:line="240" w:lineRule="auto"/>
              <w:ind w:left="0"/>
              <w:jc w:val="center"/>
              <w:rPr>
                <w:rFonts w:ascii="Corbel" w:hAnsi="Corbel"/>
                <w:sz w:val="21"/>
                <w:szCs w:val="21"/>
              </w:rPr>
            </w:pPr>
            <w:r w:rsidRPr="005A4C2B">
              <w:rPr>
                <w:rFonts w:ascii="Corbel" w:hAnsi="Corbel" w:cs="Corbel"/>
                <w:sz w:val="21"/>
                <w:szCs w:val="21"/>
              </w:rPr>
              <w:t>6</w:t>
            </w:r>
          </w:p>
        </w:tc>
      </w:tr>
      <w:tr w:rsidR="00F57F32" w:rsidRPr="005A4C2B" w:rsidTr="00A90A97">
        <w:tc>
          <w:tcPr>
            <w:tcW w:w="4962" w:type="dxa"/>
            <w:tcBorders>
              <w:top w:val="single" w:sz="4" w:space="0" w:color="000000"/>
              <w:left w:val="single" w:sz="4" w:space="0" w:color="000000"/>
              <w:bottom w:val="single" w:sz="4" w:space="0" w:color="000000"/>
            </w:tcBorders>
            <w:shd w:val="clear" w:color="auto" w:fill="auto"/>
          </w:tcPr>
          <w:p w:rsidR="00F57F32" w:rsidRPr="005A4C2B" w:rsidRDefault="00F57F32">
            <w:pPr>
              <w:pStyle w:val="Akapitzlist"/>
              <w:spacing w:after="0" w:line="240" w:lineRule="auto"/>
              <w:ind w:left="0"/>
              <w:rPr>
                <w:rFonts w:ascii="Corbel" w:hAnsi="Corbel" w:cs="Corbel"/>
                <w:sz w:val="21"/>
                <w:szCs w:val="21"/>
              </w:rPr>
            </w:pPr>
            <w:r w:rsidRPr="005A4C2B">
              <w:rPr>
                <w:rFonts w:ascii="Corbel" w:hAnsi="Corbel" w:cs="Corbel"/>
                <w:sz w:val="21"/>
                <w:szCs w:val="21"/>
              </w:rPr>
              <w:t>Godziny niekontaktowe – praca własna studenta (przygotowanie do zajęć, kolokwium i egzaminu)</w:t>
            </w:r>
          </w:p>
        </w:tc>
        <w:tc>
          <w:tcPr>
            <w:tcW w:w="3997" w:type="dxa"/>
            <w:tcBorders>
              <w:top w:val="single" w:sz="4" w:space="0" w:color="000000"/>
              <w:left w:val="single" w:sz="4" w:space="0" w:color="000000"/>
              <w:bottom w:val="single" w:sz="4" w:space="0" w:color="000000"/>
              <w:right w:val="single" w:sz="4" w:space="0" w:color="000000"/>
            </w:tcBorders>
            <w:shd w:val="clear" w:color="auto" w:fill="auto"/>
          </w:tcPr>
          <w:p w:rsidR="00F57F32" w:rsidRPr="005A4C2B" w:rsidRDefault="00F57F32">
            <w:pPr>
              <w:pStyle w:val="Akapitzlist"/>
              <w:spacing w:after="0" w:line="240" w:lineRule="auto"/>
              <w:ind w:left="0"/>
              <w:jc w:val="center"/>
              <w:rPr>
                <w:rFonts w:ascii="Corbel" w:hAnsi="Corbel"/>
                <w:sz w:val="21"/>
                <w:szCs w:val="21"/>
              </w:rPr>
            </w:pPr>
            <w:r w:rsidRPr="005A4C2B">
              <w:rPr>
                <w:rFonts w:ascii="Corbel" w:hAnsi="Corbel" w:cs="Corbel"/>
                <w:sz w:val="21"/>
                <w:szCs w:val="21"/>
              </w:rPr>
              <w:t>76</w:t>
            </w:r>
          </w:p>
        </w:tc>
      </w:tr>
      <w:tr w:rsidR="00F57F32" w:rsidRPr="005A4C2B" w:rsidTr="00A90A97">
        <w:tc>
          <w:tcPr>
            <w:tcW w:w="4962" w:type="dxa"/>
            <w:tcBorders>
              <w:top w:val="single" w:sz="4" w:space="0" w:color="000000"/>
              <w:left w:val="single" w:sz="4" w:space="0" w:color="000000"/>
              <w:bottom w:val="single" w:sz="4" w:space="0" w:color="000000"/>
            </w:tcBorders>
            <w:shd w:val="clear" w:color="auto" w:fill="auto"/>
          </w:tcPr>
          <w:p w:rsidR="00F57F32" w:rsidRPr="005A4C2B" w:rsidRDefault="00F57F32">
            <w:pPr>
              <w:pStyle w:val="Akapitzlist"/>
              <w:spacing w:after="0" w:line="240" w:lineRule="auto"/>
              <w:ind w:left="0"/>
              <w:rPr>
                <w:rFonts w:ascii="Corbel" w:hAnsi="Corbel" w:cs="Corbel"/>
                <w:b/>
                <w:sz w:val="21"/>
                <w:szCs w:val="21"/>
              </w:rPr>
            </w:pPr>
            <w:r w:rsidRPr="005A4C2B">
              <w:rPr>
                <w:rFonts w:ascii="Corbel" w:hAnsi="Corbel" w:cs="Corbel"/>
                <w:sz w:val="21"/>
                <w:szCs w:val="21"/>
              </w:rPr>
              <w:t>SUMA GODZIN</w:t>
            </w:r>
          </w:p>
        </w:tc>
        <w:tc>
          <w:tcPr>
            <w:tcW w:w="3997" w:type="dxa"/>
            <w:tcBorders>
              <w:top w:val="single" w:sz="4" w:space="0" w:color="000000"/>
              <w:left w:val="single" w:sz="4" w:space="0" w:color="000000"/>
              <w:bottom w:val="single" w:sz="4" w:space="0" w:color="000000"/>
              <w:right w:val="single" w:sz="4" w:space="0" w:color="000000"/>
            </w:tcBorders>
            <w:shd w:val="clear" w:color="auto" w:fill="auto"/>
          </w:tcPr>
          <w:p w:rsidR="00F57F32" w:rsidRPr="005A4C2B" w:rsidRDefault="00F57F32">
            <w:pPr>
              <w:pStyle w:val="Akapitzlist"/>
              <w:spacing w:after="0" w:line="240" w:lineRule="auto"/>
              <w:ind w:left="0"/>
              <w:jc w:val="center"/>
              <w:rPr>
                <w:rFonts w:ascii="Corbel" w:hAnsi="Corbel"/>
                <w:sz w:val="21"/>
                <w:szCs w:val="21"/>
              </w:rPr>
            </w:pPr>
            <w:r w:rsidRPr="005A4C2B">
              <w:rPr>
                <w:rFonts w:ascii="Corbel" w:hAnsi="Corbel" w:cs="Corbel"/>
                <w:b/>
                <w:sz w:val="21"/>
                <w:szCs w:val="21"/>
              </w:rPr>
              <w:t>100</w:t>
            </w:r>
          </w:p>
        </w:tc>
      </w:tr>
      <w:tr w:rsidR="00F57F32" w:rsidRPr="005A4C2B" w:rsidTr="00A90A97">
        <w:tc>
          <w:tcPr>
            <w:tcW w:w="4962" w:type="dxa"/>
            <w:tcBorders>
              <w:top w:val="single" w:sz="4" w:space="0" w:color="000000"/>
              <w:left w:val="single" w:sz="4" w:space="0" w:color="000000"/>
              <w:bottom w:val="single" w:sz="4" w:space="0" w:color="000000"/>
            </w:tcBorders>
            <w:shd w:val="clear" w:color="auto" w:fill="auto"/>
          </w:tcPr>
          <w:p w:rsidR="00F57F32" w:rsidRPr="005A4C2B" w:rsidRDefault="00F57F32">
            <w:pPr>
              <w:pStyle w:val="Akapitzlist"/>
              <w:spacing w:after="0" w:line="240" w:lineRule="auto"/>
              <w:ind w:left="0"/>
              <w:rPr>
                <w:rFonts w:ascii="Corbel" w:hAnsi="Corbel" w:cs="Corbel"/>
                <w:b/>
                <w:sz w:val="21"/>
                <w:szCs w:val="21"/>
              </w:rPr>
            </w:pPr>
            <w:r w:rsidRPr="005A4C2B">
              <w:rPr>
                <w:rFonts w:ascii="Corbel" w:hAnsi="Corbel" w:cs="Corbel"/>
                <w:b/>
                <w:sz w:val="21"/>
                <w:szCs w:val="21"/>
              </w:rPr>
              <w:t>SUMARYCZNA LICZBA PUNKTÓW ECTS</w:t>
            </w:r>
          </w:p>
        </w:tc>
        <w:tc>
          <w:tcPr>
            <w:tcW w:w="3997" w:type="dxa"/>
            <w:tcBorders>
              <w:top w:val="single" w:sz="4" w:space="0" w:color="000000"/>
              <w:left w:val="single" w:sz="4" w:space="0" w:color="000000"/>
              <w:bottom w:val="single" w:sz="4" w:space="0" w:color="000000"/>
              <w:right w:val="single" w:sz="4" w:space="0" w:color="000000"/>
            </w:tcBorders>
            <w:shd w:val="clear" w:color="auto" w:fill="auto"/>
          </w:tcPr>
          <w:p w:rsidR="00F57F32" w:rsidRPr="005A4C2B" w:rsidRDefault="00F57F32">
            <w:pPr>
              <w:pStyle w:val="Akapitzlist"/>
              <w:spacing w:after="0" w:line="240" w:lineRule="auto"/>
              <w:ind w:left="0"/>
              <w:jc w:val="center"/>
              <w:rPr>
                <w:rFonts w:ascii="Corbel" w:hAnsi="Corbel"/>
                <w:sz w:val="21"/>
                <w:szCs w:val="21"/>
              </w:rPr>
            </w:pPr>
            <w:r w:rsidRPr="005A4C2B">
              <w:rPr>
                <w:rFonts w:ascii="Corbel" w:hAnsi="Corbel" w:cs="Corbel"/>
                <w:b/>
                <w:sz w:val="21"/>
                <w:szCs w:val="21"/>
              </w:rPr>
              <w:t>4</w:t>
            </w:r>
          </w:p>
        </w:tc>
      </w:tr>
    </w:tbl>
    <w:p w:rsidR="00F57F32" w:rsidRPr="005A4C2B" w:rsidRDefault="00F57F32">
      <w:pPr>
        <w:pStyle w:val="Punktygwne"/>
        <w:spacing w:before="0" w:after="0"/>
        <w:ind w:left="426"/>
        <w:rPr>
          <w:rFonts w:ascii="Corbel" w:hAnsi="Corbel" w:cs="Corbel"/>
          <w:b w:val="0"/>
          <w:i/>
          <w:smallCaps w:val="0"/>
          <w:sz w:val="21"/>
          <w:szCs w:val="21"/>
        </w:rPr>
      </w:pPr>
      <w:r w:rsidRPr="005A4C2B">
        <w:rPr>
          <w:rFonts w:ascii="Corbel" w:hAnsi="Corbel" w:cs="Corbel"/>
          <w:b w:val="0"/>
          <w:i/>
          <w:smallCaps w:val="0"/>
          <w:sz w:val="21"/>
          <w:szCs w:val="21"/>
        </w:rPr>
        <w:t>* Należy uwzględnić, że 1 pkt ECTS odpowiada 25-30 godzin całkowitego nakładu pracy studenta.</w:t>
      </w:r>
    </w:p>
    <w:p w:rsidR="00F57F32" w:rsidRPr="005A4C2B" w:rsidRDefault="00F57F32">
      <w:pPr>
        <w:pStyle w:val="Punktygwne"/>
        <w:spacing w:before="0" w:after="0"/>
        <w:ind w:left="426"/>
        <w:rPr>
          <w:rFonts w:ascii="Corbel" w:hAnsi="Corbel" w:cs="Corbel"/>
          <w:smallCaps w:val="0"/>
          <w:sz w:val="21"/>
          <w:szCs w:val="21"/>
        </w:rPr>
      </w:pPr>
    </w:p>
    <w:p w:rsidR="00F57F32" w:rsidRPr="005A4C2B" w:rsidRDefault="00F57F32">
      <w:pPr>
        <w:pStyle w:val="Punktygwne"/>
        <w:spacing w:before="0" w:after="0"/>
        <w:rPr>
          <w:rFonts w:ascii="Corbel" w:hAnsi="Corbel" w:cs="Corbel"/>
          <w:smallCaps w:val="0"/>
          <w:sz w:val="21"/>
          <w:szCs w:val="21"/>
        </w:rPr>
      </w:pPr>
      <w:r w:rsidRPr="005A4C2B">
        <w:rPr>
          <w:rFonts w:ascii="Corbel" w:hAnsi="Corbel" w:cs="Corbel"/>
          <w:smallCaps w:val="0"/>
          <w:sz w:val="21"/>
          <w:szCs w:val="21"/>
        </w:rPr>
        <w:t xml:space="preserve">6. PRAKTYKI ZAWODOWE W RAMACH PRZEDMIOTU/ MODUŁU </w:t>
      </w:r>
    </w:p>
    <w:tbl>
      <w:tblPr>
        <w:tblW w:w="4867" w:type="pct"/>
        <w:tblLook w:val="0000"/>
      </w:tblPr>
      <w:tblGrid>
        <w:gridCol w:w="4324"/>
        <w:gridCol w:w="4715"/>
      </w:tblGrid>
      <w:tr w:rsidR="00F57F32" w:rsidRPr="005A4C2B" w:rsidTr="00CB30E1">
        <w:trPr>
          <w:trHeight w:val="397"/>
        </w:trPr>
        <w:tc>
          <w:tcPr>
            <w:tcW w:w="2392" w:type="pct"/>
            <w:tcBorders>
              <w:top w:val="single" w:sz="4" w:space="0" w:color="000000"/>
              <w:left w:val="single" w:sz="4" w:space="0" w:color="000000"/>
              <w:bottom w:val="single" w:sz="4" w:space="0" w:color="000000"/>
            </w:tcBorders>
            <w:shd w:val="clear" w:color="auto" w:fill="auto"/>
          </w:tcPr>
          <w:p w:rsidR="00F57F32" w:rsidRPr="005A4C2B" w:rsidRDefault="00F57F32">
            <w:pPr>
              <w:pStyle w:val="Punktygwne"/>
              <w:spacing w:before="0" w:after="0"/>
              <w:rPr>
                <w:rFonts w:ascii="Corbel" w:hAnsi="Corbel" w:cs="Corbel"/>
                <w:b w:val="0"/>
                <w:smallCaps w:val="0"/>
                <w:color w:val="000000"/>
                <w:sz w:val="21"/>
                <w:szCs w:val="21"/>
              </w:rPr>
            </w:pPr>
            <w:r w:rsidRPr="005A4C2B">
              <w:rPr>
                <w:rFonts w:ascii="Corbel" w:hAnsi="Corbel" w:cs="Corbel"/>
                <w:b w:val="0"/>
                <w:smallCaps w:val="0"/>
                <w:sz w:val="21"/>
                <w:szCs w:val="21"/>
              </w:rPr>
              <w:t>wymiar godzinowy</w:t>
            </w:r>
          </w:p>
        </w:tc>
        <w:tc>
          <w:tcPr>
            <w:tcW w:w="2608" w:type="pct"/>
            <w:tcBorders>
              <w:top w:val="single" w:sz="4" w:space="0" w:color="000000"/>
              <w:left w:val="single" w:sz="4" w:space="0" w:color="000000"/>
              <w:bottom w:val="single" w:sz="4" w:space="0" w:color="000000"/>
              <w:right w:val="single" w:sz="4" w:space="0" w:color="000000"/>
            </w:tcBorders>
            <w:shd w:val="clear" w:color="auto" w:fill="auto"/>
          </w:tcPr>
          <w:p w:rsidR="00F57F32" w:rsidRPr="005A4C2B" w:rsidRDefault="00F57F32" w:rsidP="00C24529">
            <w:pPr>
              <w:pStyle w:val="Punktygwne"/>
              <w:spacing w:before="0" w:after="0"/>
              <w:jc w:val="center"/>
              <w:rPr>
                <w:rFonts w:ascii="Corbel" w:hAnsi="Corbel"/>
                <w:sz w:val="21"/>
                <w:szCs w:val="21"/>
              </w:rPr>
            </w:pPr>
            <w:r w:rsidRPr="005A4C2B">
              <w:rPr>
                <w:rFonts w:ascii="Corbel" w:hAnsi="Corbel" w:cs="Corbel"/>
                <w:b w:val="0"/>
                <w:smallCaps w:val="0"/>
                <w:color w:val="000000"/>
                <w:sz w:val="21"/>
                <w:szCs w:val="21"/>
              </w:rPr>
              <w:t>-</w:t>
            </w:r>
          </w:p>
        </w:tc>
      </w:tr>
      <w:tr w:rsidR="00F57F32" w:rsidRPr="005A4C2B" w:rsidTr="00CB30E1">
        <w:trPr>
          <w:trHeight w:val="397"/>
        </w:trPr>
        <w:tc>
          <w:tcPr>
            <w:tcW w:w="2392" w:type="pct"/>
            <w:tcBorders>
              <w:top w:val="single" w:sz="4" w:space="0" w:color="000000"/>
              <w:left w:val="single" w:sz="4" w:space="0" w:color="000000"/>
              <w:bottom w:val="single" w:sz="4" w:space="0" w:color="000000"/>
            </w:tcBorders>
            <w:shd w:val="clear" w:color="auto" w:fill="auto"/>
          </w:tcPr>
          <w:p w:rsidR="00F57F32" w:rsidRPr="005A4C2B" w:rsidRDefault="00F57F32">
            <w:pPr>
              <w:pStyle w:val="Punktygwne"/>
              <w:spacing w:before="0" w:after="0"/>
              <w:rPr>
                <w:rFonts w:ascii="Corbel" w:hAnsi="Corbel" w:cs="Corbel"/>
                <w:b w:val="0"/>
                <w:smallCaps w:val="0"/>
                <w:sz w:val="21"/>
                <w:szCs w:val="21"/>
              </w:rPr>
            </w:pPr>
            <w:r w:rsidRPr="005A4C2B">
              <w:rPr>
                <w:rFonts w:ascii="Corbel" w:hAnsi="Corbel" w:cs="Corbel"/>
                <w:b w:val="0"/>
                <w:smallCaps w:val="0"/>
                <w:sz w:val="21"/>
                <w:szCs w:val="21"/>
              </w:rPr>
              <w:t xml:space="preserve">zasady i formy odbywania praktyk </w:t>
            </w:r>
          </w:p>
        </w:tc>
        <w:tc>
          <w:tcPr>
            <w:tcW w:w="2608" w:type="pct"/>
            <w:tcBorders>
              <w:top w:val="single" w:sz="4" w:space="0" w:color="000000"/>
              <w:left w:val="single" w:sz="4" w:space="0" w:color="000000"/>
              <w:bottom w:val="single" w:sz="4" w:space="0" w:color="000000"/>
              <w:right w:val="single" w:sz="4" w:space="0" w:color="000000"/>
            </w:tcBorders>
            <w:shd w:val="clear" w:color="auto" w:fill="auto"/>
          </w:tcPr>
          <w:p w:rsidR="00F57F32" w:rsidRPr="005A4C2B" w:rsidRDefault="00F57F32" w:rsidP="00C24529">
            <w:pPr>
              <w:pStyle w:val="Punktygwne"/>
              <w:spacing w:before="0" w:after="0"/>
              <w:jc w:val="center"/>
              <w:rPr>
                <w:rFonts w:ascii="Corbel" w:hAnsi="Corbel"/>
                <w:sz w:val="21"/>
                <w:szCs w:val="21"/>
              </w:rPr>
            </w:pPr>
            <w:r w:rsidRPr="005A4C2B">
              <w:rPr>
                <w:rFonts w:ascii="Corbel" w:hAnsi="Corbel" w:cs="Corbel"/>
                <w:b w:val="0"/>
                <w:smallCaps w:val="0"/>
                <w:sz w:val="21"/>
                <w:szCs w:val="21"/>
              </w:rPr>
              <w:t>-</w:t>
            </w:r>
          </w:p>
        </w:tc>
      </w:tr>
    </w:tbl>
    <w:p w:rsidR="00F57F32" w:rsidRPr="005A4C2B" w:rsidRDefault="00F57F32">
      <w:pPr>
        <w:pStyle w:val="Punktygwne"/>
        <w:spacing w:before="0" w:after="0"/>
        <w:rPr>
          <w:rFonts w:ascii="Corbel" w:hAnsi="Corbel" w:cs="Corbel"/>
          <w:b w:val="0"/>
          <w:smallCaps w:val="0"/>
          <w:sz w:val="21"/>
          <w:szCs w:val="21"/>
        </w:rPr>
      </w:pPr>
    </w:p>
    <w:p w:rsidR="00F57F32" w:rsidRPr="005A4C2B" w:rsidRDefault="00F57F32">
      <w:pPr>
        <w:pStyle w:val="Punktygwne"/>
        <w:spacing w:before="0" w:after="0"/>
        <w:rPr>
          <w:rFonts w:ascii="Corbel" w:hAnsi="Corbel" w:cs="Corbel"/>
          <w:smallCaps w:val="0"/>
          <w:sz w:val="21"/>
          <w:szCs w:val="21"/>
        </w:rPr>
      </w:pPr>
      <w:r w:rsidRPr="005A4C2B">
        <w:rPr>
          <w:rFonts w:ascii="Corbel" w:hAnsi="Corbel" w:cs="Corbel"/>
          <w:smallCaps w:val="0"/>
          <w:sz w:val="21"/>
          <w:szCs w:val="21"/>
        </w:rPr>
        <w:t xml:space="preserve">7. LITERATURA </w:t>
      </w:r>
    </w:p>
    <w:tbl>
      <w:tblPr>
        <w:tblW w:w="4867" w:type="pct"/>
        <w:tblLook w:val="0000"/>
      </w:tblPr>
      <w:tblGrid>
        <w:gridCol w:w="9039"/>
      </w:tblGrid>
      <w:tr w:rsidR="00F57F32" w:rsidRPr="005A4C2B" w:rsidTr="00CB30E1">
        <w:trPr>
          <w:trHeight w:val="397"/>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rsidR="00F57F32" w:rsidRPr="005A4C2B" w:rsidRDefault="00F57F32">
            <w:pPr>
              <w:pStyle w:val="Punktygwne"/>
              <w:spacing w:before="0" w:after="0"/>
              <w:rPr>
                <w:rFonts w:ascii="Corbel" w:hAnsi="Corbel" w:cs="Corbel"/>
                <w:b w:val="0"/>
                <w:bCs/>
                <w:smallCaps w:val="0"/>
                <w:sz w:val="21"/>
                <w:szCs w:val="21"/>
              </w:rPr>
            </w:pPr>
            <w:r w:rsidRPr="005A4C2B">
              <w:rPr>
                <w:rFonts w:ascii="Corbel" w:hAnsi="Corbel" w:cs="Corbel"/>
                <w:b w:val="0"/>
                <w:smallCaps w:val="0"/>
                <w:sz w:val="21"/>
                <w:szCs w:val="21"/>
              </w:rPr>
              <w:t>Literatura podstawowa:</w:t>
            </w:r>
          </w:p>
          <w:p w:rsidR="00F57F32" w:rsidRPr="005A4C2B" w:rsidRDefault="00F57F32" w:rsidP="00EF71B2">
            <w:pPr>
              <w:pStyle w:val="Punktygwne"/>
              <w:numPr>
                <w:ilvl w:val="0"/>
                <w:numId w:val="317"/>
              </w:numPr>
              <w:suppressAutoHyphens/>
              <w:spacing w:before="0" w:after="0"/>
              <w:ind w:left="318" w:hanging="284"/>
              <w:rPr>
                <w:rFonts w:ascii="Corbel" w:hAnsi="Corbel" w:cs="Corbel"/>
                <w:b w:val="0"/>
                <w:bCs/>
                <w:smallCaps w:val="0"/>
                <w:sz w:val="21"/>
                <w:szCs w:val="21"/>
              </w:rPr>
            </w:pPr>
            <w:r w:rsidRPr="005A4C2B">
              <w:rPr>
                <w:rFonts w:ascii="Corbel" w:hAnsi="Corbel" w:cs="Corbel"/>
                <w:b w:val="0"/>
                <w:bCs/>
                <w:smallCaps w:val="0"/>
                <w:sz w:val="21"/>
                <w:szCs w:val="21"/>
              </w:rPr>
              <w:t>Capiga M., Działalność kredytowa monetarnych instytucji finansowych, Difin, Warszawa 2006.</w:t>
            </w:r>
          </w:p>
          <w:p w:rsidR="00F57F32" w:rsidRPr="005A4C2B" w:rsidRDefault="00F57F32" w:rsidP="00EF71B2">
            <w:pPr>
              <w:pStyle w:val="Punktygwne"/>
              <w:numPr>
                <w:ilvl w:val="0"/>
                <w:numId w:val="317"/>
              </w:numPr>
              <w:suppressAutoHyphens/>
              <w:spacing w:before="0" w:after="0"/>
              <w:ind w:left="318" w:hanging="284"/>
              <w:rPr>
                <w:rFonts w:ascii="Corbel" w:hAnsi="Corbel"/>
                <w:sz w:val="21"/>
                <w:szCs w:val="21"/>
              </w:rPr>
            </w:pPr>
            <w:r w:rsidRPr="005A4C2B">
              <w:rPr>
                <w:rFonts w:ascii="Corbel" w:hAnsi="Corbel" w:cs="Corbel"/>
                <w:b w:val="0"/>
                <w:bCs/>
                <w:smallCaps w:val="0"/>
                <w:sz w:val="21"/>
                <w:szCs w:val="21"/>
              </w:rPr>
              <w:t>Ryżewska S., Bankowa analiza przedsiębiorstwa na potrzeby oceny ryzyka kredytowego, Wyd. Bankowy Ośrodek Doradztwa i Edukacji,  Poznań 2009.</w:t>
            </w:r>
          </w:p>
        </w:tc>
      </w:tr>
      <w:tr w:rsidR="00F57F32" w:rsidRPr="005A4C2B" w:rsidTr="00CB30E1">
        <w:trPr>
          <w:trHeight w:val="397"/>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rsidR="00F57F32" w:rsidRPr="005A4C2B" w:rsidRDefault="00F57F32">
            <w:pPr>
              <w:pStyle w:val="Punktygwne"/>
              <w:spacing w:before="0" w:after="0"/>
              <w:rPr>
                <w:rFonts w:ascii="Corbel" w:hAnsi="Corbel" w:cs="Corbel"/>
                <w:b w:val="0"/>
                <w:bCs/>
                <w:smallCaps w:val="0"/>
                <w:sz w:val="21"/>
                <w:szCs w:val="21"/>
              </w:rPr>
            </w:pPr>
            <w:r w:rsidRPr="005A4C2B">
              <w:rPr>
                <w:rFonts w:ascii="Corbel" w:hAnsi="Corbel" w:cs="Corbel"/>
                <w:b w:val="0"/>
                <w:smallCaps w:val="0"/>
                <w:sz w:val="21"/>
                <w:szCs w:val="21"/>
              </w:rPr>
              <w:t>Literatura uzupełniająca:</w:t>
            </w:r>
          </w:p>
          <w:p w:rsidR="00F57F32" w:rsidRPr="005A4C2B" w:rsidRDefault="00F57F32" w:rsidP="00EF71B2">
            <w:pPr>
              <w:pStyle w:val="Punktygwne"/>
              <w:numPr>
                <w:ilvl w:val="0"/>
                <w:numId w:val="318"/>
              </w:numPr>
              <w:suppressAutoHyphens/>
              <w:spacing w:before="0" w:after="0"/>
              <w:ind w:left="318" w:hanging="284"/>
              <w:rPr>
                <w:rFonts w:ascii="Corbel" w:hAnsi="Corbel" w:cs="Corbel"/>
                <w:b w:val="0"/>
                <w:bCs/>
                <w:smallCaps w:val="0"/>
                <w:sz w:val="21"/>
                <w:szCs w:val="21"/>
              </w:rPr>
            </w:pPr>
            <w:r w:rsidRPr="005A4C2B">
              <w:rPr>
                <w:rFonts w:ascii="Corbel" w:hAnsi="Corbel" w:cs="Corbel"/>
                <w:b w:val="0"/>
                <w:bCs/>
                <w:smallCaps w:val="0"/>
                <w:sz w:val="21"/>
                <w:szCs w:val="21"/>
              </w:rPr>
              <w:t>Nowak M., Ocena zdolności kredytowej i ryzyka kredytowego, BODiE, Poznań 2002.</w:t>
            </w:r>
          </w:p>
          <w:p w:rsidR="00F57F32" w:rsidRPr="005A4C2B" w:rsidRDefault="00F57F32" w:rsidP="00EF71B2">
            <w:pPr>
              <w:pStyle w:val="Punktygwne"/>
              <w:numPr>
                <w:ilvl w:val="0"/>
                <w:numId w:val="318"/>
              </w:numPr>
              <w:suppressAutoHyphens/>
              <w:spacing w:before="0" w:after="0"/>
              <w:ind w:left="318" w:hanging="284"/>
              <w:rPr>
                <w:rFonts w:ascii="Corbel" w:hAnsi="Corbel" w:cs="Corbel"/>
                <w:b w:val="0"/>
                <w:bCs/>
                <w:smallCaps w:val="0"/>
                <w:sz w:val="21"/>
                <w:szCs w:val="21"/>
              </w:rPr>
            </w:pPr>
            <w:r w:rsidRPr="005A4C2B">
              <w:rPr>
                <w:rFonts w:ascii="Corbel" w:hAnsi="Corbel" w:cs="Corbel"/>
                <w:b w:val="0"/>
                <w:bCs/>
                <w:smallCaps w:val="0"/>
                <w:sz w:val="21"/>
                <w:szCs w:val="21"/>
              </w:rPr>
              <w:t>Kowalak R., .Ocena kondycji finansowej przedsiębiorstwa, ODiDK, Gdańsk 2008.</w:t>
            </w:r>
          </w:p>
          <w:p w:rsidR="00F57F32" w:rsidRPr="005A4C2B" w:rsidRDefault="00F57F32" w:rsidP="00EF71B2">
            <w:pPr>
              <w:pStyle w:val="Punktygwne"/>
              <w:numPr>
                <w:ilvl w:val="0"/>
                <w:numId w:val="318"/>
              </w:numPr>
              <w:suppressAutoHyphens/>
              <w:spacing w:before="0" w:after="0"/>
              <w:ind w:left="318" w:hanging="284"/>
              <w:rPr>
                <w:rFonts w:ascii="Corbel" w:hAnsi="Corbel" w:cs="Corbel"/>
                <w:b w:val="0"/>
                <w:bCs/>
                <w:smallCaps w:val="0"/>
                <w:sz w:val="21"/>
                <w:szCs w:val="21"/>
              </w:rPr>
            </w:pPr>
            <w:r w:rsidRPr="005A4C2B">
              <w:rPr>
                <w:rFonts w:ascii="Corbel" w:hAnsi="Corbel" w:cs="Corbel"/>
                <w:b w:val="0"/>
                <w:bCs/>
                <w:smallCaps w:val="0"/>
                <w:sz w:val="21"/>
                <w:szCs w:val="21"/>
              </w:rPr>
              <w:t>Zaleska M., Ocena kondycji finansowej przedsiębiorstwa przez analityka bankowego, Oficyna Wydawnicza SGH, Warszawa 2012.</w:t>
            </w:r>
          </w:p>
        </w:tc>
      </w:tr>
    </w:tbl>
    <w:p w:rsidR="00F57F32" w:rsidRPr="005A4C2B" w:rsidRDefault="00F57F32">
      <w:pPr>
        <w:spacing w:after="0" w:line="240" w:lineRule="auto"/>
        <w:rPr>
          <w:rFonts w:ascii="Corbel" w:hAnsi="Corbel"/>
          <w:b/>
          <w:smallCaps/>
          <w:sz w:val="21"/>
          <w:szCs w:val="21"/>
        </w:rPr>
      </w:pPr>
      <w:r w:rsidRPr="005A4C2B">
        <w:rPr>
          <w:rFonts w:ascii="Corbel" w:hAnsi="Corbel"/>
          <w:b/>
          <w:smallCaps/>
          <w:sz w:val="21"/>
          <w:szCs w:val="21"/>
        </w:rPr>
        <w:br w:type="page"/>
      </w:r>
    </w:p>
    <w:p w:rsidR="00F57F32" w:rsidRPr="005A4C2B" w:rsidRDefault="00F57F32" w:rsidP="009C54AE">
      <w:pPr>
        <w:spacing w:after="0" w:line="240" w:lineRule="auto"/>
        <w:jc w:val="center"/>
        <w:rPr>
          <w:rFonts w:ascii="Corbel" w:hAnsi="Corbel"/>
          <w:b/>
          <w:smallCaps/>
          <w:sz w:val="21"/>
          <w:szCs w:val="21"/>
        </w:rPr>
      </w:pPr>
      <w:r w:rsidRPr="005A4C2B">
        <w:rPr>
          <w:rFonts w:ascii="Corbel" w:hAnsi="Corbel"/>
          <w:b/>
          <w:smallCaps/>
          <w:sz w:val="21"/>
          <w:szCs w:val="21"/>
        </w:rPr>
        <w:lastRenderedPageBreak/>
        <w:t>SYLABUS</w:t>
      </w:r>
    </w:p>
    <w:p w:rsidR="00F57F32" w:rsidRPr="005A4C2B" w:rsidRDefault="00F57F32" w:rsidP="009C54AE">
      <w:pPr>
        <w:spacing w:after="0" w:line="240" w:lineRule="auto"/>
        <w:jc w:val="center"/>
        <w:rPr>
          <w:rFonts w:ascii="Corbel" w:hAnsi="Corbel"/>
          <w:b/>
          <w:smallCaps/>
          <w:sz w:val="21"/>
          <w:szCs w:val="21"/>
        </w:rPr>
      </w:pPr>
      <w:r w:rsidRPr="005A4C2B">
        <w:rPr>
          <w:rFonts w:ascii="Corbel" w:hAnsi="Corbel"/>
          <w:b/>
          <w:smallCaps/>
          <w:sz w:val="21"/>
          <w:szCs w:val="21"/>
        </w:rPr>
        <w:t xml:space="preserve">dotyczy cyklu kształcenia </w:t>
      </w:r>
      <w:r w:rsidRPr="005A4C2B">
        <w:rPr>
          <w:rFonts w:ascii="Corbel" w:hAnsi="Corbel"/>
          <w:smallCaps/>
          <w:sz w:val="21"/>
          <w:szCs w:val="21"/>
        </w:rPr>
        <w:t>2018-2020</w:t>
      </w:r>
    </w:p>
    <w:p w:rsidR="00F57F32" w:rsidRPr="005A4C2B" w:rsidRDefault="00F57F32" w:rsidP="009C54AE">
      <w:pPr>
        <w:spacing w:after="0" w:line="240" w:lineRule="auto"/>
        <w:rPr>
          <w:rFonts w:ascii="Corbel" w:hAnsi="Corbel"/>
          <w:sz w:val="21"/>
          <w:szCs w:val="21"/>
        </w:rPr>
      </w:pPr>
    </w:p>
    <w:p w:rsidR="00F57F32" w:rsidRPr="005A4C2B" w:rsidRDefault="00F57F32" w:rsidP="009C54AE">
      <w:pPr>
        <w:pStyle w:val="Punktygwne"/>
        <w:spacing w:before="0" w:after="0"/>
        <w:rPr>
          <w:rFonts w:ascii="Corbel" w:hAnsi="Corbel"/>
          <w:color w:val="0070C0"/>
          <w:sz w:val="21"/>
          <w:szCs w:val="21"/>
        </w:rPr>
      </w:pPr>
      <w:r w:rsidRPr="005A4C2B">
        <w:rPr>
          <w:rFonts w:ascii="Corbel" w:hAnsi="Corbel"/>
          <w:sz w:val="21"/>
          <w:szCs w:val="21"/>
        </w:rPr>
        <w:t xml:space="preserve">1. Podstawowe informacje o przedmiocie/module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6662"/>
      </w:tblGrid>
      <w:tr w:rsidR="00F57F32" w:rsidRPr="005A4C2B" w:rsidTr="00CB30E1">
        <w:tc>
          <w:tcPr>
            <w:tcW w:w="2694" w:type="dxa"/>
            <w:vAlign w:val="center"/>
          </w:tcPr>
          <w:p w:rsidR="00F57F32" w:rsidRPr="005A4C2B" w:rsidRDefault="00F57F32" w:rsidP="00C24529">
            <w:pPr>
              <w:pStyle w:val="Pytania"/>
              <w:spacing w:before="60" w:after="60"/>
              <w:jc w:val="left"/>
              <w:rPr>
                <w:rFonts w:ascii="Corbel" w:hAnsi="Corbel"/>
                <w:sz w:val="21"/>
                <w:szCs w:val="21"/>
              </w:rPr>
            </w:pPr>
            <w:r w:rsidRPr="005A4C2B">
              <w:rPr>
                <w:rFonts w:ascii="Corbel" w:hAnsi="Corbel"/>
                <w:sz w:val="21"/>
                <w:szCs w:val="21"/>
              </w:rPr>
              <w:t>Nazwa przedmiotu/ modułu</w:t>
            </w:r>
          </w:p>
        </w:tc>
        <w:tc>
          <w:tcPr>
            <w:tcW w:w="6662" w:type="dxa"/>
            <w:vAlign w:val="center"/>
          </w:tcPr>
          <w:p w:rsidR="00F57F32" w:rsidRPr="005A4C2B" w:rsidRDefault="00F57F32" w:rsidP="00C24529">
            <w:pPr>
              <w:pStyle w:val="Odpowiedzi"/>
              <w:spacing w:before="60" w:after="60"/>
              <w:rPr>
                <w:rFonts w:ascii="Corbel" w:hAnsi="Corbel"/>
                <w:sz w:val="21"/>
                <w:szCs w:val="21"/>
              </w:rPr>
            </w:pPr>
            <w:r w:rsidRPr="005A4C2B">
              <w:rPr>
                <w:rFonts w:ascii="Corbel" w:hAnsi="Corbel"/>
                <w:sz w:val="21"/>
                <w:szCs w:val="21"/>
              </w:rPr>
              <w:t>Kryzysy finansowe i stabilność finansowa</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Kod przedmiotu/ modułu*</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FiR/II/BiDF/C.8</w:t>
            </w:r>
          </w:p>
        </w:tc>
      </w:tr>
      <w:tr w:rsidR="00F57F32" w:rsidRPr="005A4C2B" w:rsidTr="00CB30E1">
        <w:tc>
          <w:tcPr>
            <w:tcW w:w="2694" w:type="dxa"/>
            <w:vAlign w:val="center"/>
          </w:tcPr>
          <w:p w:rsidR="00F57F32" w:rsidRPr="005A4C2B" w:rsidRDefault="00F57F32" w:rsidP="00153C41">
            <w:pPr>
              <w:pStyle w:val="Pytania"/>
              <w:spacing w:before="100" w:beforeAutospacing="1" w:after="100" w:afterAutospacing="1"/>
              <w:jc w:val="left"/>
              <w:rPr>
                <w:rFonts w:ascii="Corbel" w:hAnsi="Corbel"/>
                <w:sz w:val="21"/>
                <w:szCs w:val="21"/>
              </w:rPr>
            </w:pPr>
            <w:r w:rsidRPr="005A4C2B">
              <w:rPr>
                <w:rFonts w:ascii="Corbel" w:hAnsi="Corbel"/>
                <w:sz w:val="21"/>
                <w:szCs w:val="21"/>
              </w:rPr>
              <w:t>Wydział (nazwa jednostki prowadzącej kierunek)</w:t>
            </w:r>
          </w:p>
        </w:tc>
        <w:tc>
          <w:tcPr>
            <w:tcW w:w="6662" w:type="dxa"/>
            <w:vAlign w:val="center"/>
          </w:tcPr>
          <w:p w:rsidR="00F57F32" w:rsidRPr="005A4C2B" w:rsidRDefault="00F57F32" w:rsidP="009C54AE">
            <w:pPr>
              <w:pStyle w:val="Odpowiedzi"/>
              <w:spacing w:before="100" w:beforeAutospacing="1" w:after="100" w:afterAutospacing="1"/>
              <w:rPr>
                <w:rFonts w:ascii="Corbel" w:hAnsi="Corbel"/>
                <w:b w:val="0"/>
                <w:sz w:val="21"/>
                <w:szCs w:val="21"/>
              </w:rPr>
            </w:pPr>
            <w:r w:rsidRPr="005A4C2B">
              <w:rPr>
                <w:rFonts w:ascii="Corbel" w:hAnsi="Corbel"/>
                <w:b w:val="0"/>
                <w:sz w:val="21"/>
                <w:szCs w:val="21"/>
              </w:rPr>
              <w:t>Wydział Ekonomii</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Nazwa jednostki realizującej przedmiot</w:t>
            </w:r>
          </w:p>
        </w:tc>
        <w:tc>
          <w:tcPr>
            <w:tcW w:w="6662" w:type="dxa"/>
            <w:vAlign w:val="center"/>
          </w:tcPr>
          <w:p w:rsidR="00F57F32" w:rsidRPr="005A4C2B" w:rsidRDefault="00F57F32" w:rsidP="009C54AE">
            <w:pPr>
              <w:pStyle w:val="Odpowiedzi"/>
              <w:spacing w:before="100" w:beforeAutospacing="1" w:after="100" w:afterAutospacing="1"/>
              <w:rPr>
                <w:rFonts w:ascii="Corbel" w:hAnsi="Corbel"/>
                <w:b w:val="0"/>
                <w:sz w:val="21"/>
                <w:szCs w:val="21"/>
              </w:rPr>
            </w:pPr>
            <w:r w:rsidRPr="005A4C2B">
              <w:rPr>
                <w:rFonts w:ascii="Corbel" w:hAnsi="Corbel"/>
                <w:b w:val="0"/>
                <w:sz w:val="21"/>
                <w:szCs w:val="21"/>
              </w:rPr>
              <w:t>Katedra Mikroekonomii</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Kierunek studiów</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Finanse i rachunkowość</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 xml:space="preserve">Poziom kształcenia </w:t>
            </w:r>
          </w:p>
        </w:tc>
        <w:tc>
          <w:tcPr>
            <w:tcW w:w="6662" w:type="dxa"/>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II stopień</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Profil</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ogólnoakademicki </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Forma studiów</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niestacjonarne </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Rok i semestr studiów</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II/4</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Rodzaj przedmiotu</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specjalnościowy </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Język wykładowy</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polski </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Koordynator</w:t>
            </w:r>
          </w:p>
        </w:tc>
        <w:tc>
          <w:tcPr>
            <w:tcW w:w="6662" w:type="dxa"/>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dr Małgorzata Wosiek</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Imię i nazwisko osoby prowadzącej / osób prowadzących</w:t>
            </w:r>
          </w:p>
        </w:tc>
        <w:tc>
          <w:tcPr>
            <w:tcW w:w="6662" w:type="dxa"/>
            <w:vAlign w:val="center"/>
          </w:tcPr>
          <w:p w:rsidR="00F57F32" w:rsidRPr="005A4C2B" w:rsidRDefault="00F57F32" w:rsidP="00EF71B2">
            <w:pPr>
              <w:pStyle w:val="Odpowiedzi"/>
              <w:spacing w:before="100" w:beforeAutospacing="1" w:after="100" w:afterAutospacing="1"/>
              <w:rPr>
                <w:rFonts w:ascii="Corbel" w:hAnsi="Corbel"/>
                <w:b w:val="0"/>
                <w:sz w:val="21"/>
                <w:szCs w:val="21"/>
              </w:rPr>
            </w:pPr>
            <w:r w:rsidRPr="005A4C2B">
              <w:rPr>
                <w:rFonts w:ascii="Corbel" w:hAnsi="Corbel"/>
                <w:b w:val="0"/>
                <w:sz w:val="21"/>
                <w:szCs w:val="21"/>
              </w:rPr>
              <w:t>dr Magdalena Cyrek</w:t>
            </w:r>
          </w:p>
        </w:tc>
      </w:tr>
    </w:tbl>
    <w:p w:rsidR="00F57F32" w:rsidRPr="005A4C2B" w:rsidRDefault="00F57F32" w:rsidP="00C24529">
      <w:pPr>
        <w:pStyle w:val="Podpunkty"/>
        <w:spacing w:after="100" w:afterAutospacing="1"/>
        <w:ind w:left="0"/>
        <w:rPr>
          <w:rFonts w:ascii="Corbel" w:hAnsi="Corbel"/>
          <w:sz w:val="21"/>
          <w:szCs w:val="21"/>
        </w:rPr>
      </w:pPr>
      <w:r w:rsidRPr="005A4C2B">
        <w:rPr>
          <w:rFonts w:ascii="Corbel" w:hAnsi="Corbel"/>
          <w:sz w:val="21"/>
          <w:szCs w:val="21"/>
        </w:rPr>
        <w:t xml:space="preserve">* </w:t>
      </w:r>
      <w:r w:rsidRPr="005A4C2B">
        <w:rPr>
          <w:rFonts w:ascii="Corbel" w:hAnsi="Corbel"/>
          <w:i/>
          <w:sz w:val="21"/>
          <w:szCs w:val="21"/>
        </w:rPr>
        <w:t xml:space="preserve">- </w:t>
      </w:r>
      <w:r w:rsidRPr="005A4C2B">
        <w:rPr>
          <w:rFonts w:ascii="Corbel" w:hAnsi="Corbel"/>
          <w:b w:val="0"/>
          <w:i/>
          <w:sz w:val="21"/>
          <w:szCs w:val="21"/>
        </w:rPr>
        <w:t>zgodnie z ustaleniami na Wydziale</w:t>
      </w:r>
    </w:p>
    <w:p w:rsidR="00F57F32" w:rsidRPr="005A4C2B" w:rsidRDefault="00F57F32" w:rsidP="009C54AE">
      <w:pPr>
        <w:pStyle w:val="Podpunkty"/>
        <w:ind w:left="284"/>
        <w:rPr>
          <w:rFonts w:ascii="Corbel" w:hAnsi="Corbel"/>
          <w:sz w:val="21"/>
          <w:szCs w:val="21"/>
        </w:rPr>
      </w:pPr>
      <w:r w:rsidRPr="005A4C2B">
        <w:rPr>
          <w:rFonts w:ascii="Corbel" w:hAnsi="Corbel"/>
          <w:sz w:val="21"/>
          <w:szCs w:val="21"/>
        </w:rPr>
        <w:t xml:space="preserve">1.1. Formy zajęć dydaktycznych, wymiar godzin i punktów ECTS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26"/>
        <w:gridCol w:w="877"/>
        <w:gridCol w:w="749"/>
        <w:gridCol w:w="835"/>
        <w:gridCol w:w="767"/>
        <w:gridCol w:w="794"/>
        <w:gridCol w:w="715"/>
        <w:gridCol w:w="913"/>
        <w:gridCol w:w="1132"/>
        <w:gridCol w:w="1478"/>
      </w:tblGrid>
      <w:tr w:rsidR="00F57F32" w:rsidRPr="005A4C2B" w:rsidTr="00C24529">
        <w:tc>
          <w:tcPr>
            <w:tcW w:w="1048"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Semestr</w:t>
            </w:r>
          </w:p>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(nr)</w:t>
            </w:r>
          </w:p>
        </w:tc>
        <w:tc>
          <w:tcPr>
            <w:tcW w:w="92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Wykł.</w:t>
            </w:r>
          </w:p>
        </w:tc>
        <w:tc>
          <w:tcPr>
            <w:tcW w:w="80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Konw.</w:t>
            </w:r>
          </w:p>
        </w:tc>
        <w:tc>
          <w:tcPr>
            <w:tcW w:w="81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Lab.</w:t>
            </w:r>
          </w:p>
        </w:tc>
        <w:tc>
          <w:tcPr>
            <w:tcW w:w="82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Sem.</w:t>
            </w:r>
          </w:p>
        </w:tc>
        <w:tc>
          <w:tcPr>
            <w:tcW w:w="780"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ZP</w:t>
            </w:r>
          </w:p>
        </w:tc>
        <w:tc>
          <w:tcPr>
            <w:tcW w:w="957"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Prakt.</w:t>
            </w:r>
          </w:p>
        </w:tc>
        <w:tc>
          <w:tcPr>
            <w:tcW w:w="1206"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Inne (jakie?)</w:t>
            </w:r>
          </w:p>
        </w:tc>
        <w:tc>
          <w:tcPr>
            <w:tcW w:w="1652"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b/>
                <w:sz w:val="21"/>
                <w:szCs w:val="21"/>
              </w:rPr>
            </w:pPr>
            <w:r w:rsidRPr="005A4C2B">
              <w:rPr>
                <w:rFonts w:ascii="Corbel" w:hAnsi="Corbel"/>
                <w:b/>
                <w:sz w:val="21"/>
                <w:szCs w:val="21"/>
              </w:rPr>
              <w:t>Liczba pkt ECTS</w:t>
            </w:r>
          </w:p>
        </w:tc>
      </w:tr>
      <w:tr w:rsidR="00F57F32" w:rsidRPr="005A4C2B" w:rsidTr="00C24529">
        <w:trPr>
          <w:trHeight w:val="453"/>
        </w:trPr>
        <w:tc>
          <w:tcPr>
            <w:tcW w:w="1048"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4</w:t>
            </w:r>
          </w:p>
        </w:tc>
        <w:tc>
          <w:tcPr>
            <w:tcW w:w="92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9</w:t>
            </w:r>
          </w:p>
        </w:tc>
        <w:tc>
          <w:tcPr>
            <w:tcW w:w="80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1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2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780"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95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1206"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1652"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1</w:t>
            </w:r>
          </w:p>
        </w:tc>
      </w:tr>
    </w:tbl>
    <w:p w:rsidR="00F57F32" w:rsidRPr="005A4C2B" w:rsidRDefault="00F57F32" w:rsidP="009C54AE">
      <w:pPr>
        <w:pStyle w:val="Podpunkty"/>
        <w:ind w:left="0"/>
        <w:rPr>
          <w:rFonts w:ascii="Corbel" w:hAnsi="Corbel"/>
          <w:b w:val="0"/>
          <w:sz w:val="21"/>
          <w:szCs w:val="21"/>
          <w:lang w:eastAsia="en-US"/>
        </w:rPr>
      </w:pPr>
    </w:p>
    <w:p w:rsidR="00F57F32" w:rsidRPr="005A4C2B" w:rsidRDefault="00F57F32" w:rsidP="009C54AE">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1.2. Sposób realizacji zajęć  </w:t>
      </w:r>
    </w:p>
    <w:p w:rsidR="00F57F32" w:rsidRPr="005A4C2B" w:rsidRDefault="00F57F32" w:rsidP="009C54AE">
      <w:pPr>
        <w:pStyle w:val="Punktygwne"/>
        <w:spacing w:before="0" w:after="0"/>
        <w:rPr>
          <w:rFonts w:ascii="Corbel" w:hAnsi="Corbel"/>
          <w:b w:val="0"/>
          <w:smallCaps w:val="0"/>
          <w:sz w:val="21"/>
          <w:szCs w:val="21"/>
        </w:rPr>
      </w:pPr>
      <w:r w:rsidRPr="005A4C2B">
        <w:rPr>
          <w:rFonts w:ascii="Corbel" w:eastAsia="MS Gothic" w:hAnsi="Corbel" w:cs="MS Gothic"/>
          <w:sz w:val="21"/>
          <w:szCs w:val="21"/>
        </w:rPr>
        <w:t xml:space="preserve">  x</w:t>
      </w:r>
      <w:r w:rsidRPr="005A4C2B">
        <w:rPr>
          <w:rFonts w:ascii="Corbel" w:hAnsi="Corbel"/>
          <w:b w:val="0"/>
          <w:smallCaps w:val="0"/>
          <w:sz w:val="21"/>
          <w:szCs w:val="21"/>
        </w:rPr>
        <w:t xml:space="preserve">  zajęcia w formie tradycyjnej </w:t>
      </w:r>
    </w:p>
    <w:p w:rsidR="00F57F32" w:rsidRPr="005A4C2B" w:rsidRDefault="00F57F32" w:rsidP="00260408">
      <w:pPr>
        <w:pStyle w:val="Punktygwne"/>
        <w:spacing w:before="0" w:after="0"/>
        <w:rPr>
          <w:rFonts w:ascii="Corbel" w:hAnsi="Corbel"/>
          <w:b w:val="0"/>
          <w:smallCaps w:val="0"/>
          <w:sz w:val="21"/>
          <w:szCs w:val="21"/>
        </w:rPr>
      </w:pPr>
      <w:r w:rsidRPr="005A4C2B">
        <w:rPr>
          <w:rFonts w:ascii="MS Gothic" w:eastAsia="MS Gothic" w:hAnsi="MS Gothic" w:cs="MS Gothic" w:hint="eastAsia"/>
          <w:b w:val="0"/>
          <w:sz w:val="21"/>
          <w:szCs w:val="21"/>
        </w:rPr>
        <w:t>☐</w:t>
      </w:r>
      <w:r w:rsidRPr="005A4C2B">
        <w:rPr>
          <w:rFonts w:ascii="Corbel" w:hAnsi="Corbel"/>
          <w:b w:val="0"/>
          <w:smallCaps w:val="0"/>
          <w:sz w:val="21"/>
          <w:szCs w:val="21"/>
        </w:rPr>
        <w:t xml:space="preserve"> zajęcia realizowane z wykorzystaniem metod i technik kształcenia na odległość</w:t>
      </w:r>
    </w:p>
    <w:p w:rsidR="00F57F32" w:rsidRPr="005A4C2B" w:rsidRDefault="00F57F32" w:rsidP="009C54AE">
      <w:pPr>
        <w:pStyle w:val="Punktygwne"/>
        <w:spacing w:before="0" w:after="0"/>
        <w:rPr>
          <w:rFonts w:ascii="Corbel" w:hAnsi="Corbel"/>
          <w:smallCaps w:val="0"/>
          <w:sz w:val="21"/>
          <w:szCs w:val="21"/>
        </w:rPr>
      </w:pPr>
    </w:p>
    <w:p w:rsidR="00F57F32" w:rsidRPr="005A4C2B" w:rsidRDefault="00F57F32" w:rsidP="009C54AE">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1.3. Forma zaliczenia przedmiotu /modułu (z toku) </w:t>
      </w:r>
      <w:r w:rsidRPr="005A4C2B">
        <w:rPr>
          <w:rFonts w:ascii="Corbel" w:hAnsi="Corbel"/>
          <w:b w:val="0"/>
          <w:smallCaps w:val="0"/>
          <w:sz w:val="21"/>
          <w:szCs w:val="21"/>
        </w:rPr>
        <w:t>(egzamin, zaliczenie z oceną, zaliczenie bez oceny)</w:t>
      </w:r>
    </w:p>
    <w:p w:rsidR="00F57F32" w:rsidRPr="005A4C2B" w:rsidRDefault="00F57F32" w:rsidP="00D1172B">
      <w:pPr>
        <w:pStyle w:val="Punktygwne"/>
        <w:spacing w:before="0" w:after="0"/>
        <w:rPr>
          <w:rFonts w:ascii="Corbel" w:hAnsi="Corbel"/>
          <w:smallCaps w:val="0"/>
          <w:sz w:val="21"/>
          <w:szCs w:val="21"/>
        </w:rPr>
      </w:pPr>
      <w:r w:rsidRPr="005A4C2B">
        <w:rPr>
          <w:rFonts w:ascii="Corbel" w:hAnsi="Corbel"/>
          <w:b w:val="0"/>
          <w:smallCaps w:val="0"/>
          <w:sz w:val="21"/>
          <w:szCs w:val="21"/>
        </w:rPr>
        <w:t>zaliczenie z oceną</w:t>
      </w:r>
    </w:p>
    <w:p w:rsidR="00F57F32" w:rsidRPr="005A4C2B" w:rsidRDefault="00F57F32" w:rsidP="009C54AE">
      <w:pPr>
        <w:pStyle w:val="Punktygwne"/>
        <w:spacing w:before="0" w:after="0"/>
        <w:rPr>
          <w:rFonts w:ascii="Corbel" w:hAnsi="Corbel"/>
          <w:sz w:val="21"/>
          <w:szCs w:val="21"/>
        </w:rPr>
      </w:pPr>
    </w:p>
    <w:p w:rsidR="00F57F32" w:rsidRPr="005A4C2B" w:rsidRDefault="00F57F32" w:rsidP="009C54AE">
      <w:pPr>
        <w:pStyle w:val="Punktygwne"/>
        <w:spacing w:before="0" w:after="0"/>
        <w:rPr>
          <w:rFonts w:ascii="Corbel" w:hAnsi="Corbel"/>
          <w:sz w:val="21"/>
          <w:szCs w:val="21"/>
        </w:rPr>
      </w:pPr>
      <w:r w:rsidRPr="005A4C2B">
        <w:rPr>
          <w:rFonts w:ascii="Corbel" w:hAnsi="Corbel"/>
          <w:sz w:val="21"/>
          <w:szCs w:val="21"/>
        </w:rPr>
        <w:t xml:space="preserve">2. 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745302">
        <w:tc>
          <w:tcPr>
            <w:tcW w:w="9670" w:type="dxa"/>
          </w:tcPr>
          <w:p w:rsidR="00F57F32" w:rsidRPr="005A4C2B" w:rsidRDefault="00F57F32" w:rsidP="00C24529">
            <w:pPr>
              <w:pStyle w:val="Punktygwne"/>
              <w:spacing w:before="40" w:after="40"/>
              <w:jc w:val="both"/>
              <w:rPr>
                <w:rFonts w:ascii="Corbel" w:hAnsi="Corbel"/>
                <w:b w:val="0"/>
                <w:smallCaps w:val="0"/>
                <w:color w:val="000000"/>
                <w:sz w:val="21"/>
                <w:szCs w:val="21"/>
              </w:rPr>
            </w:pPr>
            <w:r w:rsidRPr="005A4C2B">
              <w:rPr>
                <w:rFonts w:ascii="Corbel" w:hAnsi="Corbel"/>
                <w:b w:val="0"/>
                <w:smallCaps w:val="0"/>
                <w:color w:val="000000"/>
                <w:sz w:val="21"/>
                <w:szCs w:val="21"/>
              </w:rPr>
              <w:t>Student powinien posiadać wiedzę z zakresu makroekonomii i znać zasady funkcjonowania systemów finansowych.</w:t>
            </w:r>
          </w:p>
        </w:tc>
      </w:tr>
    </w:tbl>
    <w:p w:rsidR="00F57F32" w:rsidRPr="005A4C2B" w:rsidRDefault="00F57F32" w:rsidP="009C54AE">
      <w:pPr>
        <w:pStyle w:val="Punktygwne"/>
        <w:spacing w:before="0" w:after="0"/>
        <w:rPr>
          <w:rFonts w:ascii="Corbel" w:hAnsi="Corbel"/>
          <w:sz w:val="21"/>
          <w:szCs w:val="21"/>
        </w:rPr>
      </w:pPr>
    </w:p>
    <w:p w:rsidR="00F57F32" w:rsidRPr="005A4C2B" w:rsidRDefault="00F57F32" w:rsidP="009C54AE">
      <w:pPr>
        <w:pStyle w:val="Punktygwne"/>
        <w:spacing w:before="0" w:after="0"/>
        <w:rPr>
          <w:rFonts w:ascii="Corbel" w:hAnsi="Corbel"/>
          <w:sz w:val="21"/>
          <w:szCs w:val="21"/>
        </w:rPr>
      </w:pPr>
      <w:r w:rsidRPr="005A4C2B">
        <w:rPr>
          <w:rFonts w:ascii="Corbel" w:hAnsi="Corbel"/>
          <w:sz w:val="21"/>
          <w:szCs w:val="21"/>
        </w:rPr>
        <w:t>3. cele, efekty kształcenia , treści Programowe i stosowane metody Dydaktyczne</w:t>
      </w:r>
    </w:p>
    <w:p w:rsidR="00F57F32" w:rsidRPr="005A4C2B" w:rsidRDefault="00F57F32" w:rsidP="009C54AE">
      <w:pPr>
        <w:pStyle w:val="Podpunkty"/>
        <w:rPr>
          <w:rFonts w:ascii="Corbel" w:hAnsi="Corbel"/>
          <w:b w:val="0"/>
          <w:i/>
          <w:sz w:val="21"/>
          <w:szCs w:val="21"/>
        </w:rPr>
      </w:pPr>
      <w:r w:rsidRPr="005A4C2B">
        <w:rPr>
          <w:rFonts w:ascii="Corbel" w:hAnsi="Corbel"/>
          <w:sz w:val="21"/>
          <w:szCs w:val="21"/>
        </w:rPr>
        <w:t xml:space="preserve">3.1. Cele przedmiotu/modułu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5"/>
        <w:gridCol w:w="8353"/>
      </w:tblGrid>
      <w:tr w:rsidR="00F57F32" w:rsidRPr="005A4C2B" w:rsidTr="00923D7D">
        <w:tc>
          <w:tcPr>
            <w:tcW w:w="851" w:type="dxa"/>
            <w:vAlign w:val="center"/>
          </w:tcPr>
          <w:p w:rsidR="00F57F32" w:rsidRPr="005A4C2B" w:rsidRDefault="00F57F32" w:rsidP="009C54AE">
            <w:pPr>
              <w:pStyle w:val="Podpunkty"/>
              <w:spacing w:before="40" w:after="40"/>
              <w:ind w:left="0"/>
              <w:jc w:val="left"/>
              <w:rPr>
                <w:rFonts w:ascii="Corbel" w:hAnsi="Corbel"/>
                <w:b w:val="0"/>
                <w:sz w:val="21"/>
                <w:szCs w:val="21"/>
              </w:rPr>
            </w:pPr>
            <w:r w:rsidRPr="005A4C2B">
              <w:rPr>
                <w:rFonts w:ascii="Corbel" w:hAnsi="Corbel"/>
                <w:b w:val="0"/>
                <w:sz w:val="21"/>
                <w:szCs w:val="21"/>
              </w:rPr>
              <w:t xml:space="preserve">C1 </w:t>
            </w:r>
          </w:p>
        </w:tc>
        <w:tc>
          <w:tcPr>
            <w:tcW w:w="8819" w:type="dxa"/>
            <w:vAlign w:val="center"/>
          </w:tcPr>
          <w:p w:rsidR="00F57F32" w:rsidRPr="005A4C2B" w:rsidRDefault="00F57F32" w:rsidP="00C24529">
            <w:pPr>
              <w:pStyle w:val="Podpunkty"/>
              <w:spacing w:before="40" w:after="40"/>
              <w:ind w:left="0"/>
              <w:jc w:val="left"/>
              <w:rPr>
                <w:rFonts w:ascii="Corbel" w:hAnsi="Corbel"/>
                <w:b w:val="0"/>
                <w:sz w:val="21"/>
                <w:szCs w:val="21"/>
              </w:rPr>
            </w:pPr>
            <w:r w:rsidRPr="005A4C2B">
              <w:rPr>
                <w:rFonts w:ascii="Corbel" w:hAnsi="Corbel"/>
                <w:b w:val="0"/>
                <w:sz w:val="21"/>
                <w:szCs w:val="21"/>
              </w:rPr>
              <w:t>Zapoznanie studentów z przyczynami, przebiegiem i skutkami zjawisk kryzysowych oraz warunkami stabilności finansowej w gospodarce światowej.</w:t>
            </w:r>
          </w:p>
        </w:tc>
      </w:tr>
      <w:tr w:rsidR="00F57F32" w:rsidRPr="005A4C2B" w:rsidTr="00923D7D">
        <w:tc>
          <w:tcPr>
            <w:tcW w:w="851" w:type="dxa"/>
            <w:vAlign w:val="center"/>
          </w:tcPr>
          <w:p w:rsidR="00F57F32" w:rsidRPr="005A4C2B" w:rsidRDefault="00F57F32" w:rsidP="009C54AE">
            <w:pPr>
              <w:pStyle w:val="Cele"/>
              <w:spacing w:before="40" w:after="40"/>
              <w:ind w:left="0" w:firstLine="0"/>
              <w:jc w:val="left"/>
              <w:rPr>
                <w:rFonts w:ascii="Corbel" w:hAnsi="Corbel"/>
                <w:sz w:val="21"/>
                <w:szCs w:val="21"/>
              </w:rPr>
            </w:pPr>
            <w:r w:rsidRPr="005A4C2B">
              <w:rPr>
                <w:rFonts w:ascii="Corbel" w:hAnsi="Corbel"/>
                <w:sz w:val="21"/>
                <w:szCs w:val="21"/>
              </w:rPr>
              <w:t>C2</w:t>
            </w:r>
          </w:p>
        </w:tc>
        <w:tc>
          <w:tcPr>
            <w:tcW w:w="8819" w:type="dxa"/>
            <w:vAlign w:val="center"/>
          </w:tcPr>
          <w:p w:rsidR="00F57F32" w:rsidRPr="005A4C2B" w:rsidRDefault="00F57F32" w:rsidP="00C24529">
            <w:pPr>
              <w:pStyle w:val="Podpunkty"/>
              <w:spacing w:before="40" w:after="40"/>
              <w:ind w:left="0"/>
              <w:jc w:val="left"/>
              <w:rPr>
                <w:rFonts w:ascii="Corbel" w:hAnsi="Corbel"/>
                <w:b w:val="0"/>
                <w:sz w:val="21"/>
                <w:szCs w:val="21"/>
              </w:rPr>
            </w:pPr>
            <w:r w:rsidRPr="005A4C2B">
              <w:rPr>
                <w:rFonts w:ascii="Corbel" w:hAnsi="Corbel"/>
                <w:b w:val="0"/>
                <w:sz w:val="21"/>
                <w:szCs w:val="21"/>
              </w:rPr>
              <w:t>Wyjaśnianie modeli analizujących przyczyny zjawisk cyklicznych w gospodarkach oraz działanie mechanizmów stabilizacyjnych.</w:t>
            </w:r>
          </w:p>
        </w:tc>
      </w:tr>
      <w:tr w:rsidR="00F57F32" w:rsidRPr="005A4C2B" w:rsidTr="00923D7D">
        <w:tc>
          <w:tcPr>
            <w:tcW w:w="851" w:type="dxa"/>
            <w:vAlign w:val="center"/>
          </w:tcPr>
          <w:p w:rsidR="00F57F32" w:rsidRPr="005A4C2B" w:rsidRDefault="00F57F32" w:rsidP="009C54AE">
            <w:pPr>
              <w:pStyle w:val="Podpunkty"/>
              <w:spacing w:before="40" w:after="40"/>
              <w:ind w:left="0"/>
              <w:jc w:val="left"/>
              <w:rPr>
                <w:rFonts w:ascii="Corbel" w:hAnsi="Corbel"/>
                <w:b w:val="0"/>
                <w:sz w:val="21"/>
                <w:szCs w:val="21"/>
              </w:rPr>
            </w:pPr>
            <w:r w:rsidRPr="005A4C2B">
              <w:rPr>
                <w:rFonts w:ascii="Corbel" w:hAnsi="Corbel"/>
                <w:b w:val="0"/>
                <w:sz w:val="21"/>
                <w:szCs w:val="21"/>
              </w:rPr>
              <w:t>C3</w:t>
            </w:r>
          </w:p>
        </w:tc>
        <w:tc>
          <w:tcPr>
            <w:tcW w:w="8819" w:type="dxa"/>
            <w:vAlign w:val="center"/>
          </w:tcPr>
          <w:p w:rsidR="00F57F32" w:rsidRPr="005A4C2B" w:rsidRDefault="00F57F32" w:rsidP="00C24529">
            <w:pPr>
              <w:pStyle w:val="Podpunkty"/>
              <w:spacing w:before="40" w:after="40"/>
              <w:ind w:left="0"/>
              <w:jc w:val="left"/>
              <w:rPr>
                <w:rFonts w:ascii="Corbel" w:hAnsi="Corbel"/>
                <w:b w:val="0"/>
                <w:sz w:val="21"/>
                <w:szCs w:val="21"/>
              </w:rPr>
            </w:pPr>
            <w:r w:rsidRPr="005A4C2B">
              <w:rPr>
                <w:rFonts w:ascii="Corbel" w:hAnsi="Corbel"/>
                <w:b w:val="0"/>
                <w:sz w:val="21"/>
                <w:szCs w:val="21"/>
              </w:rPr>
              <w:t>Wypracowanie umiejętności analizy mechanizmów kryzysowych oraz formułowania zaleceń sprzyjających osiąganiu stabilności finansowej.</w:t>
            </w:r>
          </w:p>
        </w:tc>
      </w:tr>
    </w:tbl>
    <w:p w:rsidR="00F57F32" w:rsidRDefault="00F57F32" w:rsidP="009C54AE">
      <w:pPr>
        <w:pStyle w:val="Punktygwne"/>
        <w:spacing w:before="0" w:after="0"/>
        <w:rPr>
          <w:rFonts w:ascii="Corbel" w:hAnsi="Corbel"/>
          <w:b w:val="0"/>
          <w:smallCaps w:val="0"/>
          <w:color w:val="000000"/>
          <w:sz w:val="21"/>
          <w:szCs w:val="21"/>
        </w:rPr>
      </w:pPr>
    </w:p>
    <w:p w:rsidR="0007343A" w:rsidRDefault="0007343A" w:rsidP="009C54AE">
      <w:pPr>
        <w:pStyle w:val="Punktygwne"/>
        <w:spacing w:before="0" w:after="0"/>
        <w:rPr>
          <w:rFonts w:ascii="Corbel" w:hAnsi="Corbel"/>
          <w:b w:val="0"/>
          <w:smallCaps w:val="0"/>
          <w:color w:val="000000"/>
          <w:sz w:val="21"/>
          <w:szCs w:val="21"/>
        </w:rPr>
      </w:pPr>
    </w:p>
    <w:p w:rsidR="00F57F32" w:rsidRPr="005A4C2B" w:rsidRDefault="00F57F32" w:rsidP="009C54AE">
      <w:pPr>
        <w:spacing w:after="0" w:line="240" w:lineRule="auto"/>
        <w:ind w:left="426"/>
        <w:rPr>
          <w:rFonts w:ascii="Corbel" w:hAnsi="Corbel"/>
          <w:sz w:val="21"/>
          <w:szCs w:val="21"/>
        </w:rPr>
      </w:pPr>
      <w:r w:rsidRPr="005A4C2B">
        <w:rPr>
          <w:rFonts w:ascii="Corbel" w:hAnsi="Corbel"/>
          <w:b/>
          <w:sz w:val="21"/>
          <w:szCs w:val="21"/>
        </w:rPr>
        <w:lastRenderedPageBreak/>
        <w:t>3.2. Efekty kształcenia dla przedmiotu/modułu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55"/>
        <w:gridCol w:w="5695"/>
        <w:gridCol w:w="1828"/>
      </w:tblGrid>
      <w:tr w:rsidR="00F57F32" w:rsidRPr="005A4C2B" w:rsidTr="0071620A">
        <w:tc>
          <w:tcPr>
            <w:tcW w:w="1701"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smallCaps w:val="0"/>
                <w:sz w:val="21"/>
                <w:szCs w:val="21"/>
              </w:rPr>
              <w:t>EK</w:t>
            </w:r>
            <w:r w:rsidRPr="005A4C2B">
              <w:rPr>
                <w:rFonts w:ascii="Corbel" w:hAnsi="Corbel"/>
                <w:b w:val="0"/>
                <w:smallCaps w:val="0"/>
                <w:sz w:val="21"/>
                <w:szCs w:val="21"/>
              </w:rPr>
              <w:t xml:space="preserve"> (efekt kształcenia)</w:t>
            </w:r>
          </w:p>
        </w:tc>
        <w:tc>
          <w:tcPr>
            <w:tcW w:w="6096"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Treść efektu kształcenia zdefiniowanego dla przedmiotu (modułu)</w:t>
            </w:r>
          </w:p>
        </w:tc>
        <w:tc>
          <w:tcPr>
            <w:tcW w:w="1873"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Odniesienie do efektów  kierunkowych </w:t>
            </w:r>
            <w:r w:rsidRPr="005A4C2B">
              <w:rPr>
                <w:rFonts w:ascii="Corbel" w:hAnsi="Corbel"/>
                <w:smallCaps w:val="0"/>
                <w:sz w:val="21"/>
                <w:szCs w:val="21"/>
              </w:rPr>
              <w:t>(KEK)</w:t>
            </w:r>
          </w:p>
        </w:tc>
      </w:tr>
      <w:tr w:rsidR="00F57F32" w:rsidRPr="005A4C2B" w:rsidTr="005E6E85">
        <w:tc>
          <w:tcPr>
            <w:tcW w:w="1701"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EK_01</w:t>
            </w:r>
          </w:p>
        </w:tc>
        <w:tc>
          <w:tcPr>
            <w:tcW w:w="6096"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Objaśnia w pogłębionym stopniu relacje między systemem finansowym a sferą realną gospodarki i charakteryzuje cykliczność współzależności makroekonomicznych oraz możliwości ich modyfikacji w ramach polityki pieniężnej i fiskalnej.</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K_W03</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K_W04</w:t>
            </w:r>
          </w:p>
        </w:tc>
      </w:tr>
      <w:tr w:rsidR="00F57F32" w:rsidRPr="005A4C2B" w:rsidTr="005E6E85">
        <w:tc>
          <w:tcPr>
            <w:tcW w:w="1701" w:type="dxa"/>
          </w:tcPr>
          <w:p w:rsidR="00F57F32" w:rsidRPr="005A4C2B" w:rsidRDefault="00F57F32" w:rsidP="0086205A">
            <w:pPr>
              <w:pStyle w:val="Punktygwne"/>
              <w:spacing w:before="0" w:after="0"/>
              <w:rPr>
                <w:rFonts w:ascii="Corbel" w:hAnsi="Corbel"/>
                <w:b w:val="0"/>
                <w:smallCaps w:val="0"/>
                <w:sz w:val="21"/>
                <w:szCs w:val="21"/>
              </w:rPr>
            </w:pPr>
            <w:r w:rsidRPr="005A4C2B">
              <w:rPr>
                <w:rFonts w:ascii="Corbel" w:hAnsi="Corbel"/>
                <w:b w:val="0"/>
                <w:smallCaps w:val="0"/>
                <w:sz w:val="21"/>
                <w:szCs w:val="21"/>
              </w:rPr>
              <w:t>EK_02</w:t>
            </w:r>
          </w:p>
        </w:tc>
        <w:tc>
          <w:tcPr>
            <w:tcW w:w="6096"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Interpretuje i wyjaśnia procesy zjawisk cyklicznych w gospodarce oraz formułuje zalecenia sprzyjające stabilności finansowej i makroekonomicznej.</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K_U01</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K_U03</w:t>
            </w:r>
          </w:p>
        </w:tc>
      </w:tr>
      <w:tr w:rsidR="00F57F32" w:rsidRPr="005A4C2B" w:rsidTr="005E6E85">
        <w:tc>
          <w:tcPr>
            <w:tcW w:w="1701" w:type="dxa"/>
          </w:tcPr>
          <w:p w:rsidR="00F57F32" w:rsidRPr="005A4C2B" w:rsidRDefault="00F57F32" w:rsidP="0086205A">
            <w:pPr>
              <w:pStyle w:val="Punktygwne"/>
              <w:spacing w:before="0" w:after="0"/>
              <w:rPr>
                <w:rFonts w:ascii="Corbel" w:hAnsi="Corbel"/>
                <w:b w:val="0"/>
                <w:smallCaps w:val="0"/>
                <w:sz w:val="21"/>
                <w:szCs w:val="21"/>
              </w:rPr>
            </w:pPr>
            <w:r w:rsidRPr="005A4C2B">
              <w:rPr>
                <w:rFonts w:ascii="Corbel" w:hAnsi="Corbel"/>
                <w:b w:val="0"/>
                <w:smallCaps w:val="0"/>
                <w:sz w:val="21"/>
                <w:szCs w:val="21"/>
              </w:rPr>
              <w:t>EK_03</w:t>
            </w:r>
          </w:p>
        </w:tc>
        <w:tc>
          <w:tcPr>
            <w:tcW w:w="6096"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Uznaje znaczenie wiedzy w rozwiązywaniu problemów zaburzeń cyklicznych i kryzysów finansowych .</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K_K01</w:t>
            </w:r>
          </w:p>
          <w:p w:rsidR="00F57F32" w:rsidRPr="005A4C2B" w:rsidRDefault="00F57F32" w:rsidP="00C24529">
            <w:pPr>
              <w:pStyle w:val="Default"/>
              <w:jc w:val="center"/>
              <w:rPr>
                <w:rFonts w:ascii="Corbel" w:hAnsi="Corbel"/>
                <w:b/>
                <w:smallCaps/>
                <w:sz w:val="21"/>
                <w:szCs w:val="21"/>
              </w:rPr>
            </w:pPr>
            <w:r w:rsidRPr="005A4C2B">
              <w:rPr>
                <w:rFonts w:ascii="Corbel" w:hAnsi="Corbel" w:cs="Times New Roman"/>
                <w:color w:val="auto"/>
                <w:sz w:val="21"/>
                <w:szCs w:val="21"/>
              </w:rPr>
              <w:t>K_K03</w:t>
            </w:r>
          </w:p>
        </w:tc>
      </w:tr>
    </w:tbl>
    <w:p w:rsidR="00F57F32" w:rsidRPr="005A4C2B" w:rsidRDefault="00F57F32" w:rsidP="009C54AE">
      <w:pPr>
        <w:pStyle w:val="Punktygwne"/>
        <w:spacing w:before="0" w:after="0"/>
        <w:rPr>
          <w:rFonts w:ascii="Corbel" w:hAnsi="Corbel"/>
          <w:b w:val="0"/>
          <w:sz w:val="21"/>
          <w:szCs w:val="21"/>
        </w:rPr>
      </w:pPr>
    </w:p>
    <w:p w:rsidR="00F57F32" w:rsidRPr="005A4C2B" w:rsidRDefault="00F57F32" w:rsidP="009C54AE">
      <w:pPr>
        <w:pStyle w:val="Akapitzlist"/>
        <w:spacing w:line="240" w:lineRule="auto"/>
        <w:ind w:left="426"/>
        <w:jc w:val="both"/>
        <w:rPr>
          <w:rFonts w:ascii="Corbel" w:hAnsi="Corbel"/>
          <w:b/>
          <w:sz w:val="21"/>
          <w:szCs w:val="21"/>
        </w:rPr>
      </w:pPr>
      <w:r w:rsidRPr="005A4C2B">
        <w:rPr>
          <w:rFonts w:ascii="Corbel" w:hAnsi="Corbel"/>
          <w:b/>
          <w:sz w:val="21"/>
          <w:szCs w:val="21"/>
        </w:rPr>
        <w:t>3.3. Treści programowe</w:t>
      </w:r>
    </w:p>
    <w:p w:rsidR="00F57F32" w:rsidRPr="005A4C2B" w:rsidRDefault="00F57F32" w:rsidP="00EF71B2">
      <w:pPr>
        <w:pStyle w:val="Akapitzlist"/>
        <w:numPr>
          <w:ilvl w:val="0"/>
          <w:numId w:val="319"/>
        </w:numPr>
        <w:spacing w:after="120" w:line="240" w:lineRule="auto"/>
        <w:jc w:val="both"/>
        <w:rPr>
          <w:rFonts w:ascii="Corbel" w:hAnsi="Corbel"/>
          <w:sz w:val="21"/>
          <w:szCs w:val="21"/>
        </w:rPr>
      </w:pPr>
      <w:r w:rsidRPr="005A4C2B">
        <w:rPr>
          <w:rFonts w:ascii="Corbel" w:hAnsi="Corbel"/>
          <w:sz w:val="21"/>
          <w:szCs w:val="21"/>
        </w:rPr>
        <w:t xml:space="preserve">Problematyka wykładu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923D7D">
        <w:tc>
          <w:tcPr>
            <w:tcW w:w="9639" w:type="dxa"/>
          </w:tcPr>
          <w:p w:rsidR="00F57F32" w:rsidRPr="005A4C2B" w:rsidRDefault="00F57F32" w:rsidP="009C54AE">
            <w:pPr>
              <w:pStyle w:val="Akapitzlist"/>
              <w:spacing w:after="0" w:line="240" w:lineRule="auto"/>
              <w:ind w:left="-250" w:firstLine="250"/>
              <w:rPr>
                <w:rFonts w:ascii="Corbel" w:hAnsi="Corbel"/>
                <w:sz w:val="21"/>
                <w:szCs w:val="21"/>
              </w:rPr>
            </w:pPr>
            <w:r w:rsidRPr="005A4C2B">
              <w:rPr>
                <w:rFonts w:ascii="Corbel" w:hAnsi="Corbel"/>
                <w:sz w:val="21"/>
                <w:szCs w:val="21"/>
              </w:rPr>
              <w:t>Treści merytoryczne</w:t>
            </w:r>
          </w:p>
        </w:tc>
      </w:tr>
      <w:tr w:rsidR="00F57F32" w:rsidRPr="005A4C2B" w:rsidTr="00923D7D">
        <w:tc>
          <w:tcPr>
            <w:tcW w:w="9639" w:type="dxa"/>
          </w:tcPr>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Pojęcie i fazy cyklu koniunkturalnego. Specyfika współczesnych faz koniunkturalnych. Częstotliwość cykli koniunkturalnych.</w:t>
            </w:r>
          </w:p>
        </w:tc>
      </w:tr>
      <w:tr w:rsidR="00F57F32" w:rsidRPr="005A4C2B" w:rsidTr="00923D7D">
        <w:tc>
          <w:tcPr>
            <w:tcW w:w="9639" w:type="dxa"/>
          </w:tcPr>
          <w:p w:rsidR="00F57F32" w:rsidRPr="005A4C2B" w:rsidRDefault="00F57F32" w:rsidP="00260408">
            <w:pPr>
              <w:pStyle w:val="Akapitzlist"/>
              <w:spacing w:after="0" w:line="240" w:lineRule="auto"/>
              <w:ind w:left="0"/>
              <w:jc w:val="both"/>
              <w:rPr>
                <w:rFonts w:ascii="Corbel" w:hAnsi="Corbel"/>
                <w:sz w:val="21"/>
                <w:szCs w:val="21"/>
              </w:rPr>
            </w:pPr>
            <w:r w:rsidRPr="005A4C2B">
              <w:rPr>
                <w:rFonts w:ascii="Corbel" w:hAnsi="Corbel"/>
                <w:sz w:val="21"/>
                <w:szCs w:val="21"/>
              </w:rPr>
              <w:t>Prognozowanie cyklu koniunkturalnego (wskaźniki wyprzedzające, równoległe i opóźnione). Wskaźniki nierównowag wewnętrzny i zewnętrznych – diagnoza zagrożeń.</w:t>
            </w:r>
          </w:p>
        </w:tc>
      </w:tr>
      <w:tr w:rsidR="00F57F32" w:rsidRPr="005A4C2B" w:rsidTr="00923D7D">
        <w:tc>
          <w:tcPr>
            <w:tcW w:w="9639" w:type="dxa"/>
          </w:tcPr>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Przyczyny wahań koniunkturalnych (wewnętrzne i zewnętrzne, popytowe i podażowe). Rodzaje i fazy kryzysów (kryzys finansowy: bankowy, zadłużeniowy a kryzys sfery realnej).</w:t>
            </w:r>
          </w:p>
        </w:tc>
      </w:tr>
      <w:tr w:rsidR="00F57F32" w:rsidRPr="005A4C2B" w:rsidTr="00923D7D">
        <w:tc>
          <w:tcPr>
            <w:tcW w:w="9639" w:type="dxa"/>
          </w:tcPr>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Polityka stabilizująca wahania koniunkturalne (fiskalna i monetarna).</w:t>
            </w:r>
          </w:p>
        </w:tc>
      </w:tr>
      <w:tr w:rsidR="00F57F32" w:rsidRPr="005A4C2B" w:rsidTr="00923D7D">
        <w:tc>
          <w:tcPr>
            <w:tcW w:w="9639" w:type="dxa"/>
          </w:tcPr>
          <w:p w:rsidR="00F57F32" w:rsidRPr="005A4C2B" w:rsidRDefault="00F57F32" w:rsidP="00E7533E">
            <w:pPr>
              <w:pStyle w:val="Akapitzlist"/>
              <w:spacing w:after="0" w:line="240" w:lineRule="auto"/>
              <w:ind w:left="0"/>
              <w:jc w:val="both"/>
              <w:rPr>
                <w:rFonts w:ascii="Corbel" w:hAnsi="Corbel"/>
                <w:sz w:val="21"/>
                <w:szCs w:val="21"/>
              </w:rPr>
            </w:pPr>
            <w:r w:rsidRPr="005A4C2B">
              <w:rPr>
                <w:rFonts w:ascii="Corbel" w:hAnsi="Corbel"/>
                <w:sz w:val="21"/>
                <w:szCs w:val="21"/>
              </w:rPr>
              <w:t>Modele kryzysu finansowego (szkoła austriacka, model Minsky’ego).</w:t>
            </w:r>
          </w:p>
        </w:tc>
      </w:tr>
      <w:tr w:rsidR="00F57F32" w:rsidRPr="005A4C2B" w:rsidTr="00923D7D">
        <w:tc>
          <w:tcPr>
            <w:tcW w:w="9639" w:type="dxa"/>
          </w:tcPr>
          <w:p w:rsidR="00F57F32" w:rsidRPr="005A4C2B" w:rsidRDefault="00F57F32" w:rsidP="00E7533E">
            <w:pPr>
              <w:pStyle w:val="Akapitzlist"/>
              <w:spacing w:after="0" w:line="240" w:lineRule="auto"/>
              <w:ind w:left="0"/>
              <w:jc w:val="both"/>
              <w:rPr>
                <w:rFonts w:ascii="Corbel" w:hAnsi="Corbel"/>
                <w:sz w:val="21"/>
                <w:szCs w:val="21"/>
              </w:rPr>
            </w:pPr>
            <w:r w:rsidRPr="005A4C2B">
              <w:rPr>
                <w:rFonts w:ascii="Corbel" w:hAnsi="Corbel"/>
                <w:sz w:val="21"/>
                <w:szCs w:val="21"/>
              </w:rPr>
              <w:t>Historyczne doświadczenia kryzysowe.</w:t>
            </w:r>
          </w:p>
        </w:tc>
      </w:tr>
      <w:tr w:rsidR="00F57F32" w:rsidRPr="005A4C2B" w:rsidTr="00923D7D">
        <w:tc>
          <w:tcPr>
            <w:tcW w:w="9639" w:type="dxa"/>
          </w:tcPr>
          <w:p w:rsidR="00F57F32" w:rsidRPr="005A4C2B" w:rsidRDefault="00F57F32" w:rsidP="00E7533E">
            <w:pPr>
              <w:pStyle w:val="Akapitzlist"/>
              <w:spacing w:after="0" w:line="240" w:lineRule="auto"/>
              <w:ind w:left="0"/>
              <w:jc w:val="both"/>
              <w:rPr>
                <w:rFonts w:ascii="Corbel" w:hAnsi="Corbel"/>
                <w:sz w:val="21"/>
                <w:szCs w:val="21"/>
              </w:rPr>
            </w:pPr>
            <w:r w:rsidRPr="005A4C2B">
              <w:rPr>
                <w:rFonts w:ascii="Corbel" w:hAnsi="Corbel"/>
                <w:sz w:val="21"/>
                <w:szCs w:val="21"/>
              </w:rPr>
              <w:t>Przyczyny i geneza niestabilności współczesnego systemu finansowego.</w:t>
            </w:r>
          </w:p>
        </w:tc>
      </w:tr>
      <w:tr w:rsidR="00F57F32" w:rsidRPr="005A4C2B" w:rsidTr="00923D7D">
        <w:tc>
          <w:tcPr>
            <w:tcW w:w="9639" w:type="dxa"/>
          </w:tcPr>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Rozprzestrzenianie się kryzysów gospodarczych i synchroniczność cykli koniunkturalnych.</w:t>
            </w:r>
          </w:p>
        </w:tc>
      </w:tr>
      <w:tr w:rsidR="00F57F32" w:rsidRPr="005A4C2B" w:rsidTr="00923D7D">
        <w:tc>
          <w:tcPr>
            <w:tcW w:w="9639" w:type="dxa"/>
          </w:tcPr>
          <w:p w:rsidR="00F57F32" w:rsidRPr="005A4C2B" w:rsidRDefault="00F57F32" w:rsidP="00E7533E">
            <w:pPr>
              <w:pStyle w:val="Akapitzlist"/>
              <w:spacing w:after="0" w:line="240" w:lineRule="auto"/>
              <w:ind w:left="0"/>
              <w:jc w:val="both"/>
              <w:rPr>
                <w:rFonts w:ascii="Corbel" w:hAnsi="Corbel"/>
                <w:sz w:val="21"/>
                <w:szCs w:val="21"/>
              </w:rPr>
            </w:pPr>
            <w:r w:rsidRPr="005A4C2B">
              <w:rPr>
                <w:rFonts w:ascii="Corbel" w:hAnsi="Corbel"/>
                <w:sz w:val="21"/>
                <w:szCs w:val="21"/>
              </w:rPr>
              <w:t>Skutki kryzysu finansowego oraz współczesne działania naprawcze i prewencyjne – doświadczenia UE.</w:t>
            </w:r>
          </w:p>
        </w:tc>
      </w:tr>
    </w:tbl>
    <w:p w:rsidR="00F57F32" w:rsidRPr="005A4C2B" w:rsidRDefault="00F57F32" w:rsidP="009C54AE">
      <w:pPr>
        <w:pStyle w:val="Punktygwne"/>
        <w:spacing w:before="0" w:after="0"/>
        <w:ind w:left="426"/>
        <w:rPr>
          <w:rFonts w:ascii="Corbel" w:hAnsi="Corbel"/>
          <w:smallCaps w:val="0"/>
          <w:sz w:val="21"/>
          <w:szCs w:val="21"/>
        </w:rPr>
      </w:pPr>
    </w:p>
    <w:p w:rsidR="00F57F32" w:rsidRPr="005A4C2B" w:rsidRDefault="00F57F32" w:rsidP="009C54AE">
      <w:pPr>
        <w:pStyle w:val="Punktygwne"/>
        <w:spacing w:before="0" w:after="0"/>
        <w:ind w:left="426"/>
        <w:rPr>
          <w:rFonts w:ascii="Corbel" w:hAnsi="Corbel"/>
          <w:b w:val="0"/>
          <w:smallCaps w:val="0"/>
          <w:sz w:val="21"/>
          <w:szCs w:val="21"/>
        </w:rPr>
      </w:pPr>
      <w:r w:rsidRPr="005A4C2B">
        <w:rPr>
          <w:rFonts w:ascii="Corbel" w:hAnsi="Corbel"/>
          <w:smallCaps w:val="0"/>
          <w:sz w:val="21"/>
          <w:szCs w:val="21"/>
        </w:rPr>
        <w:t>3.4. Metody dydaktyczne</w:t>
      </w:r>
      <w:r w:rsidRPr="005A4C2B">
        <w:rPr>
          <w:rFonts w:ascii="Corbel" w:hAnsi="Corbel"/>
          <w:b w:val="0"/>
          <w:smallCaps w:val="0"/>
          <w:sz w:val="21"/>
          <w:szCs w:val="21"/>
        </w:rPr>
        <w:t xml:space="preserve"> </w:t>
      </w:r>
    </w:p>
    <w:p w:rsidR="00F57F32" w:rsidRPr="005A4C2B" w:rsidRDefault="00F57F32" w:rsidP="00824D71">
      <w:pPr>
        <w:pStyle w:val="Punktygwne"/>
        <w:spacing w:before="0" w:after="0"/>
        <w:rPr>
          <w:rFonts w:ascii="Corbel" w:hAnsi="Corbel"/>
          <w:b w:val="0"/>
          <w:smallCaps w:val="0"/>
          <w:sz w:val="21"/>
          <w:szCs w:val="21"/>
        </w:rPr>
      </w:pPr>
      <w:r w:rsidRPr="005A4C2B">
        <w:rPr>
          <w:rFonts w:ascii="Corbel" w:hAnsi="Corbel"/>
          <w:b w:val="0"/>
          <w:smallCaps w:val="0"/>
          <w:sz w:val="21"/>
          <w:szCs w:val="21"/>
        </w:rPr>
        <w:t>Wykład z prezentacją multimedialną.</w:t>
      </w:r>
    </w:p>
    <w:p w:rsidR="00F57F32" w:rsidRPr="005A4C2B" w:rsidRDefault="00F57F32" w:rsidP="00CE51D6">
      <w:pPr>
        <w:pStyle w:val="Punktygwne"/>
        <w:spacing w:before="0" w:after="0"/>
        <w:jc w:val="both"/>
        <w:rPr>
          <w:rFonts w:ascii="Corbel" w:hAnsi="Corbel"/>
          <w:sz w:val="21"/>
          <w:szCs w:val="21"/>
        </w:rPr>
      </w:pPr>
    </w:p>
    <w:p w:rsidR="00F57F32" w:rsidRPr="005A4C2B" w:rsidRDefault="00F57F32" w:rsidP="009C54AE">
      <w:pPr>
        <w:pStyle w:val="Punktygwne"/>
        <w:tabs>
          <w:tab w:val="left" w:pos="284"/>
        </w:tabs>
        <w:spacing w:before="0" w:after="0"/>
        <w:rPr>
          <w:rFonts w:ascii="Corbel" w:hAnsi="Corbel"/>
          <w:smallCaps w:val="0"/>
          <w:sz w:val="21"/>
          <w:szCs w:val="21"/>
        </w:rPr>
      </w:pPr>
      <w:r w:rsidRPr="005A4C2B">
        <w:rPr>
          <w:rFonts w:ascii="Corbel" w:hAnsi="Corbel"/>
          <w:smallCaps w:val="0"/>
          <w:sz w:val="21"/>
          <w:szCs w:val="21"/>
        </w:rPr>
        <w:t xml:space="preserve">4. METODY I KRYTERIA OCENY </w:t>
      </w:r>
    </w:p>
    <w:p w:rsidR="00F57F32" w:rsidRPr="005A4C2B" w:rsidRDefault="00F57F32" w:rsidP="009C54AE">
      <w:pPr>
        <w:pStyle w:val="Punktygwne"/>
        <w:spacing w:before="0" w:after="0"/>
        <w:ind w:left="426"/>
        <w:rPr>
          <w:rFonts w:ascii="Corbel" w:hAnsi="Corbel"/>
          <w:smallCaps w:val="0"/>
          <w:sz w:val="21"/>
          <w:szCs w:val="21"/>
        </w:rPr>
      </w:pPr>
      <w:r w:rsidRPr="005A4C2B">
        <w:rPr>
          <w:rFonts w:ascii="Corbel" w:hAnsi="Corbel"/>
          <w:smallCaps w:val="0"/>
          <w:sz w:val="21"/>
          <w:szCs w:val="21"/>
        </w:rPr>
        <w:t>4.1. Sposoby weryfikacji efektów kształcenia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68"/>
        <w:gridCol w:w="5331"/>
        <w:gridCol w:w="2079"/>
      </w:tblGrid>
      <w:tr w:rsidR="00F57F32" w:rsidRPr="005A4C2B" w:rsidTr="008272CB">
        <w:tc>
          <w:tcPr>
            <w:tcW w:w="1843"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Symbol efektu</w:t>
            </w:r>
          </w:p>
        </w:tc>
        <w:tc>
          <w:tcPr>
            <w:tcW w:w="5670" w:type="dxa"/>
            <w:vAlign w:val="center"/>
          </w:tcPr>
          <w:p w:rsidR="00F57F32" w:rsidRPr="005A4C2B" w:rsidRDefault="00F57F32" w:rsidP="009C54AE">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Metody oceny efektów kształcenia</w:t>
            </w:r>
          </w:p>
          <w:p w:rsidR="00F57F32" w:rsidRPr="005A4C2B" w:rsidRDefault="00F57F32" w:rsidP="009C54AE">
            <w:pPr>
              <w:pStyle w:val="Punktygwne"/>
              <w:spacing w:before="0" w:after="0"/>
              <w:jc w:val="center"/>
              <w:rPr>
                <w:rFonts w:ascii="Corbel" w:hAnsi="Corbel"/>
                <w:b w:val="0"/>
                <w:smallCaps w:val="0"/>
                <w:sz w:val="21"/>
                <w:szCs w:val="21"/>
              </w:rPr>
            </w:pPr>
          </w:p>
        </w:tc>
        <w:tc>
          <w:tcPr>
            <w:tcW w:w="2126"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Forma zajęć dydaktycznych </w:t>
            </w:r>
          </w:p>
        </w:tc>
      </w:tr>
      <w:tr w:rsidR="00F57F32" w:rsidRPr="005A4C2B" w:rsidTr="008272CB">
        <w:tc>
          <w:tcPr>
            <w:tcW w:w="1843" w:type="dxa"/>
          </w:tcPr>
          <w:p w:rsidR="00F57F32" w:rsidRPr="005A4C2B" w:rsidRDefault="00F57F32" w:rsidP="00603281">
            <w:pPr>
              <w:pStyle w:val="Punktygwne"/>
              <w:spacing w:before="0" w:after="0"/>
              <w:rPr>
                <w:rFonts w:ascii="Corbel" w:hAnsi="Corbel"/>
                <w:b w:val="0"/>
                <w:sz w:val="21"/>
                <w:szCs w:val="21"/>
              </w:rPr>
            </w:pPr>
            <w:r w:rsidRPr="005A4C2B">
              <w:rPr>
                <w:rFonts w:ascii="Corbel" w:hAnsi="Corbel"/>
                <w:b w:val="0"/>
                <w:sz w:val="21"/>
                <w:szCs w:val="21"/>
              </w:rPr>
              <w:t xml:space="preserve">ek_01 </w:t>
            </w:r>
          </w:p>
        </w:tc>
        <w:tc>
          <w:tcPr>
            <w:tcW w:w="5670" w:type="dxa"/>
          </w:tcPr>
          <w:p w:rsidR="00F57F32" w:rsidRPr="005A4C2B" w:rsidRDefault="00F57F32" w:rsidP="002623F7">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praca zaliczeniowa z możliwością jej prezentacji, obserwacja w trakcie zajęć</w:t>
            </w:r>
          </w:p>
        </w:tc>
        <w:tc>
          <w:tcPr>
            <w:tcW w:w="2126" w:type="dxa"/>
          </w:tcPr>
          <w:p w:rsidR="00F57F32" w:rsidRPr="005A4C2B" w:rsidRDefault="00F57F32" w:rsidP="00EF71B2">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wykład</w:t>
            </w:r>
          </w:p>
        </w:tc>
      </w:tr>
      <w:tr w:rsidR="00F57F32" w:rsidRPr="005A4C2B" w:rsidTr="00B22F29">
        <w:tc>
          <w:tcPr>
            <w:tcW w:w="1843" w:type="dxa"/>
          </w:tcPr>
          <w:p w:rsidR="00F57F32" w:rsidRPr="005A4C2B" w:rsidRDefault="00F57F32" w:rsidP="00603281">
            <w:pPr>
              <w:pStyle w:val="Punktygwne"/>
              <w:spacing w:before="0" w:after="0"/>
              <w:rPr>
                <w:rFonts w:ascii="Corbel" w:hAnsi="Corbel"/>
                <w:b w:val="0"/>
                <w:sz w:val="21"/>
                <w:szCs w:val="21"/>
              </w:rPr>
            </w:pPr>
            <w:r w:rsidRPr="005A4C2B">
              <w:rPr>
                <w:rFonts w:ascii="Corbel" w:hAnsi="Corbel"/>
                <w:b w:val="0"/>
                <w:sz w:val="21"/>
                <w:szCs w:val="21"/>
              </w:rPr>
              <w:t>ek_02</w:t>
            </w:r>
          </w:p>
        </w:tc>
        <w:tc>
          <w:tcPr>
            <w:tcW w:w="5670" w:type="dxa"/>
          </w:tcPr>
          <w:p w:rsidR="00F57F32" w:rsidRPr="005A4C2B" w:rsidRDefault="00F57F32" w:rsidP="00C245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praca zaliczeniowa z możliwością jej prezentacji, obserwacja w trakcie zajęć</w:t>
            </w:r>
          </w:p>
        </w:tc>
        <w:tc>
          <w:tcPr>
            <w:tcW w:w="2126" w:type="dxa"/>
          </w:tcPr>
          <w:p w:rsidR="00F57F32" w:rsidRPr="005A4C2B" w:rsidRDefault="00F57F32" w:rsidP="00EF71B2">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wykład</w:t>
            </w:r>
          </w:p>
        </w:tc>
      </w:tr>
      <w:tr w:rsidR="00F57F32" w:rsidRPr="005A4C2B" w:rsidTr="00B22F29">
        <w:tc>
          <w:tcPr>
            <w:tcW w:w="1843" w:type="dxa"/>
          </w:tcPr>
          <w:p w:rsidR="00F57F32" w:rsidRPr="005A4C2B" w:rsidRDefault="00F57F32" w:rsidP="00603281">
            <w:pPr>
              <w:pStyle w:val="Punktygwne"/>
              <w:spacing w:before="0" w:after="0"/>
              <w:rPr>
                <w:rFonts w:ascii="Corbel" w:hAnsi="Corbel"/>
                <w:b w:val="0"/>
                <w:sz w:val="21"/>
                <w:szCs w:val="21"/>
              </w:rPr>
            </w:pPr>
            <w:r w:rsidRPr="005A4C2B">
              <w:rPr>
                <w:rFonts w:ascii="Corbel" w:hAnsi="Corbel"/>
                <w:b w:val="0"/>
                <w:sz w:val="21"/>
                <w:szCs w:val="21"/>
              </w:rPr>
              <w:t xml:space="preserve">ek_03 </w:t>
            </w:r>
          </w:p>
        </w:tc>
        <w:tc>
          <w:tcPr>
            <w:tcW w:w="5670" w:type="dxa"/>
          </w:tcPr>
          <w:p w:rsidR="00F57F32" w:rsidRPr="005A4C2B" w:rsidRDefault="00F57F32" w:rsidP="00603281">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praca zaliczeniowa z możliwością jej prezentacji, obserwacja w trakcie zajęć</w:t>
            </w:r>
          </w:p>
        </w:tc>
        <w:tc>
          <w:tcPr>
            <w:tcW w:w="2126" w:type="dxa"/>
          </w:tcPr>
          <w:p w:rsidR="00F57F32" w:rsidRPr="005A4C2B" w:rsidRDefault="00F57F32" w:rsidP="00EF71B2">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wykład</w:t>
            </w:r>
          </w:p>
        </w:tc>
      </w:tr>
    </w:tbl>
    <w:p w:rsidR="00F57F32" w:rsidRPr="005A4C2B" w:rsidRDefault="00F57F32" w:rsidP="009C54AE">
      <w:pPr>
        <w:pStyle w:val="Punktygwne"/>
        <w:spacing w:before="0" w:after="0"/>
        <w:ind w:left="426"/>
        <w:rPr>
          <w:rFonts w:ascii="Corbel" w:hAnsi="Corbel"/>
          <w:smallCaps w:val="0"/>
          <w:sz w:val="21"/>
          <w:szCs w:val="21"/>
        </w:rPr>
      </w:pPr>
    </w:p>
    <w:p w:rsidR="00F57F32" w:rsidRPr="005A4C2B" w:rsidRDefault="00F57F32" w:rsidP="009C54AE">
      <w:pPr>
        <w:pStyle w:val="Punktygwne"/>
        <w:spacing w:before="0" w:after="0"/>
        <w:ind w:left="426"/>
        <w:rPr>
          <w:rFonts w:ascii="Corbel" w:hAnsi="Corbel"/>
          <w:smallCaps w:val="0"/>
          <w:sz w:val="21"/>
          <w:szCs w:val="21"/>
        </w:rPr>
      </w:pPr>
      <w:r w:rsidRPr="005A4C2B">
        <w:rPr>
          <w:rFonts w:ascii="Corbel" w:hAnsi="Corbel"/>
          <w:smallCaps w:val="0"/>
          <w:sz w:val="21"/>
          <w:szCs w:val="21"/>
        </w:rPr>
        <w:t xml:space="preserve">4.2. Warunki zaliczenia przedmiotu (kryteria oceniania)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923D7D">
        <w:tc>
          <w:tcPr>
            <w:tcW w:w="9670" w:type="dxa"/>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Warunkiem zaliczenia przedmiotu jest aktywne uczestnictwo w zajęciach oraz przygotowanie pracy zaliczeniowej z możliwością jej prezentacji. Podstawą uzyskania oceny 3,0 jest otrzymanie j 51% liczby punktów przypisanych przez prowadzącego zajęcia do poszczególnych aktywności.</w:t>
            </w:r>
          </w:p>
        </w:tc>
      </w:tr>
    </w:tbl>
    <w:p w:rsidR="00F57F32" w:rsidRDefault="00F57F32" w:rsidP="009C54AE">
      <w:pPr>
        <w:pStyle w:val="Punktygwne"/>
        <w:spacing w:before="0" w:after="0"/>
        <w:rPr>
          <w:rFonts w:ascii="Corbel" w:hAnsi="Corbel"/>
          <w:b w:val="0"/>
          <w:smallCaps w:val="0"/>
          <w:sz w:val="21"/>
          <w:szCs w:val="21"/>
        </w:rPr>
      </w:pPr>
    </w:p>
    <w:p w:rsidR="0007343A" w:rsidRDefault="0007343A" w:rsidP="009C54AE">
      <w:pPr>
        <w:pStyle w:val="Punktygwne"/>
        <w:spacing w:before="0" w:after="0"/>
        <w:rPr>
          <w:rFonts w:ascii="Corbel" w:hAnsi="Corbel"/>
          <w:b w:val="0"/>
          <w:smallCaps w:val="0"/>
          <w:sz w:val="21"/>
          <w:szCs w:val="21"/>
        </w:rPr>
      </w:pPr>
    </w:p>
    <w:p w:rsidR="0007343A" w:rsidRPr="005A4C2B" w:rsidRDefault="0007343A" w:rsidP="009C54AE">
      <w:pPr>
        <w:pStyle w:val="Punktygwne"/>
        <w:spacing w:before="0" w:after="0"/>
        <w:rPr>
          <w:rFonts w:ascii="Corbel" w:hAnsi="Corbel"/>
          <w:b w:val="0"/>
          <w:smallCaps w:val="0"/>
          <w:sz w:val="21"/>
          <w:szCs w:val="21"/>
        </w:rPr>
      </w:pPr>
    </w:p>
    <w:p w:rsidR="00F57F32" w:rsidRPr="005A4C2B" w:rsidRDefault="00F57F32" w:rsidP="009C54AE">
      <w:pPr>
        <w:pStyle w:val="Bezodstpw"/>
        <w:ind w:left="284" w:hanging="284"/>
        <w:jc w:val="both"/>
        <w:rPr>
          <w:rFonts w:ascii="Corbel" w:hAnsi="Corbel"/>
          <w:b/>
          <w:sz w:val="21"/>
          <w:szCs w:val="21"/>
        </w:rPr>
      </w:pPr>
      <w:r w:rsidRPr="005A4C2B">
        <w:rPr>
          <w:rFonts w:ascii="Corbel" w:hAnsi="Corbel"/>
          <w:b/>
          <w:sz w:val="21"/>
          <w:szCs w:val="21"/>
        </w:rPr>
        <w:lastRenderedPageBreak/>
        <w:t xml:space="preserve">5. CAŁKOWITY NAKŁAD PRACY STUDENTA POTRZEBNY DO OSIĄGNIĘCIA ZAŁOŻONYCH EFEKTÓW W GODZINACH ORAZ PUNKTACH ECTS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26"/>
        <w:gridCol w:w="4452"/>
      </w:tblGrid>
      <w:tr w:rsidR="00F57F32" w:rsidRPr="005A4C2B" w:rsidTr="003E1941">
        <w:tc>
          <w:tcPr>
            <w:tcW w:w="4962" w:type="dxa"/>
            <w:vAlign w:val="center"/>
          </w:tcPr>
          <w:p w:rsidR="00F57F32" w:rsidRPr="005A4C2B" w:rsidRDefault="00F57F32" w:rsidP="009C54AE">
            <w:pPr>
              <w:pStyle w:val="Akapitzlist"/>
              <w:spacing w:after="0" w:line="240" w:lineRule="auto"/>
              <w:ind w:left="0"/>
              <w:jc w:val="center"/>
              <w:rPr>
                <w:rFonts w:ascii="Corbel" w:hAnsi="Corbel"/>
                <w:b/>
                <w:sz w:val="21"/>
                <w:szCs w:val="21"/>
              </w:rPr>
            </w:pPr>
            <w:r w:rsidRPr="005A4C2B">
              <w:rPr>
                <w:rFonts w:ascii="Corbel" w:hAnsi="Corbel"/>
                <w:b/>
                <w:sz w:val="21"/>
                <w:szCs w:val="21"/>
              </w:rPr>
              <w:t>Forma aktywności</w:t>
            </w:r>
          </w:p>
        </w:tc>
        <w:tc>
          <w:tcPr>
            <w:tcW w:w="4677" w:type="dxa"/>
            <w:vAlign w:val="center"/>
          </w:tcPr>
          <w:p w:rsidR="00F57F32" w:rsidRPr="005A4C2B" w:rsidRDefault="00F57F32" w:rsidP="009C54AE">
            <w:pPr>
              <w:pStyle w:val="Akapitzlist"/>
              <w:spacing w:after="0" w:line="240" w:lineRule="auto"/>
              <w:ind w:left="0"/>
              <w:jc w:val="center"/>
              <w:rPr>
                <w:rFonts w:ascii="Corbel" w:hAnsi="Corbel"/>
                <w:b/>
                <w:sz w:val="21"/>
                <w:szCs w:val="21"/>
              </w:rPr>
            </w:pPr>
            <w:r w:rsidRPr="005A4C2B">
              <w:rPr>
                <w:rFonts w:ascii="Corbel" w:hAnsi="Corbel"/>
                <w:b/>
                <w:sz w:val="21"/>
                <w:szCs w:val="21"/>
              </w:rPr>
              <w:t>Średnia liczba godzin na zrealizowanie aktywności</w:t>
            </w:r>
          </w:p>
        </w:tc>
      </w:tr>
      <w:tr w:rsidR="00F57F32" w:rsidRPr="005A4C2B" w:rsidTr="00923D7D">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kontaktowe wynikające z planu studiów</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9</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sz w:val="21"/>
                <w:szCs w:val="21"/>
              </w:rPr>
            </w:pPr>
            <w:r w:rsidRPr="005A4C2B">
              <w:rPr>
                <w:rFonts w:ascii="Corbel" w:hAnsi="Corbel"/>
                <w:sz w:val="21"/>
                <w:szCs w:val="21"/>
              </w:rPr>
              <w:t>Inne z udziałem nauczyciela</w:t>
            </w:r>
          </w:p>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(udział w konsultacjach)</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2</w:t>
            </w:r>
          </w:p>
        </w:tc>
      </w:tr>
      <w:tr w:rsidR="00F57F32" w:rsidRPr="005A4C2B" w:rsidTr="00923D7D">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niekontaktowe – praca własna studenta (przygotowanie pracy zaliczeniowej)</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14</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sz w:val="21"/>
                <w:szCs w:val="21"/>
              </w:rPr>
            </w:pPr>
            <w:r w:rsidRPr="005A4C2B">
              <w:rPr>
                <w:rFonts w:ascii="Corbel" w:hAnsi="Corbel"/>
                <w:sz w:val="21"/>
                <w:szCs w:val="21"/>
              </w:rPr>
              <w:t>SUMA GODZIN</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25</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b/>
                <w:sz w:val="21"/>
                <w:szCs w:val="21"/>
              </w:rPr>
            </w:pPr>
            <w:r w:rsidRPr="005A4C2B">
              <w:rPr>
                <w:rFonts w:ascii="Corbel" w:hAnsi="Corbel"/>
                <w:b/>
                <w:sz w:val="21"/>
                <w:szCs w:val="21"/>
              </w:rPr>
              <w:t>SUMARYCZNA LICZBA PUNKTÓW ECTS</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1</w:t>
            </w:r>
          </w:p>
        </w:tc>
      </w:tr>
    </w:tbl>
    <w:p w:rsidR="00F57F32" w:rsidRPr="005A4C2B" w:rsidRDefault="00F57F32" w:rsidP="00013CB1">
      <w:pPr>
        <w:pStyle w:val="Punktygwne"/>
        <w:spacing w:before="0" w:after="0"/>
        <w:ind w:left="426"/>
        <w:rPr>
          <w:rFonts w:ascii="Corbel" w:hAnsi="Corbel"/>
          <w:b w:val="0"/>
          <w:i/>
          <w:smallCaps w:val="0"/>
          <w:sz w:val="21"/>
          <w:szCs w:val="21"/>
        </w:rPr>
      </w:pPr>
      <w:r w:rsidRPr="005A4C2B">
        <w:rPr>
          <w:rFonts w:ascii="Corbel" w:hAnsi="Corbel"/>
          <w:b w:val="0"/>
          <w:i/>
          <w:smallCaps w:val="0"/>
          <w:sz w:val="21"/>
          <w:szCs w:val="21"/>
        </w:rPr>
        <w:t>* Należy uwzględnić, że 1 pkt ECTS odpowiada 25-30 godzin całkowitego nakładu pracy studenta.</w:t>
      </w:r>
    </w:p>
    <w:p w:rsidR="00F57F32" w:rsidRPr="005A4C2B" w:rsidRDefault="00F57F32" w:rsidP="009C54AE">
      <w:pPr>
        <w:pStyle w:val="Punktygwne"/>
        <w:spacing w:before="0" w:after="0"/>
        <w:rPr>
          <w:rFonts w:ascii="Corbel" w:hAnsi="Corbel"/>
          <w:smallCaps w:val="0"/>
          <w:sz w:val="21"/>
          <w:szCs w:val="21"/>
        </w:rPr>
      </w:pPr>
    </w:p>
    <w:p w:rsidR="00F57F32" w:rsidRPr="005A4C2B" w:rsidRDefault="00F57F32" w:rsidP="009C54AE">
      <w:pPr>
        <w:pStyle w:val="Punktygwne"/>
        <w:spacing w:before="0" w:after="0"/>
        <w:rPr>
          <w:rFonts w:ascii="Corbel" w:hAnsi="Corbel"/>
          <w:smallCaps w:val="0"/>
          <w:sz w:val="21"/>
          <w:szCs w:val="21"/>
        </w:rPr>
      </w:pPr>
      <w:r w:rsidRPr="005A4C2B">
        <w:rPr>
          <w:rFonts w:ascii="Corbel" w:hAnsi="Corbel"/>
          <w:smallCaps w:val="0"/>
          <w:sz w:val="21"/>
          <w:szCs w:val="21"/>
        </w:rPr>
        <w:t xml:space="preserve">6. PRAKTYKI ZAWODOWE W RAMACH PRZEDMIOTU/ MODUŁU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81"/>
        <w:gridCol w:w="4905"/>
      </w:tblGrid>
      <w:tr w:rsidR="00F57F32" w:rsidRPr="005A4C2B" w:rsidTr="00C24529">
        <w:trPr>
          <w:trHeight w:val="397"/>
        </w:trPr>
        <w:tc>
          <w:tcPr>
            <w:tcW w:w="2359"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wymiar godzinowy</w:t>
            </w:r>
          </w:p>
        </w:tc>
        <w:tc>
          <w:tcPr>
            <w:tcW w:w="2641" w:type="pct"/>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t>
            </w:r>
          </w:p>
        </w:tc>
      </w:tr>
      <w:tr w:rsidR="00F57F32" w:rsidRPr="005A4C2B" w:rsidTr="00C24529">
        <w:trPr>
          <w:trHeight w:val="397"/>
        </w:trPr>
        <w:tc>
          <w:tcPr>
            <w:tcW w:w="2359"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zasady i formy odbywania praktyk </w:t>
            </w:r>
          </w:p>
        </w:tc>
        <w:tc>
          <w:tcPr>
            <w:tcW w:w="2641" w:type="pct"/>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w:t>
            </w:r>
          </w:p>
        </w:tc>
      </w:tr>
    </w:tbl>
    <w:p w:rsidR="00F57F32" w:rsidRPr="005A4C2B" w:rsidRDefault="00F57F32" w:rsidP="00013CB1">
      <w:pPr>
        <w:pStyle w:val="Punktygwne"/>
        <w:spacing w:before="0" w:after="0"/>
        <w:rPr>
          <w:rFonts w:ascii="Corbel" w:hAnsi="Corbel"/>
          <w:b w:val="0"/>
          <w:smallCaps w:val="0"/>
          <w:sz w:val="21"/>
          <w:szCs w:val="21"/>
        </w:rPr>
      </w:pPr>
    </w:p>
    <w:p w:rsidR="00F57F32" w:rsidRPr="005A4C2B" w:rsidRDefault="00F57F32" w:rsidP="009C54AE">
      <w:pPr>
        <w:pStyle w:val="Punktygwne"/>
        <w:spacing w:before="0" w:after="0"/>
        <w:rPr>
          <w:rFonts w:ascii="Corbel" w:hAnsi="Corbel"/>
          <w:smallCaps w:val="0"/>
          <w:sz w:val="21"/>
          <w:szCs w:val="21"/>
        </w:rPr>
      </w:pPr>
      <w:r w:rsidRPr="005A4C2B">
        <w:rPr>
          <w:rFonts w:ascii="Corbel" w:hAnsi="Corbel"/>
          <w:smallCaps w:val="0"/>
          <w:sz w:val="21"/>
          <w:szCs w:val="21"/>
        </w:rPr>
        <w:t xml:space="preserve">7. LITERATURA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F57F32" w:rsidRPr="005A4C2B" w:rsidTr="00C24529">
        <w:trPr>
          <w:trHeight w:val="397"/>
        </w:trPr>
        <w:tc>
          <w:tcPr>
            <w:tcW w:w="5000"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Literatura podstawowa:</w:t>
            </w:r>
          </w:p>
          <w:p w:rsidR="00F57F32" w:rsidRPr="005A4C2B" w:rsidRDefault="00F57F32" w:rsidP="00EF71B2">
            <w:pPr>
              <w:pStyle w:val="Punktygwne"/>
              <w:numPr>
                <w:ilvl w:val="0"/>
                <w:numId w:val="320"/>
              </w:numPr>
              <w:spacing w:before="0" w:after="0"/>
              <w:ind w:left="318" w:hanging="284"/>
              <w:rPr>
                <w:rFonts w:ascii="Corbel" w:hAnsi="Corbel"/>
                <w:b w:val="0"/>
                <w:bCs/>
                <w:smallCaps w:val="0"/>
                <w:sz w:val="21"/>
                <w:szCs w:val="21"/>
              </w:rPr>
            </w:pPr>
            <w:r w:rsidRPr="005A4C2B">
              <w:rPr>
                <w:rFonts w:ascii="Corbel" w:hAnsi="Corbel"/>
                <w:b w:val="0"/>
                <w:bCs/>
                <w:smallCaps w:val="0"/>
                <w:sz w:val="21"/>
                <w:szCs w:val="21"/>
              </w:rPr>
              <w:t>Nawrot W., Globalny kryzys finansowy XXI wieku. Przyczyny, przebieg, skutki, prognozy, CeDeWuPL, Warszawa 2009.</w:t>
            </w:r>
          </w:p>
          <w:p w:rsidR="00F57F32" w:rsidRPr="005A4C2B" w:rsidRDefault="00F57F32" w:rsidP="00EF71B2">
            <w:pPr>
              <w:pStyle w:val="Punktygwne"/>
              <w:numPr>
                <w:ilvl w:val="0"/>
                <w:numId w:val="320"/>
              </w:numPr>
              <w:spacing w:before="0" w:after="0"/>
              <w:ind w:left="318" w:hanging="284"/>
              <w:rPr>
                <w:rFonts w:ascii="Corbel" w:hAnsi="Corbel"/>
                <w:b w:val="0"/>
                <w:bCs/>
                <w:smallCaps w:val="0"/>
                <w:sz w:val="21"/>
                <w:szCs w:val="21"/>
              </w:rPr>
            </w:pPr>
            <w:r w:rsidRPr="005A4C2B">
              <w:rPr>
                <w:rFonts w:ascii="Corbel" w:hAnsi="Corbel"/>
                <w:b w:val="0"/>
                <w:bCs/>
                <w:smallCaps w:val="0"/>
                <w:sz w:val="21"/>
                <w:szCs w:val="21"/>
              </w:rPr>
              <w:t>Dach Z. (red.), Polityka makroekonomiczna w warunkach kryzysu i jej wpływ na gospodarkę, Oficyna a Wolters Kluwer business, Warszawa 2011.</w:t>
            </w:r>
          </w:p>
        </w:tc>
      </w:tr>
      <w:tr w:rsidR="00F57F32" w:rsidRPr="005A4C2B" w:rsidTr="00C24529">
        <w:trPr>
          <w:trHeight w:val="397"/>
        </w:trPr>
        <w:tc>
          <w:tcPr>
            <w:tcW w:w="5000"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Literatura uzupełniająca:</w:t>
            </w:r>
          </w:p>
          <w:p w:rsidR="00F57F32" w:rsidRPr="005A4C2B" w:rsidRDefault="00F57F32" w:rsidP="005C433B">
            <w:pPr>
              <w:pStyle w:val="Punktygwne"/>
              <w:numPr>
                <w:ilvl w:val="0"/>
                <w:numId w:val="321"/>
              </w:numPr>
              <w:spacing w:before="0" w:after="0"/>
              <w:ind w:left="318" w:hanging="284"/>
              <w:rPr>
                <w:rFonts w:ascii="Corbel" w:hAnsi="Corbel"/>
                <w:b w:val="0"/>
                <w:bCs/>
                <w:smallCaps w:val="0"/>
                <w:sz w:val="21"/>
                <w:szCs w:val="21"/>
              </w:rPr>
            </w:pPr>
            <w:r w:rsidRPr="005A4C2B">
              <w:rPr>
                <w:rFonts w:ascii="Corbel" w:hAnsi="Corbel"/>
                <w:b w:val="0"/>
                <w:bCs/>
                <w:smallCaps w:val="0"/>
                <w:sz w:val="21"/>
                <w:szCs w:val="21"/>
              </w:rPr>
              <w:t>Albiński P. (red.), Kryzys a polityka stabilizacyjna w Unii Europejskiej, SGH, Warszawa 2014</w:t>
            </w:r>
          </w:p>
          <w:p w:rsidR="00F57F32" w:rsidRPr="005A4C2B" w:rsidRDefault="00F57F32" w:rsidP="005C433B">
            <w:pPr>
              <w:pStyle w:val="Punktygwne"/>
              <w:numPr>
                <w:ilvl w:val="0"/>
                <w:numId w:val="321"/>
              </w:numPr>
              <w:spacing w:before="0" w:after="0"/>
              <w:ind w:left="318" w:hanging="284"/>
              <w:rPr>
                <w:rFonts w:ascii="Corbel" w:hAnsi="Corbel"/>
                <w:b w:val="0"/>
                <w:bCs/>
                <w:smallCaps w:val="0"/>
                <w:sz w:val="21"/>
                <w:szCs w:val="21"/>
              </w:rPr>
            </w:pPr>
            <w:r w:rsidRPr="005A4C2B">
              <w:rPr>
                <w:rFonts w:ascii="Corbel" w:hAnsi="Corbel"/>
                <w:b w:val="0"/>
                <w:bCs/>
                <w:smallCaps w:val="0"/>
                <w:sz w:val="21"/>
                <w:szCs w:val="21"/>
              </w:rPr>
              <w:t>Pietrzykowski M., Polska na drodze do reformowanej strefy euro, Poznań 2014.</w:t>
            </w:r>
          </w:p>
          <w:p w:rsidR="00F57F32" w:rsidRPr="005A4C2B" w:rsidRDefault="00F57F32" w:rsidP="005C433B">
            <w:pPr>
              <w:pStyle w:val="Punktygwne"/>
              <w:numPr>
                <w:ilvl w:val="0"/>
                <w:numId w:val="321"/>
              </w:numPr>
              <w:spacing w:before="0" w:after="0"/>
              <w:ind w:left="318" w:hanging="284"/>
              <w:rPr>
                <w:rFonts w:ascii="Corbel" w:hAnsi="Corbel"/>
                <w:b w:val="0"/>
                <w:smallCaps w:val="0"/>
                <w:sz w:val="21"/>
                <w:szCs w:val="21"/>
              </w:rPr>
            </w:pPr>
            <w:r w:rsidRPr="005A4C2B">
              <w:rPr>
                <w:rFonts w:ascii="Corbel" w:hAnsi="Corbel"/>
                <w:b w:val="0"/>
                <w:bCs/>
                <w:smallCaps w:val="0"/>
                <w:sz w:val="21"/>
                <w:szCs w:val="21"/>
              </w:rPr>
              <w:t>Roubini N., Mihm S., Ekonomia kryzysu, Oficyna a Wolters Kluwer business, Warszawa 2011.</w:t>
            </w:r>
          </w:p>
          <w:p w:rsidR="00F57F32" w:rsidRPr="005A4C2B" w:rsidRDefault="00F57F32" w:rsidP="005C433B">
            <w:pPr>
              <w:pStyle w:val="Punktygwne"/>
              <w:numPr>
                <w:ilvl w:val="0"/>
                <w:numId w:val="321"/>
              </w:numPr>
              <w:spacing w:before="0" w:after="0"/>
              <w:ind w:left="318" w:hanging="284"/>
              <w:rPr>
                <w:rFonts w:ascii="Corbel" w:hAnsi="Corbel"/>
                <w:b w:val="0"/>
                <w:smallCaps w:val="0"/>
                <w:sz w:val="21"/>
                <w:szCs w:val="21"/>
              </w:rPr>
            </w:pPr>
            <w:r w:rsidRPr="005A4C2B">
              <w:rPr>
                <w:rFonts w:ascii="Corbel" w:hAnsi="Corbel"/>
                <w:b w:val="0"/>
                <w:bCs/>
                <w:smallCaps w:val="0"/>
                <w:sz w:val="21"/>
                <w:szCs w:val="21"/>
              </w:rPr>
              <w:t>Szambelańczyk J. (red.), Globalny kryzys finansowy i jego konsekwencje w opiniach ekonomistów polskich, Związek Banków Polskich, Warszawa, 2009.</w:t>
            </w:r>
          </w:p>
        </w:tc>
      </w:tr>
    </w:tbl>
    <w:p w:rsidR="00F57F32" w:rsidRPr="005A4C2B" w:rsidRDefault="00F57F32">
      <w:pPr>
        <w:spacing w:after="0" w:line="240" w:lineRule="auto"/>
        <w:rPr>
          <w:rFonts w:ascii="Corbel" w:hAnsi="Corbel"/>
          <w:sz w:val="21"/>
          <w:szCs w:val="21"/>
        </w:rPr>
      </w:pPr>
      <w:r w:rsidRPr="005A4C2B">
        <w:rPr>
          <w:rFonts w:ascii="Corbel" w:hAnsi="Corbel"/>
          <w:b/>
          <w:smallCaps/>
          <w:sz w:val="21"/>
          <w:szCs w:val="21"/>
        </w:rPr>
        <w:br w:type="page"/>
      </w:r>
    </w:p>
    <w:p w:rsidR="00F57F32" w:rsidRPr="005A4C2B" w:rsidRDefault="00F57F32" w:rsidP="009C54AE">
      <w:pPr>
        <w:spacing w:after="0" w:line="240" w:lineRule="auto"/>
        <w:jc w:val="center"/>
        <w:rPr>
          <w:rFonts w:ascii="Corbel" w:hAnsi="Corbel"/>
          <w:b/>
          <w:smallCaps/>
          <w:sz w:val="21"/>
          <w:szCs w:val="21"/>
        </w:rPr>
      </w:pPr>
      <w:r w:rsidRPr="005A4C2B">
        <w:rPr>
          <w:rFonts w:ascii="Corbel" w:hAnsi="Corbel"/>
          <w:b/>
          <w:smallCaps/>
          <w:sz w:val="21"/>
          <w:szCs w:val="21"/>
        </w:rPr>
        <w:lastRenderedPageBreak/>
        <w:t>SYLABUS</w:t>
      </w:r>
    </w:p>
    <w:p w:rsidR="00F57F32" w:rsidRPr="005A4C2B" w:rsidRDefault="00F57F32" w:rsidP="009C54AE">
      <w:pPr>
        <w:spacing w:after="0" w:line="240" w:lineRule="auto"/>
        <w:jc w:val="center"/>
        <w:rPr>
          <w:rFonts w:ascii="Corbel" w:hAnsi="Corbel"/>
          <w:b/>
          <w:smallCaps/>
          <w:sz w:val="21"/>
          <w:szCs w:val="21"/>
        </w:rPr>
      </w:pPr>
      <w:r w:rsidRPr="005A4C2B">
        <w:rPr>
          <w:rFonts w:ascii="Corbel" w:hAnsi="Corbel"/>
          <w:b/>
          <w:smallCaps/>
          <w:sz w:val="21"/>
          <w:szCs w:val="21"/>
        </w:rPr>
        <w:t xml:space="preserve">dotyczy cyklu kształcenia </w:t>
      </w:r>
      <w:r w:rsidRPr="005A4C2B">
        <w:rPr>
          <w:rFonts w:ascii="Corbel" w:hAnsi="Corbel"/>
          <w:smallCaps/>
          <w:sz w:val="21"/>
          <w:szCs w:val="21"/>
        </w:rPr>
        <w:t>2018-2020</w:t>
      </w:r>
    </w:p>
    <w:p w:rsidR="00F57F32" w:rsidRPr="005A4C2B" w:rsidRDefault="00F57F32" w:rsidP="009C54AE">
      <w:pPr>
        <w:pStyle w:val="Punktygwne"/>
        <w:spacing w:before="0" w:after="0"/>
        <w:rPr>
          <w:rFonts w:ascii="Corbel" w:hAnsi="Corbel"/>
          <w:sz w:val="21"/>
          <w:szCs w:val="21"/>
        </w:rPr>
      </w:pPr>
    </w:p>
    <w:p w:rsidR="00F57F32" w:rsidRPr="005A4C2B" w:rsidRDefault="00F57F32" w:rsidP="009C54AE">
      <w:pPr>
        <w:pStyle w:val="Punktygwne"/>
        <w:spacing w:before="0" w:after="0"/>
        <w:rPr>
          <w:rFonts w:ascii="Corbel" w:hAnsi="Corbel"/>
          <w:color w:val="0070C0"/>
          <w:sz w:val="21"/>
          <w:szCs w:val="21"/>
        </w:rPr>
      </w:pPr>
      <w:r w:rsidRPr="005A4C2B">
        <w:rPr>
          <w:rFonts w:ascii="Corbel" w:hAnsi="Corbel"/>
          <w:sz w:val="21"/>
          <w:szCs w:val="21"/>
        </w:rPr>
        <w:t xml:space="preserve">1. Podstawowe informacje o przedmiocie/module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6662"/>
      </w:tblGrid>
      <w:tr w:rsidR="00F57F32" w:rsidRPr="005A4C2B" w:rsidTr="00CB30E1">
        <w:tc>
          <w:tcPr>
            <w:tcW w:w="2694" w:type="dxa"/>
            <w:vAlign w:val="center"/>
          </w:tcPr>
          <w:p w:rsidR="00F57F32" w:rsidRPr="005A4C2B" w:rsidRDefault="00F57F32" w:rsidP="00EF71B2">
            <w:pPr>
              <w:pStyle w:val="Pytania"/>
              <w:spacing w:before="60" w:after="60"/>
              <w:jc w:val="left"/>
              <w:rPr>
                <w:rFonts w:ascii="Corbel" w:hAnsi="Corbel"/>
                <w:sz w:val="21"/>
                <w:szCs w:val="21"/>
              </w:rPr>
            </w:pPr>
            <w:r w:rsidRPr="005A4C2B">
              <w:rPr>
                <w:rFonts w:ascii="Corbel" w:hAnsi="Corbel"/>
                <w:sz w:val="21"/>
                <w:szCs w:val="21"/>
              </w:rPr>
              <w:t>Nazwa przedmiotu/ modułu</w:t>
            </w:r>
          </w:p>
        </w:tc>
        <w:tc>
          <w:tcPr>
            <w:tcW w:w="6662" w:type="dxa"/>
            <w:vAlign w:val="center"/>
          </w:tcPr>
          <w:p w:rsidR="00F57F32" w:rsidRPr="005A4C2B" w:rsidRDefault="00F57F32" w:rsidP="00EF71B2">
            <w:pPr>
              <w:pStyle w:val="Odpowiedzi"/>
              <w:spacing w:before="60" w:after="60"/>
              <w:rPr>
                <w:rFonts w:ascii="Corbel" w:hAnsi="Corbel"/>
                <w:color w:val="auto"/>
                <w:sz w:val="21"/>
                <w:szCs w:val="21"/>
              </w:rPr>
            </w:pPr>
            <w:r w:rsidRPr="005A4C2B">
              <w:rPr>
                <w:rFonts w:ascii="Corbel" w:hAnsi="Corbel"/>
                <w:color w:val="auto"/>
                <w:sz w:val="21"/>
                <w:szCs w:val="21"/>
              </w:rPr>
              <w:t>Metody badań ekonomicznych - projekt badawczy</w:t>
            </w:r>
          </w:p>
        </w:tc>
      </w:tr>
      <w:tr w:rsidR="00F57F32" w:rsidRPr="005A4C2B" w:rsidTr="00CB30E1">
        <w:tc>
          <w:tcPr>
            <w:tcW w:w="2694" w:type="dxa"/>
            <w:vAlign w:val="center"/>
          </w:tcPr>
          <w:p w:rsidR="00F57F32" w:rsidRPr="005A4C2B" w:rsidRDefault="00F57F32" w:rsidP="00EF71B2">
            <w:pPr>
              <w:pStyle w:val="Pytania"/>
              <w:spacing w:before="100" w:beforeAutospacing="1" w:after="100" w:afterAutospacing="1"/>
              <w:jc w:val="left"/>
              <w:rPr>
                <w:rFonts w:ascii="Corbel" w:hAnsi="Corbel"/>
                <w:sz w:val="21"/>
                <w:szCs w:val="21"/>
              </w:rPr>
            </w:pPr>
            <w:r w:rsidRPr="005A4C2B">
              <w:rPr>
                <w:rFonts w:ascii="Corbel" w:hAnsi="Corbel"/>
                <w:sz w:val="21"/>
                <w:szCs w:val="21"/>
              </w:rPr>
              <w:t>Kod przedmiotu/ modułu*</w:t>
            </w:r>
          </w:p>
        </w:tc>
        <w:tc>
          <w:tcPr>
            <w:tcW w:w="6662" w:type="dxa"/>
            <w:vAlign w:val="center"/>
          </w:tcPr>
          <w:p w:rsidR="00F57F32" w:rsidRPr="005A4C2B" w:rsidRDefault="00F57F32" w:rsidP="00EF71B2">
            <w:pPr>
              <w:spacing w:before="100" w:beforeAutospacing="1" w:after="100" w:afterAutospacing="1" w:line="240" w:lineRule="auto"/>
              <w:rPr>
                <w:rFonts w:ascii="Corbel" w:hAnsi="Corbel"/>
                <w:b/>
                <w:sz w:val="21"/>
                <w:szCs w:val="21"/>
              </w:rPr>
            </w:pPr>
            <w:r w:rsidRPr="005A4C2B">
              <w:rPr>
                <w:rFonts w:ascii="Corbel" w:hAnsi="Corbel"/>
                <w:color w:val="000000"/>
                <w:sz w:val="21"/>
                <w:szCs w:val="21"/>
              </w:rPr>
              <w:t>FiR/II/BiDF/C.9</w:t>
            </w:r>
          </w:p>
        </w:tc>
      </w:tr>
      <w:tr w:rsidR="00F57F32" w:rsidRPr="005A4C2B" w:rsidTr="00CB30E1">
        <w:tc>
          <w:tcPr>
            <w:tcW w:w="2694" w:type="dxa"/>
            <w:vAlign w:val="center"/>
          </w:tcPr>
          <w:p w:rsidR="00F57F32" w:rsidRPr="005A4C2B" w:rsidRDefault="00F57F32" w:rsidP="00EF71B2">
            <w:pPr>
              <w:pStyle w:val="Pytania"/>
              <w:spacing w:before="100" w:beforeAutospacing="1" w:after="100" w:afterAutospacing="1"/>
              <w:jc w:val="left"/>
              <w:rPr>
                <w:rFonts w:ascii="Corbel" w:hAnsi="Corbel"/>
                <w:sz w:val="21"/>
                <w:szCs w:val="21"/>
              </w:rPr>
            </w:pPr>
            <w:r w:rsidRPr="005A4C2B">
              <w:rPr>
                <w:rFonts w:ascii="Corbel" w:hAnsi="Corbel"/>
                <w:sz w:val="21"/>
                <w:szCs w:val="21"/>
              </w:rPr>
              <w:t>Wydział (nazwa jednostki prowadzącej kierunek)</w:t>
            </w:r>
          </w:p>
        </w:tc>
        <w:tc>
          <w:tcPr>
            <w:tcW w:w="6662" w:type="dxa"/>
            <w:vAlign w:val="center"/>
          </w:tcPr>
          <w:p w:rsidR="00F57F32" w:rsidRPr="005A4C2B" w:rsidRDefault="00F57F32" w:rsidP="00EF71B2">
            <w:pPr>
              <w:pStyle w:val="Odpowiedzi"/>
              <w:spacing w:before="100" w:beforeAutospacing="1" w:after="100" w:afterAutospacing="1"/>
              <w:rPr>
                <w:rFonts w:ascii="Corbel" w:hAnsi="Corbel"/>
                <w:b w:val="0"/>
                <w:sz w:val="21"/>
                <w:szCs w:val="21"/>
              </w:rPr>
            </w:pPr>
            <w:r w:rsidRPr="005A4C2B">
              <w:rPr>
                <w:rFonts w:ascii="Corbel" w:hAnsi="Corbel"/>
                <w:b w:val="0"/>
                <w:sz w:val="21"/>
                <w:szCs w:val="21"/>
              </w:rPr>
              <w:t>Wydział Ekonomii</w:t>
            </w:r>
          </w:p>
        </w:tc>
      </w:tr>
      <w:tr w:rsidR="00F57F32" w:rsidRPr="005A4C2B" w:rsidTr="00CB30E1">
        <w:tc>
          <w:tcPr>
            <w:tcW w:w="2694" w:type="dxa"/>
            <w:vAlign w:val="center"/>
          </w:tcPr>
          <w:p w:rsidR="00F57F32" w:rsidRPr="005A4C2B" w:rsidRDefault="00F57F32" w:rsidP="00EF71B2">
            <w:pPr>
              <w:pStyle w:val="Pytania"/>
              <w:spacing w:before="100" w:beforeAutospacing="1" w:after="100" w:afterAutospacing="1"/>
              <w:jc w:val="left"/>
              <w:rPr>
                <w:rFonts w:ascii="Corbel" w:hAnsi="Corbel"/>
                <w:sz w:val="21"/>
                <w:szCs w:val="21"/>
              </w:rPr>
            </w:pPr>
            <w:r w:rsidRPr="005A4C2B">
              <w:rPr>
                <w:rFonts w:ascii="Corbel" w:hAnsi="Corbel"/>
                <w:sz w:val="21"/>
                <w:szCs w:val="21"/>
              </w:rPr>
              <w:t>Nazwa jednostki realizującej przedmiot</w:t>
            </w:r>
          </w:p>
        </w:tc>
        <w:tc>
          <w:tcPr>
            <w:tcW w:w="6662" w:type="dxa"/>
            <w:vAlign w:val="center"/>
          </w:tcPr>
          <w:p w:rsidR="00F57F32" w:rsidRPr="00F50C2C" w:rsidRDefault="00F50C2C" w:rsidP="00F50C2C">
            <w:r w:rsidRPr="007A6EFE">
              <w:rPr>
                <w:rFonts w:ascii="Corbel" w:hAnsi="Corbel" w:cs="Corbel"/>
                <w:sz w:val="21"/>
                <w:szCs w:val="21"/>
              </w:rPr>
              <w:t>Katedra Rynków</w:t>
            </w:r>
            <w:r>
              <w:rPr>
                <w:rFonts w:ascii="Corbel" w:hAnsi="Corbel" w:cs="Corbel"/>
                <w:sz w:val="21"/>
                <w:szCs w:val="21"/>
              </w:rPr>
              <w:t xml:space="preserve"> F</w:t>
            </w:r>
            <w:r w:rsidRPr="007A6EFE">
              <w:rPr>
                <w:rFonts w:ascii="Corbel" w:hAnsi="Corbel" w:cs="Corbel"/>
                <w:sz w:val="21"/>
                <w:szCs w:val="21"/>
              </w:rPr>
              <w:t>inansowych i Finansów Publicznych</w:t>
            </w:r>
          </w:p>
        </w:tc>
      </w:tr>
      <w:tr w:rsidR="00F57F32" w:rsidRPr="005A4C2B" w:rsidTr="00CB30E1">
        <w:tc>
          <w:tcPr>
            <w:tcW w:w="2694" w:type="dxa"/>
            <w:vAlign w:val="center"/>
          </w:tcPr>
          <w:p w:rsidR="00F57F32" w:rsidRPr="005A4C2B" w:rsidRDefault="00F57F32" w:rsidP="00EF71B2">
            <w:pPr>
              <w:pStyle w:val="Pytania"/>
              <w:spacing w:before="100" w:beforeAutospacing="1" w:after="100" w:afterAutospacing="1"/>
              <w:jc w:val="left"/>
              <w:rPr>
                <w:rFonts w:ascii="Corbel" w:hAnsi="Corbel"/>
                <w:sz w:val="21"/>
                <w:szCs w:val="21"/>
              </w:rPr>
            </w:pPr>
            <w:r w:rsidRPr="005A4C2B">
              <w:rPr>
                <w:rFonts w:ascii="Corbel" w:hAnsi="Corbel"/>
                <w:sz w:val="21"/>
                <w:szCs w:val="21"/>
              </w:rPr>
              <w:t>Kierunek studiów</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Finanse i rachunkowość</w:t>
            </w:r>
          </w:p>
        </w:tc>
      </w:tr>
      <w:tr w:rsidR="00F57F32" w:rsidRPr="005A4C2B" w:rsidTr="00CB30E1">
        <w:tc>
          <w:tcPr>
            <w:tcW w:w="2694" w:type="dxa"/>
            <w:vAlign w:val="center"/>
          </w:tcPr>
          <w:p w:rsidR="00F57F32" w:rsidRPr="005A4C2B" w:rsidRDefault="00F57F32" w:rsidP="00EF71B2">
            <w:pPr>
              <w:pStyle w:val="Pytania"/>
              <w:spacing w:before="100" w:beforeAutospacing="1" w:after="100" w:afterAutospacing="1"/>
              <w:jc w:val="left"/>
              <w:rPr>
                <w:rFonts w:ascii="Corbel" w:hAnsi="Corbel"/>
                <w:sz w:val="21"/>
                <w:szCs w:val="21"/>
              </w:rPr>
            </w:pPr>
            <w:r w:rsidRPr="005A4C2B">
              <w:rPr>
                <w:rFonts w:ascii="Corbel" w:hAnsi="Corbel"/>
                <w:sz w:val="21"/>
                <w:szCs w:val="21"/>
              </w:rPr>
              <w:t xml:space="preserve">Poziom kształcenia </w:t>
            </w:r>
          </w:p>
        </w:tc>
        <w:tc>
          <w:tcPr>
            <w:tcW w:w="6662" w:type="dxa"/>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II stopień</w:t>
            </w:r>
          </w:p>
        </w:tc>
      </w:tr>
      <w:tr w:rsidR="00F57F32" w:rsidRPr="005A4C2B" w:rsidTr="00CB30E1">
        <w:tc>
          <w:tcPr>
            <w:tcW w:w="2694" w:type="dxa"/>
            <w:vAlign w:val="center"/>
          </w:tcPr>
          <w:p w:rsidR="00F57F32" w:rsidRPr="005A4C2B" w:rsidRDefault="00F57F32" w:rsidP="00EF71B2">
            <w:pPr>
              <w:pStyle w:val="Pytania"/>
              <w:spacing w:before="100" w:beforeAutospacing="1" w:after="100" w:afterAutospacing="1"/>
              <w:jc w:val="left"/>
              <w:rPr>
                <w:rFonts w:ascii="Corbel" w:hAnsi="Corbel"/>
                <w:sz w:val="21"/>
                <w:szCs w:val="21"/>
              </w:rPr>
            </w:pPr>
            <w:r w:rsidRPr="005A4C2B">
              <w:rPr>
                <w:rFonts w:ascii="Corbel" w:hAnsi="Corbel"/>
                <w:sz w:val="21"/>
                <w:szCs w:val="21"/>
              </w:rPr>
              <w:t>Profil</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ogólnoakademicki </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Forma studiów</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niestacjonarne </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Rok i semestr studiów</w:t>
            </w:r>
          </w:p>
        </w:tc>
        <w:tc>
          <w:tcPr>
            <w:tcW w:w="6662" w:type="dxa"/>
            <w:vAlign w:val="center"/>
          </w:tcPr>
          <w:p w:rsidR="00F57F32" w:rsidRPr="005A4C2B" w:rsidRDefault="00F57F32" w:rsidP="00EF71B2">
            <w:pPr>
              <w:pStyle w:val="Odpowiedzi"/>
              <w:spacing w:before="100" w:beforeAutospacing="1" w:after="100" w:afterAutospacing="1"/>
              <w:rPr>
                <w:rFonts w:ascii="Corbel" w:hAnsi="Corbel"/>
                <w:b w:val="0"/>
                <w:color w:val="auto"/>
                <w:sz w:val="21"/>
                <w:szCs w:val="21"/>
              </w:rPr>
            </w:pPr>
            <w:r w:rsidRPr="005A4C2B">
              <w:rPr>
                <w:rFonts w:ascii="Corbel" w:hAnsi="Corbel"/>
                <w:b w:val="0"/>
                <w:color w:val="auto"/>
                <w:sz w:val="21"/>
                <w:szCs w:val="21"/>
              </w:rPr>
              <w:t>I/2</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Rodzaj przedmiotu</w:t>
            </w:r>
          </w:p>
        </w:tc>
        <w:tc>
          <w:tcPr>
            <w:tcW w:w="6662" w:type="dxa"/>
            <w:vAlign w:val="center"/>
          </w:tcPr>
          <w:p w:rsidR="00F57F32" w:rsidRPr="005A4C2B" w:rsidRDefault="00F57F32" w:rsidP="00D1172B">
            <w:pPr>
              <w:pStyle w:val="Odpowiedzi"/>
              <w:spacing w:before="100" w:beforeAutospacing="1" w:after="100" w:afterAutospacing="1"/>
              <w:rPr>
                <w:rFonts w:ascii="Corbel" w:hAnsi="Corbel"/>
                <w:b w:val="0"/>
                <w:color w:val="auto"/>
                <w:sz w:val="21"/>
                <w:szCs w:val="21"/>
              </w:rPr>
            </w:pPr>
            <w:r w:rsidRPr="005A4C2B">
              <w:rPr>
                <w:rFonts w:ascii="Corbel" w:hAnsi="Corbel"/>
                <w:b w:val="0"/>
                <w:color w:val="auto"/>
                <w:sz w:val="21"/>
                <w:szCs w:val="21"/>
              </w:rPr>
              <w:t>specjalnościowy</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Język wykładowy</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polski </w:t>
            </w:r>
          </w:p>
        </w:tc>
      </w:tr>
      <w:tr w:rsidR="00F57F32" w:rsidRPr="005A4C2B" w:rsidTr="00CB30E1">
        <w:tc>
          <w:tcPr>
            <w:tcW w:w="2694" w:type="dxa"/>
            <w:vAlign w:val="center"/>
          </w:tcPr>
          <w:p w:rsidR="00F57F32" w:rsidRPr="005A4C2B" w:rsidRDefault="00F57F32" w:rsidP="00EF71B2">
            <w:pPr>
              <w:pStyle w:val="Pytania"/>
              <w:spacing w:before="100" w:beforeAutospacing="1" w:after="100" w:afterAutospacing="1"/>
              <w:jc w:val="left"/>
              <w:rPr>
                <w:rFonts w:ascii="Corbel" w:hAnsi="Corbel"/>
                <w:sz w:val="21"/>
                <w:szCs w:val="21"/>
              </w:rPr>
            </w:pPr>
            <w:r w:rsidRPr="005A4C2B">
              <w:rPr>
                <w:rFonts w:ascii="Corbel" w:hAnsi="Corbel"/>
                <w:sz w:val="21"/>
                <w:szCs w:val="21"/>
              </w:rPr>
              <w:t>Koordynator</w:t>
            </w:r>
          </w:p>
        </w:tc>
        <w:tc>
          <w:tcPr>
            <w:tcW w:w="6662"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EF71B2">
            <w:pPr>
              <w:pStyle w:val="Odpowiedzi"/>
              <w:spacing w:before="100" w:beforeAutospacing="1" w:after="100" w:afterAutospacing="1"/>
              <w:rPr>
                <w:rFonts w:ascii="Corbel" w:hAnsi="Corbel"/>
                <w:b w:val="0"/>
                <w:color w:val="auto"/>
                <w:sz w:val="21"/>
                <w:szCs w:val="21"/>
              </w:rPr>
            </w:pPr>
            <w:r w:rsidRPr="005A4C2B">
              <w:rPr>
                <w:rFonts w:ascii="Corbel" w:hAnsi="Corbel"/>
                <w:b w:val="0"/>
                <w:color w:val="auto"/>
                <w:sz w:val="21"/>
                <w:szCs w:val="21"/>
              </w:rPr>
              <w:t>dr hab. Ryszard Kata, prof. UR</w:t>
            </w:r>
          </w:p>
        </w:tc>
      </w:tr>
      <w:tr w:rsidR="00F57F32" w:rsidRPr="005A4C2B" w:rsidTr="00CB30E1">
        <w:tc>
          <w:tcPr>
            <w:tcW w:w="2694" w:type="dxa"/>
            <w:vAlign w:val="center"/>
          </w:tcPr>
          <w:p w:rsidR="00F57F32" w:rsidRPr="005A4C2B" w:rsidRDefault="00F57F32" w:rsidP="00EF71B2">
            <w:pPr>
              <w:pStyle w:val="Pytania"/>
              <w:spacing w:before="100" w:beforeAutospacing="1" w:after="100" w:afterAutospacing="1"/>
              <w:jc w:val="left"/>
              <w:rPr>
                <w:rFonts w:ascii="Corbel" w:hAnsi="Corbel"/>
                <w:sz w:val="21"/>
                <w:szCs w:val="21"/>
              </w:rPr>
            </w:pPr>
            <w:r w:rsidRPr="005A4C2B">
              <w:rPr>
                <w:rFonts w:ascii="Corbel" w:hAnsi="Corbel"/>
                <w:sz w:val="21"/>
                <w:szCs w:val="21"/>
              </w:rPr>
              <w:t>Imię i nazwisko osoby prowadzącej / osób prowadzących</w:t>
            </w:r>
          </w:p>
        </w:tc>
        <w:tc>
          <w:tcPr>
            <w:tcW w:w="6662"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EF71B2">
            <w:pPr>
              <w:pStyle w:val="Odpowiedzi"/>
              <w:spacing w:before="100" w:beforeAutospacing="1" w:after="100" w:afterAutospacing="1"/>
              <w:rPr>
                <w:rFonts w:ascii="Corbel" w:hAnsi="Corbel"/>
                <w:b w:val="0"/>
                <w:color w:val="auto"/>
                <w:sz w:val="21"/>
                <w:szCs w:val="21"/>
              </w:rPr>
            </w:pPr>
            <w:r w:rsidRPr="005A4C2B">
              <w:rPr>
                <w:rFonts w:ascii="Corbel" w:hAnsi="Corbel"/>
                <w:b w:val="0"/>
                <w:color w:val="auto"/>
                <w:sz w:val="21"/>
                <w:szCs w:val="21"/>
              </w:rPr>
              <w:t>dr hab. Ryszard Kata, prof. UR</w:t>
            </w:r>
          </w:p>
        </w:tc>
      </w:tr>
    </w:tbl>
    <w:p w:rsidR="00F57F32" w:rsidRPr="005A4C2B" w:rsidRDefault="00F57F32" w:rsidP="00EF71B2">
      <w:pPr>
        <w:pStyle w:val="Podpunkty"/>
        <w:spacing w:after="100" w:afterAutospacing="1"/>
        <w:ind w:left="0"/>
        <w:rPr>
          <w:rFonts w:ascii="Corbel" w:hAnsi="Corbel"/>
          <w:b w:val="0"/>
          <w:i/>
          <w:sz w:val="21"/>
          <w:szCs w:val="21"/>
        </w:rPr>
      </w:pPr>
      <w:r w:rsidRPr="005A4C2B">
        <w:rPr>
          <w:rFonts w:ascii="Corbel" w:hAnsi="Corbel"/>
          <w:sz w:val="21"/>
          <w:szCs w:val="21"/>
        </w:rPr>
        <w:t xml:space="preserve">* </w:t>
      </w:r>
      <w:r w:rsidRPr="005A4C2B">
        <w:rPr>
          <w:rFonts w:ascii="Corbel" w:hAnsi="Corbel"/>
          <w:i/>
          <w:sz w:val="21"/>
          <w:szCs w:val="21"/>
        </w:rPr>
        <w:t xml:space="preserve">- </w:t>
      </w:r>
      <w:r w:rsidRPr="005A4C2B">
        <w:rPr>
          <w:rFonts w:ascii="Corbel" w:hAnsi="Corbel"/>
          <w:b w:val="0"/>
          <w:i/>
          <w:sz w:val="21"/>
          <w:szCs w:val="21"/>
        </w:rPr>
        <w:t>zgodnie z ustaleniami na Wydziale</w:t>
      </w:r>
    </w:p>
    <w:p w:rsidR="00F57F32" w:rsidRPr="005A4C2B" w:rsidRDefault="00F57F32" w:rsidP="00EF71B2">
      <w:pPr>
        <w:pStyle w:val="Podpunkty"/>
        <w:ind w:left="284"/>
        <w:rPr>
          <w:rFonts w:ascii="Corbel" w:hAnsi="Corbel"/>
          <w:sz w:val="21"/>
          <w:szCs w:val="21"/>
        </w:rPr>
      </w:pPr>
      <w:r w:rsidRPr="005A4C2B">
        <w:rPr>
          <w:rFonts w:ascii="Corbel" w:hAnsi="Corbel"/>
          <w:sz w:val="21"/>
          <w:szCs w:val="21"/>
        </w:rPr>
        <w:t xml:space="preserve">1.1.Formy zajęć dydaktycznych, wymiar godzin i punktów ECTS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26"/>
        <w:gridCol w:w="877"/>
        <w:gridCol w:w="749"/>
        <w:gridCol w:w="835"/>
        <w:gridCol w:w="767"/>
        <w:gridCol w:w="794"/>
        <w:gridCol w:w="715"/>
        <w:gridCol w:w="913"/>
        <w:gridCol w:w="1132"/>
        <w:gridCol w:w="1478"/>
      </w:tblGrid>
      <w:tr w:rsidR="00F57F32" w:rsidRPr="005A4C2B" w:rsidTr="00EF71B2">
        <w:tc>
          <w:tcPr>
            <w:tcW w:w="1048" w:type="dxa"/>
            <w:tcBorders>
              <w:top w:val="single" w:sz="4" w:space="0" w:color="auto"/>
              <w:left w:val="single" w:sz="4" w:space="0" w:color="auto"/>
              <w:bottom w:val="single" w:sz="4" w:space="0" w:color="auto"/>
              <w:right w:val="single" w:sz="4" w:space="0" w:color="auto"/>
            </w:tcBorders>
          </w:tcPr>
          <w:p w:rsidR="00F57F32" w:rsidRPr="005A4C2B" w:rsidRDefault="00F57F32" w:rsidP="00EF71B2">
            <w:pPr>
              <w:pStyle w:val="Nagwkitablic"/>
              <w:spacing w:after="0" w:line="240" w:lineRule="auto"/>
              <w:jc w:val="center"/>
              <w:rPr>
                <w:rFonts w:ascii="Corbel" w:hAnsi="Corbel"/>
                <w:sz w:val="21"/>
                <w:szCs w:val="21"/>
              </w:rPr>
            </w:pPr>
            <w:r w:rsidRPr="005A4C2B">
              <w:rPr>
                <w:rFonts w:ascii="Corbel" w:hAnsi="Corbel"/>
                <w:sz w:val="21"/>
                <w:szCs w:val="21"/>
              </w:rPr>
              <w:t>Semestr</w:t>
            </w:r>
          </w:p>
          <w:p w:rsidR="00F57F32" w:rsidRPr="005A4C2B" w:rsidRDefault="00F57F32" w:rsidP="00EF71B2">
            <w:pPr>
              <w:pStyle w:val="Nagwkitablic"/>
              <w:spacing w:after="0" w:line="240" w:lineRule="auto"/>
              <w:jc w:val="center"/>
              <w:rPr>
                <w:rFonts w:ascii="Corbel" w:hAnsi="Corbel"/>
                <w:sz w:val="21"/>
                <w:szCs w:val="21"/>
              </w:rPr>
            </w:pPr>
            <w:r w:rsidRPr="005A4C2B">
              <w:rPr>
                <w:rFonts w:ascii="Corbel" w:hAnsi="Corbel"/>
                <w:sz w:val="21"/>
                <w:szCs w:val="21"/>
              </w:rPr>
              <w:t>(nr)</w:t>
            </w:r>
          </w:p>
        </w:tc>
        <w:tc>
          <w:tcPr>
            <w:tcW w:w="92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EF71B2">
            <w:pPr>
              <w:pStyle w:val="Nagwkitablic"/>
              <w:spacing w:line="240" w:lineRule="auto"/>
              <w:jc w:val="center"/>
              <w:rPr>
                <w:rFonts w:ascii="Corbel" w:hAnsi="Corbel"/>
                <w:sz w:val="21"/>
                <w:szCs w:val="21"/>
              </w:rPr>
            </w:pPr>
            <w:r w:rsidRPr="005A4C2B">
              <w:rPr>
                <w:rFonts w:ascii="Corbel" w:hAnsi="Corbel"/>
                <w:sz w:val="21"/>
                <w:szCs w:val="21"/>
              </w:rPr>
              <w:t>Wykł.</w:t>
            </w:r>
          </w:p>
        </w:tc>
        <w:tc>
          <w:tcPr>
            <w:tcW w:w="80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EF71B2">
            <w:pPr>
              <w:pStyle w:val="Nagwkitablic"/>
              <w:spacing w:line="240" w:lineRule="auto"/>
              <w:jc w:val="center"/>
              <w:rPr>
                <w:rFonts w:ascii="Corbel" w:hAnsi="Corbel"/>
                <w:sz w:val="21"/>
                <w:szCs w:val="21"/>
              </w:rPr>
            </w:pPr>
            <w:r w:rsidRPr="005A4C2B">
              <w:rPr>
                <w:rFonts w:ascii="Corbel" w:hAnsi="Corbel"/>
                <w:sz w:val="21"/>
                <w:szCs w:val="21"/>
              </w:rPr>
              <w:t>Ćw.</w:t>
            </w:r>
          </w:p>
        </w:tc>
        <w:tc>
          <w:tcPr>
            <w:tcW w:w="85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EF71B2">
            <w:pPr>
              <w:pStyle w:val="Nagwkitablic"/>
              <w:spacing w:line="240" w:lineRule="auto"/>
              <w:jc w:val="center"/>
              <w:rPr>
                <w:rFonts w:ascii="Corbel" w:hAnsi="Corbel"/>
                <w:sz w:val="21"/>
                <w:szCs w:val="21"/>
              </w:rPr>
            </w:pPr>
            <w:r w:rsidRPr="005A4C2B">
              <w:rPr>
                <w:rFonts w:ascii="Corbel" w:hAnsi="Corbel"/>
                <w:sz w:val="21"/>
                <w:szCs w:val="21"/>
              </w:rPr>
              <w:t>Konw.</w:t>
            </w:r>
          </w:p>
        </w:tc>
        <w:tc>
          <w:tcPr>
            <w:tcW w:w="81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EF71B2">
            <w:pPr>
              <w:pStyle w:val="Nagwkitablic"/>
              <w:spacing w:line="240" w:lineRule="auto"/>
              <w:jc w:val="center"/>
              <w:rPr>
                <w:rFonts w:ascii="Corbel" w:hAnsi="Corbel"/>
                <w:sz w:val="21"/>
                <w:szCs w:val="21"/>
              </w:rPr>
            </w:pPr>
            <w:r w:rsidRPr="005A4C2B">
              <w:rPr>
                <w:rFonts w:ascii="Corbel" w:hAnsi="Corbel"/>
                <w:sz w:val="21"/>
                <w:szCs w:val="21"/>
              </w:rPr>
              <w:t>Lab.</w:t>
            </w:r>
          </w:p>
        </w:tc>
        <w:tc>
          <w:tcPr>
            <w:tcW w:w="82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EF71B2">
            <w:pPr>
              <w:pStyle w:val="Nagwkitablic"/>
              <w:spacing w:line="240" w:lineRule="auto"/>
              <w:jc w:val="center"/>
              <w:rPr>
                <w:rFonts w:ascii="Corbel" w:hAnsi="Corbel"/>
                <w:sz w:val="21"/>
                <w:szCs w:val="21"/>
              </w:rPr>
            </w:pPr>
            <w:r w:rsidRPr="005A4C2B">
              <w:rPr>
                <w:rFonts w:ascii="Corbel" w:hAnsi="Corbel"/>
                <w:sz w:val="21"/>
                <w:szCs w:val="21"/>
              </w:rPr>
              <w:t>Sem.</w:t>
            </w:r>
          </w:p>
        </w:tc>
        <w:tc>
          <w:tcPr>
            <w:tcW w:w="780"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EF71B2">
            <w:pPr>
              <w:pStyle w:val="Nagwkitablic"/>
              <w:spacing w:line="240" w:lineRule="auto"/>
              <w:jc w:val="center"/>
              <w:rPr>
                <w:rFonts w:ascii="Corbel" w:hAnsi="Corbel"/>
                <w:sz w:val="21"/>
                <w:szCs w:val="21"/>
              </w:rPr>
            </w:pPr>
            <w:r w:rsidRPr="005A4C2B">
              <w:rPr>
                <w:rFonts w:ascii="Corbel" w:hAnsi="Corbel"/>
                <w:sz w:val="21"/>
                <w:szCs w:val="21"/>
              </w:rPr>
              <w:t>ZP</w:t>
            </w:r>
          </w:p>
        </w:tc>
        <w:tc>
          <w:tcPr>
            <w:tcW w:w="95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EF71B2">
            <w:pPr>
              <w:pStyle w:val="Nagwkitablic"/>
              <w:spacing w:line="240" w:lineRule="auto"/>
              <w:jc w:val="center"/>
              <w:rPr>
                <w:rFonts w:ascii="Corbel" w:hAnsi="Corbel"/>
                <w:sz w:val="21"/>
                <w:szCs w:val="21"/>
              </w:rPr>
            </w:pPr>
            <w:r w:rsidRPr="005A4C2B">
              <w:rPr>
                <w:rFonts w:ascii="Corbel" w:hAnsi="Corbel"/>
                <w:sz w:val="21"/>
                <w:szCs w:val="21"/>
              </w:rPr>
              <w:t>Prakt.</w:t>
            </w:r>
          </w:p>
        </w:tc>
        <w:tc>
          <w:tcPr>
            <w:tcW w:w="1206"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EF71B2">
            <w:pPr>
              <w:pStyle w:val="Nagwkitablic"/>
              <w:spacing w:line="240" w:lineRule="auto"/>
              <w:jc w:val="center"/>
              <w:rPr>
                <w:rFonts w:ascii="Corbel" w:hAnsi="Corbel"/>
                <w:sz w:val="21"/>
                <w:szCs w:val="21"/>
              </w:rPr>
            </w:pPr>
            <w:r w:rsidRPr="005A4C2B">
              <w:rPr>
                <w:rFonts w:ascii="Corbel" w:hAnsi="Corbel"/>
                <w:sz w:val="21"/>
                <w:szCs w:val="21"/>
              </w:rPr>
              <w:t>Inne (jakie?)</w:t>
            </w:r>
          </w:p>
        </w:tc>
        <w:tc>
          <w:tcPr>
            <w:tcW w:w="1652"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EF71B2">
            <w:pPr>
              <w:pStyle w:val="Nagwkitablic"/>
              <w:spacing w:line="240" w:lineRule="auto"/>
              <w:jc w:val="center"/>
              <w:rPr>
                <w:rFonts w:ascii="Corbel" w:hAnsi="Corbel"/>
                <w:b/>
                <w:sz w:val="21"/>
                <w:szCs w:val="21"/>
              </w:rPr>
            </w:pPr>
            <w:r w:rsidRPr="005A4C2B">
              <w:rPr>
                <w:rFonts w:ascii="Corbel" w:hAnsi="Corbel"/>
                <w:b/>
                <w:sz w:val="21"/>
                <w:szCs w:val="21"/>
              </w:rPr>
              <w:t>Liczba pkt ECTS</w:t>
            </w:r>
          </w:p>
        </w:tc>
      </w:tr>
      <w:tr w:rsidR="00F57F32" w:rsidRPr="005A4C2B" w:rsidTr="00EF71B2">
        <w:trPr>
          <w:trHeight w:val="453"/>
        </w:trPr>
        <w:tc>
          <w:tcPr>
            <w:tcW w:w="1048"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EF71B2">
            <w:pPr>
              <w:pStyle w:val="centralniewrubryce"/>
              <w:spacing w:before="0" w:after="0"/>
              <w:rPr>
                <w:rFonts w:ascii="Corbel" w:hAnsi="Corbel"/>
                <w:sz w:val="21"/>
                <w:szCs w:val="21"/>
              </w:rPr>
            </w:pPr>
            <w:r w:rsidRPr="005A4C2B">
              <w:rPr>
                <w:rFonts w:ascii="Corbel" w:hAnsi="Corbel"/>
                <w:sz w:val="21"/>
                <w:szCs w:val="21"/>
              </w:rPr>
              <w:t>2</w:t>
            </w:r>
          </w:p>
        </w:tc>
        <w:tc>
          <w:tcPr>
            <w:tcW w:w="92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EF71B2">
            <w:pPr>
              <w:pStyle w:val="centralniewrubryce"/>
              <w:spacing w:before="0" w:after="0"/>
              <w:rPr>
                <w:rFonts w:ascii="Corbel" w:hAnsi="Corbel"/>
                <w:sz w:val="21"/>
                <w:szCs w:val="21"/>
              </w:rPr>
            </w:pPr>
          </w:p>
        </w:tc>
        <w:tc>
          <w:tcPr>
            <w:tcW w:w="80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EF71B2">
            <w:pPr>
              <w:pStyle w:val="centralniewrubryce"/>
              <w:spacing w:before="0" w:after="0"/>
              <w:rPr>
                <w:rFonts w:ascii="Corbel" w:hAnsi="Corbel"/>
                <w:sz w:val="21"/>
                <w:szCs w:val="21"/>
              </w:rPr>
            </w:pPr>
            <w:r w:rsidRPr="005A4C2B">
              <w:rPr>
                <w:rFonts w:ascii="Corbel" w:hAnsi="Corbel"/>
                <w:sz w:val="21"/>
                <w:szCs w:val="21"/>
              </w:rPr>
              <w:t>9</w:t>
            </w:r>
          </w:p>
        </w:tc>
        <w:tc>
          <w:tcPr>
            <w:tcW w:w="85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EF71B2">
            <w:pPr>
              <w:pStyle w:val="centralniewrubryce"/>
              <w:spacing w:before="0" w:after="0"/>
              <w:rPr>
                <w:rFonts w:ascii="Corbel" w:hAnsi="Corbel"/>
                <w:sz w:val="21"/>
                <w:szCs w:val="21"/>
              </w:rPr>
            </w:pPr>
          </w:p>
        </w:tc>
        <w:tc>
          <w:tcPr>
            <w:tcW w:w="81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EF71B2">
            <w:pPr>
              <w:pStyle w:val="centralniewrubryce"/>
              <w:spacing w:before="0" w:after="0"/>
              <w:rPr>
                <w:rFonts w:ascii="Corbel" w:hAnsi="Corbel"/>
                <w:sz w:val="21"/>
                <w:szCs w:val="21"/>
              </w:rPr>
            </w:pPr>
          </w:p>
        </w:tc>
        <w:tc>
          <w:tcPr>
            <w:tcW w:w="82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EF71B2">
            <w:pPr>
              <w:pStyle w:val="centralniewrubryce"/>
              <w:spacing w:before="0" w:after="0"/>
              <w:rPr>
                <w:rFonts w:ascii="Corbel" w:hAnsi="Corbel"/>
                <w:sz w:val="21"/>
                <w:szCs w:val="21"/>
              </w:rPr>
            </w:pPr>
          </w:p>
        </w:tc>
        <w:tc>
          <w:tcPr>
            <w:tcW w:w="780"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EF71B2">
            <w:pPr>
              <w:pStyle w:val="centralniewrubryce"/>
              <w:spacing w:before="0" w:after="0"/>
              <w:rPr>
                <w:rFonts w:ascii="Corbel" w:hAnsi="Corbel"/>
                <w:sz w:val="21"/>
                <w:szCs w:val="21"/>
              </w:rPr>
            </w:pPr>
          </w:p>
        </w:tc>
        <w:tc>
          <w:tcPr>
            <w:tcW w:w="95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EF71B2">
            <w:pPr>
              <w:pStyle w:val="centralniewrubryce"/>
              <w:spacing w:before="0" w:after="0"/>
              <w:rPr>
                <w:rFonts w:ascii="Corbel" w:hAnsi="Corbel"/>
                <w:sz w:val="21"/>
                <w:szCs w:val="21"/>
              </w:rPr>
            </w:pPr>
          </w:p>
        </w:tc>
        <w:tc>
          <w:tcPr>
            <w:tcW w:w="1206"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EF71B2">
            <w:pPr>
              <w:pStyle w:val="centralniewrubryce"/>
              <w:spacing w:before="0" w:after="0"/>
              <w:rPr>
                <w:rFonts w:ascii="Corbel" w:hAnsi="Corbel"/>
                <w:sz w:val="21"/>
                <w:szCs w:val="21"/>
              </w:rPr>
            </w:pPr>
          </w:p>
        </w:tc>
        <w:tc>
          <w:tcPr>
            <w:tcW w:w="1652"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EF71B2">
            <w:pPr>
              <w:pStyle w:val="centralniewrubryce"/>
              <w:spacing w:before="0" w:after="0"/>
              <w:rPr>
                <w:rFonts w:ascii="Corbel" w:hAnsi="Corbel"/>
                <w:sz w:val="21"/>
                <w:szCs w:val="21"/>
              </w:rPr>
            </w:pPr>
            <w:r w:rsidRPr="005A4C2B">
              <w:rPr>
                <w:rFonts w:ascii="Corbel" w:hAnsi="Corbel"/>
                <w:sz w:val="21"/>
                <w:szCs w:val="21"/>
              </w:rPr>
              <w:t>4</w:t>
            </w:r>
          </w:p>
        </w:tc>
      </w:tr>
    </w:tbl>
    <w:p w:rsidR="00F57F32" w:rsidRPr="005A4C2B" w:rsidRDefault="00F57F32" w:rsidP="00EF71B2">
      <w:pPr>
        <w:pStyle w:val="Punktygwne"/>
        <w:spacing w:before="0" w:after="0"/>
        <w:ind w:left="284"/>
        <w:rPr>
          <w:rFonts w:ascii="Corbel" w:hAnsi="Corbel"/>
          <w:smallCaps w:val="0"/>
          <w:sz w:val="21"/>
          <w:szCs w:val="21"/>
        </w:rPr>
      </w:pPr>
    </w:p>
    <w:p w:rsidR="00F57F32" w:rsidRPr="005A4C2B" w:rsidRDefault="00F57F32" w:rsidP="00EF71B2">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1.2.  Sposób realizacji zajęć  </w:t>
      </w:r>
    </w:p>
    <w:p w:rsidR="00F57F32" w:rsidRPr="005A4C2B" w:rsidRDefault="00F57F32" w:rsidP="00EF71B2">
      <w:pPr>
        <w:pStyle w:val="Punktygwne"/>
        <w:spacing w:before="0" w:after="0"/>
        <w:rPr>
          <w:rFonts w:ascii="Corbel" w:hAnsi="Corbel"/>
          <w:b w:val="0"/>
          <w:smallCaps w:val="0"/>
          <w:sz w:val="21"/>
          <w:szCs w:val="21"/>
        </w:rPr>
      </w:pPr>
      <w:r w:rsidRPr="005A4C2B">
        <w:rPr>
          <w:rFonts w:ascii="Corbel" w:eastAsia="MS Gothic" w:hAnsi="Corbel" w:cs="MS Gothic"/>
          <w:sz w:val="21"/>
          <w:szCs w:val="21"/>
        </w:rPr>
        <w:t xml:space="preserve">  x</w:t>
      </w:r>
      <w:r w:rsidRPr="005A4C2B">
        <w:rPr>
          <w:rFonts w:ascii="Corbel" w:hAnsi="Corbel"/>
          <w:b w:val="0"/>
          <w:smallCaps w:val="0"/>
          <w:sz w:val="21"/>
          <w:szCs w:val="21"/>
        </w:rPr>
        <w:t xml:space="preserve">  zajęcia w formie tradycyjnej </w:t>
      </w:r>
    </w:p>
    <w:p w:rsidR="00F57F32" w:rsidRPr="005A4C2B" w:rsidRDefault="00F57F32" w:rsidP="00EF71B2">
      <w:pPr>
        <w:pStyle w:val="Punktygwne"/>
        <w:spacing w:before="0" w:after="0"/>
        <w:rPr>
          <w:rFonts w:ascii="Corbel" w:hAnsi="Corbel"/>
          <w:b w:val="0"/>
          <w:smallCaps w:val="0"/>
          <w:sz w:val="21"/>
          <w:szCs w:val="21"/>
        </w:rPr>
      </w:pPr>
      <w:r w:rsidRPr="005A4C2B">
        <w:rPr>
          <w:rFonts w:ascii="MS Gothic" w:eastAsia="MS Gothic" w:hAnsi="MS Gothic" w:cs="MS Gothic" w:hint="eastAsia"/>
          <w:b w:val="0"/>
          <w:sz w:val="21"/>
          <w:szCs w:val="21"/>
        </w:rPr>
        <w:t>☐</w:t>
      </w:r>
      <w:r w:rsidRPr="005A4C2B">
        <w:rPr>
          <w:rFonts w:ascii="Corbel" w:hAnsi="Corbel"/>
          <w:b w:val="0"/>
          <w:smallCaps w:val="0"/>
          <w:sz w:val="21"/>
          <w:szCs w:val="21"/>
        </w:rPr>
        <w:t xml:space="preserve"> zajęcia realizowane z wykorzystaniem metod i technik kształcenia na odległość</w:t>
      </w:r>
    </w:p>
    <w:p w:rsidR="00F57F32" w:rsidRPr="005A4C2B" w:rsidRDefault="00F57F32" w:rsidP="00EF71B2">
      <w:pPr>
        <w:pStyle w:val="Punktygwne"/>
        <w:spacing w:before="0" w:after="0"/>
        <w:ind w:left="284"/>
        <w:rPr>
          <w:rFonts w:ascii="Corbel" w:hAnsi="Corbel"/>
          <w:smallCaps w:val="0"/>
          <w:sz w:val="21"/>
          <w:szCs w:val="21"/>
        </w:rPr>
      </w:pPr>
    </w:p>
    <w:p w:rsidR="00F57F32" w:rsidRPr="005A4C2B" w:rsidRDefault="00F57F32" w:rsidP="00EF71B2">
      <w:pPr>
        <w:pStyle w:val="Punktygwne"/>
        <w:spacing w:before="0" w:after="0"/>
        <w:ind w:left="284"/>
        <w:rPr>
          <w:rFonts w:ascii="Corbel" w:hAnsi="Corbel"/>
          <w:smallCaps w:val="0"/>
          <w:sz w:val="21"/>
          <w:szCs w:val="21"/>
        </w:rPr>
      </w:pPr>
      <w:r w:rsidRPr="005A4C2B">
        <w:rPr>
          <w:rFonts w:ascii="Corbel" w:hAnsi="Corbel"/>
          <w:smallCaps w:val="0"/>
          <w:sz w:val="21"/>
          <w:szCs w:val="21"/>
        </w:rPr>
        <w:t xml:space="preserve">1.3 Forma zaliczenia przedmiotu /modułu (z toku) </w:t>
      </w:r>
      <w:r w:rsidRPr="005A4C2B">
        <w:rPr>
          <w:rFonts w:ascii="Corbel" w:hAnsi="Corbel"/>
          <w:b w:val="0"/>
          <w:smallCaps w:val="0"/>
          <w:sz w:val="21"/>
          <w:szCs w:val="21"/>
        </w:rPr>
        <w:t>(egzamin, zaliczenie z oceną, zaliczenie bez oceny)</w:t>
      </w:r>
    </w:p>
    <w:p w:rsidR="00F57F32" w:rsidRPr="005A4C2B" w:rsidRDefault="00F57F32" w:rsidP="00EF71B2">
      <w:pPr>
        <w:pStyle w:val="Punktygwne"/>
        <w:spacing w:before="0" w:after="0"/>
        <w:rPr>
          <w:rFonts w:ascii="Corbel" w:hAnsi="Corbel"/>
          <w:smallCaps w:val="0"/>
          <w:sz w:val="21"/>
          <w:szCs w:val="21"/>
        </w:rPr>
      </w:pPr>
      <w:r w:rsidRPr="005A4C2B">
        <w:rPr>
          <w:rFonts w:ascii="Corbel" w:hAnsi="Corbel"/>
          <w:b w:val="0"/>
          <w:smallCaps w:val="0"/>
          <w:sz w:val="21"/>
          <w:szCs w:val="21"/>
        </w:rPr>
        <w:t>zaliczenie z oceną</w:t>
      </w:r>
    </w:p>
    <w:p w:rsidR="00F57F32" w:rsidRPr="005A4C2B" w:rsidRDefault="00F57F32" w:rsidP="00EF71B2">
      <w:pPr>
        <w:pStyle w:val="Punktygwne"/>
        <w:spacing w:before="0" w:after="0"/>
        <w:rPr>
          <w:rFonts w:ascii="Corbel" w:hAnsi="Corbel"/>
          <w:sz w:val="21"/>
          <w:szCs w:val="21"/>
        </w:rPr>
      </w:pPr>
    </w:p>
    <w:p w:rsidR="00F57F32" w:rsidRPr="005A4C2B" w:rsidRDefault="00F57F32" w:rsidP="00EF71B2">
      <w:pPr>
        <w:pStyle w:val="Punktygwne"/>
        <w:spacing w:before="0" w:after="0"/>
        <w:rPr>
          <w:rFonts w:ascii="Corbel" w:hAnsi="Corbel"/>
          <w:sz w:val="21"/>
          <w:szCs w:val="21"/>
        </w:rPr>
      </w:pPr>
      <w:r w:rsidRPr="005A4C2B">
        <w:rPr>
          <w:rFonts w:ascii="Corbel" w:hAnsi="Corbel"/>
          <w:sz w:val="21"/>
          <w:szCs w:val="21"/>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EF71B2">
        <w:tc>
          <w:tcPr>
            <w:tcW w:w="9670" w:type="dxa"/>
          </w:tcPr>
          <w:p w:rsidR="00F57F32" w:rsidRPr="005A4C2B" w:rsidRDefault="00F57F32" w:rsidP="00EF71B2">
            <w:pPr>
              <w:pStyle w:val="Punktygwne"/>
              <w:spacing w:before="40" w:after="40"/>
              <w:jc w:val="both"/>
              <w:rPr>
                <w:rFonts w:ascii="Corbel" w:hAnsi="Corbel"/>
                <w:b w:val="0"/>
                <w:smallCaps w:val="0"/>
                <w:color w:val="000000"/>
                <w:sz w:val="21"/>
                <w:szCs w:val="21"/>
              </w:rPr>
            </w:pPr>
            <w:r w:rsidRPr="005A4C2B">
              <w:rPr>
                <w:rFonts w:ascii="Corbel" w:hAnsi="Corbel"/>
                <w:b w:val="0"/>
                <w:smallCaps w:val="0"/>
                <w:color w:val="000000"/>
                <w:sz w:val="21"/>
                <w:szCs w:val="21"/>
              </w:rPr>
              <w:t xml:space="preserve">Opanowanie kategorii ekonomicznych i finansowych w zakresie przewidzianym programem studiów ekonomicznych I stopnia. </w:t>
            </w:r>
          </w:p>
          <w:p w:rsidR="00F57F32" w:rsidRPr="005A4C2B" w:rsidRDefault="00F57F32" w:rsidP="00EF71B2">
            <w:pPr>
              <w:pStyle w:val="Punktygwne"/>
              <w:spacing w:before="40" w:after="40"/>
              <w:jc w:val="both"/>
              <w:rPr>
                <w:rFonts w:ascii="Corbel" w:hAnsi="Corbel"/>
                <w:b w:val="0"/>
                <w:smallCaps w:val="0"/>
                <w:sz w:val="21"/>
                <w:szCs w:val="21"/>
              </w:rPr>
            </w:pPr>
            <w:r w:rsidRPr="005A4C2B">
              <w:rPr>
                <w:rFonts w:ascii="Corbel" w:hAnsi="Corbel"/>
                <w:b w:val="0"/>
                <w:smallCaps w:val="0"/>
                <w:color w:val="000000"/>
                <w:sz w:val="21"/>
                <w:szCs w:val="21"/>
              </w:rPr>
              <w:t>Znajomość podstaw statystyki i ekonometrii. Student powinien również posiadać umiejętność stosowania narzędzi analizy ekonomicznej oraz wiedzę inspirującą do formułowania ekonomicznych problemów badawczych.</w:t>
            </w:r>
          </w:p>
        </w:tc>
      </w:tr>
    </w:tbl>
    <w:p w:rsidR="00F57F32" w:rsidRPr="005A4C2B" w:rsidRDefault="00F57F32" w:rsidP="00EF71B2">
      <w:pPr>
        <w:pStyle w:val="Punktygwne"/>
        <w:spacing w:before="0" w:after="0"/>
        <w:rPr>
          <w:rFonts w:ascii="Corbel" w:hAnsi="Corbel"/>
          <w:sz w:val="21"/>
          <w:szCs w:val="21"/>
        </w:rPr>
      </w:pPr>
    </w:p>
    <w:p w:rsidR="00F57F32" w:rsidRPr="005A4C2B" w:rsidRDefault="00F57F32" w:rsidP="00EF71B2">
      <w:pPr>
        <w:pStyle w:val="Punktygwne"/>
        <w:spacing w:before="0" w:after="0"/>
        <w:rPr>
          <w:rFonts w:ascii="Corbel" w:hAnsi="Corbel"/>
          <w:sz w:val="21"/>
          <w:szCs w:val="21"/>
        </w:rPr>
      </w:pPr>
      <w:r w:rsidRPr="005A4C2B">
        <w:rPr>
          <w:rFonts w:ascii="Corbel" w:hAnsi="Corbel"/>
          <w:sz w:val="21"/>
          <w:szCs w:val="21"/>
        </w:rPr>
        <w:t>3. cele, efekty kształcenia , treści Programowe i stosowane metody Dydaktyczne</w:t>
      </w:r>
    </w:p>
    <w:p w:rsidR="00F57F32" w:rsidRPr="005A4C2B" w:rsidRDefault="00F57F32" w:rsidP="00EF71B2">
      <w:pPr>
        <w:pStyle w:val="Podpunkty"/>
        <w:rPr>
          <w:rFonts w:ascii="Corbel" w:hAnsi="Corbel"/>
          <w:b w:val="0"/>
          <w:i/>
          <w:sz w:val="21"/>
          <w:szCs w:val="21"/>
        </w:rPr>
      </w:pPr>
      <w:r w:rsidRPr="005A4C2B">
        <w:rPr>
          <w:rFonts w:ascii="Corbel" w:hAnsi="Corbel"/>
          <w:sz w:val="21"/>
          <w:szCs w:val="21"/>
        </w:rPr>
        <w:t xml:space="preserve">3.1 Cele przedmiotu/modułu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5"/>
        <w:gridCol w:w="8353"/>
      </w:tblGrid>
      <w:tr w:rsidR="00F57F32" w:rsidRPr="005A4C2B" w:rsidTr="00EF71B2">
        <w:tc>
          <w:tcPr>
            <w:tcW w:w="851" w:type="dxa"/>
            <w:vAlign w:val="center"/>
          </w:tcPr>
          <w:p w:rsidR="00F57F32" w:rsidRPr="005A4C2B" w:rsidRDefault="00F57F32" w:rsidP="00EF71B2">
            <w:pPr>
              <w:pStyle w:val="Podpunkty"/>
              <w:ind w:left="0"/>
              <w:jc w:val="left"/>
              <w:rPr>
                <w:rFonts w:ascii="Corbel" w:hAnsi="Corbel"/>
                <w:b w:val="0"/>
                <w:sz w:val="21"/>
                <w:szCs w:val="21"/>
              </w:rPr>
            </w:pPr>
            <w:r w:rsidRPr="005A4C2B">
              <w:rPr>
                <w:rFonts w:ascii="Corbel" w:hAnsi="Corbel"/>
                <w:b w:val="0"/>
                <w:sz w:val="21"/>
                <w:szCs w:val="21"/>
              </w:rPr>
              <w:t xml:space="preserve">C1 </w:t>
            </w:r>
          </w:p>
        </w:tc>
        <w:tc>
          <w:tcPr>
            <w:tcW w:w="8819" w:type="dxa"/>
            <w:vAlign w:val="center"/>
          </w:tcPr>
          <w:p w:rsidR="00F57F32" w:rsidRPr="005A4C2B" w:rsidRDefault="00F57F32" w:rsidP="00EF71B2">
            <w:pPr>
              <w:spacing w:after="0" w:line="240" w:lineRule="auto"/>
              <w:jc w:val="both"/>
              <w:rPr>
                <w:rFonts w:ascii="Corbel" w:hAnsi="Corbel"/>
                <w:color w:val="000000"/>
                <w:sz w:val="21"/>
                <w:szCs w:val="21"/>
              </w:rPr>
            </w:pPr>
            <w:r w:rsidRPr="005A4C2B">
              <w:rPr>
                <w:rFonts w:ascii="Corbel" w:hAnsi="Corbel"/>
                <w:color w:val="000000"/>
                <w:sz w:val="21"/>
                <w:szCs w:val="21"/>
              </w:rPr>
              <w:t xml:space="preserve">Wprowadzenie studentów w problematykę metodologii badań ekonomicznych oraz przygotowanie do samodzielnego prowadzenia badań ekonomicznych. Słuchacze zapoznają się z różnorodnością problemów badawczych w obszarze nauk ekonomicznych (ekonomii, finansów i zarządzania), problematyką doboru metod i technik badawczych do istoty podejmowanego problemu. </w:t>
            </w:r>
          </w:p>
          <w:p w:rsidR="00F57F32" w:rsidRPr="005A4C2B" w:rsidRDefault="00F57F32" w:rsidP="00EF71B2">
            <w:pPr>
              <w:spacing w:after="0" w:line="240" w:lineRule="auto"/>
              <w:jc w:val="both"/>
              <w:rPr>
                <w:rFonts w:ascii="Corbel" w:hAnsi="Corbel"/>
                <w:b/>
                <w:sz w:val="21"/>
                <w:szCs w:val="21"/>
              </w:rPr>
            </w:pPr>
            <w:r w:rsidRPr="005A4C2B">
              <w:rPr>
                <w:rFonts w:ascii="Corbel" w:hAnsi="Corbel"/>
                <w:color w:val="000000"/>
                <w:sz w:val="21"/>
                <w:szCs w:val="21"/>
              </w:rPr>
              <w:t xml:space="preserve">Studenci uzyskają wiedzę i umiejętności niezbędne do projektowania badań ekonomicznych, </w:t>
            </w:r>
            <w:r w:rsidRPr="005A4C2B">
              <w:rPr>
                <w:rFonts w:ascii="Corbel" w:hAnsi="Corbel"/>
                <w:color w:val="000000"/>
                <w:sz w:val="21"/>
                <w:szCs w:val="21"/>
              </w:rPr>
              <w:lastRenderedPageBreak/>
              <w:t>gromadzenia materiałów empirycznych, ich przetwarzania przy pomocy różnych metod analizy i syntezy oraz prezentacji wyników badań ekonomicznych i wnioskowania. Treści przekazane w trakcie zajęć mają służyć poszukiwaniu efektywnych sposobów zdobywania wiedzy, prowadzenia własnych prac badawczych, prezentowania ich rezultatów.. Zajęcia mają pomóc studentom w poznaniu różnorodności sposobów i metod badań zjawisk i procesów społeczno-ekonomicznych (w tym finansowych).</w:t>
            </w:r>
          </w:p>
        </w:tc>
      </w:tr>
      <w:tr w:rsidR="00F57F32" w:rsidRPr="005A4C2B" w:rsidTr="00EF71B2">
        <w:tc>
          <w:tcPr>
            <w:tcW w:w="851" w:type="dxa"/>
            <w:vAlign w:val="center"/>
          </w:tcPr>
          <w:p w:rsidR="00F57F32" w:rsidRPr="005A4C2B" w:rsidRDefault="00F57F32" w:rsidP="00EF71B2">
            <w:pPr>
              <w:pStyle w:val="Cele"/>
              <w:spacing w:before="0"/>
              <w:ind w:left="0" w:firstLine="0"/>
              <w:jc w:val="left"/>
              <w:rPr>
                <w:rFonts w:ascii="Corbel" w:hAnsi="Corbel"/>
                <w:sz w:val="21"/>
                <w:szCs w:val="21"/>
              </w:rPr>
            </w:pPr>
            <w:r w:rsidRPr="005A4C2B">
              <w:rPr>
                <w:rFonts w:ascii="Corbel" w:hAnsi="Corbel"/>
                <w:sz w:val="21"/>
                <w:szCs w:val="21"/>
              </w:rPr>
              <w:lastRenderedPageBreak/>
              <w:t>C2</w:t>
            </w:r>
          </w:p>
        </w:tc>
        <w:tc>
          <w:tcPr>
            <w:tcW w:w="8819" w:type="dxa"/>
            <w:vAlign w:val="center"/>
          </w:tcPr>
          <w:p w:rsidR="00F57F32" w:rsidRPr="005A4C2B" w:rsidRDefault="00F57F32" w:rsidP="00EF71B2">
            <w:pPr>
              <w:spacing w:after="0" w:line="240" w:lineRule="auto"/>
              <w:jc w:val="both"/>
              <w:rPr>
                <w:rFonts w:ascii="Corbel" w:hAnsi="Corbel"/>
                <w:b/>
                <w:sz w:val="21"/>
                <w:szCs w:val="21"/>
              </w:rPr>
            </w:pPr>
            <w:r w:rsidRPr="005A4C2B">
              <w:rPr>
                <w:rFonts w:ascii="Corbel" w:hAnsi="Corbel"/>
                <w:color w:val="000000"/>
                <w:sz w:val="21"/>
                <w:szCs w:val="21"/>
              </w:rPr>
              <w:t xml:space="preserve">Motywowanie studentów do formułowania własnych ocen i poglądów, kształtowanie umiejętności korzystania z literatury przedmiotu oraz jej krytycznej oceny. </w:t>
            </w:r>
          </w:p>
        </w:tc>
      </w:tr>
      <w:tr w:rsidR="00F57F32" w:rsidRPr="005A4C2B" w:rsidTr="00EF71B2">
        <w:tc>
          <w:tcPr>
            <w:tcW w:w="851" w:type="dxa"/>
            <w:vAlign w:val="center"/>
          </w:tcPr>
          <w:p w:rsidR="00F57F32" w:rsidRPr="005A4C2B" w:rsidRDefault="00F57F32" w:rsidP="00EF71B2">
            <w:pPr>
              <w:pStyle w:val="Cele"/>
              <w:spacing w:before="0"/>
              <w:ind w:left="0" w:firstLine="0"/>
              <w:jc w:val="left"/>
              <w:rPr>
                <w:rFonts w:ascii="Corbel" w:hAnsi="Corbel"/>
                <w:sz w:val="21"/>
                <w:szCs w:val="21"/>
              </w:rPr>
            </w:pPr>
            <w:r w:rsidRPr="005A4C2B">
              <w:rPr>
                <w:rFonts w:ascii="Corbel" w:hAnsi="Corbel"/>
                <w:sz w:val="21"/>
                <w:szCs w:val="21"/>
              </w:rPr>
              <w:t>C3</w:t>
            </w:r>
          </w:p>
        </w:tc>
        <w:tc>
          <w:tcPr>
            <w:tcW w:w="8819" w:type="dxa"/>
            <w:vAlign w:val="center"/>
          </w:tcPr>
          <w:p w:rsidR="00F57F32" w:rsidRPr="005A4C2B" w:rsidRDefault="00F57F32" w:rsidP="00EF71B2">
            <w:pPr>
              <w:spacing w:after="0" w:line="240" w:lineRule="auto"/>
              <w:jc w:val="both"/>
              <w:rPr>
                <w:rFonts w:ascii="Corbel" w:hAnsi="Corbel"/>
                <w:color w:val="000000"/>
                <w:sz w:val="21"/>
                <w:szCs w:val="21"/>
              </w:rPr>
            </w:pPr>
            <w:r w:rsidRPr="005A4C2B">
              <w:rPr>
                <w:rFonts w:ascii="Corbel" w:hAnsi="Corbel"/>
                <w:color w:val="000000"/>
                <w:sz w:val="21"/>
                <w:szCs w:val="21"/>
              </w:rPr>
              <w:t>Zajęcia mają także służyć nabyciu przez studentów umiejętności pracy w grupie (w zespołach badawczych) oraz ustnej prezentacji wyników badań własnych, prowadzenia dyskusji i umiejętności artykułowania i obrony własnych poglądów.</w:t>
            </w:r>
          </w:p>
        </w:tc>
      </w:tr>
    </w:tbl>
    <w:p w:rsidR="00F57F32" w:rsidRPr="005A4C2B" w:rsidRDefault="00F57F32" w:rsidP="00EF71B2">
      <w:pPr>
        <w:pStyle w:val="Punktygwne"/>
        <w:spacing w:before="0" w:after="0"/>
        <w:rPr>
          <w:rFonts w:ascii="Corbel" w:hAnsi="Corbel"/>
          <w:b w:val="0"/>
          <w:smallCaps w:val="0"/>
          <w:sz w:val="21"/>
          <w:szCs w:val="21"/>
        </w:rPr>
      </w:pPr>
    </w:p>
    <w:p w:rsidR="00F57F32" w:rsidRPr="005A4C2B" w:rsidRDefault="00F57F32" w:rsidP="00EF71B2">
      <w:pPr>
        <w:spacing w:after="0" w:line="240" w:lineRule="auto"/>
        <w:ind w:left="426"/>
        <w:rPr>
          <w:rFonts w:ascii="Corbel" w:hAnsi="Corbel"/>
          <w:sz w:val="21"/>
          <w:szCs w:val="21"/>
        </w:rPr>
      </w:pPr>
      <w:r w:rsidRPr="005A4C2B">
        <w:rPr>
          <w:rFonts w:ascii="Corbel" w:hAnsi="Corbel"/>
          <w:b/>
          <w:sz w:val="21"/>
          <w:szCs w:val="21"/>
        </w:rPr>
        <w:t>3.2 Efekty kształcenia dla przedmiotu/ modułu</w:t>
      </w:r>
      <w:r w:rsidRPr="005A4C2B">
        <w:rPr>
          <w:rFonts w:ascii="Corbel" w:hAnsi="Corbel"/>
          <w:sz w:val="21"/>
          <w:szCs w:val="21"/>
        </w:rPr>
        <w:t xml:space="preserve"> (</w:t>
      </w:r>
      <w:r w:rsidRPr="005A4C2B">
        <w:rPr>
          <w:rFonts w:ascii="Corbel" w:hAnsi="Corbel"/>
          <w:i/>
          <w:sz w:val="21"/>
          <w:szCs w:val="21"/>
        </w:rPr>
        <w:t>wypełnia koordynator</w:t>
      </w:r>
      <w:r w:rsidRPr="005A4C2B">
        <w:rPr>
          <w:rFonts w:ascii="Corbel" w:hAnsi="Corbel"/>
          <w:sz w:val="21"/>
          <w:szCs w:val="21"/>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58"/>
        <w:gridCol w:w="5689"/>
        <w:gridCol w:w="1831"/>
      </w:tblGrid>
      <w:tr w:rsidR="00F57F32" w:rsidRPr="005A4C2B" w:rsidTr="00EF71B2">
        <w:tc>
          <w:tcPr>
            <w:tcW w:w="1701" w:type="dxa"/>
            <w:vAlign w:val="center"/>
          </w:tcPr>
          <w:p w:rsidR="00F57F32" w:rsidRPr="005A4C2B" w:rsidRDefault="00F57F32" w:rsidP="00EF71B2">
            <w:pPr>
              <w:pStyle w:val="Punktygwne"/>
              <w:spacing w:before="0" w:after="0"/>
              <w:jc w:val="center"/>
              <w:rPr>
                <w:rFonts w:ascii="Corbel" w:hAnsi="Corbel"/>
                <w:b w:val="0"/>
                <w:smallCaps w:val="0"/>
                <w:sz w:val="21"/>
                <w:szCs w:val="21"/>
              </w:rPr>
            </w:pPr>
            <w:r w:rsidRPr="005A4C2B">
              <w:rPr>
                <w:rFonts w:ascii="Corbel" w:hAnsi="Corbel"/>
                <w:smallCaps w:val="0"/>
                <w:sz w:val="21"/>
                <w:szCs w:val="21"/>
              </w:rPr>
              <w:t>EK</w:t>
            </w:r>
            <w:r w:rsidRPr="005A4C2B">
              <w:rPr>
                <w:rFonts w:ascii="Corbel" w:hAnsi="Corbel"/>
                <w:b w:val="0"/>
                <w:smallCaps w:val="0"/>
                <w:sz w:val="21"/>
                <w:szCs w:val="21"/>
              </w:rPr>
              <w:t xml:space="preserve"> (efekt kształcenia)</w:t>
            </w:r>
          </w:p>
        </w:tc>
        <w:tc>
          <w:tcPr>
            <w:tcW w:w="6096" w:type="dxa"/>
            <w:vAlign w:val="center"/>
          </w:tcPr>
          <w:p w:rsidR="00F57F32" w:rsidRPr="005A4C2B" w:rsidRDefault="00F57F32" w:rsidP="00EF71B2">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Treść efektu kształcenia zdefiniowanego dla przedmiotu (modułu)</w:t>
            </w:r>
          </w:p>
        </w:tc>
        <w:tc>
          <w:tcPr>
            <w:tcW w:w="1873" w:type="dxa"/>
            <w:vAlign w:val="center"/>
          </w:tcPr>
          <w:p w:rsidR="00F57F32" w:rsidRPr="005A4C2B" w:rsidRDefault="00F57F32" w:rsidP="00EF71B2">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Odniesienie do efektów  kierunkowych </w:t>
            </w:r>
            <w:r w:rsidRPr="005A4C2B">
              <w:rPr>
                <w:rFonts w:ascii="Corbel" w:hAnsi="Corbel"/>
                <w:smallCaps w:val="0"/>
                <w:sz w:val="21"/>
                <w:szCs w:val="21"/>
              </w:rPr>
              <w:t>(KEK)</w:t>
            </w:r>
          </w:p>
        </w:tc>
      </w:tr>
      <w:tr w:rsidR="00F57F32" w:rsidRPr="005A4C2B" w:rsidTr="00EF71B2">
        <w:tc>
          <w:tcPr>
            <w:tcW w:w="1701" w:type="dxa"/>
          </w:tcPr>
          <w:p w:rsidR="00F57F32" w:rsidRPr="005A4C2B" w:rsidRDefault="00F57F32" w:rsidP="00EF71B2">
            <w:pPr>
              <w:pStyle w:val="Punktygwne"/>
              <w:spacing w:before="0" w:after="0"/>
              <w:rPr>
                <w:rFonts w:ascii="Corbel" w:hAnsi="Corbel"/>
                <w:b w:val="0"/>
                <w:smallCaps w:val="0"/>
                <w:sz w:val="21"/>
                <w:szCs w:val="21"/>
              </w:rPr>
            </w:pPr>
            <w:r w:rsidRPr="005A4C2B">
              <w:rPr>
                <w:rFonts w:ascii="Corbel" w:hAnsi="Corbel"/>
                <w:b w:val="0"/>
                <w:smallCaps w:val="0"/>
                <w:sz w:val="21"/>
                <w:szCs w:val="21"/>
              </w:rPr>
              <w:t>EK_01</w:t>
            </w:r>
          </w:p>
        </w:tc>
        <w:tc>
          <w:tcPr>
            <w:tcW w:w="6096" w:type="dxa"/>
          </w:tcPr>
          <w:p w:rsidR="00F57F32" w:rsidRPr="005A4C2B" w:rsidRDefault="00F57F32" w:rsidP="00EF71B2">
            <w:pPr>
              <w:pStyle w:val="Punktygwne"/>
              <w:spacing w:before="0" w:after="0"/>
              <w:rPr>
                <w:rFonts w:ascii="Corbel" w:hAnsi="Corbel"/>
                <w:b w:val="0"/>
                <w:smallCaps w:val="0"/>
                <w:sz w:val="21"/>
                <w:szCs w:val="21"/>
              </w:rPr>
            </w:pPr>
            <w:r w:rsidRPr="005A4C2B">
              <w:rPr>
                <w:rFonts w:ascii="Corbel" w:hAnsi="Corbel"/>
                <w:b w:val="0"/>
                <w:smallCaps w:val="0"/>
                <w:color w:val="000000"/>
                <w:sz w:val="21"/>
                <w:szCs w:val="21"/>
              </w:rPr>
              <w:t>Rozpoznaje podstawy metodologiczne współczesnej ekonomii i finansów oraz metody prowadzenia badań ekonomicznych (w tym charakterystyczne dla dyscypliny finanse) .</w:t>
            </w:r>
          </w:p>
        </w:tc>
        <w:tc>
          <w:tcPr>
            <w:tcW w:w="1873" w:type="dxa"/>
          </w:tcPr>
          <w:p w:rsidR="00F57F32" w:rsidRPr="005A4C2B" w:rsidRDefault="00F57F32" w:rsidP="00EF71B2">
            <w:pPr>
              <w:pStyle w:val="Default"/>
              <w:jc w:val="center"/>
              <w:rPr>
                <w:rFonts w:ascii="Corbel" w:hAnsi="Corbel" w:cs="Times New Roman"/>
                <w:color w:val="auto"/>
                <w:sz w:val="21"/>
                <w:szCs w:val="21"/>
              </w:rPr>
            </w:pPr>
            <w:r w:rsidRPr="005A4C2B">
              <w:rPr>
                <w:rFonts w:ascii="Corbel" w:hAnsi="Corbel" w:cs="Times New Roman"/>
                <w:color w:val="auto"/>
                <w:sz w:val="21"/>
                <w:szCs w:val="21"/>
              </w:rPr>
              <w:t>K_W01</w:t>
            </w:r>
          </w:p>
          <w:p w:rsidR="00F57F32" w:rsidRPr="005A4C2B" w:rsidRDefault="00F57F32" w:rsidP="00EF71B2">
            <w:pPr>
              <w:pStyle w:val="Default"/>
              <w:jc w:val="center"/>
              <w:rPr>
                <w:rFonts w:ascii="Corbel" w:hAnsi="Corbel" w:cs="Times New Roman"/>
                <w:color w:val="auto"/>
                <w:sz w:val="21"/>
                <w:szCs w:val="21"/>
              </w:rPr>
            </w:pPr>
            <w:r w:rsidRPr="005A4C2B">
              <w:rPr>
                <w:rFonts w:ascii="Corbel" w:hAnsi="Corbel" w:cs="Times New Roman"/>
                <w:color w:val="auto"/>
                <w:sz w:val="21"/>
                <w:szCs w:val="21"/>
              </w:rPr>
              <w:t>K_W02</w:t>
            </w:r>
          </w:p>
          <w:p w:rsidR="00F57F32" w:rsidRPr="005A4C2B" w:rsidRDefault="00F57F32" w:rsidP="00EF71B2">
            <w:pPr>
              <w:pStyle w:val="Default"/>
              <w:jc w:val="center"/>
              <w:rPr>
                <w:rFonts w:ascii="Corbel" w:hAnsi="Corbel" w:cs="Times New Roman"/>
                <w:color w:val="auto"/>
                <w:sz w:val="21"/>
                <w:szCs w:val="21"/>
              </w:rPr>
            </w:pPr>
            <w:r w:rsidRPr="005A4C2B">
              <w:rPr>
                <w:rFonts w:ascii="Corbel" w:hAnsi="Corbel" w:cs="Times New Roman"/>
                <w:color w:val="auto"/>
                <w:sz w:val="21"/>
                <w:szCs w:val="21"/>
              </w:rPr>
              <w:t>K_W04</w:t>
            </w:r>
          </w:p>
        </w:tc>
      </w:tr>
      <w:tr w:rsidR="00F57F32" w:rsidRPr="005A4C2B" w:rsidTr="00EF71B2">
        <w:tc>
          <w:tcPr>
            <w:tcW w:w="1701" w:type="dxa"/>
          </w:tcPr>
          <w:p w:rsidR="00F57F32" w:rsidRPr="005A4C2B" w:rsidRDefault="00F57F32" w:rsidP="00EF71B2">
            <w:pPr>
              <w:pStyle w:val="Punktygwne"/>
              <w:spacing w:before="0" w:after="0"/>
              <w:rPr>
                <w:rFonts w:ascii="Corbel" w:hAnsi="Corbel"/>
                <w:b w:val="0"/>
                <w:smallCaps w:val="0"/>
                <w:sz w:val="21"/>
                <w:szCs w:val="21"/>
              </w:rPr>
            </w:pPr>
            <w:r w:rsidRPr="005A4C2B">
              <w:rPr>
                <w:rFonts w:ascii="Corbel" w:hAnsi="Corbel"/>
                <w:b w:val="0"/>
                <w:smallCaps w:val="0"/>
                <w:sz w:val="21"/>
                <w:szCs w:val="21"/>
              </w:rPr>
              <w:t>EK_02</w:t>
            </w:r>
          </w:p>
        </w:tc>
        <w:tc>
          <w:tcPr>
            <w:tcW w:w="6096" w:type="dxa"/>
          </w:tcPr>
          <w:p w:rsidR="00F57F32" w:rsidRPr="005A4C2B" w:rsidRDefault="00F57F32" w:rsidP="00EF71B2">
            <w:pPr>
              <w:pStyle w:val="Punktygwne"/>
              <w:spacing w:before="0" w:after="0"/>
              <w:rPr>
                <w:rFonts w:ascii="Corbel" w:hAnsi="Corbel"/>
                <w:b w:val="0"/>
                <w:smallCaps w:val="0"/>
                <w:sz w:val="21"/>
                <w:szCs w:val="21"/>
              </w:rPr>
            </w:pPr>
            <w:r w:rsidRPr="005A4C2B">
              <w:rPr>
                <w:rFonts w:ascii="Corbel" w:hAnsi="Corbel"/>
                <w:b w:val="0"/>
                <w:smallCaps w:val="0"/>
                <w:color w:val="000000"/>
                <w:sz w:val="21"/>
                <w:szCs w:val="21"/>
              </w:rPr>
              <w:t>Poznaje zasady organizacji i przeprowadzania badań w sferze społeczno-gospodarczej oraz warsztat służący do poznania i wyjaśniania procesów zachodzących we współczesnej gospodarce</w:t>
            </w:r>
            <w:r w:rsidRPr="005A4C2B">
              <w:rPr>
                <w:rFonts w:ascii="Corbel" w:hAnsi="Corbel"/>
                <w:color w:val="000000"/>
                <w:sz w:val="21"/>
                <w:szCs w:val="21"/>
              </w:rPr>
              <w:t>.</w:t>
            </w:r>
          </w:p>
        </w:tc>
        <w:tc>
          <w:tcPr>
            <w:tcW w:w="1873" w:type="dxa"/>
          </w:tcPr>
          <w:p w:rsidR="00F57F32" w:rsidRPr="005A4C2B" w:rsidRDefault="00F57F32" w:rsidP="00EF71B2">
            <w:pPr>
              <w:pStyle w:val="Default"/>
              <w:jc w:val="center"/>
              <w:rPr>
                <w:rFonts w:ascii="Corbel" w:hAnsi="Corbel" w:cs="Times New Roman"/>
                <w:color w:val="auto"/>
                <w:sz w:val="21"/>
                <w:szCs w:val="21"/>
              </w:rPr>
            </w:pPr>
            <w:r w:rsidRPr="005A4C2B">
              <w:rPr>
                <w:rFonts w:ascii="Corbel" w:hAnsi="Corbel" w:cs="Times New Roman"/>
                <w:color w:val="auto"/>
                <w:sz w:val="21"/>
                <w:szCs w:val="21"/>
              </w:rPr>
              <w:t>K_W03</w:t>
            </w:r>
          </w:p>
          <w:p w:rsidR="00F57F32" w:rsidRPr="005A4C2B" w:rsidRDefault="00F57F32" w:rsidP="00EF71B2">
            <w:pPr>
              <w:pStyle w:val="Default"/>
              <w:jc w:val="center"/>
              <w:rPr>
                <w:rFonts w:ascii="Corbel" w:hAnsi="Corbel" w:cs="Times New Roman"/>
                <w:color w:val="auto"/>
                <w:sz w:val="21"/>
                <w:szCs w:val="21"/>
              </w:rPr>
            </w:pPr>
            <w:r w:rsidRPr="005A4C2B">
              <w:rPr>
                <w:rFonts w:ascii="Corbel" w:hAnsi="Corbel" w:cs="Times New Roman"/>
                <w:color w:val="auto"/>
                <w:sz w:val="21"/>
                <w:szCs w:val="21"/>
              </w:rPr>
              <w:t>K_W08</w:t>
            </w:r>
          </w:p>
          <w:p w:rsidR="00F57F32" w:rsidRPr="005A4C2B" w:rsidRDefault="00F57F32" w:rsidP="00EF71B2">
            <w:pPr>
              <w:pStyle w:val="Default"/>
              <w:jc w:val="center"/>
              <w:rPr>
                <w:rFonts w:ascii="Corbel" w:hAnsi="Corbel" w:cs="Times New Roman"/>
                <w:color w:val="auto"/>
                <w:sz w:val="21"/>
                <w:szCs w:val="21"/>
              </w:rPr>
            </w:pPr>
            <w:r w:rsidRPr="005A4C2B">
              <w:rPr>
                <w:rFonts w:ascii="Corbel" w:hAnsi="Corbel" w:cs="Times New Roman"/>
                <w:color w:val="auto"/>
                <w:sz w:val="21"/>
                <w:szCs w:val="21"/>
              </w:rPr>
              <w:t>K_U03</w:t>
            </w:r>
          </w:p>
        </w:tc>
      </w:tr>
      <w:tr w:rsidR="00F57F32" w:rsidRPr="005A4C2B" w:rsidTr="00EF71B2">
        <w:tc>
          <w:tcPr>
            <w:tcW w:w="1701" w:type="dxa"/>
          </w:tcPr>
          <w:p w:rsidR="00F57F32" w:rsidRPr="005A4C2B" w:rsidRDefault="00F57F32" w:rsidP="00EF71B2">
            <w:pPr>
              <w:pStyle w:val="Punktygwne"/>
              <w:spacing w:before="0" w:after="0"/>
              <w:rPr>
                <w:rFonts w:ascii="Corbel" w:hAnsi="Corbel"/>
                <w:b w:val="0"/>
                <w:smallCaps w:val="0"/>
                <w:sz w:val="21"/>
                <w:szCs w:val="21"/>
              </w:rPr>
            </w:pPr>
            <w:r w:rsidRPr="005A4C2B">
              <w:rPr>
                <w:rFonts w:ascii="Corbel" w:hAnsi="Corbel"/>
                <w:b w:val="0"/>
                <w:smallCaps w:val="0"/>
                <w:sz w:val="21"/>
                <w:szCs w:val="21"/>
              </w:rPr>
              <w:t>EK_03</w:t>
            </w:r>
          </w:p>
        </w:tc>
        <w:tc>
          <w:tcPr>
            <w:tcW w:w="6096" w:type="dxa"/>
          </w:tcPr>
          <w:p w:rsidR="00F57F32" w:rsidRPr="005A4C2B" w:rsidRDefault="00F57F32" w:rsidP="00EF71B2">
            <w:pPr>
              <w:pStyle w:val="Punktygwne"/>
              <w:spacing w:before="0" w:after="0"/>
              <w:rPr>
                <w:rFonts w:ascii="Corbel" w:hAnsi="Corbel"/>
                <w:b w:val="0"/>
                <w:smallCaps w:val="0"/>
                <w:sz w:val="21"/>
                <w:szCs w:val="21"/>
              </w:rPr>
            </w:pPr>
            <w:r w:rsidRPr="005A4C2B">
              <w:rPr>
                <w:rFonts w:ascii="Corbel" w:hAnsi="Corbel"/>
                <w:b w:val="0"/>
                <w:smallCaps w:val="0"/>
                <w:color w:val="000000"/>
                <w:sz w:val="21"/>
                <w:szCs w:val="21"/>
              </w:rPr>
              <w:t>Samodzielnie identyfikuje i formułuje ekonomiczne problemy badawcze, rzetelnie opracowuje hipotezy badawcze oraz weryfikuje je.</w:t>
            </w:r>
          </w:p>
        </w:tc>
        <w:tc>
          <w:tcPr>
            <w:tcW w:w="1873" w:type="dxa"/>
          </w:tcPr>
          <w:p w:rsidR="00F57F32" w:rsidRPr="005A4C2B" w:rsidRDefault="00F57F32" w:rsidP="00EF71B2">
            <w:pPr>
              <w:pStyle w:val="Default"/>
              <w:jc w:val="center"/>
              <w:rPr>
                <w:rFonts w:ascii="Corbel" w:hAnsi="Corbel" w:cs="Times New Roman"/>
                <w:color w:val="auto"/>
                <w:sz w:val="21"/>
                <w:szCs w:val="21"/>
              </w:rPr>
            </w:pPr>
            <w:r w:rsidRPr="005A4C2B">
              <w:rPr>
                <w:rFonts w:ascii="Corbel" w:hAnsi="Corbel" w:cs="Times New Roman"/>
                <w:color w:val="auto"/>
                <w:sz w:val="21"/>
                <w:szCs w:val="21"/>
              </w:rPr>
              <w:t>K_U02</w:t>
            </w:r>
          </w:p>
          <w:p w:rsidR="00F57F32" w:rsidRPr="005A4C2B" w:rsidRDefault="00F57F32" w:rsidP="00EF71B2">
            <w:pPr>
              <w:pStyle w:val="Default"/>
              <w:jc w:val="center"/>
              <w:rPr>
                <w:rFonts w:ascii="Corbel" w:hAnsi="Corbel" w:cs="Times New Roman"/>
                <w:color w:val="auto"/>
                <w:sz w:val="21"/>
                <w:szCs w:val="21"/>
              </w:rPr>
            </w:pPr>
            <w:r w:rsidRPr="005A4C2B">
              <w:rPr>
                <w:rFonts w:ascii="Corbel" w:hAnsi="Corbel" w:cs="Times New Roman"/>
                <w:color w:val="auto"/>
                <w:sz w:val="21"/>
                <w:szCs w:val="21"/>
              </w:rPr>
              <w:t>K_U07</w:t>
            </w:r>
          </w:p>
        </w:tc>
      </w:tr>
      <w:tr w:rsidR="00F57F32" w:rsidRPr="005A4C2B" w:rsidTr="00EF71B2">
        <w:tc>
          <w:tcPr>
            <w:tcW w:w="1701" w:type="dxa"/>
          </w:tcPr>
          <w:p w:rsidR="00F57F32" w:rsidRPr="005A4C2B" w:rsidRDefault="00F57F32" w:rsidP="00EF71B2">
            <w:pPr>
              <w:pStyle w:val="Punktygwne"/>
              <w:spacing w:before="0" w:after="0"/>
              <w:rPr>
                <w:rFonts w:ascii="Corbel" w:hAnsi="Corbel"/>
                <w:b w:val="0"/>
                <w:smallCaps w:val="0"/>
                <w:sz w:val="21"/>
                <w:szCs w:val="21"/>
              </w:rPr>
            </w:pPr>
            <w:r w:rsidRPr="005A4C2B">
              <w:rPr>
                <w:rFonts w:ascii="Corbel" w:hAnsi="Corbel"/>
                <w:b w:val="0"/>
                <w:smallCaps w:val="0"/>
                <w:sz w:val="21"/>
                <w:szCs w:val="21"/>
              </w:rPr>
              <w:t>EK_04</w:t>
            </w:r>
          </w:p>
        </w:tc>
        <w:tc>
          <w:tcPr>
            <w:tcW w:w="6096" w:type="dxa"/>
          </w:tcPr>
          <w:p w:rsidR="00F57F32" w:rsidRPr="005A4C2B" w:rsidRDefault="00F57F32" w:rsidP="00EF71B2">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 xml:space="preserve">Potrafi pracować w grupie formułując wspólnie temat badawczy, opracowując metodykę badań, realizując badania, a także prezentując ich wyniki. </w:t>
            </w:r>
          </w:p>
          <w:p w:rsidR="00F57F32" w:rsidRPr="005A4C2B" w:rsidRDefault="00F57F32" w:rsidP="00EF71B2">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Ma umiejętność przygotowania różnych typów naukowych prac pisemnych.</w:t>
            </w:r>
          </w:p>
        </w:tc>
        <w:tc>
          <w:tcPr>
            <w:tcW w:w="1873" w:type="dxa"/>
          </w:tcPr>
          <w:p w:rsidR="00F57F32" w:rsidRPr="005A4C2B" w:rsidRDefault="00F57F32" w:rsidP="00EF71B2">
            <w:pPr>
              <w:pStyle w:val="Default"/>
              <w:jc w:val="center"/>
              <w:rPr>
                <w:rFonts w:ascii="Corbel" w:hAnsi="Corbel" w:cs="Times New Roman"/>
                <w:color w:val="auto"/>
                <w:sz w:val="21"/>
                <w:szCs w:val="21"/>
              </w:rPr>
            </w:pPr>
            <w:r w:rsidRPr="005A4C2B">
              <w:rPr>
                <w:rFonts w:ascii="Corbel" w:hAnsi="Corbel" w:cs="Times New Roman"/>
                <w:color w:val="auto"/>
                <w:sz w:val="21"/>
                <w:szCs w:val="21"/>
              </w:rPr>
              <w:t>K_U08</w:t>
            </w:r>
          </w:p>
          <w:p w:rsidR="00F57F32" w:rsidRPr="005A4C2B" w:rsidRDefault="00F57F32" w:rsidP="00EF71B2">
            <w:pPr>
              <w:pStyle w:val="Default"/>
              <w:jc w:val="center"/>
              <w:rPr>
                <w:rFonts w:ascii="Corbel" w:hAnsi="Corbel" w:cs="Times New Roman"/>
                <w:color w:val="auto"/>
                <w:sz w:val="21"/>
                <w:szCs w:val="21"/>
              </w:rPr>
            </w:pPr>
            <w:r w:rsidRPr="005A4C2B">
              <w:rPr>
                <w:rFonts w:ascii="Corbel" w:hAnsi="Corbel" w:cs="Times New Roman"/>
                <w:color w:val="auto"/>
                <w:sz w:val="21"/>
                <w:szCs w:val="21"/>
              </w:rPr>
              <w:t>K_U11</w:t>
            </w:r>
          </w:p>
          <w:p w:rsidR="00F57F32" w:rsidRPr="005A4C2B" w:rsidRDefault="00F57F32" w:rsidP="00EF71B2">
            <w:pPr>
              <w:pStyle w:val="Default"/>
              <w:jc w:val="center"/>
              <w:rPr>
                <w:rFonts w:ascii="Corbel" w:hAnsi="Corbel" w:cs="Times New Roman"/>
                <w:color w:val="auto"/>
                <w:sz w:val="21"/>
                <w:szCs w:val="21"/>
              </w:rPr>
            </w:pPr>
            <w:r w:rsidRPr="005A4C2B">
              <w:rPr>
                <w:rFonts w:ascii="Corbel" w:hAnsi="Corbel" w:cs="Times New Roman"/>
                <w:color w:val="auto"/>
                <w:sz w:val="21"/>
                <w:szCs w:val="21"/>
              </w:rPr>
              <w:t>K_K03</w:t>
            </w:r>
          </w:p>
        </w:tc>
      </w:tr>
    </w:tbl>
    <w:p w:rsidR="00F57F32" w:rsidRPr="005A4C2B" w:rsidRDefault="00F57F32" w:rsidP="00EF71B2">
      <w:pPr>
        <w:pStyle w:val="Punktygwne"/>
        <w:spacing w:before="0" w:after="0"/>
        <w:rPr>
          <w:rFonts w:ascii="Corbel" w:hAnsi="Corbel"/>
          <w:b w:val="0"/>
          <w:sz w:val="21"/>
          <w:szCs w:val="21"/>
        </w:rPr>
      </w:pPr>
    </w:p>
    <w:p w:rsidR="00F57F32" w:rsidRPr="005A4C2B" w:rsidRDefault="00F57F32" w:rsidP="00EF71B2">
      <w:pPr>
        <w:pStyle w:val="Akapitzlist"/>
        <w:spacing w:line="240" w:lineRule="auto"/>
        <w:ind w:left="426"/>
        <w:jc w:val="both"/>
        <w:rPr>
          <w:rFonts w:ascii="Corbel" w:hAnsi="Corbel"/>
          <w:i/>
          <w:sz w:val="21"/>
          <w:szCs w:val="21"/>
        </w:rPr>
      </w:pPr>
      <w:r w:rsidRPr="005A4C2B">
        <w:rPr>
          <w:rFonts w:ascii="Corbel" w:hAnsi="Corbel"/>
          <w:b/>
          <w:sz w:val="21"/>
          <w:szCs w:val="21"/>
        </w:rPr>
        <w:t xml:space="preserve">3.3 Treści programowe </w:t>
      </w:r>
      <w:r w:rsidRPr="005A4C2B">
        <w:rPr>
          <w:rFonts w:ascii="Corbel" w:hAnsi="Corbel"/>
          <w:sz w:val="21"/>
          <w:szCs w:val="21"/>
        </w:rPr>
        <w:t>(</w:t>
      </w:r>
      <w:r w:rsidRPr="005A4C2B">
        <w:rPr>
          <w:rFonts w:ascii="Corbel" w:hAnsi="Corbel"/>
          <w:i/>
          <w:sz w:val="21"/>
          <w:szCs w:val="21"/>
        </w:rPr>
        <w:t>wypełnia koordynator)</w:t>
      </w:r>
    </w:p>
    <w:p w:rsidR="00F57F32" w:rsidRPr="005A4C2B" w:rsidRDefault="00F57F32" w:rsidP="00F57F32">
      <w:pPr>
        <w:pStyle w:val="Akapitzlist"/>
        <w:numPr>
          <w:ilvl w:val="0"/>
          <w:numId w:val="233"/>
        </w:numPr>
        <w:spacing w:after="120" w:line="240" w:lineRule="auto"/>
        <w:jc w:val="both"/>
        <w:rPr>
          <w:rFonts w:ascii="Corbel" w:hAnsi="Corbel"/>
          <w:sz w:val="21"/>
          <w:szCs w:val="21"/>
        </w:rPr>
      </w:pPr>
      <w:r w:rsidRPr="005A4C2B">
        <w:rPr>
          <w:rFonts w:ascii="Corbel" w:hAnsi="Corbel"/>
          <w:sz w:val="21"/>
          <w:szCs w:val="21"/>
        </w:rPr>
        <w:t xml:space="preserve">Problematyka ćwiczeń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F57F32" w:rsidRPr="005A4C2B" w:rsidTr="00EF71B2">
        <w:tc>
          <w:tcPr>
            <w:tcW w:w="9639" w:type="dxa"/>
          </w:tcPr>
          <w:p w:rsidR="00F57F32" w:rsidRPr="005A4C2B" w:rsidRDefault="00F57F32" w:rsidP="00EF71B2">
            <w:pPr>
              <w:pStyle w:val="Akapitzlist"/>
              <w:spacing w:after="0" w:line="240" w:lineRule="auto"/>
              <w:ind w:left="-250" w:firstLine="250"/>
              <w:rPr>
                <w:rFonts w:ascii="Corbel" w:hAnsi="Corbel"/>
                <w:sz w:val="21"/>
                <w:szCs w:val="21"/>
              </w:rPr>
            </w:pPr>
            <w:r w:rsidRPr="005A4C2B">
              <w:rPr>
                <w:rFonts w:ascii="Corbel" w:hAnsi="Corbel"/>
                <w:sz w:val="21"/>
                <w:szCs w:val="21"/>
              </w:rPr>
              <w:t>Treści merytoryczne</w:t>
            </w:r>
          </w:p>
        </w:tc>
      </w:tr>
      <w:tr w:rsidR="00F57F32" w:rsidRPr="005A4C2B" w:rsidTr="00EF71B2">
        <w:tc>
          <w:tcPr>
            <w:tcW w:w="9639" w:type="dxa"/>
          </w:tcPr>
          <w:p w:rsidR="00F57F32" w:rsidRPr="005A4C2B" w:rsidRDefault="00F57F32" w:rsidP="00EF71B2">
            <w:pPr>
              <w:pStyle w:val="Akapitzlist"/>
              <w:spacing w:after="0" w:line="240" w:lineRule="auto"/>
              <w:ind w:left="0"/>
              <w:jc w:val="both"/>
              <w:rPr>
                <w:rFonts w:ascii="Corbel" w:hAnsi="Corbel"/>
                <w:b/>
                <w:color w:val="000000"/>
                <w:sz w:val="21"/>
                <w:szCs w:val="21"/>
              </w:rPr>
            </w:pPr>
            <w:r w:rsidRPr="005A4C2B">
              <w:rPr>
                <w:rFonts w:ascii="Corbel" w:hAnsi="Corbel"/>
                <w:b/>
                <w:bCs/>
                <w:color w:val="000000"/>
                <w:sz w:val="21"/>
                <w:szCs w:val="21"/>
              </w:rPr>
              <w:t>Wprowadzenie do metodologii ekonomii</w:t>
            </w:r>
          </w:p>
          <w:p w:rsidR="00F57F32" w:rsidRPr="005A4C2B" w:rsidRDefault="00F57F32" w:rsidP="00EF71B2">
            <w:pPr>
              <w:pStyle w:val="Akapitzlist"/>
              <w:spacing w:after="0" w:line="240" w:lineRule="auto"/>
              <w:ind w:left="0"/>
              <w:rPr>
                <w:rFonts w:ascii="Corbel" w:hAnsi="Corbel"/>
                <w:color w:val="000000"/>
                <w:sz w:val="21"/>
                <w:szCs w:val="21"/>
              </w:rPr>
            </w:pPr>
            <w:r w:rsidRPr="005A4C2B">
              <w:rPr>
                <w:rFonts w:ascii="Corbel" w:hAnsi="Corbel"/>
                <w:color w:val="000000"/>
                <w:sz w:val="21"/>
                <w:szCs w:val="21"/>
              </w:rPr>
              <w:t>Prezentacja zakresu tematycznego przedmiotu, literatury i warunków jego zaliczenia. Interdyscyplinarność w procesie rozwoju a indywidualizm metodologiczny. Nauki ekonomiczne - przedmiot badań, funkcje i cechy specyficzne (ekonomia, zarządzanie, finanse). Poziomy naukowej analizy gospodarki i gospodarowania. Różnice między ekonomią a naukami ścisłymi. Czym jest metoda, metodologia, metodyka? (ogólne definicje). Rodzaje naukowych metod rozwiązywania problemów (indywidualne, zespołowe).</w:t>
            </w:r>
          </w:p>
        </w:tc>
      </w:tr>
      <w:tr w:rsidR="00F57F32" w:rsidRPr="005A4C2B" w:rsidTr="00EF71B2">
        <w:tc>
          <w:tcPr>
            <w:tcW w:w="9639" w:type="dxa"/>
          </w:tcPr>
          <w:p w:rsidR="00F57F32" w:rsidRPr="005A4C2B" w:rsidRDefault="00F57F32" w:rsidP="00EF71B2">
            <w:pPr>
              <w:pStyle w:val="Akapitzlist"/>
              <w:spacing w:after="0" w:line="240" w:lineRule="auto"/>
              <w:ind w:left="34" w:hanging="34"/>
              <w:rPr>
                <w:rFonts w:ascii="Corbel" w:hAnsi="Corbel"/>
                <w:b/>
                <w:bCs/>
                <w:color w:val="000000"/>
                <w:sz w:val="21"/>
                <w:szCs w:val="21"/>
              </w:rPr>
            </w:pPr>
            <w:r w:rsidRPr="005A4C2B">
              <w:rPr>
                <w:rFonts w:ascii="Corbel" w:hAnsi="Corbel"/>
                <w:b/>
                <w:bCs/>
                <w:color w:val="000000"/>
                <w:sz w:val="21"/>
                <w:szCs w:val="21"/>
              </w:rPr>
              <w:t>Rola metodologii w rozwoju bada</w:t>
            </w:r>
            <w:r w:rsidRPr="005A4C2B">
              <w:rPr>
                <w:rFonts w:ascii="Corbel" w:hAnsi="Corbel"/>
                <w:b/>
                <w:color w:val="000000"/>
                <w:sz w:val="21"/>
                <w:szCs w:val="21"/>
              </w:rPr>
              <w:t xml:space="preserve">ń </w:t>
            </w:r>
            <w:r w:rsidRPr="005A4C2B">
              <w:rPr>
                <w:rFonts w:ascii="Corbel" w:hAnsi="Corbel"/>
                <w:b/>
                <w:bCs/>
                <w:color w:val="000000"/>
                <w:sz w:val="21"/>
                <w:szCs w:val="21"/>
              </w:rPr>
              <w:t>ekonomicznych</w:t>
            </w:r>
          </w:p>
          <w:p w:rsidR="00F57F32" w:rsidRPr="005A4C2B" w:rsidRDefault="00F57F32" w:rsidP="00EF71B2">
            <w:pPr>
              <w:pStyle w:val="Akapitzlist"/>
              <w:spacing w:after="0" w:line="240" w:lineRule="auto"/>
              <w:ind w:left="0"/>
              <w:rPr>
                <w:rFonts w:ascii="Corbel" w:hAnsi="Corbel"/>
                <w:color w:val="000000"/>
                <w:sz w:val="21"/>
                <w:szCs w:val="21"/>
              </w:rPr>
            </w:pPr>
            <w:r w:rsidRPr="005A4C2B">
              <w:rPr>
                <w:rFonts w:ascii="Corbel" w:hAnsi="Corbel"/>
                <w:color w:val="000000"/>
                <w:sz w:val="21"/>
                <w:szCs w:val="21"/>
              </w:rPr>
              <w:t>Metodologia nauk ekonomicznych. Najczęstsze niedostatki w warstwie metodologicznej badań ekonomicznych. Kondycja i kluczowe dylematy ekonomii. Sfery i formy badań ekonomicznych. Specyfika ekonomicznych badań naukowych. Obiektywizm i trafność ekonomicznego badania naukowego. Czynniki zmuszające do poszukiwania nowych metod badawczych. Rozwój ekonomii – dylematy metodologiczne.</w:t>
            </w:r>
          </w:p>
        </w:tc>
      </w:tr>
      <w:tr w:rsidR="00F57F32" w:rsidRPr="005A4C2B" w:rsidTr="00EF71B2">
        <w:tc>
          <w:tcPr>
            <w:tcW w:w="9639" w:type="dxa"/>
          </w:tcPr>
          <w:p w:rsidR="00F57F32" w:rsidRPr="005A4C2B" w:rsidRDefault="00F57F32" w:rsidP="00EF71B2">
            <w:pPr>
              <w:pStyle w:val="Akapitzlist"/>
              <w:spacing w:after="0" w:line="240" w:lineRule="auto"/>
              <w:ind w:left="34" w:hanging="34"/>
              <w:rPr>
                <w:rFonts w:ascii="Corbel" w:hAnsi="Corbel"/>
                <w:b/>
                <w:bCs/>
                <w:color w:val="000000"/>
                <w:sz w:val="21"/>
                <w:szCs w:val="21"/>
              </w:rPr>
            </w:pPr>
            <w:r w:rsidRPr="005A4C2B">
              <w:rPr>
                <w:rFonts w:ascii="Corbel" w:hAnsi="Corbel"/>
                <w:b/>
                <w:bCs/>
                <w:color w:val="000000"/>
                <w:sz w:val="21"/>
                <w:szCs w:val="21"/>
              </w:rPr>
              <w:t>Wybrane metody bada</w:t>
            </w:r>
            <w:r w:rsidRPr="005A4C2B">
              <w:rPr>
                <w:rFonts w:ascii="Corbel" w:hAnsi="Corbel"/>
                <w:b/>
                <w:color w:val="000000"/>
                <w:sz w:val="21"/>
                <w:szCs w:val="21"/>
              </w:rPr>
              <w:t xml:space="preserve">ń </w:t>
            </w:r>
            <w:r w:rsidRPr="005A4C2B">
              <w:rPr>
                <w:rFonts w:ascii="Corbel" w:hAnsi="Corbel"/>
                <w:b/>
                <w:bCs/>
                <w:color w:val="000000"/>
                <w:sz w:val="21"/>
                <w:szCs w:val="21"/>
              </w:rPr>
              <w:t>empirycznych</w:t>
            </w:r>
          </w:p>
          <w:p w:rsidR="00F57F32" w:rsidRPr="005A4C2B" w:rsidRDefault="00F57F32" w:rsidP="00EF71B2">
            <w:pPr>
              <w:pStyle w:val="Akapitzlist"/>
              <w:spacing w:after="0" w:line="240" w:lineRule="auto"/>
              <w:ind w:left="0"/>
              <w:rPr>
                <w:rFonts w:ascii="Corbel" w:hAnsi="Corbel"/>
                <w:color w:val="000000"/>
                <w:sz w:val="21"/>
                <w:szCs w:val="21"/>
              </w:rPr>
            </w:pPr>
            <w:r w:rsidRPr="005A4C2B">
              <w:rPr>
                <w:rFonts w:ascii="Corbel" w:hAnsi="Corbel"/>
                <w:color w:val="000000"/>
                <w:sz w:val="21"/>
                <w:szCs w:val="21"/>
              </w:rPr>
              <w:t>Mechanistyczne i holistyczne (systemowe) podejście do badań ekonomicznych. Strategie badań empirycznych: indukcja, dedukcja i synteza. Wybrane metody postępowania analitycznego. Analiza porównawcza. Metody obserwacyjne i badania dokumentów. Metody heurystyczne (intuicyjne). Analizy scenariuszowe. Studium przypadku (</w:t>
            </w:r>
            <w:r w:rsidRPr="005A4C2B">
              <w:rPr>
                <w:rFonts w:ascii="Corbel" w:hAnsi="Corbel"/>
                <w:i/>
                <w:iCs/>
                <w:color w:val="000000"/>
                <w:sz w:val="21"/>
                <w:szCs w:val="21"/>
              </w:rPr>
              <w:t>case study</w:t>
            </w:r>
            <w:r w:rsidRPr="005A4C2B">
              <w:rPr>
                <w:rFonts w:ascii="Corbel" w:hAnsi="Corbel"/>
                <w:color w:val="000000"/>
                <w:sz w:val="21"/>
                <w:szCs w:val="21"/>
              </w:rPr>
              <w:t xml:space="preserve">). Wielowymiarowa analiza danych oraz analiza </w:t>
            </w:r>
            <w:r w:rsidRPr="005A4C2B">
              <w:rPr>
                <w:rFonts w:ascii="Corbel" w:hAnsi="Corbel"/>
                <w:color w:val="000000"/>
                <w:sz w:val="21"/>
                <w:szCs w:val="21"/>
              </w:rPr>
              <w:lastRenderedPageBreak/>
              <w:t>czynnikowa. Praktyczne problemy doboru metody, technik i narzędzi analizy.</w:t>
            </w:r>
          </w:p>
        </w:tc>
      </w:tr>
      <w:tr w:rsidR="00F57F32" w:rsidRPr="005A4C2B" w:rsidTr="00EF71B2">
        <w:tc>
          <w:tcPr>
            <w:tcW w:w="9639" w:type="dxa"/>
          </w:tcPr>
          <w:p w:rsidR="00F57F32" w:rsidRPr="005A4C2B" w:rsidRDefault="00F57F32" w:rsidP="00EF71B2">
            <w:pPr>
              <w:pStyle w:val="Akapitzlist"/>
              <w:spacing w:after="0" w:line="240" w:lineRule="auto"/>
              <w:ind w:left="0"/>
              <w:rPr>
                <w:rFonts w:ascii="Corbel" w:hAnsi="Corbel"/>
                <w:b/>
                <w:bCs/>
                <w:color w:val="000000"/>
                <w:sz w:val="21"/>
                <w:szCs w:val="21"/>
              </w:rPr>
            </w:pPr>
            <w:r w:rsidRPr="005A4C2B">
              <w:rPr>
                <w:rFonts w:ascii="Corbel" w:hAnsi="Corbel"/>
                <w:b/>
                <w:bCs/>
                <w:color w:val="000000"/>
                <w:sz w:val="21"/>
                <w:szCs w:val="21"/>
              </w:rPr>
              <w:lastRenderedPageBreak/>
              <w:t>Statystyka w naukach ekonomicznych – podstawowe zagadnienia</w:t>
            </w:r>
          </w:p>
          <w:p w:rsidR="00F57F32" w:rsidRPr="005A4C2B" w:rsidRDefault="00F57F32" w:rsidP="00EF71B2">
            <w:pPr>
              <w:pStyle w:val="Akapitzlist"/>
              <w:spacing w:after="0" w:line="240" w:lineRule="auto"/>
              <w:ind w:left="0"/>
              <w:rPr>
                <w:rFonts w:ascii="Corbel" w:hAnsi="Corbel"/>
                <w:color w:val="000000"/>
                <w:sz w:val="21"/>
                <w:szCs w:val="21"/>
              </w:rPr>
            </w:pPr>
            <w:r w:rsidRPr="005A4C2B">
              <w:rPr>
                <w:rFonts w:ascii="Corbel" w:hAnsi="Corbel"/>
                <w:color w:val="000000"/>
                <w:sz w:val="21"/>
                <w:szCs w:val="21"/>
              </w:rPr>
              <w:t>Podstawowe pojęcia związane z badaniami statystycznymi. Rodzaje badań statystycznych w obszarze społeczno-gospodarczym (badania pełne, niepełne, badania szacunkowe; badania ciągłe, okresowe i doraźne, spisy, ewidencje, rejestracje). Istota i warunki badań reprezentacyjnych.</w:t>
            </w:r>
          </w:p>
        </w:tc>
      </w:tr>
      <w:tr w:rsidR="00F57F32" w:rsidRPr="005A4C2B" w:rsidTr="00EF71B2">
        <w:tc>
          <w:tcPr>
            <w:tcW w:w="9639" w:type="dxa"/>
          </w:tcPr>
          <w:p w:rsidR="00F57F32" w:rsidRPr="005A4C2B" w:rsidRDefault="00F57F32" w:rsidP="00EF71B2">
            <w:pPr>
              <w:pStyle w:val="Akapitzlist"/>
              <w:spacing w:after="0" w:line="240" w:lineRule="auto"/>
              <w:ind w:left="0"/>
              <w:rPr>
                <w:rFonts w:ascii="Corbel" w:hAnsi="Corbel"/>
                <w:b/>
                <w:bCs/>
                <w:color w:val="000000"/>
                <w:sz w:val="21"/>
                <w:szCs w:val="21"/>
              </w:rPr>
            </w:pPr>
            <w:r w:rsidRPr="005A4C2B">
              <w:rPr>
                <w:rFonts w:ascii="Corbel" w:hAnsi="Corbel"/>
                <w:b/>
                <w:bCs/>
                <w:color w:val="000000"/>
                <w:sz w:val="21"/>
                <w:szCs w:val="21"/>
              </w:rPr>
              <w:t>Cele i organizacja bada</w:t>
            </w:r>
            <w:r w:rsidRPr="005A4C2B">
              <w:rPr>
                <w:rFonts w:ascii="Corbel" w:hAnsi="Corbel"/>
                <w:b/>
                <w:color w:val="000000"/>
                <w:sz w:val="21"/>
                <w:szCs w:val="21"/>
              </w:rPr>
              <w:t xml:space="preserve">ń </w:t>
            </w:r>
            <w:r w:rsidRPr="005A4C2B">
              <w:rPr>
                <w:rFonts w:ascii="Corbel" w:hAnsi="Corbel"/>
                <w:b/>
                <w:bCs/>
                <w:color w:val="000000"/>
                <w:sz w:val="21"/>
                <w:szCs w:val="21"/>
              </w:rPr>
              <w:t>empirycznych (na przykładzie bada</w:t>
            </w:r>
            <w:r w:rsidRPr="005A4C2B">
              <w:rPr>
                <w:rFonts w:ascii="Corbel" w:hAnsi="Corbel"/>
                <w:b/>
                <w:color w:val="000000"/>
                <w:sz w:val="21"/>
                <w:szCs w:val="21"/>
              </w:rPr>
              <w:t xml:space="preserve">ń </w:t>
            </w:r>
            <w:r w:rsidRPr="005A4C2B">
              <w:rPr>
                <w:rFonts w:ascii="Corbel" w:hAnsi="Corbel"/>
                <w:b/>
                <w:bCs/>
                <w:color w:val="000000"/>
                <w:sz w:val="21"/>
                <w:szCs w:val="21"/>
              </w:rPr>
              <w:t>statystycznych w sferze społeczno-gospodarczej)</w:t>
            </w:r>
          </w:p>
          <w:p w:rsidR="00F57F32" w:rsidRPr="005A4C2B" w:rsidRDefault="00F57F32" w:rsidP="00EF71B2">
            <w:pPr>
              <w:pStyle w:val="Akapitzlist"/>
              <w:spacing w:after="0" w:line="240" w:lineRule="auto"/>
              <w:ind w:left="0"/>
              <w:rPr>
                <w:rFonts w:ascii="Corbel" w:hAnsi="Corbel"/>
                <w:color w:val="000000"/>
                <w:sz w:val="21"/>
                <w:szCs w:val="21"/>
              </w:rPr>
            </w:pPr>
            <w:r w:rsidRPr="005A4C2B">
              <w:rPr>
                <w:rFonts w:ascii="Corbel" w:hAnsi="Corbel"/>
                <w:color w:val="000000"/>
                <w:sz w:val="21"/>
                <w:szCs w:val="21"/>
              </w:rPr>
              <w:t>Cele badań statystycznych w sferze gospodarczej i społecznej. Ogólna charakterystyka etapów organizacji badań. Przygotowanie (projektowanie) badania. Gromadzenie materiału statystycznego (pomiar lub obserwacja statystyczna). Opis badań statystycznych na przykładzie badań rynkowych (np. segmentacja nabywców na rynku dóbr i usług).</w:t>
            </w:r>
          </w:p>
        </w:tc>
      </w:tr>
      <w:tr w:rsidR="00F57F32" w:rsidRPr="005A4C2B" w:rsidTr="00EF71B2">
        <w:tc>
          <w:tcPr>
            <w:tcW w:w="9639" w:type="dxa"/>
          </w:tcPr>
          <w:p w:rsidR="00F57F32" w:rsidRPr="005A4C2B" w:rsidRDefault="00F57F32" w:rsidP="00EF71B2">
            <w:pPr>
              <w:pStyle w:val="Akapitzlist"/>
              <w:spacing w:after="0" w:line="240" w:lineRule="auto"/>
              <w:ind w:left="0"/>
              <w:rPr>
                <w:rFonts w:ascii="Corbel" w:hAnsi="Corbel"/>
                <w:b/>
                <w:bCs/>
                <w:color w:val="000000"/>
                <w:sz w:val="21"/>
                <w:szCs w:val="21"/>
              </w:rPr>
            </w:pPr>
            <w:r w:rsidRPr="005A4C2B">
              <w:rPr>
                <w:rFonts w:ascii="Corbel" w:hAnsi="Corbel"/>
                <w:b/>
                <w:bCs/>
                <w:color w:val="000000"/>
                <w:sz w:val="21"/>
                <w:szCs w:val="21"/>
              </w:rPr>
              <w:t>Opracowanie i prezentacja wyników bada</w:t>
            </w:r>
            <w:r w:rsidRPr="005A4C2B">
              <w:rPr>
                <w:rFonts w:ascii="Corbel" w:hAnsi="Corbel"/>
                <w:b/>
                <w:color w:val="000000"/>
                <w:sz w:val="21"/>
                <w:szCs w:val="21"/>
              </w:rPr>
              <w:t xml:space="preserve">ń </w:t>
            </w:r>
            <w:r w:rsidRPr="005A4C2B">
              <w:rPr>
                <w:rFonts w:ascii="Corbel" w:hAnsi="Corbel"/>
                <w:b/>
                <w:bCs/>
                <w:color w:val="000000"/>
                <w:sz w:val="21"/>
                <w:szCs w:val="21"/>
              </w:rPr>
              <w:t>empirycznych</w:t>
            </w:r>
          </w:p>
          <w:p w:rsidR="00F57F32" w:rsidRPr="005A4C2B" w:rsidRDefault="00F57F32" w:rsidP="00EF71B2">
            <w:pPr>
              <w:pStyle w:val="Akapitzlist"/>
              <w:spacing w:after="0" w:line="240" w:lineRule="auto"/>
              <w:ind w:left="0"/>
              <w:rPr>
                <w:rFonts w:ascii="Corbel" w:hAnsi="Corbel"/>
                <w:color w:val="000000"/>
                <w:sz w:val="21"/>
                <w:szCs w:val="21"/>
              </w:rPr>
            </w:pPr>
            <w:r w:rsidRPr="005A4C2B">
              <w:rPr>
                <w:rFonts w:ascii="Corbel" w:hAnsi="Corbel"/>
                <w:color w:val="000000"/>
                <w:sz w:val="21"/>
                <w:szCs w:val="21"/>
              </w:rPr>
              <w:t>Opracowanie danych empirycznych (budowa szeregów statystycznych. Grupowanie, zaliczanie). Wprowadzanie i obróbka danych empirycznych w arkuszu kalkulacyjnym. Prezentacja wyników badań (tabelaryczne i graficzne metody prezentacji wyników).</w:t>
            </w:r>
          </w:p>
        </w:tc>
      </w:tr>
      <w:tr w:rsidR="00F57F32" w:rsidRPr="005A4C2B" w:rsidTr="00EF71B2">
        <w:tc>
          <w:tcPr>
            <w:tcW w:w="9639" w:type="dxa"/>
            <w:tcBorders>
              <w:top w:val="single" w:sz="4" w:space="0" w:color="auto"/>
              <w:left w:val="single" w:sz="4" w:space="0" w:color="auto"/>
              <w:bottom w:val="single" w:sz="4" w:space="0" w:color="auto"/>
              <w:right w:val="single" w:sz="4" w:space="0" w:color="auto"/>
            </w:tcBorders>
          </w:tcPr>
          <w:p w:rsidR="00F57F32" w:rsidRPr="005A4C2B" w:rsidRDefault="00F57F32" w:rsidP="00EF71B2">
            <w:pPr>
              <w:pStyle w:val="Akapitzlist"/>
              <w:spacing w:after="0" w:line="240" w:lineRule="auto"/>
              <w:ind w:left="0"/>
              <w:rPr>
                <w:rFonts w:ascii="Corbel" w:hAnsi="Corbel"/>
                <w:b/>
                <w:bCs/>
                <w:color w:val="000000"/>
                <w:sz w:val="21"/>
                <w:szCs w:val="21"/>
              </w:rPr>
            </w:pPr>
            <w:r w:rsidRPr="005A4C2B">
              <w:rPr>
                <w:rFonts w:ascii="Corbel" w:hAnsi="Corbel"/>
                <w:b/>
                <w:bCs/>
                <w:color w:val="000000"/>
                <w:sz w:val="21"/>
                <w:szCs w:val="21"/>
              </w:rPr>
              <w:t>Badania ankietowe i wywiady</w:t>
            </w:r>
          </w:p>
          <w:p w:rsidR="00F57F32" w:rsidRPr="005A4C2B" w:rsidRDefault="00F57F32" w:rsidP="00EF71B2">
            <w:pPr>
              <w:pStyle w:val="Akapitzlist"/>
              <w:numPr>
                <w:ilvl w:val="0"/>
                <w:numId w:val="93"/>
              </w:numPr>
              <w:spacing w:after="0" w:line="240" w:lineRule="auto"/>
              <w:ind w:left="318" w:hanging="318"/>
              <w:jc w:val="both"/>
              <w:rPr>
                <w:rFonts w:ascii="Corbel" w:hAnsi="Corbel"/>
                <w:bCs/>
                <w:color w:val="000000"/>
                <w:sz w:val="21"/>
                <w:szCs w:val="21"/>
              </w:rPr>
            </w:pPr>
            <w:r w:rsidRPr="005A4C2B">
              <w:rPr>
                <w:rFonts w:ascii="Corbel" w:hAnsi="Corbel"/>
                <w:bCs/>
                <w:color w:val="000000"/>
                <w:sz w:val="21"/>
                <w:szCs w:val="21"/>
              </w:rPr>
              <w:t>istota badań ankietowych, klasyfikacja ankiet;</w:t>
            </w:r>
          </w:p>
          <w:p w:rsidR="00F57F32" w:rsidRPr="005A4C2B" w:rsidRDefault="00F57F32" w:rsidP="00EF71B2">
            <w:pPr>
              <w:pStyle w:val="Akapitzlist"/>
              <w:numPr>
                <w:ilvl w:val="0"/>
                <w:numId w:val="93"/>
              </w:numPr>
              <w:spacing w:after="0" w:line="240" w:lineRule="auto"/>
              <w:ind w:left="318" w:hanging="318"/>
              <w:jc w:val="both"/>
              <w:rPr>
                <w:rFonts w:ascii="Corbel" w:hAnsi="Corbel"/>
                <w:bCs/>
                <w:color w:val="000000"/>
                <w:sz w:val="21"/>
                <w:szCs w:val="21"/>
              </w:rPr>
            </w:pPr>
            <w:r w:rsidRPr="005A4C2B">
              <w:rPr>
                <w:rFonts w:ascii="Corbel" w:hAnsi="Corbel"/>
                <w:bCs/>
                <w:color w:val="000000"/>
                <w:sz w:val="21"/>
                <w:szCs w:val="21"/>
              </w:rPr>
              <w:t>budowa ankiet (kwestionariusza), rodzaje i zasady układania pytań;</w:t>
            </w:r>
          </w:p>
          <w:p w:rsidR="00F57F32" w:rsidRPr="005A4C2B" w:rsidRDefault="00F57F32" w:rsidP="00EF71B2">
            <w:pPr>
              <w:pStyle w:val="Akapitzlist"/>
              <w:numPr>
                <w:ilvl w:val="0"/>
                <w:numId w:val="93"/>
              </w:numPr>
              <w:spacing w:after="0" w:line="240" w:lineRule="auto"/>
              <w:ind w:left="318" w:hanging="318"/>
              <w:jc w:val="both"/>
              <w:rPr>
                <w:rFonts w:ascii="Corbel" w:hAnsi="Corbel"/>
                <w:bCs/>
                <w:color w:val="000000"/>
                <w:sz w:val="21"/>
                <w:szCs w:val="21"/>
              </w:rPr>
            </w:pPr>
            <w:r w:rsidRPr="005A4C2B">
              <w:rPr>
                <w:rFonts w:ascii="Corbel" w:hAnsi="Corbel"/>
                <w:bCs/>
                <w:color w:val="000000"/>
                <w:sz w:val="21"/>
                <w:szCs w:val="21"/>
              </w:rPr>
              <w:t>wywiady; rodzaje wywiadów, przygotowanie i organizacja wywiadów;</w:t>
            </w:r>
          </w:p>
          <w:p w:rsidR="00F57F32" w:rsidRPr="005A4C2B" w:rsidRDefault="00F57F32" w:rsidP="00EF71B2">
            <w:pPr>
              <w:pStyle w:val="Akapitzlist"/>
              <w:numPr>
                <w:ilvl w:val="0"/>
                <w:numId w:val="93"/>
              </w:numPr>
              <w:spacing w:after="0" w:line="240" w:lineRule="auto"/>
              <w:ind w:left="318" w:hanging="318"/>
              <w:jc w:val="both"/>
              <w:rPr>
                <w:rFonts w:ascii="Corbel" w:hAnsi="Corbel"/>
                <w:bCs/>
                <w:color w:val="000000"/>
                <w:sz w:val="21"/>
                <w:szCs w:val="21"/>
              </w:rPr>
            </w:pPr>
            <w:r w:rsidRPr="005A4C2B">
              <w:rPr>
                <w:rFonts w:ascii="Corbel" w:hAnsi="Corbel"/>
                <w:bCs/>
                <w:color w:val="000000"/>
                <w:sz w:val="21"/>
                <w:szCs w:val="21"/>
              </w:rPr>
              <w:t>badania panelowe;</w:t>
            </w:r>
          </w:p>
          <w:p w:rsidR="00F57F32" w:rsidRPr="005A4C2B" w:rsidRDefault="00F57F32" w:rsidP="00EF71B2">
            <w:pPr>
              <w:pStyle w:val="Akapitzlist"/>
              <w:numPr>
                <w:ilvl w:val="0"/>
                <w:numId w:val="93"/>
              </w:numPr>
              <w:spacing w:after="0" w:line="240" w:lineRule="auto"/>
              <w:ind w:left="318" w:hanging="318"/>
              <w:jc w:val="both"/>
              <w:rPr>
                <w:rFonts w:ascii="Corbel" w:hAnsi="Corbel"/>
                <w:bCs/>
                <w:color w:val="000000"/>
                <w:sz w:val="21"/>
                <w:szCs w:val="21"/>
              </w:rPr>
            </w:pPr>
            <w:r w:rsidRPr="005A4C2B">
              <w:rPr>
                <w:rFonts w:ascii="Corbel" w:hAnsi="Corbel"/>
                <w:bCs/>
                <w:color w:val="000000"/>
                <w:sz w:val="21"/>
                <w:szCs w:val="21"/>
              </w:rPr>
              <w:t>eksperymenty w naukach ekonomicznych;</w:t>
            </w:r>
          </w:p>
          <w:p w:rsidR="00F57F32" w:rsidRPr="005A4C2B" w:rsidRDefault="00F57F32" w:rsidP="00EF71B2">
            <w:pPr>
              <w:pStyle w:val="Akapitzlist"/>
              <w:numPr>
                <w:ilvl w:val="0"/>
                <w:numId w:val="93"/>
              </w:numPr>
              <w:spacing w:after="0" w:line="240" w:lineRule="auto"/>
              <w:ind w:left="318" w:hanging="318"/>
              <w:jc w:val="both"/>
              <w:rPr>
                <w:rFonts w:ascii="Corbel" w:hAnsi="Corbel"/>
                <w:b/>
                <w:bCs/>
                <w:color w:val="000000"/>
                <w:sz w:val="21"/>
                <w:szCs w:val="21"/>
              </w:rPr>
            </w:pPr>
            <w:r w:rsidRPr="005A4C2B">
              <w:rPr>
                <w:rFonts w:ascii="Corbel" w:hAnsi="Corbel"/>
                <w:bCs/>
                <w:color w:val="000000"/>
                <w:sz w:val="21"/>
                <w:szCs w:val="21"/>
              </w:rPr>
              <w:t>dobór próby badawczej (losowy, losowo-kwotowy, celowy).</w:t>
            </w:r>
          </w:p>
        </w:tc>
      </w:tr>
      <w:tr w:rsidR="00F57F32" w:rsidRPr="005A4C2B" w:rsidTr="00EF71B2">
        <w:tc>
          <w:tcPr>
            <w:tcW w:w="9639" w:type="dxa"/>
            <w:tcBorders>
              <w:top w:val="single" w:sz="4" w:space="0" w:color="auto"/>
              <w:left w:val="single" w:sz="4" w:space="0" w:color="auto"/>
              <w:bottom w:val="single" w:sz="4" w:space="0" w:color="auto"/>
              <w:right w:val="single" w:sz="4" w:space="0" w:color="auto"/>
            </w:tcBorders>
          </w:tcPr>
          <w:p w:rsidR="00F57F32" w:rsidRPr="005A4C2B" w:rsidRDefault="00F57F32" w:rsidP="00EF71B2">
            <w:pPr>
              <w:pStyle w:val="Akapitzlist"/>
              <w:spacing w:after="0" w:line="240" w:lineRule="auto"/>
              <w:ind w:left="0"/>
              <w:rPr>
                <w:rFonts w:ascii="Corbel" w:hAnsi="Corbel"/>
                <w:b/>
                <w:bCs/>
                <w:color w:val="000000"/>
                <w:sz w:val="21"/>
                <w:szCs w:val="21"/>
              </w:rPr>
            </w:pPr>
            <w:r w:rsidRPr="005A4C2B">
              <w:rPr>
                <w:rFonts w:ascii="Corbel" w:hAnsi="Corbel"/>
                <w:b/>
                <w:bCs/>
                <w:color w:val="000000"/>
                <w:sz w:val="21"/>
                <w:szCs w:val="21"/>
              </w:rPr>
              <w:t>Prezentacja wyników własnych projektów badawczych studentów ze sfery nauk ekonomicznych.</w:t>
            </w:r>
          </w:p>
          <w:p w:rsidR="00F57F32" w:rsidRPr="005A4C2B" w:rsidRDefault="00F57F32" w:rsidP="00EF71B2">
            <w:pPr>
              <w:pStyle w:val="Akapitzlist"/>
              <w:spacing w:after="0" w:line="240" w:lineRule="auto"/>
              <w:ind w:left="0"/>
              <w:rPr>
                <w:rFonts w:ascii="Corbel" w:hAnsi="Corbel"/>
                <w:bCs/>
                <w:color w:val="000000"/>
                <w:sz w:val="21"/>
                <w:szCs w:val="21"/>
              </w:rPr>
            </w:pPr>
            <w:r w:rsidRPr="005A4C2B">
              <w:rPr>
                <w:rFonts w:ascii="Corbel" w:hAnsi="Corbel"/>
                <w:bCs/>
                <w:color w:val="000000"/>
                <w:sz w:val="21"/>
                <w:szCs w:val="21"/>
              </w:rPr>
              <w:t>Prezentacja przez zespoły badawcze studentów wyników własnych projektów</w:t>
            </w:r>
            <w:r w:rsidRPr="005A4C2B">
              <w:rPr>
                <w:rFonts w:ascii="Corbel" w:hAnsi="Corbel"/>
                <w:bCs/>
                <w:color w:val="000000"/>
                <w:sz w:val="21"/>
                <w:szCs w:val="21"/>
              </w:rPr>
              <w:br/>
              <w:t xml:space="preserve">badawczych realizowanych w trakcie realizacji przedmiotu. </w:t>
            </w:r>
          </w:p>
          <w:p w:rsidR="00F57F32" w:rsidRPr="005A4C2B" w:rsidRDefault="00F57F32" w:rsidP="00EF71B2">
            <w:pPr>
              <w:pStyle w:val="Akapitzlist"/>
              <w:spacing w:after="0" w:line="240" w:lineRule="auto"/>
              <w:ind w:left="0"/>
              <w:rPr>
                <w:rFonts w:ascii="Corbel" w:hAnsi="Corbel"/>
                <w:b/>
                <w:bCs/>
                <w:color w:val="000000"/>
                <w:sz w:val="21"/>
                <w:szCs w:val="21"/>
              </w:rPr>
            </w:pPr>
            <w:r w:rsidRPr="005A4C2B">
              <w:rPr>
                <w:rFonts w:ascii="Corbel" w:hAnsi="Corbel"/>
                <w:bCs/>
                <w:color w:val="000000"/>
                <w:sz w:val="21"/>
                <w:szCs w:val="21"/>
              </w:rPr>
              <w:t>Zespoły badawcze i tematy zostaną uformowane na początku zajęć. Projekty badawcze będą oparte na pozyskaniu pierwotnych materiałów empirycznych z wykorzystaniem m.in. takich metod pozyskiwania danych jak: obserwacja, badania ankietowe, wywiady, metoda dokumentacyjna (statystyka gospodarcza), badania panelowe lub eksperymenty ekonomiczne.</w:t>
            </w:r>
            <w:r w:rsidRPr="005A4C2B">
              <w:rPr>
                <w:rFonts w:ascii="Corbel" w:hAnsi="Corbel"/>
                <w:b/>
                <w:bCs/>
                <w:color w:val="000000"/>
                <w:sz w:val="21"/>
                <w:szCs w:val="21"/>
              </w:rPr>
              <w:t xml:space="preserve"> </w:t>
            </w:r>
          </w:p>
        </w:tc>
      </w:tr>
    </w:tbl>
    <w:p w:rsidR="00F57F32" w:rsidRPr="005A4C2B" w:rsidRDefault="00F57F32" w:rsidP="00EF71B2">
      <w:pPr>
        <w:pStyle w:val="Punktygwne"/>
        <w:spacing w:before="0" w:after="0"/>
        <w:rPr>
          <w:rFonts w:ascii="Corbel" w:hAnsi="Corbel"/>
          <w:b w:val="0"/>
          <w:sz w:val="21"/>
          <w:szCs w:val="21"/>
        </w:rPr>
      </w:pPr>
    </w:p>
    <w:p w:rsidR="00F57F32" w:rsidRPr="005A4C2B" w:rsidRDefault="00F57F32" w:rsidP="00EF71B2">
      <w:pPr>
        <w:pStyle w:val="Punktygwne"/>
        <w:spacing w:before="0" w:after="0"/>
        <w:ind w:left="426"/>
        <w:rPr>
          <w:rFonts w:ascii="Corbel" w:hAnsi="Corbel"/>
          <w:b w:val="0"/>
          <w:smallCaps w:val="0"/>
          <w:sz w:val="21"/>
          <w:szCs w:val="21"/>
        </w:rPr>
      </w:pPr>
      <w:r w:rsidRPr="005A4C2B">
        <w:rPr>
          <w:rFonts w:ascii="Corbel" w:hAnsi="Corbel"/>
          <w:smallCaps w:val="0"/>
          <w:sz w:val="21"/>
          <w:szCs w:val="21"/>
        </w:rPr>
        <w:t>3.4 Metody dydaktyczne</w:t>
      </w:r>
      <w:r w:rsidRPr="005A4C2B">
        <w:rPr>
          <w:rFonts w:ascii="Corbel" w:hAnsi="Corbel"/>
          <w:b w:val="0"/>
          <w:smallCaps w:val="0"/>
          <w:sz w:val="21"/>
          <w:szCs w:val="21"/>
        </w:rPr>
        <w:t xml:space="preserve"> </w:t>
      </w:r>
    </w:p>
    <w:p w:rsidR="00F57F32" w:rsidRPr="005A4C2B" w:rsidRDefault="00F57F32" w:rsidP="00EF71B2">
      <w:pPr>
        <w:pStyle w:val="Punktygwne"/>
        <w:spacing w:before="0" w:after="0"/>
        <w:jc w:val="both"/>
        <w:rPr>
          <w:rFonts w:ascii="Corbel" w:hAnsi="Corbel"/>
          <w:b w:val="0"/>
          <w:smallCaps w:val="0"/>
          <w:color w:val="000000"/>
          <w:sz w:val="21"/>
          <w:szCs w:val="21"/>
        </w:rPr>
      </w:pPr>
      <w:r w:rsidRPr="005A4C2B">
        <w:rPr>
          <w:rFonts w:ascii="Corbel" w:hAnsi="Corbel"/>
          <w:b w:val="0"/>
          <w:smallCaps w:val="0"/>
          <w:color w:val="000000"/>
          <w:sz w:val="21"/>
          <w:szCs w:val="21"/>
        </w:rPr>
        <w:t>Ćwiczenia z wykorzystaniem technik audiowizualnych, obejmujące: dyskusję kierowaną, analizę i interpretację tekstów źródłowych, analizę danych statystyki publicznej i gospodarczej, zespołowe formułowanie problemów badawczych, organizowanie i przeprowadzanie badań empirycznych oraz prezentowanie ich wyników. Konfrontowanie wiedzy teoretycznej ze studiami przypadków uczącymi warsztatu badawczego, prezentację własnych analiz statystycznych i wyników badań pierwotnych w obszarze społeczno-gospodarczym. Rozwiązywanie zadań badawczych, konsultacje.</w:t>
      </w:r>
    </w:p>
    <w:p w:rsidR="00F57F32" w:rsidRPr="005A4C2B" w:rsidRDefault="00F57F32" w:rsidP="00EF71B2">
      <w:pPr>
        <w:pStyle w:val="Punktygwne"/>
        <w:spacing w:before="0" w:after="0"/>
        <w:jc w:val="both"/>
        <w:rPr>
          <w:rFonts w:ascii="Corbel" w:hAnsi="Corbel"/>
          <w:b w:val="0"/>
          <w:smallCaps w:val="0"/>
          <w:sz w:val="21"/>
          <w:szCs w:val="21"/>
        </w:rPr>
      </w:pPr>
    </w:p>
    <w:p w:rsidR="00F57F32" w:rsidRPr="005A4C2B" w:rsidRDefault="00F57F32" w:rsidP="00EF71B2">
      <w:pPr>
        <w:pStyle w:val="Punktygwne"/>
        <w:tabs>
          <w:tab w:val="left" w:pos="284"/>
        </w:tabs>
        <w:spacing w:before="0" w:after="0"/>
        <w:rPr>
          <w:rFonts w:ascii="Corbel" w:hAnsi="Corbel"/>
          <w:smallCaps w:val="0"/>
          <w:sz w:val="21"/>
          <w:szCs w:val="21"/>
        </w:rPr>
      </w:pPr>
      <w:r w:rsidRPr="005A4C2B">
        <w:rPr>
          <w:rFonts w:ascii="Corbel" w:hAnsi="Corbel"/>
          <w:smallCaps w:val="0"/>
          <w:sz w:val="21"/>
          <w:szCs w:val="21"/>
        </w:rPr>
        <w:t xml:space="preserve">4. METODY I KRYTERIA OCENY </w:t>
      </w:r>
    </w:p>
    <w:p w:rsidR="00F57F32" w:rsidRPr="005A4C2B" w:rsidRDefault="00F57F32" w:rsidP="00EF71B2">
      <w:pPr>
        <w:pStyle w:val="Punktygwne"/>
        <w:spacing w:before="0" w:after="0"/>
        <w:ind w:left="426"/>
        <w:rPr>
          <w:rFonts w:ascii="Corbel" w:hAnsi="Corbel"/>
          <w:smallCaps w:val="0"/>
          <w:sz w:val="21"/>
          <w:szCs w:val="21"/>
        </w:rPr>
      </w:pPr>
      <w:r w:rsidRPr="005A4C2B">
        <w:rPr>
          <w:rFonts w:ascii="Corbel" w:hAnsi="Corbel"/>
          <w:smallCaps w:val="0"/>
          <w:sz w:val="21"/>
          <w:szCs w:val="21"/>
        </w:rPr>
        <w:t>4.1 Sposoby weryfikacji efektów kształcenia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68"/>
        <w:gridCol w:w="5331"/>
        <w:gridCol w:w="2079"/>
      </w:tblGrid>
      <w:tr w:rsidR="00F57F32" w:rsidRPr="005A4C2B" w:rsidTr="00EF71B2">
        <w:tc>
          <w:tcPr>
            <w:tcW w:w="1843" w:type="dxa"/>
            <w:vAlign w:val="center"/>
          </w:tcPr>
          <w:p w:rsidR="00F57F32" w:rsidRPr="005A4C2B" w:rsidRDefault="00F57F32" w:rsidP="00EF71B2">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Symbol efektu</w:t>
            </w:r>
          </w:p>
        </w:tc>
        <w:tc>
          <w:tcPr>
            <w:tcW w:w="5670" w:type="dxa"/>
            <w:vAlign w:val="center"/>
          </w:tcPr>
          <w:p w:rsidR="00F57F32" w:rsidRPr="005A4C2B" w:rsidRDefault="00F57F32" w:rsidP="00EF71B2">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Metody oceny efektów kształcenia</w:t>
            </w:r>
          </w:p>
          <w:p w:rsidR="00F57F32" w:rsidRPr="005A4C2B" w:rsidRDefault="00F57F32" w:rsidP="00EF71B2">
            <w:pPr>
              <w:pStyle w:val="Punktygwne"/>
              <w:spacing w:before="0" w:after="0"/>
              <w:jc w:val="center"/>
              <w:rPr>
                <w:rFonts w:ascii="Corbel" w:hAnsi="Corbel"/>
                <w:b w:val="0"/>
                <w:smallCaps w:val="0"/>
                <w:sz w:val="21"/>
                <w:szCs w:val="21"/>
              </w:rPr>
            </w:pPr>
          </w:p>
        </w:tc>
        <w:tc>
          <w:tcPr>
            <w:tcW w:w="2126" w:type="dxa"/>
            <w:vAlign w:val="center"/>
          </w:tcPr>
          <w:p w:rsidR="00F57F32" w:rsidRPr="005A4C2B" w:rsidRDefault="00F57F32" w:rsidP="00EF71B2">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Forma zajęć dydaktycznych </w:t>
            </w:r>
          </w:p>
        </w:tc>
      </w:tr>
      <w:tr w:rsidR="00F57F32" w:rsidRPr="005A4C2B" w:rsidTr="00EF71B2">
        <w:tc>
          <w:tcPr>
            <w:tcW w:w="1843" w:type="dxa"/>
          </w:tcPr>
          <w:p w:rsidR="00F57F32" w:rsidRPr="005A4C2B" w:rsidRDefault="00F57F32" w:rsidP="00EF71B2">
            <w:pPr>
              <w:pStyle w:val="Punktygwne"/>
              <w:spacing w:before="0" w:after="0"/>
              <w:rPr>
                <w:rFonts w:ascii="Corbel" w:hAnsi="Corbel"/>
                <w:b w:val="0"/>
                <w:sz w:val="21"/>
                <w:szCs w:val="21"/>
              </w:rPr>
            </w:pPr>
            <w:r w:rsidRPr="005A4C2B">
              <w:rPr>
                <w:rFonts w:ascii="Corbel" w:hAnsi="Corbel"/>
                <w:b w:val="0"/>
                <w:sz w:val="21"/>
                <w:szCs w:val="21"/>
              </w:rPr>
              <w:t xml:space="preserve">ek_01 </w:t>
            </w:r>
          </w:p>
        </w:tc>
        <w:tc>
          <w:tcPr>
            <w:tcW w:w="5670" w:type="dxa"/>
          </w:tcPr>
          <w:p w:rsidR="00F57F32" w:rsidRPr="005A4C2B" w:rsidRDefault="00F57F32" w:rsidP="00EF71B2">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dyskusja na ćwiczeniach, obserwacja aktywności na zajęciach, ocena prezentacji i projektu</w:t>
            </w:r>
          </w:p>
        </w:tc>
        <w:tc>
          <w:tcPr>
            <w:tcW w:w="2126" w:type="dxa"/>
          </w:tcPr>
          <w:p w:rsidR="00F57F32" w:rsidRPr="005A4C2B" w:rsidRDefault="00F57F32" w:rsidP="00EF71B2">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ćwiczenia</w:t>
            </w:r>
          </w:p>
        </w:tc>
      </w:tr>
      <w:tr w:rsidR="00F57F32" w:rsidRPr="005A4C2B" w:rsidTr="00EF71B2">
        <w:tc>
          <w:tcPr>
            <w:tcW w:w="1843" w:type="dxa"/>
          </w:tcPr>
          <w:p w:rsidR="00F57F32" w:rsidRPr="005A4C2B" w:rsidRDefault="00F57F32" w:rsidP="00EF71B2">
            <w:pPr>
              <w:pStyle w:val="Punktygwne"/>
              <w:spacing w:before="0" w:after="0"/>
              <w:rPr>
                <w:rFonts w:ascii="Corbel" w:hAnsi="Corbel"/>
                <w:b w:val="0"/>
                <w:sz w:val="21"/>
                <w:szCs w:val="21"/>
              </w:rPr>
            </w:pPr>
            <w:r w:rsidRPr="005A4C2B">
              <w:rPr>
                <w:rFonts w:ascii="Corbel" w:hAnsi="Corbel"/>
                <w:b w:val="0"/>
                <w:sz w:val="21"/>
                <w:szCs w:val="21"/>
              </w:rPr>
              <w:t>ek_02</w:t>
            </w:r>
          </w:p>
        </w:tc>
        <w:tc>
          <w:tcPr>
            <w:tcW w:w="5670" w:type="dxa"/>
          </w:tcPr>
          <w:p w:rsidR="00F57F32" w:rsidRPr="005A4C2B" w:rsidRDefault="00F57F32" w:rsidP="00EF71B2">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dyskusja na ćwiczeniach, obserwacja aktywności na zajęciach, ocena prezentacji i projektu</w:t>
            </w:r>
          </w:p>
        </w:tc>
        <w:tc>
          <w:tcPr>
            <w:tcW w:w="2126" w:type="dxa"/>
          </w:tcPr>
          <w:p w:rsidR="00F57F32" w:rsidRPr="005A4C2B" w:rsidRDefault="00F57F32" w:rsidP="00EF71B2">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ćwiczenia</w:t>
            </w:r>
          </w:p>
        </w:tc>
      </w:tr>
      <w:tr w:rsidR="00F57F32" w:rsidRPr="005A4C2B" w:rsidTr="00EF71B2">
        <w:tc>
          <w:tcPr>
            <w:tcW w:w="1843" w:type="dxa"/>
          </w:tcPr>
          <w:p w:rsidR="00F57F32" w:rsidRPr="005A4C2B" w:rsidRDefault="00F57F32" w:rsidP="00EF71B2">
            <w:pPr>
              <w:pStyle w:val="Punktygwne"/>
              <w:spacing w:before="0" w:after="0"/>
              <w:rPr>
                <w:rFonts w:ascii="Corbel" w:hAnsi="Corbel"/>
                <w:b w:val="0"/>
                <w:sz w:val="21"/>
                <w:szCs w:val="21"/>
              </w:rPr>
            </w:pPr>
            <w:r w:rsidRPr="005A4C2B">
              <w:rPr>
                <w:rFonts w:ascii="Corbel" w:hAnsi="Corbel"/>
                <w:b w:val="0"/>
                <w:sz w:val="21"/>
                <w:szCs w:val="21"/>
              </w:rPr>
              <w:t xml:space="preserve">ek_03 </w:t>
            </w:r>
          </w:p>
        </w:tc>
        <w:tc>
          <w:tcPr>
            <w:tcW w:w="5670" w:type="dxa"/>
          </w:tcPr>
          <w:p w:rsidR="00F57F32" w:rsidRPr="005A4C2B" w:rsidRDefault="00F57F32" w:rsidP="00EF71B2">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ocena prezentacji, ocena projektu</w:t>
            </w:r>
            <w:r w:rsidRPr="005A4C2B">
              <w:rPr>
                <w:rFonts w:ascii="Corbel" w:hAnsi="Corbel"/>
                <w:smallCaps w:val="0"/>
                <w:color w:val="000000"/>
                <w:sz w:val="21"/>
                <w:szCs w:val="21"/>
              </w:rPr>
              <w:t xml:space="preserve"> </w:t>
            </w:r>
          </w:p>
        </w:tc>
        <w:tc>
          <w:tcPr>
            <w:tcW w:w="2126" w:type="dxa"/>
          </w:tcPr>
          <w:p w:rsidR="00F57F32" w:rsidRPr="005A4C2B" w:rsidRDefault="00F57F32" w:rsidP="00EF71B2">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ćwiczenia</w:t>
            </w:r>
          </w:p>
        </w:tc>
      </w:tr>
      <w:tr w:rsidR="00F57F32" w:rsidRPr="005A4C2B" w:rsidTr="00EF71B2">
        <w:tc>
          <w:tcPr>
            <w:tcW w:w="1843" w:type="dxa"/>
          </w:tcPr>
          <w:p w:rsidR="00F57F32" w:rsidRPr="005A4C2B" w:rsidRDefault="00F57F32" w:rsidP="00EF71B2">
            <w:pPr>
              <w:pStyle w:val="Punktygwne"/>
              <w:spacing w:before="0" w:after="0"/>
              <w:rPr>
                <w:rFonts w:ascii="Corbel" w:hAnsi="Corbel"/>
                <w:b w:val="0"/>
                <w:sz w:val="21"/>
                <w:szCs w:val="21"/>
              </w:rPr>
            </w:pPr>
            <w:r w:rsidRPr="005A4C2B">
              <w:rPr>
                <w:rFonts w:ascii="Corbel" w:hAnsi="Corbel"/>
                <w:b w:val="0"/>
                <w:sz w:val="21"/>
                <w:szCs w:val="21"/>
              </w:rPr>
              <w:t>ek_04</w:t>
            </w:r>
          </w:p>
        </w:tc>
        <w:tc>
          <w:tcPr>
            <w:tcW w:w="5670" w:type="dxa"/>
          </w:tcPr>
          <w:p w:rsidR="00F57F32" w:rsidRPr="005A4C2B" w:rsidRDefault="00F57F32" w:rsidP="00EF71B2">
            <w:pPr>
              <w:spacing w:after="0" w:line="240" w:lineRule="auto"/>
              <w:rPr>
                <w:rFonts w:ascii="Corbel" w:hAnsi="Corbel"/>
                <w:sz w:val="21"/>
                <w:szCs w:val="21"/>
              </w:rPr>
            </w:pPr>
            <w:r w:rsidRPr="005A4C2B">
              <w:rPr>
                <w:rFonts w:ascii="Corbel" w:hAnsi="Corbel"/>
                <w:color w:val="000000"/>
                <w:sz w:val="21"/>
                <w:szCs w:val="21"/>
              </w:rPr>
              <w:t>ocena prezentacji, ocena projektu,</w:t>
            </w:r>
            <w:r w:rsidRPr="005A4C2B">
              <w:rPr>
                <w:rFonts w:ascii="Corbel" w:hAnsi="Corbel"/>
                <w:b/>
                <w:smallCaps/>
                <w:color w:val="000000"/>
                <w:sz w:val="21"/>
                <w:szCs w:val="21"/>
              </w:rPr>
              <w:t xml:space="preserve"> </w:t>
            </w:r>
            <w:r w:rsidRPr="005A4C2B">
              <w:rPr>
                <w:rFonts w:ascii="Corbel" w:hAnsi="Corbel"/>
                <w:color w:val="000000"/>
                <w:sz w:val="21"/>
                <w:szCs w:val="21"/>
              </w:rPr>
              <w:t>obserwacja aktywności na zajęciach</w:t>
            </w:r>
          </w:p>
        </w:tc>
        <w:tc>
          <w:tcPr>
            <w:tcW w:w="2126" w:type="dxa"/>
          </w:tcPr>
          <w:p w:rsidR="00F57F32" w:rsidRPr="005A4C2B" w:rsidRDefault="00F57F32" w:rsidP="00EF71B2">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ćwiczenia</w:t>
            </w:r>
          </w:p>
        </w:tc>
      </w:tr>
    </w:tbl>
    <w:p w:rsidR="00F57F32" w:rsidRDefault="00F57F32" w:rsidP="00EF71B2">
      <w:pPr>
        <w:pStyle w:val="Punktygwne"/>
        <w:spacing w:before="0" w:after="0"/>
        <w:ind w:left="426"/>
        <w:rPr>
          <w:rFonts w:ascii="Corbel" w:hAnsi="Corbel"/>
          <w:smallCaps w:val="0"/>
          <w:sz w:val="21"/>
          <w:szCs w:val="21"/>
        </w:rPr>
      </w:pPr>
    </w:p>
    <w:p w:rsidR="00CB30E1" w:rsidRDefault="00CB30E1" w:rsidP="00EF71B2">
      <w:pPr>
        <w:pStyle w:val="Punktygwne"/>
        <w:spacing w:before="0" w:after="0"/>
        <w:ind w:left="426"/>
        <w:rPr>
          <w:rFonts w:ascii="Corbel" w:hAnsi="Corbel"/>
          <w:smallCaps w:val="0"/>
          <w:sz w:val="21"/>
          <w:szCs w:val="21"/>
        </w:rPr>
      </w:pPr>
    </w:p>
    <w:p w:rsidR="00CB30E1" w:rsidRDefault="00CB30E1" w:rsidP="00EF71B2">
      <w:pPr>
        <w:pStyle w:val="Punktygwne"/>
        <w:spacing w:before="0" w:after="0"/>
        <w:ind w:left="426"/>
        <w:rPr>
          <w:rFonts w:ascii="Corbel" w:hAnsi="Corbel"/>
          <w:smallCaps w:val="0"/>
          <w:sz w:val="21"/>
          <w:szCs w:val="21"/>
        </w:rPr>
      </w:pPr>
    </w:p>
    <w:p w:rsidR="0007343A" w:rsidRPr="005A4C2B" w:rsidRDefault="0007343A" w:rsidP="00EF71B2">
      <w:pPr>
        <w:pStyle w:val="Punktygwne"/>
        <w:spacing w:before="0" w:after="0"/>
        <w:ind w:left="426"/>
        <w:rPr>
          <w:rFonts w:ascii="Corbel" w:hAnsi="Corbel"/>
          <w:smallCaps w:val="0"/>
          <w:sz w:val="21"/>
          <w:szCs w:val="21"/>
        </w:rPr>
      </w:pPr>
    </w:p>
    <w:p w:rsidR="00F57F32" w:rsidRPr="005A4C2B" w:rsidRDefault="00F57F32" w:rsidP="00EF71B2">
      <w:pPr>
        <w:pStyle w:val="Punktygwne"/>
        <w:spacing w:before="0" w:after="0"/>
        <w:ind w:left="426"/>
        <w:rPr>
          <w:rFonts w:ascii="Corbel" w:hAnsi="Corbel"/>
          <w:smallCaps w:val="0"/>
          <w:sz w:val="21"/>
          <w:szCs w:val="21"/>
        </w:rPr>
      </w:pPr>
      <w:r w:rsidRPr="005A4C2B">
        <w:rPr>
          <w:rFonts w:ascii="Corbel" w:hAnsi="Corbel"/>
          <w:smallCaps w:val="0"/>
          <w:sz w:val="21"/>
          <w:szCs w:val="21"/>
        </w:rPr>
        <w:lastRenderedPageBreak/>
        <w:t xml:space="preserve">4.2 Warunki zaliczenia przedmiotu (kryteria oceniania)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F57F32" w:rsidRPr="00CB30E1" w:rsidTr="00EF71B2">
        <w:tc>
          <w:tcPr>
            <w:tcW w:w="9670" w:type="dxa"/>
          </w:tcPr>
          <w:p w:rsidR="00F57F32" w:rsidRPr="00CB30E1" w:rsidRDefault="00F57F32" w:rsidP="00EF71B2">
            <w:pPr>
              <w:pStyle w:val="Punktygwne"/>
              <w:spacing w:before="0" w:after="0"/>
              <w:jc w:val="both"/>
              <w:rPr>
                <w:rFonts w:ascii="Corbel" w:hAnsi="Corbel"/>
                <w:sz w:val="21"/>
                <w:szCs w:val="21"/>
              </w:rPr>
            </w:pPr>
            <w:r w:rsidRPr="00CB30E1">
              <w:rPr>
                <w:rFonts w:ascii="Corbel" w:hAnsi="Corbel"/>
                <w:b w:val="0"/>
                <w:smallCaps w:val="0"/>
                <w:sz w:val="21"/>
                <w:szCs w:val="21"/>
              </w:rPr>
              <w:t>Ćwiczenia:</w:t>
            </w:r>
            <w:r w:rsidRPr="00CB30E1">
              <w:rPr>
                <w:rFonts w:ascii="Corbel" w:hAnsi="Corbel"/>
                <w:sz w:val="21"/>
                <w:szCs w:val="21"/>
              </w:rPr>
              <w:t xml:space="preserve"> </w:t>
            </w:r>
          </w:p>
          <w:p w:rsidR="00F57F32" w:rsidRPr="00CB30E1" w:rsidRDefault="00F57F32" w:rsidP="00EF71B2">
            <w:pPr>
              <w:pStyle w:val="Punktygwne"/>
              <w:numPr>
                <w:ilvl w:val="0"/>
                <w:numId w:val="94"/>
              </w:numPr>
              <w:spacing w:before="0" w:after="0"/>
              <w:rPr>
                <w:rFonts w:ascii="Corbel" w:hAnsi="Corbel"/>
                <w:b w:val="0"/>
                <w:smallCaps w:val="0"/>
                <w:sz w:val="21"/>
                <w:szCs w:val="21"/>
              </w:rPr>
            </w:pPr>
            <w:r w:rsidRPr="00CB30E1">
              <w:rPr>
                <w:rFonts w:ascii="Corbel" w:hAnsi="Corbel"/>
                <w:b w:val="0"/>
                <w:smallCaps w:val="0"/>
                <w:sz w:val="21"/>
                <w:szCs w:val="21"/>
              </w:rPr>
              <w:t>samodzielne lub zespołowe pozyskanie, przetworzenie i prezentacja danych statystycznych z zakresu wybranej problematyki społeczno-gospodarczej (ocena),</w:t>
            </w:r>
          </w:p>
          <w:p w:rsidR="00F57F32" w:rsidRPr="00CB30E1" w:rsidRDefault="00F57F32" w:rsidP="00EF71B2">
            <w:pPr>
              <w:pStyle w:val="Punktygwne"/>
              <w:numPr>
                <w:ilvl w:val="0"/>
                <w:numId w:val="94"/>
              </w:numPr>
              <w:spacing w:before="0" w:after="0"/>
              <w:rPr>
                <w:rFonts w:ascii="Corbel" w:hAnsi="Corbel"/>
                <w:b w:val="0"/>
                <w:smallCaps w:val="0"/>
                <w:sz w:val="21"/>
                <w:szCs w:val="21"/>
              </w:rPr>
            </w:pPr>
            <w:r w:rsidRPr="00CB30E1">
              <w:rPr>
                <w:rFonts w:ascii="Corbel" w:hAnsi="Corbel"/>
                <w:b w:val="0"/>
                <w:smallCaps w:val="0"/>
                <w:sz w:val="21"/>
                <w:szCs w:val="21"/>
              </w:rPr>
              <w:t>zespołowe wykonanie projektu badawczego z zakresu badań ekonomicznych w oparciu o dane pierwotne: badania ankietowe, statystyka gospodarcza, inne metody (ocena) - aktywne uczestnictwo w dyskusjach podczas ćwiczeń.</w:t>
            </w:r>
          </w:p>
          <w:p w:rsidR="00F57F32" w:rsidRPr="00CB30E1" w:rsidRDefault="00F57F32" w:rsidP="00EF71B2">
            <w:pPr>
              <w:pStyle w:val="Punktygwne"/>
              <w:spacing w:before="0" w:after="0"/>
              <w:rPr>
                <w:rFonts w:ascii="Corbel" w:hAnsi="Corbel"/>
                <w:b w:val="0"/>
                <w:smallCaps w:val="0"/>
                <w:sz w:val="21"/>
                <w:szCs w:val="21"/>
              </w:rPr>
            </w:pPr>
            <w:r w:rsidRPr="00CB30E1">
              <w:rPr>
                <w:rFonts w:ascii="Corbel" w:hAnsi="Corbel"/>
                <w:b w:val="0"/>
                <w:smallCaps w:val="0"/>
                <w:sz w:val="21"/>
                <w:szCs w:val="21"/>
              </w:rPr>
              <w:t>Warunkiem uzyskania zaliczenia jest otrzymanie co najmniej 51% sumy punktów dla w/w aktywności.</w:t>
            </w:r>
          </w:p>
        </w:tc>
      </w:tr>
    </w:tbl>
    <w:p w:rsidR="00F57F32" w:rsidRPr="00CB30E1" w:rsidRDefault="00F57F32" w:rsidP="00EF71B2">
      <w:pPr>
        <w:pStyle w:val="Bezodstpw"/>
        <w:ind w:left="284" w:hanging="284"/>
        <w:jc w:val="both"/>
        <w:rPr>
          <w:rFonts w:ascii="Corbel" w:hAnsi="Corbel"/>
          <w:b/>
          <w:sz w:val="21"/>
          <w:szCs w:val="21"/>
        </w:rPr>
      </w:pPr>
    </w:p>
    <w:p w:rsidR="00F57F32" w:rsidRPr="005A4C2B" w:rsidRDefault="00F57F32" w:rsidP="00EF71B2">
      <w:pPr>
        <w:pStyle w:val="Bezodstpw"/>
        <w:ind w:left="284" w:hanging="284"/>
        <w:jc w:val="both"/>
        <w:rPr>
          <w:rFonts w:ascii="Corbel" w:hAnsi="Corbel"/>
          <w:b/>
          <w:sz w:val="21"/>
          <w:szCs w:val="21"/>
        </w:rPr>
      </w:pPr>
      <w:r w:rsidRPr="005A4C2B">
        <w:rPr>
          <w:rFonts w:ascii="Corbel" w:hAnsi="Corbel"/>
          <w:b/>
          <w:sz w:val="21"/>
          <w:szCs w:val="21"/>
        </w:rPr>
        <w:t xml:space="preserve">5. CAŁKOWITY NAKŁAD PRACY STUDENTA POTRZEBNY DO OSIĄGNIĘCIA ZAŁOŻONYCH EFEKTÓW W GODZINACH ORAZ PUNKTACH ECTS </w:t>
      </w:r>
    </w:p>
    <w:p w:rsidR="00F57F32" w:rsidRPr="005A4C2B" w:rsidRDefault="00F57F32" w:rsidP="00EF71B2">
      <w:pPr>
        <w:pStyle w:val="Punktygwne"/>
        <w:spacing w:before="0" w:after="0"/>
        <w:rPr>
          <w:rFonts w:ascii="Corbel" w:hAnsi="Corbel"/>
          <w:b w:val="0"/>
          <w:smallCaps w:val="0"/>
          <w:sz w:val="21"/>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30"/>
        <w:gridCol w:w="4448"/>
      </w:tblGrid>
      <w:tr w:rsidR="00F57F32" w:rsidRPr="005A4C2B" w:rsidTr="00EF71B2">
        <w:tc>
          <w:tcPr>
            <w:tcW w:w="4962" w:type="dxa"/>
            <w:vAlign w:val="center"/>
          </w:tcPr>
          <w:p w:rsidR="00F57F32" w:rsidRPr="005A4C2B" w:rsidRDefault="00F57F32" w:rsidP="00EF71B2">
            <w:pPr>
              <w:pStyle w:val="Akapitzlist"/>
              <w:spacing w:after="0" w:line="240" w:lineRule="auto"/>
              <w:ind w:left="0"/>
              <w:jc w:val="center"/>
              <w:rPr>
                <w:rFonts w:ascii="Corbel" w:hAnsi="Corbel"/>
                <w:b/>
                <w:sz w:val="21"/>
                <w:szCs w:val="21"/>
              </w:rPr>
            </w:pPr>
            <w:r w:rsidRPr="005A4C2B">
              <w:rPr>
                <w:rFonts w:ascii="Corbel" w:hAnsi="Corbel"/>
                <w:b/>
                <w:sz w:val="21"/>
                <w:szCs w:val="21"/>
              </w:rPr>
              <w:t>Forma aktywności</w:t>
            </w:r>
          </w:p>
        </w:tc>
        <w:tc>
          <w:tcPr>
            <w:tcW w:w="4677" w:type="dxa"/>
            <w:vAlign w:val="center"/>
          </w:tcPr>
          <w:p w:rsidR="00F57F32" w:rsidRPr="005A4C2B" w:rsidRDefault="00F57F32" w:rsidP="00EF71B2">
            <w:pPr>
              <w:pStyle w:val="Akapitzlist"/>
              <w:spacing w:after="0" w:line="240" w:lineRule="auto"/>
              <w:ind w:left="0"/>
              <w:jc w:val="center"/>
              <w:rPr>
                <w:rFonts w:ascii="Corbel" w:hAnsi="Corbel"/>
                <w:b/>
                <w:sz w:val="21"/>
                <w:szCs w:val="21"/>
              </w:rPr>
            </w:pPr>
            <w:r w:rsidRPr="005A4C2B">
              <w:rPr>
                <w:rFonts w:ascii="Corbel" w:hAnsi="Corbel"/>
                <w:b/>
                <w:sz w:val="21"/>
                <w:szCs w:val="21"/>
              </w:rPr>
              <w:t>Średnia liczba godzin na zrealizowanie aktywności</w:t>
            </w:r>
          </w:p>
        </w:tc>
      </w:tr>
      <w:tr w:rsidR="00F57F32" w:rsidRPr="005A4C2B" w:rsidTr="00EF71B2">
        <w:tc>
          <w:tcPr>
            <w:tcW w:w="4962" w:type="dxa"/>
          </w:tcPr>
          <w:p w:rsidR="00F57F32" w:rsidRPr="005A4C2B" w:rsidRDefault="00F57F32" w:rsidP="00EF71B2">
            <w:pPr>
              <w:pStyle w:val="Akapitzlist"/>
              <w:spacing w:after="0" w:line="240" w:lineRule="auto"/>
              <w:ind w:left="0"/>
              <w:rPr>
                <w:rFonts w:ascii="Corbel" w:hAnsi="Corbel"/>
                <w:sz w:val="21"/>
                <w:szCs w:val="21"/>
              </w:rPr>
            </w:pPr>
            <w:r w:rsidRPr="005A4C2B">
              <w:rPr>
                <w:rFonts w:ascii="Corbel" w:hAnsi="Corbel"/>
                <w:sz w:val="21"/>
                <w:szCs w:val="21"/>
              </w:rPr>
              <w:t>Godziny kontaktowe wynikające z planu studiów</w:t>
            </w:r>
          </w:p>
        </w:tc>
        <w:tc>
          <w:tcPr>
            <w:tcW w:w="4677" w:type="dxa"/>
          </w:tcPr>
          <w:p w:rsidR="00F57F32" w:rsidRPr="005A4C2B" w:rsidRDefault="00F57F32" w:rsidP="00EF71B2">
            <w:pPr>
              <w:pStyle w:val="Akapitzlist"/>
              <w:spacing w:after="0" w:line="240" w:lineRule="auto"/>
              <w:ind w:left="0"/>
              <w:jc w:val="center"/>
              <w:rPr>
                <w:rFonts w:ascii="Corbel" w:hAnsi="Corbel"/>
                <w:sz w:val="21"/>
                <w:szCs w:val="21"/>
              </w:rPr>
            </w:pPr>
            <w:r w:rsidRPr="005A4C2B">
              <w:rPr>
                <w:rFonts w:ascii="Corbel" w:hAnsi="Corbel"/>
                <w:sz w:val="21"/>
                <w:szCs w:val="21"/>
              </w:rPr>
              <w:t>9</w:t>
            </w:r>
          </w:p>
        </w:tc>
      </w:tr>
      <w:tr w:rsidR="00F57F32" w:rsidRPr="005A4C2B" w:rsidTr="00EF71B2">
        <w:tc>
          <w:tcPr>
            <w:tcW w:w="4962" w:type="dxa"/>
          </w:tcPr>
          <w:p w:rsidR="00F57F32" w:rsidRPr="005A4C2B" w:rsidRDefault="00F57F32" w:rsidP="00EF71B2">
            <w:pPr>
              <w:pStyle w:val="Akapitzlist"/>
              <w:spacing w:after="0" w:line="240" w:lineRule="auto"/>
              <w:ind w:left="0"/>
              <w:rPr>
                <w:rFonts w:ascii="Corbel" w:hAnsi="Corbel"/>
                <w:sz w:val="21"/>
                <w:szCs w:val="21"/>
              </w:rPr>
            </w:pPr>
            <w:r w:rsidRPr="005A4C2B">
              <w:rPr>
                <w:rFonts w:ascii="Corbel" w:hAnsi="Corbel"/>
                <w:sz w:val="21"/>
                <w:szCs w:val="21"/>
              </w:rPr>
              <w:t>Inne z udziałem nauczyciela</w:t>
            </w:r>
          </w:p>
          <w:p w:rsidR="00F57F32" w:rsidRPr="005A4C2B" w:rsidRDefault="00F57F32" w:rsidP="00EF71B2">
            <w:pPr>
              <w:pStyle w:val="Akapitzlist"/>
              <w:spacing w:after="0" w:line="240" w:lineRule="auto"/>
              <w:ind w:left="0"/>
              <w:rPr>
                <w:rFonts w:ascii="Corbel" w:hAnsi="Corbel"/>
                <w:sz w:val="21"/>
                <w:szCs w:val="21"/>
              </w:rPr>
            </w:pPr>
            <w:r w:rsidRPr="005A4C2B">
              <w:rPr>
                <w:rFonts w:ascii="Corbel" w:hAnsi="Corbel"/>
                <w:sz w:val="21"/>
                <w:szCs w:val="21"/>
              </w:rPr>
              <w:t>(udział w konsultacjach, egzaminie)</w:t>
            </w:r>
          </w:p>
        </w:tc>
        <w:tc>
          <w:tcPr>
            <w:tcW w:w="4677" w:type="dxa"/>
          </w:tcPr>
          <w:p w:rsidR="00F57F32" w:rsidRPr="005A4C2B" w:rsidRDefault="00F57F32" w:rsidP="00EF71B2">
            <w:pPr>
              <w:pStyle w:val="Akapitzlist"/>
              <w:spacing w:after="0" w:line="240" w:lineRule="auto"/>
              <w:ind w:left="0"/>
              <w:jc w:val="center"/>
              <w:rPr>
                <w:rFonts w:ascii="Corbel" w:hAnsi="Corbel"/>
                <w:sz w:val="21"/>
                <w:szCs w:val="21"/>
              </w:rPr>
            </w:pPr>
            <w:r w:rsidRPr="005A4C2B">
              <w:rPr>
                <w:rFonts w:ascii="Corbel" w:hAnsi="Corbel"/>
                <w:sz w:val="21"/>
                <w:szCs w:val="21"/>
              </w:rPr>
              <w:t>5</w:t>
            </w:r>
          </w:p>
        </w:tc>
      </w:tr>
      <w:tr w:rsidR="00F57F32" w:rsidRPr="005A4C2B" w:rsidTr="00EF71B2">
        <w:tc>
          <w:tcPr>
            <w:tcW w:w="4962" w:type="dxa"/>
          </w:tcPr>
          <w:p w:rsidR="00F57F32" w:rsidRPr="005A4C2B" w:rsidRDefault="00F57F32" w:rsidP="00EF71B2">
            <w:pPr>
              <w:pStyle w:val="Akapitzlist"/>
              <w:spacing w:after="0" w:line="240" w:lineRule="auto"/>
              <w:ind w:left="0"/>
              <w:rPr>
                <w:rFonts w:ascii="Corbel" w:hAnsi="Corbel"/>
                <w:sz w:val="21"/>
                <w:szCs w:val="21"/>
              </w:rPr>
            </w:pPr>
            <w:r w:rsidRPr="005A4C2B">
              <w:rPr>
                <w:rFonts w:ascii="Corbel" w:hAnsi="Corbel"/>
                <w:sz w:val="21"/>
                <w:szCs w:val="21"/>
              </w:rPr>
              <w:t>Godziny niekontaktowe – praca własna studenta (przygotowanie do zajęć, przygotowanie i przeprowadzenie badań – projektu, przygotowanie prezentacji)</w:t>
            </w:r>
          </w:p>
        </w:tc>
        <w:tc>
          <w:tcPr>
            <w:tcW w:w="4677" w:type="dxa"/>
          </w:tcPr>
          <w:p w:rsidR="00F57F32" w:rsidRPr="005A4C2B" w:rsidRDefault="00F57F32" w:rsidP="00EF71B2">
            <w:pPr>
              <w:pStyle w:val="Akapitzlist"/>
              <w:spacing w:after="0" w:line="240" w:lineRule="auto"/>
              <w:ind w:left="0"/>
              <w:jc w:val="center"/>
              <w:rPr>
                <w:rFonts w:ascii="Corbel" w:hAnsi="Corbel"/>
                <w:sz w:val="21"/>
                <w:szCs w:val="21"/>
              </w:rPr>
            </w:pPr>
            <w:r w:rsidRPr="005A4C2B">
              <w:rPr>
                <w:rFonts w:ascii="Corbel" w:hAnsi="Corbel"/>
                <w:sz w:val="21"/>
                <w:szCs w:val="21"/>
              </w:rPr>
              <w:t>86</w:t>
            </w:r>
          </w:p>
        </w:tc>
      </w:tr>
      <w:tr w:rsidR="00F57F32" w:rsidRPr="005A4C2B" w:rsidTr="00EF71B2">
        <w:tc>
          <w:tcPr>
            <w:tcW w:w="4962" w:type="dxa"/>
          </w:tcPr>
          <w:p w:rsidR="00F57F32" w:rsidRPr="005A4C2B" w:rsidRDefault="00F57F32" w:rsidP="00EF71B2">
            <w:pPr>
              <w:pStyle w:val="Akapitzlist"/>
              <w:spacing w:after="0" w:line="240" w:lineRule="auto"/>
              <w:ind w:left="0"/>
              <w:rPr>
                <w:rFonts w:ascii="Corbel" w:hAnsi="Corbel"/>
                <w:sz w:val="21"/>
                <w:szCs w:val="21"/>
              </w:rPr>
            </w:pPr>
            <w:r w:rsidRPr="005A4C2B">
              <w:rPr>
                <w:rFonts w:ascii="Corbel" w:hAnsi="Corbel"/>
                <w:sz w:val="21"/>
                <w:szCs w:val="21"/>
              </w:rPr>
              <w:t>SUMA GODZIN</w:t>
            </w:r>
          </w:p>
        </w:tc>
        <w:tc>
          <w:tcPr>
            <w:tcW w:w="4677" w:type="dxa"/>
          </w:tcPr>
          <w:p w:rsidR="00F57F32" w:rsidRPr="005A4C2B" w:rsidRDefault="00F57F32" w:rsidP="00EF71B2">
            <w:pPr>
              <w:pStyle w:val="Akapitzlist"/>
              <w:spacing w:after="0" w:line="240" w:lineRule="auto"/>
              <w:ind w:left="0"/>
              <w:jc w:val="center"/>
              <w:rPr>
                <w:rFonts w:ascii="Corbel" w:hAnsi="Corbel"/>
                <w:b/>
                <w:sz w:val="21"/>
                <w:szCs w:val="21"/>
              </w:rPr>
            </w:pPr>
            <w:r w:rsidRPr="005A4C2B">
              <w:rPr>
                <w:rFonts w:ascii="Corbel" w:hAnsi="Corbel"/>
                <w:b/>
                <w:sz w:val="21"/>
                <w:szCs w:val="21"/>
              </w:rPr>
              <w:t>100</w:t>
            </w:r>
          </w:p>
        </w:tc>
      </w:tr>
      <w:tr w:rsidR="00F57F32" w:rsidRPr="005A4C2B" w:rsidTr="00EF71B2">
        <w:tc>
          <w:tcPr>
            <w:tcW w:w="4962" w:type="dxa"/>
          </w:tcPr>
          <w:p w:rsidR="00F57F32" w:rsidRPr="005A4C2B" w:rsidRDefault="00F57F32" w:rsidP="00EF71B2">
            <w:pPr>
              <w:pStyle w:val="Akapitzlist"/>
              <w:spacing w:after="0" w:line="240" w:lineRule="auto"/>
              <w:ind w:left="0"/>
              <w:rPr>
                <w:rFonts w:ascii="Corbel" w:hAnsi="Corbel"/>
                <w:b/>
                <w:sz w:val="21"/>
                <w:szCs w:val="21"/>
              </w:rPr>
            </w:pPr>
            <w:r w:rsidRPr="005A4C2B">
              <w:rPr>
                <w:rFonts w:ascii="Corbel" w:hAnsi="Corbel"/>
                <w:b/>
                <w:sz w:val="21"/>
                <w:szCs w:val="21"/>
              </w:rPr>
              <w:t>SUMARYCZNA LICZBA PUNKTÓW ECTS</w:t>
            </w:r>
          </w:p>
        </w:tc>
        <w:tc>
          <w:tcPr>
            <w:tcW w:w="4677" w:type="dxa"/>
          </w:tcPr>
          <w:p w:rsidR="00F57F32" w:rsidRPr="005A4C2B" w:rsidRDefault="00F57F32" w:rsidP="00EF71B2">
            <w:pPr>
              <w:pStyle w:val="Akapitzlist"/>
              <w:spacing w:after="0" w:line="240" w:lineRule="auto"/>
              <w:ind w:left="0"/>
              <w:jc w:val="center"/>
              <w:rPr>
                <w:rFonts w:ascii="Corbel" w:hAnsi="Corbel"/>
                <w:b/>
                <w:sz w:val="21"/>
                <w:szCs w:val="21"/>
              </w:rPr>
            </w:pPr>
            <w:r w:rsidRPr="005A4C2B">
              <w:rPr>
                <w:rFonts w:ascii="Corbel" w:hAnsi="Corbel"/>
                <w:b/>
                <w:sz w:val="21"/>
                <w:szCs w:val="21"/>
              </w:rPr>
              <w:t>4</w:t>
            </w:r>
          </w:p>
        </w:tc>
      </w:tr>
    </w:tbl>
    <w:p w:rsidR="00F57F32" w:rsidRPr="005A4C2B" w:rsidRDefault="00F57F32" w:rsidP="00EF71B2">
      <w:pPr>
        <w:pStyle w:val="Punktygwne"/>
        <w:spacing w:before="0" w:after="0"/>
        <w:ind w:left="426"/>
        <w:rPr>
          <w:rFonts w:ascii="Corbel" w:hAnsi="Corbel"/>
          <w:b w:val="0"/>
          <w:i/>
          <w:smallCaps w:val="0"/>
          <w:sz w:val="21"/>
          <w:szCs w:val="21"/>
        </w:rPr>
      </w:pPr>
      <w:r w:rsidRPr="005A4C2B">
        <w:rPr>
          <w:rFonts w:ascii="Corbel" w:hAnsi="Corbel"/>
          <w:b w:val="0"/>
          <w:i/>
          <w:smallCaps w:val="0"/>
          <w:sz w:val="21"/>
          <w:szCs w:val="21"/>
        </w:rPr>
        <w:t>* Należy uwzględnić, że 1 pkt ECTS odpowiada 25-30 godzin całkowitego nakładu pracy studenta.</w:t>
      </w:r>
    </w:p>
    <w:p w:rsidR="00F57F32" w:rsidRPr="005A4C2B" w:rsidRDefault="00F57F32" w:rsidP="00EF71B2">
      <w:pPr>
        <w:pStyle w:val="Punktygwne"/>
        <w:spacing w:before="0" w:after="0"/>
        <w:ind w:left="426"/>
        <w:rPr>
          <w:rFonts w:ascii="Corbel" w:hAnsi="Corbel"/>
          <w:b w:val="0"/>
          <w:i/>
          <w:smallCaps w:val="0"/>
          <w:sz w:val="21"/>
          <w:szCs w:val="21"/>
        </w:rPr>
      </w:pPr>
    </w:p>
    <w:p w:rsidR="00F57F32" w:rsidRPr="005A4C2B" w:rsidRDefault="00F57F32" w:rsidP="00EF71B2">
      <w:pPr>
        <w:pStyle w:val="Punktygwne"/>
        <w:spacing w:before="0" w:after="0"/>
        <w:rPr>
          <w:rFonts w:ascii="Corbel" w:hAnsi="Corbel"/>
          <w:smallCaps w:val="0"/>
          <w:sz w:val="21"/>
          <w:szCs w:val="21"/>
        </w:rPr>
      </w:pPr>
      <w:r w:rsidRPr="005A4C2B">
        <w:rPr>
          <w:rFonts w:ascii="Corbel" w:hAnsi="Corbel"/>
          <w:smallCaps w:val="0"/>
          <w:sz w:val="21"/>
          <w:szCs w:val="21"/>
        </w:rPr>
        <w:t xml:space="preserve">6. PRAKTYKI ZAWODOWE W RAMACH PRZEDMIOTU/ MODUŁU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99"/>
        <w:gridCol w:w="3787"/>
      </w:tblGrid>
      <w:tr w:rsidR="00F57F32" w:rsidRPr="005A4C2B" w:rsidTr="00EF71B2">
        <w:trPr>
          <w:trHeight w:val="397"/>
        </w:trPr>
        <w:tc>
          <w:tcPr>
            <w:tcW w:w="2961" w:type="pct"/>
          </w:tcPr>
          <w:p w:rsidR="00F57F32" w:rsidRPr="005A4C2B" w:rsidRDefault="00F57F32" w:rsidP="00EF71B2">
            <w:pPr>
              <w:pStyle w:val="Punktygwne"/>
              <w:spacing w:before="0" w:after="0"/>
              <w:rPr>
                <w:rFonts w:ascii="Corbel" w:hAnsi="Corbel"/>
                <w:b w:val="0"/>
                <w:smallCaps w:val="0"/>
                <w:sz w:val="21"/>
                <w:szCs w:val="21"/>
              </w:rPr>
            </w:pPr>
            <w:r w:rsidRPr="005A4C2B">
              <w:rPr>
                <w:rFonts w:ascii="Corbel" w:hAnsi="Corbel"/>
                <w:b w:val="0"/>
                <w:smallCaps w:val="0"/>
                <w:sz w:val="21"/>
                <w:szCs w:val="21"/>
              </w:rPr>
              <w:t>wymiar godzinowy</w:t>
            </w:r>
          </w:p>
        </w:tc>
        <w:tc>
          <w:tcPr>
            <w:tcW w:w="2039" w:type="pct"/>
          </w:tcPr>
          <w:p w:rsidR="00F57F32" w:rsidRPr="005A4C2B" w:rsidRDefault="00F57F32" w:rsidP="00EF71B2">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t>
            </w:r>
          </w:p>
        </w:tc>
      </w:tr>
      <w:tr w:rsidR="00F57F32" w:rsidRPr="005A4C2B" w:rsidTr="00EF71B2">
        <w:trPr>
          <w:trHeight w:val="397"/>
        </w:trPr>
        <w:tc>
          <w:tcPr>
            <w:tcW w:w="2961" w:type="pct"/>
          </w:tcPr>
          <w:p w:rsidR="00F57F32" w:rsidRPr="005A4C2B" w:rsidRDefault="00F57F32" w:rsidP="00EF71B2">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zasady i formy odbywania praktyk </w:t>
            </w:r>
          </w:p>
        </w:tc>
        <w:tc>
          <w:tcPr>
            <w:tcW w:w="2039" w:type="pct"/>
          </w:tcPr>
          <w:p w:rsidR="00F57F32" w:rsidRPr="005A4C2B" w:rsidRDefault="00F57F32" w:rsidP="00EF71B2">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w:t>
            </w:r>
          </w:p>
        </w:tc>
      </w:tr>
    </w:tbl>
    <w:p w:rsidR="00F57F32" w:rsidRPr="005A4C2B" w:rsidRDefault="00F57F32" w:rsidP="00EF71B2">
      <w:pPr>
        <w:pStyle w:val="Punktygwne"/>
        <w:spacing w:before="0" w:after="0"/>
        <w:rPr>
          <w:rFonts w:ascii="Corbel" w:hAnsi="Corbel"/>
          <w:b w:val="0"/>
          <w:smallCaps w:val="0"/>
          <w:sz w:val="21"/>
          <w:szCs w:val="21"/>
        </w:rPr>
      </w:pPr>
    </w:p>
    <w:p w:rsidR="00F57F32" w:rsidRPr="005A4C2B" w:rsidRDefault="00F57F32" w:rsidP="00EF71B2">
      <w:pPr>
        <w:pStyle w:val="Punktygwne"/>
        <w:spacing w:before="0" w:after="0"/>
        <w:rPr>
          <w:rFonts w:ascii="Corbel" w:hAnsi="Corbel"/>
          <w:smallCaps w:val="0"/>
          <w:sz w:val="21"/>
          <w:szCs w:val="21"/>
        </w:rPr>
      </w:pPr>
      <w:r w:rsidRPr="005A4C2B">
        <w:rPr>
          <w:rFonts w:ascii="Corbel" w:hAnsi="Corbel"/>
          <w:smallCaps w:val="0"/>
          <w:sz w:val="21"/>
          <w:szCs w:val="21"/>
        </w:rPr>
        <w:t xml:space="preserve">7. LITERATURA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F57F32" w:rsidRPr="005A4C2B" w:rsidTr="00EF71B2">
        <w:trPr>
          <w:trHeight w:val="397"/>
        </w:trPr>
        <w:tc>
          <w:tcPr>
            <w:tcW w:w="5000" w:type="pct"/>
          </w:tcPr>
          <w:p w:rsidR="00F57F32" w:rsidRPr="005A4C2B" w:rsidRDefault="00F57F32" w:rsidP="00EF71B2">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Literatura podstawowa:</w:t>
            </w:r>
          </w:p>
          <w:p w:rsidR="00F57F32" w:rsidRPr="005A4C2B" w:rsidRDefault="00F57F32" w:rsidP="00F57F32">
            <w:pPr>
              <w:pStyle w:val="Punktygwne"/>
              <w:numPr>
                <w:ilvl w:val="0"/>
                <w:numId w:val="234"/>
              </w:numPr>
              <w:spacing w:before="0" w:after="0"/>
              <w:ind w:left="357" w:hanging="357"/>
              <w:jc w:val="both"/>
              <w:rPr>
                <w:rFonts w:ascii="Corbel" w:hAnsi="Corbel"/>
                <w:b w:val="0"/>
                <w:smallCaps w:val="0"/>
                <w:sz w:val="21"/>
                <w:szCs w:val="21"/>
              </w:rPr>
            </w:pPr>
            <w:r w:rsidRPr="005A4C2B">
              <w:rPr>
                <w:rFonts w:ascii="Corbel" w:hAnsi="Corbel"/>
                <w:b w:val="0"/>
                <w:smallCaps w:val="0"/>
                <w:color w:val="000000"/>
                <w:sz w:val="21"/>
                <w:szCs w:val="21"/>
              </w:rPr>
              <w:t xml:space="preserve">Adamkiewicz-Drwiłło H. G., </w:t>
            </w:r>
            <w:r w:rsidRPr="005A4C2B">
              <w:rPr>
                <w:rFonts w:ascii="Corbel" w:hAnsi="Corbel"/>
                <w:b w:val="0"/>
                <w:iCs/>
                <w:smallCaps w:val="0"/>
                <w:color w:val="000000"/>
                <w:sz w:val="21"/>
                <w:szCs w:val="21"/>
              </w:rPr>
              <w:t>Współczesna metodologia nauk ekonomicznych</w:t>
            </w:r>
            <w:r w:rsidRPr="005A4C2B">
              <w:rPr>
                <w:rFonts w:ascii="Corbel" w:hAnsi="Corbel"/>
                <w:b w:val="0"/>
                <w:smallCaps w:val="0"/>
                <w:color w:val="000000"/>
                <w:sz w:val="21"/>
                <w:szCs w:val="21"/>
              </w:rPr>
              <w:t>, Dom Organizatora TNOiK, Toruń 2008.</w:t>
            </w:r>
          </w:p>
        </w:tc>
      </w:tr>
      <w:tr w:rsidR="00F57F32" w:rsidRPr="005A4C2B" w:rsidTr="00EF71B2">
        <w:trPr>
          <w:trHeight w:val="397"/>
        </w:trPr>
        <w:tc>
          <w:tcPr>
            <w:tcW w:w="5000" w:type="pct"/>
          </w:tcPr>
          <w:p w:rsidR="00F57F32" w:rsidRPr="005A4C2B" w:rsidRDefault="00F57F32" w:rsidP="00EF71B2">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Literatura uzupełniająca:</w:t>
            </w:r>
          </w:p>
          <w:p w:rsidR="00F57F32" w:rsidRPr="005A4C2B" w:rsidRDefault="00F57F32" w:rsidP="00F57F32">
            <w:pPr>
              <w:pStyle w:val="Punktygwne"/>
              <w:numPr>
                <w:ilvl w:val="0"/>
                <w:numId w:val="235"/>
              </w:numPr>
              <w:spacing w:before="0" w:after="0"/>
              <w:ind w:left="318" w:hanging="284"/>
              <w:jc w:val="both"/>
              <w:rPr>
                <w:rFonts w:ascii="Corbel" w:hAnsi="Corbel"/>
                <w:b w:val="0"/>
                <w:smallCaps w:val="0"/>
                <w:sz w:val="21"/>
                <w:szCs w:val="21"/>
              </w:rPr>
            </w:pPr>
            <w:r w:rsidRPr="005A4C2B">
              <w:rPr>
                <w:rFonts w:ascii="Corbel" w:hAnsi="Corbel"/>
                <w:b w:val="0"/>
                <w:smallCaps w:val="0"/>
                <w:color w:val="000000"/>
                <w:sz w:val="21"/>
                <w:szCs w:val="21"/>
              </w:rPr>
              <w:t xml:space="preserve">Apanowicz J., </w:t>
            </w:r>
            <w:r w:rsidRPr="005A4C2B">
              <w:rPr>
                <w:rFonts w:ascii="Corbel" w:hAnsi="Corbel"/>
                <w:b w:val="0"/>
                <w:iCs/>
                <w:smallCaps w:val="0"/>
                <w:color w:val="000000"/>
                <w:sz w:val="21"/>
                <w:szCs w:val="21"/>
              </w:rPr>
              <w:t>Metodologiczne uwarunkowania pracy naukowej</w:t>
            </w:r>
            <w:r w:rsidRPr="005A4C2B">
              <w:rPr>
                <w:rFonts w:ascii="Corbel" w:hAnsi="Corbel"/>
                <w:b w:val="0"/>
                <w:i/>
                <w:iCs/>
                <w:smallCaps w:val="0"/>
                <w:color w:val="000000"/>
                <w:sz w:val="21"/>
                <w:szCs w:val="21"/>
              </w:rPr>
              <w:t xml:space="preserve">, </w:t>
            </w:r>
            <w:r w:rsidRPr="005A4C2B">
              <w:rPr>
                <w:rFonts w:ascii="Corbel" w:hAnsi="Corbel"/>
                <w:b w:val="0"/>
                <w:smallCaps w:val="0"/>
                <w:color w:val="000000"/>
                <w:sz w:val="21"/>
                <w:szCs w:val="21"/>
              </w:rPr>
              <w:t>Difin, Warszawa 2005.</w:t>
            </w:r>
          </w:p>
        </w:tc>
      </w:tr>
    </w:tbl>
    <w:p w:rsidR="00F57F32" w:rsidRPr="005A4C2B" w:rsidRDefault="00F57F32" w:rsidP="00EF71B2">
      <w:pPr>
        <w:pStyle w:val="Punktygwne"/>
        <w:spacing w:before="0" w:after="0"/>
        <w:ind w:left="360"/>
        <w:rPr>
          <w:rFonts w:ascii="Corbel" w:hAnsi="Corbel"/>
          <w:sz w:val="21"/>
          <w:szCs w:val="21"/>
        </w:rPr>
      </w:pPr>
    </w:p>
    <w:p w:rsidR="00F57F32" w:rsidRPr="005A4C2B" w:rsidRDefault="00F57F32" w:rsidP="00013CB1">
      <w:pPr>
        <w:pStyle w:val="Punktygwne"/>
        <w:spacing w:before="0" w:after="0"/>
        <w:ind w:left="360"/>
        <w:rPr>
          <w:rFonts w:ascii="Corbel" w:hAnsi="Corbel"/>
          <w:b w:val="0"/>
          <w:smallCaps w:val="0"/>
          <w:sz w:val="21"/>
          <w:szCs w:val="21"/>
        </w:rPr>
      </w:pPr>
    </w:p>
    <w:p w:rsidR="00F57F32" w:rsidRPr="005A4C2B" w:rsidRDefault="00F57F32">
      <w:pPr>
        <w:spacing w:after="0" w:line="240" w:lineRule="auto"/>
        <w:rPr>
          <w:rFonts w:ascii="Corbel" w:hAnsi="Corbel"/>
          <w:b/>
          <w:smallCaps/>
          <w:sz w:val="21"/>
          <w:szCs w:val="21"/>
        </w:rPr>
      </w:pPr>
      <w:r w:rsidRPr="005A4C2B">
        <w:rPr>
          <w:rFonts w:ascii="Corbel" w:hAnsi="Corbel"/>
          <w:b/>
          <w:smallCaps/>
          <w:sz w:val="21"/>
          <w:szCs w:val="21"/>
        </w:rPr>
        <w:br w:type="page"/>
      </w:r>
    </w:p>
    <w:p w:rsidR="00F57F32" w:rsidRPr="005A4C2B" w:rsidRDefault="00F57F32" w:rsidP="00C24529">
      <w:pPr>
        <w:spacing w:after="0" w:line="240" w:lineRule="auto"/>
        <w:jc w:val="center"/>
        <w:rPr>
          <w:rFonts w:ascii="Corbel" w:hAnsi="Corbel"/>
          <w:b/>
          <w:smallCaps/>
          <w:sz w:val="21"/>
          <w:szCs w:val="21"/>
        </w:rPr>
      </w:pPr>
      <w:r w:rsidRPr="005A4C2B">
        <w:rPr>
          <w:rFonts w:ascii="Corbel" w:hAnsi="Corbel"/>
          <w:b/>
          <w:smallCaps/>
          <w:sz w:val="21"/>
          <w:szCs w:val="21"/>
        </w:rPr>
        <w:lastRenderedPageBreak/>
        <w:t>SYLABUS</w:t>
      </w:r>
    </w:p>
    <w:p w:rsidR="00F57F32" w:rsidRPr="005A4C2B" w:rsidRDefault="00F57F32" w:rsidP="00C24529">
      <w:pPr>
        <w:spacing w:after="0" w:line="240" w:lineRule="auto"/>
        <w:jc w:val="center"/>
        <w:rPr>
          <w:rFonts w:ascii="Corbel" w:hAnsi="Corbel"/>
          <w:b/>
          <w:smallCaps/>
          <w:sz w:val="21"/>
          <w:szCs w:val="21"/>
        </w:rPr>
      </w:pPr>
      <w:r w:rsidRPr="005A4C2B">
        <w:rPr>
          <w:rFonts w:ascii="Corbel" w:hAnsi="Corbel"/>
          <w:b/>
          <w:smallCaps/>
          <w:sz w:val="21"/>
          <w:szCs w:val="21"/>
        </w:rPr>
        <w:t xml:space="preserve">dotyczy cyklu kształcenia </w:t>
      </w:r>
      <w:r w:rsidRPr="005A4C2B">
        <w:rPr>
          <w:rFonts w:ascii="Corbel" w:hAnsi="Corbel"/>
          <w:smallCaps/>
          <w:sz w:val="21"/>
          <w:szCs w:val="21"/>
        </w:rPr>
        <w:t>2018-2020</w:t>
      </w:r>
    </w:p>
    <w:p w:rsidR="00F57F32" w:rsidRPr="005A4C2B" w:rsidRDefault="00F57F32" w:rsidP="009C54AE">
      <w:pPr>
        <w:spacing w:after="0" w:line="240" w:lineRule="auto"/>
        <w:rPr>
          <w:rFonts w:ascii="Corbel" w:hAnsi="Corbel"/>
          <w:sz w:val="21"/>
          <w:szCs w:val="21"/>
        </w:rPr>
      </w:pPr>
    </w:p>
    <w:p w:rsidR="00F57F32" w:rsidRPr="005A4C2B" w:rsidRDefault="00F57F32" w:rsidP="009C54AE">
      <w:pPr>
        <w:pStyle w:val="Punktygwne"/>
        <w:spacing w:before="0" w:after="0"/>
        <w:rPr>
          <w:rFonts w:ascii="Corbel" w:hAnsi="Corbel"/>
          <w:color w:val="0070C0"/>
          <w:sz w:val="21"/>
          <w:szCs w:val="21"/>
        </w:rPr>
      </w:pPr>
      <w:r w:rsidRPr="005A4C2B">
        <w:rPr>
          <w:rFonts w:ascii="Corbel" w:hAnsi="Corbel"/>
          <w:sz w:val="21"/>
          <w:szCs w:val="21"/>
        </w:rPr>
        <w:t xml:space="preserve">1. Podstawowe informacje o przedmiocie/module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6662"/>
      </w:tblGrid>
      <w:tr w:rsidR="00F57F32" w:rsidRPr="005A4C2B" w:rsidTr="00CB30E1">
        <w:tc>
          <w:tcPr>
            <w:tcW w:w="2694" w:type="dxa"/>
            <w:vAlign w:val="center"/>
          </w:tcPr>
          <w:p w:rsidR="00F57F32" w:rsidRPr="005A4C2B" w:rsidRDefault="00F57F32" w:rsidP="00C24529">
            <w:pPr>
              <w:pStyle w:val="Pytania"/>
              <w:spacing w:before="60" w:after="60"/>
              <w:jc w:val="left"/>
              <w:rPr>
                <w:rFonts w:ascii="Corbel" w:hAnsi="Corbel"/>
                <w:sz w:val="21"/>
                <w:szCs w:val="21"/>
              </w:rPr>
            </w:pPr>
            <w:r w:rsidRPr="005A4C2B">
              <w:rPr>
                <w:rFonts w:ascii="Corbel" w:hAnsi="Corbel"/>
                <w:sz w:val="21"/>
                <w:szCs w:val="21"/>
              </w:rPr>
              <w:t>Nazwa przedmiotu/ modułu</w:t>
            </w:r>
          </w:p>
        </w:tc>
        <w:tc>
          <w:tcPr>
            <w:tcW w:w="6662" w:type="dxa"/>
            <w:vAlign w:val="center"/>
          </w:tcPr>
          <w:p w:rsidR="00F57F32" w:rsidRPr="005A4C2B" w:rsidRDefault="00F57F32" w:rsidP="00C24529">
            <w:pPr>
              <w:pStyle w:val="Odpowiedzi"/>
              <w:spacing w:before="60" w:after="60"/>
              <w:rPr>
                <w:rFonts w:ascii="Corbel" w:hAnsi="Corbel"/>
                <w:sz w:val="21"/>
                <w:szCs w:val="21"/>
              </w:rPr>
            </w:pPr>
            <w:r w:rsidRPr="005A4C2B">
              <w:rPr>
                <w:rFonts w:ascii="Corbel" w:hAnsi="Corbel"/>
                <w:sz w:val="21"/>
                <w:szCs w:val="21"/>
              </w:rPr>
              <w:t>Narzędzia informatyczne w analizie finansowej</w:t>
            </w:r>
          </w:p>
        </w:tc>
      </w:tr>
      <w:tr w:rsidR="00F57F32" w:rsidRPr="00B56A7F"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Kod przedmiotu/ modułu*</w:t>
            </w:r>
          </w:p>
        </w:tc>
        <w:tc>
          <w:tcPr>
            <w:tcW w:w="6662" w:type="dxa"/>
            <w:vAlign w:val="center"/>
          </w:tcPr>
          <w:p w:rsidR="00F57F32" w:rsidRPr="005A4C2B" w:rsidRDefault="00F57F32" w:rsidP="0059544B">
            <w:pPr>
              <w:pStyle w:val="Odpowiedzi"/>
              <w:spacing w:before="100" w:beforeAutospacing="1" w:after="100" w:afterAutospacing="1"/>
              <w:rPr>
                <w:rFonts w:ascii="Corbel" w:hAnsi="Corbel"/>
                <w:b w:val="0"/>
                <w:sz w:val="21"/>
                <w:szCs w:val="21"/>
                <w:lang w:val="en-US"/>
              </w:rPr>
            </w:pPr>
            <w:r w:rsidRPr="005A4C2B">
              <w:rPr>
                <w:rFonts w:ascii="Corbel" w:hAnsi="Corbel"/>
                <w:b w:val="0"/>
                <w:sz w:val="21"/>
                <w:szCs w:val="21"/>
                <w:lang w:val="en-US"/>
              </w:rPr>
              <w:t>FiR/II/BiDF/C-1.1a</w:t>
            </w:r>
          </w:p>
        </w:tc>
      </w:tr>
      <w:tr w:rsidR="00F57F32" w:rsidRPr="005A4C2B" w:rsidTr="00CB30E1">
        <w:tc>
          <w:tcPr>
            <w:tcW w:w="2694" w:type="dxa"/>
            <w:vAlign w:val="center"/>
          </w:tcPr>
          <w:p w:rsidR="00F57F32" w:rsidRPr="005A4C2B" w:rsidRDefault="00F57F32" w:rsidP="00153C41">
            <w:pPr>
              <w:pStyle w:val="Pytania"/>
              <w:spacing w:before="100" w:beforeAutospacing="1" w:after="100" w:afterAutospacing="1"/>
              <w:jc w:val="left"/>
              <w:rPr>
                <w:rFonts w:ascii="Corbel" w:hAnsi="Corbel"/>
                <w:sz w:val="21"/>
                <w:szCs w:val="21"/>
              </w:rPr>
            </w:pPr>
            <w:r w:rsidRPr="005A4C2B">
              <w:rPr>
                <w:rFonts w:ascii="Corbel" w:hAnsi="Corbel"/>
                <w:sz w:val="21"/>
                <w:szCs w:val="21"/>
              </w:rPr>
              <w:t>Wydział (nazwa jednostki prowadzącej kierunek)</w:t>
            </w:r>
          </w:p>
        </w:tc>
        <w:tc>
          <w:tcPr>
            <w:tcW w:w="6662" w:type="dxa"/>
            <w:vAlign w:val="center"/>
          </w:tcPr>
          <w:p w:rsidR="00F57F32" w:rsidRPr="005A4C2B" w:rsidRDefault="00F57F32" w:rsidP="009C54AE">
            <w:pPr>
              <w:pStyle w:val="Odpowiedzi"/>
              <w:spacing w:before="100" w:beforeAutospacing="1" w:after="100" w:afterAutospacing="1"/>
              <w:rPr>
                <w:rFonts w:ascii="Corbel" w:hAnsi="Corbel"/>
                <w:b w:val="0"/>
                <w:sz w:val="21"/>
                <w:szCs w:val="21"/>
              </w:rPr>
            </w:pPr>
            <w:r w:rsidRPr="005A4C2B">
              <w:rPr>
                <w:rFonts w:ascii="Corbel" w:hAnsi="Corbel"/>
                <w:b w:val="0"/>
                <w:sz w:val="21"/>
                <w:szCs w:val="21"/>
              </w:rPr>
              <w:t>Wydział Ekonomii</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Nazwa jednostki realizującej przedmiot</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Katedra Metod Ilościowych i Informatyki Gospodarczej</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Kierunek studiów</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Finanse i rachunkowość</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 xml:space="preserve">Poziom kształcenia </w:t>
            </w:r>
          </w:p>
        </w:tc>
        <w:tc>
          <w:tcPr>
            <w:tcW w:w="6662" w:type="dxa"/>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II stopień</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Profil</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ogólnoakademicki </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Forma studiów</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niestacjonarne </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Rok i semestr studiów</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II/4</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Rodzaj przedmiotu</w:t>
            </w:r>
          </w:p>
        </w:tc>
        <w:tc>
          <w:tcPr>
            <w:tcW w:w="6662" w:type="dxa"/>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specjalnościowy do wyboru</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Język wykładowy</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polski </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Koordynator</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dr  Jadwiga Pawłowska-Mielech</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Imię i nazwisko osoby prowadzącej / osób prowadzących</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dr Jadwiga Pawłowska-Mielech</w:t>
            </w:r>
          </w:p>
        </w:tc>
      </w:tr>
    </w:tbl>
    <w:p w:rsidR="00F57F32" w:rsidRPr="005A4C2B" w:rsidRDefault="00F57F32" w:rsidP="00C24529">
      <w:pPr>
        <w:pStyle w:val="Podpunkty"/>
        <w:spacing w:after="100" w:afterAutospacing="1"/>
        <w:ind w:left="0"/>
        <w:rPr>
          <w:rFonts w:ascii="Corbel" w:hAnsi="Corbel"/>
          <w:i/>
          <w:sz w:val="21"/>
          <w:szCs w:val="21"/>
        </w:rPr>
      </w:pPr>
      <w:r w:rsidRPr="005A4C2B">
        <w:rPr>
          <w:rFonts w:ascii="Corbel" w:hAnsi="Corbel"/>
          <w:i/>
          <w:sz w:val="21"/>
          <w:szCs w:val="21"/>
        </w:rPr>
        <w:t xml:space="preserve">* - </w:t>
      </w:r>
      <w:r w:rsidRPr="005A4C2B">
        <w:rPr>
          <w:rFonts w:ascii="Corbel" w:hAnsi="Corbel"/>
          <w:b w:val="0"/>
          <w:i/>
          <w:sz w:val="21"/>
          <w:szCs w:val="21"/>
        </w:rPr>
        <w:t>zgodnie z ustaleniami na Wydziale</w:t>
      </w:r>
    </w:p>
    <w:p w:rsidR="00F57F32" w:rsidRPr="005A4C2B" w:rsidRDefault="00F57F32" w:rsidP="009C54AE">
      <w:pPr>
        <w:pStyle w:val="Podpunkty"/>
        <w:ind w:left="284"/>
        <w:rPr>
          <w:rFonts w:ascii="Corbel" w:hAnsi="Corbel"/>
          <w:sz w:val="21"/>
          <w:szCs w:val="21"/>
        </w:rPr>
      </w:pPr>
      <w:r w:rsidRPr="005A4C2B">
        <w:rPr>
          <w:rFonts w:ascii="Corbel" w:hAnsi="Corbel"/>
          <w:sz w:val="21"/>
          <w:szCs w:val="21"/>
        </w:rPr>
        <w:t xml:space="preserve">1.1.Formy zajęć dydaktycznych, wymiar godzin i punktów ECTS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26"/>
        <w:gridCol w:w="877"/>
        <w:gridCol w:w="749"/>
        <w:gridCol w:w="835"/>
        <w:gridCol w:w="767"/>
        <w:gridCol w:w="794"/>
        <w:gridCol w:w="715"/>
        <w:gridCol w:w="913"/>
        <w:gridCol w:w="1132"/>
        <w:gridCol w:w="1478"/>
      </w:tblGrid>
      <w:tr w:rsidR="00F57F32" w:rsidRPr="005A4C2B" w:rsidTr="00C24529">
        <w:tc>
          <w:tcPr>
            <w:tcW w:w="1048"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Semestr</w:t>
            </w:r>
          </w:p>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(nr)</w:t>
            </w:r>
          </w:p>
        </w:tc>
        <w:tc>
          <w:tcPr>
            <w:tcW w:w="92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Wykł.</w:t>
            </w:r>
          </w:p>
        </w:tc>
        <w:tc>
          <w:tcPr>
            <w:tcW w:w="80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Konw.</w:t>
            </w:r>
          </w:p>
        </w:tc>
        <w:tc>
          <w:tcPr>
            <w:tcW w:w="81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Lab.</w:t>
            </w:r>
          </w:p>
        </w:tc>
        <w:tc>
          <w:tcPr>
            <w:tcW w:w="82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Sem.</w:t>
            </w:r>
          </w:p>
        </w:tc>
        <w:tc>
          <w:tcPr>
            <w:tcW w:w="780"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ZP</w:t>
            </w:r>
          </w:p>
        </w:tc>
        <w:tc>
          <w:tcPr>
            <w:tcW w:w="957"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Prakt.</w:t>
            </w:r>
          </w:p>
        </w:tc>
        <w:tc>
          <w:tcPr>
            <w:tcW w:w="1206"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Inne (jakie?)</w:t>
            </w:r>
          </w:p>
        </w:tc>
        <w:tc>
          <w:tcPr>
            <w:tcW w:w="1652"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b/>
                <w:sz w:val="21"/>
                <w:szCs w:val="21"/>
              </w:rPr>
            </w:pPr>
            <w:r w:rsidRPr="005A4C2B">
              <w:rPr>
                <w:rFonts w:ascii="Corbel" w:hAnsi="Corbel"/>
                <w:b/>
                <w:sz w:val="21"/>
                <w:szCs w:val="21"/>
              </w:rPr>
              <w:t>Liczba pkt ECTS</w:t>
            </w:r>
          </w:p>
        </w:tc>
      </w:tr>
      <w:tr w:rsidR="00F57F32" w:rsidRPr="005A4C2B" w:rsidTr="00C24529">
        <w:trPr>
          <w:trHeight w:val="453"/>
        </w:trPr>
        <w:tc>
          <w:tcPr>
            <w:tcW w:w="1048"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4</w:t>
            </w:r>
          </w:p>
        </w:tc>
        <w:tc>
          <w:tcPr>
            <w:tcW w:w="92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0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9</w:t>
            </w:r>
          </w:p>
        </w:tc>
        <w:tc>
          <w:tcPr>
            <w:tcW w:w="85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1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2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780"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95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1206"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1652"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1</w:t>
            </w:r>
          </w:p>
        </w:tc>
      </w:tr>
    </w:tbl>
    <w:p w:rsidR="00F57F32" w:rsidRPr="005A4C2B" w:rsidRDefault="00F57F32" w:rsidP="009C54AE">
      <w:pPr>
        <w:pStyle w:val="Podpunkty"/>
        <w:ind w:left="0"/>
        <w:rPr>
          <w:rFonts w:ascii="Corbel" w:hAnsi="Corbel"/>
          <w:b w:val="0"/>
          <w:sz w:val="21"/>
          <w:szCs w:val="21"/>
          <w:lang w:eastAsia="en-US"/>
        </w:rPr>
      </w:pPr>
    </w:p>
    <w:p w:rsidR="00F57F32" w:rsidRPr="005A4C2B" w:rsidRDefault="00F57F32" w:rsidP="009C54AE">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1.2.  Sposób realizacji zajęć  </w:t>
      </w:r>
    </w:p>
    <w:p w:rsidR="00F57F32" w:rsidRPr="005A4C2B" w:rsidRDefault="00F57F32" w:rsidP="009C54AE">
      <w:pPr>
        <w:pStyle w:val="Punktygwne"/>
        <w:spacing w:before="0" w:after="0"/>
        <w:rPr>
          <w:rFonts w:ascii="Corbel" w:hAnsi="Corbel"/>
          <w:b w:val="0"/>
          <w:smallCaps w:val="0"/>
          <w:sz w:val="21"/>
          <w:szCs w:val="21"/>
        </w:rPr>
      </w:pPr>
      <w:r w:rsidRPr="005A4C2B">
        <w:rPr>
          <w:rFonts w:ascii="Corbel" w:eastAsia="MS Gothic" w:hAnsi="Corbel" w:cs="MS Gothic"/>
          <w:sz w:val="21"/>
          <w:szCs w:val="21"/>
        </w:rPr>
        <w:t xml:space="preserve">  x</w:t>
      </w:r>
      <w:r w:rsidRPr="005A4C2B">
        <w:rPr>
          <w:rFonts w:ascii="Corbel" w:hAnsi="Corbel"/>
          <w:b w:val="0"/>
          <w:smallCaps w:val="0"/>
          <w:sz w:val="21"/>
          <w:szCs w:val="21"/>
        </w:rPr>
        <w:t xml:space="preserve">  zajęcia w formie tradycyjnej </w:t>
      </w:r>
    </w:p>
    <w:p w:rsidR="00F57F32" w:rsidRPr="005A4C2B" w:rsidRDefault="00F57F32" w:rsidP="00260408">
      <w:pPr>
        <w:pStyle w:val="Punktygwne"/>
        <w:spacing w:before="0" w:after="0"/>
        <w:rPr>
          <w:rFonts w:ascii="Corbel" w:hAnsi="Corbel"/>
          <w:b w:val="0"/>
          <w:smallCaps w:val="0"/>
          <w:sz w:val="21"/>
          <w:szCs w:val="21"/>
        </w:rPr>
      </w:pPr>
      <w:r w:rsidRPr="005A4C2B">
        <w:rPr>
          <w:rFonts w:ascii="MS Gothic" w:eastAsia="MS Gothic" w:hAnsi="MS Gothic" w:cs="MS Gothic" w:hint="eastAsia"/>
          <w:b w:val="0"/>
          <w:sz w:val="21"/>
          <w:szCs w:val="21"/>
        </w:rPr>
        <w:t>☐</w:t>
      </w:r>
      <w:r w:rsidRPr="005A4C2B">
        <w:rPr>
          <w:rFonts w:ascii="Corbel" w:hAnsi="Corbel"/>
          <w:b w:val="0"/>
          <w:smallCaps w:val="0"/>
          <w:sz w:val="21"/>
          <w:szCs w:val="21"/>
        </w:rPr>
        <w:t xml:space="preserve"> zajęcia realizowane z wykorzystaniem metod i technik kształcenia na odległość</w:t>
      </w:r>
    </w:p>
    <w:p w:rsidR="00F57F32" w:rsidRPr="005A4C2B" w:rsidRDefault="00F57F32" w:rsidP="009C54AE">
      <w:pPr>
        <w:pStyle w:val="Punktygwne"/>
        <w:spacing w:before="0" w:after="0"/>
        <w:rPr>
          <w:rFonts w:ascii="Corbel" w:hAnsi="Corbel"/>
          <w:smallCaps w:val="0"/>
          <w:sz w:val="21"/>
          <w:szCs w:val="21"/>
        </w:rPr>
      </w:pPr>
    </w:p>
    <w:p w:rsidR="00F57F32" w:rsidRPr="005A4C2B" w:rsidRDefault="00F57F32" w:rsidP="00C24529">
      <w:pPr>
        <w:pStyle w:val="Punktygwne"/>
        <w:spacing w:before="0" w:after="0"/>
        <w:rPr>
          <w:rFonts w:ascii="Corbel" w:hAnsi="Corbel"/>
          <w:smallCaps w:val="0"/>
          <w:sz w:val="21"/>
          <w:szCs w:val="21"/>
        </w:rPr>
      </w:pPr>
      <w:r w:rsidRPr="005A4C2B">
        <w:rPr>
          <w:rFonts w:ascii="Corbel" w:hAnsi="Corbel"/>
          <w:smallCaps w:val="0"/>
          <w:sz w:val="21"/>
          <w:szCs w:val="21"/>
        </w:rPr>
        <w:t xml:space="preserve">1.3 Forma zaliczenia przedmiotu /modułu </w:t>
      </w:r>
      <w:r w:rsidRPr="005A4C2B">
        <w:rPr>
          <w:rFonts w:ascii="Corbel" w:hAnsi="Corbel"/>
          <w:b w:val="0"/>
          <w:smallCaps w:val="0"/>
          <w:sz w:val="21"/>
          <w:szCs w:val="21"/>
        </w:rPr>
        <w:t>(z toku) (egzamin, zaliczenie z oceną, zaliczenie bez oceny)</w:t>
      </w:r>
    </w:p>
    <w:p w:rsidR="00F57F32" w:rsidRPr="005A4C2B" w:rsidRDefault="00F57F32" w:rsidP="00C24529">
      <w:pPr>
        <w:pStyle w:val="Punktygwne"/>
        <w:spacing w:before="0" w:after="0"/>
        <w:rPr>
          <w:rFonts w:ascii="Corbel" w:hAnsi="Corbel"/>
          <w:smallCaps w:val="0"/>
          <w:sz w:val="21"/>
          <w:szCs w:val="21"/>
        </w:rPr>
      </w:pPr>
      <w:r w:rsidRPr="005A4C2B">
        <w:rPr>
          <w:rFonts w:ascii="Corbel" w:hAnsi="Corbel"/>
          <w:b w:val="0"/>
          <w:smallCaps w:val="0"/>
          <w:sz w:val="21"/>
          <w:szCs w:val="21"/>
        </w:rPr>
        <w:t>zaliczenie z oceną</w:t>
      </w:r>
    </w:p>
    <w:p w:rsidR="00F57F32" w:rsidRPr="005A4C2B" w:rsidRDefault="00F57F32" w:rsidP="009C54AE">
      <w:pPr>
        <w:pStyle w:val="Punktygwne"/>
        <w:spacing w:before="0" w:after="0"/>
        <w:rPr>
          <w:rFonts w:ascii="Corbel" w:hAnsi="Corbel"/>
          <w:sz w:val="21"/>
          <w:szCs w:val="21"/>
        </w:rPr>
      </w:pPr>
    </w:p>
    <w:p w:rsidR="00F57F32" w:rsidRPr="005A4C2B" w:rsidRDefault="00F57F32" w:rsidP="009C54AE">
      <w:pPr>
        <w:pStyle w:val="Punktygwne"/>
        <w:spacing w:before="0" w:after="0"/>
        <w:rPr>
          <w:rFonts w:ascii="Corbel" w:hAnsi="Corbel"/>
          <w:sz w:val="21"/>
          <w:szCs w:val="21"/>
        </w:rPr>
      </w:pPr>
      <w:r w:rsidRPr="005A4C2B">
        <w:rPr>
          <w:rFonts w:ascii="Corbel" w:hAnsi="Corbel"/>
          <w:sz w:val="21"/>
          <w:szCs w:val="21"/>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745302">
        <w:tc>
          <w:tcPr>
            <w:tcW w:w="9670" w:type="dxa"/>
          </w:tcPr>
          <w:p w:rsidR="00F57F32" w:rsidRPr="005A4C2B" w:rsidRDefault="00F57F32" w:rsidP="00C24529">
            <w:pPr>
              <w:pStyle w:val="Punktygwne"/>
              <w:spacing w:before="40" w:after="40"/>
              <w:jc w:val="both"/>
              <w:rPr>
                <w:rFonts w:ascii="Corbel" w:hAnsi="Corbel"/>
                <w:b w:val="0"/>
                <w:smallCaps w:val="0"/>
                <w:color w:val="000000"/>
                <w:sz w:val="21"/>
                <w:szCs w:val="21"/>
              </w:rPr>
            </w:pPr>
            <w:r w:rsidRPr="005A4C2B">
              <w:rPr>
                <w:rFonts w:ascii="Corbel" w:hAnsi="Corbel"/>
                <w:b w:val="0"/>
                <w:smallCaps w:val="0"/>
                <w:color w:val="000000"/>
                <w:sz w:val="21"/>
                <w:szCs w:val="21"/>
              </w:rPr>
              <w:t>Znajomość zagadnień z zakresu rachunkowości i analizy finansowej oraz umiejętność obsługi arkusza kalkulacyjnego.</w:t>
            </w:r>
          </w:p>
        </w:tc>
      </w:tr>
    </w:tbl>
    <w:p w:rsidR="00F57F32" w:rsidRPr="005A4C2B" w:rsidRDefault="00F57F32" w:rsidP="009C54AE">
      <w:pPr>
        <w:pStyle w:val="Punktygwne"/>
        <w:spacing w:before="0" w:after="0"/>
        <w:rPr>
          <w:rFonts w:ascii="Corbel" w:hAnsi="Corbel"/>
          <w:sz w:val="21"/>
          <w:szCs w:val="21"/>
        </w:rPr>
      </w:pPr>
    </w:p>
    <w:p w:rsidR="00F57F32" w:rsidRPr="005A4C2B" w:rsidRDefault="00F57F32" w:rsidP="009C54AE">
      <w:pPr>
        <w:pStyle w:val="Punktygwne"/>
        <w:spacing w:before="0" w:after="0"/>
        <w:rPr>
          <w:rFonts w:ascii="Corbel" w:hAnsi="Corbel"/>
          <w:sz w:val="21"/>
          <w:szCs w:val="21"/>
        </w:rPr>
      </w:pPr>
      <w:r w:rsidRPr="005A4C2B">
        <w:rPr>
          <w:rFonts w:ascii="Corbel" w:hAnsi="Corbel"/>
          <w:sz w:val="21"/>
          <w:szCs w:val="21"/>
        </w:rPr>
        <w:t>3. cele, efekty kształcenia , treści Programowe i stosowane metody Dydaktyczne</w:t>
      </w:r>
    </w:p>
    <w:p w:rsidR="00F57F32" w:rsidRPr="005A4C2B" w:rsidRDefault="00F57F32" w:rsidP="009C54AE">
      <w:pPr>
        <w:pStyle w:val="Podpunkty"/>
        <w:rPr>
          <w:rFonts w:ascii="Corbel" w:hAnsi="Corbel"/>
          <w:b w:val="0"/>
          <w:sz w:val="21"/>
          <w:szCs w:val="21"/>
        </w:rPr>
      </w:pPr>
      <w:r w:rsidRPr="005A4C2B">
        <w:rPr>
          <w:rFonts w:ascii="Corbel" w:hAnsi="Corbel"/>
          <w:sz w:val="21"/>
          <w:szCs w:val="21"/>
        </w:rPr>
        <w:t xml:space="preserve">3.1 Cele przedmiotu/modułu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5"/>
        <w:gridCol w:w="8353"/>
      </w:tblGrid>
      <w:tr w:rsidR="00F57F32" w:rsidRPr="005A4C2B" w:rsidTr="00923D7D">
        <w:tc>
          <w:tcPr>
            <w:tcW w:w="851" w:type="dxa"/>
            <w:vAlign w:val="center"/>
          </w:tcPr>
          <w:p w:rsidR="00F57F32" w:rsidRPr="005A4C2B" w:rsidRDefault="00F57F32" w:rsidP="009C54AE">
            <w:pPr>
              <w:pStyle w:val="Podpunkty"/>
              <w:spacing w:before="40" w:after="40"/>
              <w:ind w:left="0"/>
              <w:jc w:val="left"/>
              <w:rPr>
                <w:rFonts w:ascii="Corbel" w:hAnsi="Corbel"/>
                <w:b w:val="0"/>
                <w:sz w:val="21"/>
                <w:szCs w:val="21"/>
              </w:rPr>
            </w:pPr>
            <w:r w:rsidRPr="005A4C2B">
              <w:rPr>
                <w:rFonts w:ascii="Corbel" w:hAnsi="Corbel"/>
                <w:b w:val="0"/>
                <w:sz w:val="21"/>
                <w:szCs w:val="21"/>
              </w:rPr>
              <w:t xml:space="preserve">C1 </w:t>
            </w:r>
          </w:p>
        </w:tc>
        <w:tc>
          <w:tcPr>
            <w:tcW w:w="8819" w:type="dxa"/>
            <w:vAlign w:val="center"/>
          </w:tcPr>
          <w:p w:rsidR="00F57F32" w:rsidRPr="005A4C2B" w:rsidRDefault="00F57F32" w:rsidP="009C54AE">
            <w:pPr>
              <w:pStyle w:val="Podpunkty"/>
              <w:spacing w:before="40" w:after="40"/>
              <w:ind w:left="0"/>
              <w:jc w:val="left"/>
              <w:rPr>
                <w:rFonts w:ascii="Corbel" w:hAnsi="Corbel"/>
                <w:b w:val="0"/>
                <w:sz w:val="21"/>
                <w:szCs w:val="21"/>
              </w:rPr>
            </w:pPr>
            <w:r w:rsidRPr="005A4C2B">
              <w:rPr>
                <w:rFonts w:ascii="Corbel" w:hAnsi="Corbel"/>
                <w:b w:val="0"/>
                <w:sz w:val="21"/>
                <w:szCs w:val="21"/>
              </w:rPr>
              <w:t>Nabycie umiejętności prawidłowego stosowania narzędzi informatycznych w ocenie sytuacji finansowej organizacji.</w:t>
            </w:r>
          </w:p>
        </w:tc>
      </w:tr>
      <w:tr w:rsidR="00F57F32" w:rsidRPr="005A4C2B" w:rsidTr="00923D7D">
        <w:tc>
          <w:tcPr>
            <w:tcW w:w="851" w:type="dxa"/>
            <w:vAlign w:val="center"/>
          </w:tcPr>
          <w:p w:rsidR="00F57F32" w:rsidRPr="005A4C2B" w:rsidRDefault="00F57F32" w:rsidP="009C54AE">
            <w:pPr>
              <w:pStyle w:val="Cele"/>
              <w:spacing w:before="40" w:after="40"/>
              <w:ind w:left="0" w:firstLine="0"/>
              <w:jc w:val="left"/>
              <w:rPr>
                <w:rFonts w:ascii="Corbel" w:hAnsi="Corbel"/>
                <w:sz w:val="21"/>
                <w:szCs w:val="21"/>
              </w:rPr>
            </w:pPr>
            <w:r w:rsidRPr="005A4C2B">
              <w:rPr>
                <w:rFonts w:ascii="Corbel" w:hAnsi="Corbel"/>
                <w:sz w:val="21"/>
                <w:szCs w:val="21"/>
              </w:rPr>
              <w:t>C2</w:t>
            </w:r>
          </w:p>
        </w:tc>
        <w:tc>
          <w:tcPr>
            <w:tcW w:w="8819" w:type="dxa"/>
            <w:vAlign w:val="center"/>
          </w:tcPr>
          <w:p w:rsidR="00F57F32" w:rsidRPr="005A4C2B" w:rsidRDefault="00F57F32" w:rsidP="00C24529">
            <w:pPr>
              <w:pStyle w:val="Podpunkty"/>
              <w:spacing w:before="40" w:after="40"/>
              <w:ind w:left="0"/>
              <w:jc w:val="left"/>
              <w:rPr>
                <w:rFonts w:ascii="Corbel" w:hAnsi="Corbel"/>
                <w:b w:val="0"/>
                <w:sz w:val="21"/>
                <w:szCs w:val="21"/>
              </w:rPr>
            </w:pPr>
            <w:r w:rsidRPr="005A4C2B">
              <w:rPr>
                <w:rFonts w:ascii="Corbel" w:hAnsi="Corbel"/>
                <w:b w:val="0"/>
                <w:sz w:val="21"/>
                <w:szCs w:val="21"/>
              </w:rPr>
              <w:t>Kształtowanie umiejętności oceny danych finansowych i rozwiązywania problemów decyzyjnych za pomocą narzędzi dostępnych w programie MS Excel.</w:t>
            </w:r>
          </w:p>
        </w:tc>
      </w:tr>
    </w:tbl>
    <w:p w:rsidR="00F57F32" w:rsidRPr="005A4C2B" w:rsidRDefault="00F57F32" w:rsidP="009C54AE">
      <w:pPr>
        <w:pStyle w:val="Punktygwne"/>
        <w:spacing w:before="0" w:after="0"/>
        <w:rPr>
          <w:rFonts w:ascii="Corbel" w:hAnsi="Corbel"/>
          <w:b w:val="0"/>
          <w:smallCaps w:val="0"/>
          <w:color w:val="000000"/>
          <w:sz w:val="21"/>
          <w:szCs w:val="21"/>
        </w:rPr>
      </w:pPr>
    </w:p>
    <w:p w:rsidR="00F57F32" w:rsidRPr="005A4C2B" w:rsidRDefault="00F57F32" w:rsidP="009C54AE">
      <w:pPr>
        <w:spacing w:after="0" w:line="240" w:lineRule="auto"/>
        <w:ind w:left="426"/>
        <w:rPr>
          <w:rFonts w:ascii="Corbel" w:hAnsi="Corbel"/>
          <w:i/>
          <w:sz w:val="21"/>
          <w:szCs w:val="21"/>
        </w:rPr>
      </w:pPr>
      <w:r w:rsidRPr="005A4C2B">
        <w:rPr>
          <w:rFonts w:ascii="Corbel" w:hAnsi="Corbel"/>
          <w:b/>
          <w:sz w:val="21"/>
          <w:szCs w:val="21"/>
        </w:rPr>
        <w:t>3.2 Efekty kształcenia dla przedmiotu/ modułu</w:t>
      </w:r>
      <w:r w:rsidRPr="005A4C2B">
        <w:rPr>
          <w:rFonts w:ascii="Corbel" w:hAnsi="Corbel"/>
          <w:sz w:val="21"/>
          <w:szCs w:val="21"/>
        </w:rPr>
        <w:t xml:space="preserve"> </w:t>
      </w:r>
      <w:r w:rsidRPr="005A4C2B">
        <w:rPr>
          <w:rFonts w:ascii="Corbel" w:hAnsi="Corbel"/>
          <w:i/>
          <w:sz w:val="21"/>
          <w:szCs w:val="21"/>
        </w:rPr>
        <w:t>(wypełnia koordynator)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58"/>
        <w:gridCol w:w="5688"/>
        <w:gridCol w:w="1832"/>
      </w:tblGrid>
      <w:tr w:rsidR="00F57F32" w:rsidRPr="005A4C2B" w:rsidTr="0071620A">
        <w:tc>
          <w:tcPr>
            <w:tcW w:w="1701"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smallCaps w:val="0"/>
                <w:sz w:val="21"/>
                <w:szCs w:val="21"/>
              </w:rPr>
              <w:t>EK</w:t>
            </w:r>
            <w:r w:rsidRPr="005A4C2B">
              <w:rPr>
                <w:rFonts w:ascii="Corbel" w:hAnsi="Corbel"/>
                <w:b w:val="0"/>
                <w:smallCaps w:val="0"/>
                <w:sz w:val="21"/>
                <w:szCs w:val="21"/>
              </w:rPr>
              <w:t xml:space="preserve"> (efekt kształcenia)</w:t>
            </w:r>
          </w:p>
        </w:tc>
        <w:tc>
          <w:tcPr>
            <w:tcW w:w="6096"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Treść efektu kształcenia zdefiniowanego dla przedmiotu (modułu)</w:t>
            </w:r>
          </w:p>
        </w:tc>
        <w:tc>
          <w:tcPr>
            <w:tcW w:w="1873"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Odniesienie do efektów  kierunkowych </w:t>
            </w:r>
            <w:r w:rsidRPr="005A4C2B">
              <w:rPr>
                <w:rFonts w:ascii="Corbel" w:hAnsi="Corbel"/>
                <w:smallCaps w:val="0"/>
                <w:sz w:val="21"/>
                <w:szCs w:val="21"/>
              </w:rPr>
              <w:lastRenderedPageBreak/>
              <w:t>(KEK)</w:t>
            </w:r>
          </w:p>
        </w:tc>
      </w:tr>
      <w:tr w:rsidR="00F57F32" w:rsidRPr="005A4C2B" w:rsidTr="005E6E85">
        <w:tc>
          <w:tcPr>
            <w:tcW w:w="1701" w:type="dxa"/>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lastRenderedPageBreak/>
              <w:t>EK_01</w:t>
            </w:r>
          </w:p>
        </w:tc>
        <w:tc>
          <w:tcPr>
            <w:tcW w:w="6096"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Stosuje narzędzia dostępne w arkuszu kalkulacyjnym do przeprowadzenia analizy danych finansowych organizacji.</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K_W07</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K_W08</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K_W09</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K_U02</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K_U05</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K_U10</w:t>
            </w:r>
          </w:p>
        </w:tc>
      </w:tr>
      <w:tr w:rsidR="00F57F32" w:rsidRPr="005A4C2B" w:rsidTr="005E6E85">
        <w:tc>
          <w:tcPr>
            <w:tcW w:w="1701"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EK_02</w:t>
            </w:r>
          </w:p>
        </w:tc>
        <w:tc>
          <w:tcPr>
            <w:tcW w:w="6096"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Dobiera i stosuje odpowiednie funkcje finansowe dostępne w arkuszu kalkulacyjnym do rozwiązywania problemów decyzyjnych. </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K_W07</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K_W08</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K_W09</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K_U02</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K_U05</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K_U10</w:t>
            </w:r>
          </w:p>
        </w:tc>
      </w:tr>
      <w:tr w:rsidR="00F57F32" w:rsidRPr="005A4C2B" w:rsidTr="005E6E85">
        <w:tc>
          <w:tcPr>
            <w:tcW w:w="1701"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EK_03</w:t>
            </w:r>
          </w:p>
        </w:tc>
        <w:tc>
          <w:tcPr>
            <w:tcW w:w="6096"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Przygotowuje arkusz oceny kondycji finansowej firmy z wykorzystaniem analizy wskaźnikowej.</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K_W07</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K_W08</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K_W09</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K_U02</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K_U05</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K_U10</w:t>
            </w:r>
          </w:p>
        </w:tc>
      </w:tr>
      <w:tr w:rsidR="00F57F32" w:rsidRPr="005A4C2B" w:rsidTr="005E6E85">
        <w:tc>
          <w:tcPr>
            <w:tcW w:w="1701"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EK_04</w:t>
            </w:r>
          </w:p>
        </w:tc>
        <w:tc>
          <w:tcPr>
            <w:tcW w:w="6096"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Ma świadomość konieczności doskonalenia nabytych w trakcie zajęć umiejętności informatycznych uwzględniając zmieniające się warunki otoczenia.</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K_U12</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K_K02</w:t>
            </w:r>
          </w:p>
        </w:tc>
      </w:tr>
    </w:tbl>
    <w:p w:rsidR="00F57F32" w:rsidRPr="005A4C2B" w:rsidRDefault="00F57F32" w:rsidP="009C54AE">
      <w:pPr>
        <w:pStyle w:val="Punktygwne"/>
        <w:spacing w:before="0" w:after="0"/>
        <w:rPr>
          <w:rFonts w:ascii="Corbel" w:hAnsi="Corbel"/>
          <w:b w:val="0"/>
          <w:sz w:val="21"/>
          <w:szCs w:val="21"/>
        </w:rPr>
      </w:pPr>
    </w:p>
    <w:p w:rsidR="00F57F32" w:rsidRPr="005A4C2B" w:rsidRDefault="00F57F32" w:rsidP="009C54AE">
      <w:pPr>
        <w:pStyle w:val="Akapitzlist"/>
        <w:spacing w:line="240" w:lineRule="auto"/>
        <w:ind w:left="426"/>
        <w:jc w:val="both"/>
        <w:rPr>
          <w:rFonts w:ascii="Corbel" w:hAnsi="Corbel"/>
          <w:b/>
          <w:sz w:val="21"/>
          <w:szCs w:val="21"/>
        </w:rPr>
      </w:pPr>
      <w:r w:rsidRPr="005A4C2B">
        <w:rPr>
          <w:rFonts w:ascii="Corbel" w:hAnsi="Corbel"/>
          <w:b/>
          <w:sz w:val="21"/>
          <w:szCs w:val="21"/>
        </w:rPr>
        <w:t xml:space="preserve">3.3 Treści programowe </w:t>
      </w:r>
      <w:r w:rsidRPr="005A4C2B">
        <w:rPr>
          <w:rFonts w:ascii="Corbel" w:hAnsi="Corbel"/>
          <w:i/>
          <w:sz w:val="21"/>
          <w:szCs w:val="21"/>
        </w:rPr>
        <w:t>(wypełnia koordynator)</w:t>
      </w:r>
    </w:p>
    <w:p w:rsidR="00F57F32" w:rsidRPr="005A4C2B" w:rsidRDefault="00F57F32" w:rsidP="005C433B">
      <w:pPr>
        <w:pStyle w:val="Akapitzlist"/>
        <w:numPr>
          <w:ilvl w:val="0"/>
          <w:numId w:val="322"/>
        </w:numPr>
        <w:spacing w:line="240" w:lineRule="auto"/>
        <w:jc w:val="both"/>
        <w:rPr>
          <w:rFonts w:ascii="Corbel" w:hAnsi="Corbel"/>
          <w:sz w:val="21"/>
          <w:szCs w:val="21"/>
        </w:rPr>
      </w:pPr>
      <w:r w:rsidRPr="005A4C2B">
        <w:rPr>
          <w:rFonts w:ascii="Corbel" w:hAnsi="Corbel"/>
          <w:sz w:val="21"/>
          <w:szCs w:val="21"/>
        </w:rPr>
        <w:t xml:space="preserve">Problematyka ćwiczeń laboratoryjnych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923D7D">
        <w:tc>
          <w:tcPr>
            <w:tcW w:w="9639" w:type="dxa"/>
          </w:tcPr>
          <w:p w:rsidR="00F57F32" w:rsidRPr="005A4C2B" w:rsidRDefault="00F57F32" w:rsidP="009C54AE">
            <w:pPr>
              <w:pStyle w:val="Akapitzlist"/>
              <w:spacing w:after="0" w:line="240" w:lineRule="auto"/>
              <w:ind w:left="708" w:hanging="708"/>
              <w:rPr>
                <w:rFonts w:ascii="Corbel" w:hAnsi="Corbel"/>
                <w:sz w:val="21"/>
                <w:szCs w:val="21"/>
              </w:rPr>
            </w:pPr>
            <w:r w:rsidRPr="005A4C2B">
              <w:rPr>
                <w:rFonts w:ascii="Corbel" w:hAnsi="Corbel"/>
                <w:sz w:val="21"/>
                <w:szCs w:val="21"/>
              </w:rPr>
              <w:t>Treści merytoryczne</w:t>
            </w:r>
          </w:p>
        </w:tc>
      </w:tr>
      <w:tr w:rsidR="00F57F32" w:rsidRPr="005A4C2B" w:rsidTr="00923D7D">
        <w:tc>
          <w:tcPr>
            <w:tcW w:w="9639" w:type="dxa"/>
          </w:tcPr>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Zastosowanie arkusza kalkulacyjnego do analizy wskaźnikowej ex-ante opartej na sprawozdaniach finansowych.</w:t>
            </w:r>
          </w:p>
        </w:tc>
      </w:tr>
      <w:tr w:rsidR="00F57F32" w:rsidRPr="005A4C2B" w:rsidTr="00923D7D">
        <w:tc>
          <w:tcPr>
            <w:tcW w:w="9639" w:type="dxa"/>
          </w:tcPr>
          <w:p w:rsidR="00F57F32" w:rsidRPr="005A4C2B" w:rsidRDefault="00F57F32" w:rsidP="00A51848">
            <w:pPr>
              <w:pStyle w:val="Akapitzlist"/>
              <w:spacing w:after="0" w:line="240" w:lineRule="auto"/>
              <w:ind w:left="0"/>
              <w:jc w:val="both"/>
              <w:rPr>
                <w:rFonts w:ascii="Corbel" w:hAnsi="Corbel"/>
                <w:sz w:val="21"/>
                <w:szCs w:val="21"/>
              </w:rPr>
            </w:pPr>
            <w:r w:rsidRPr="005A4C2B">
              <w:rPr>
                <w:rFonts w:ascii="Corbel" w:hAnsi="Corbel"/>
                <w:sz w:val="21"/>
                <w:szCs w:val="21"/>
              </w:rPr>
              <w:t>Analiza kosztów w układzie MPK za pomocą tabel przestawnych.</w:t>
            </w:r>
          </w:p>
        </w:tc>
      </w:tr>
      <w:tr w:rsidR="00F57F32" w:rsidRPr="005A4C2B" w:rsidTr="00923D7D">
        <w:tc>
          <w:tcPr>
            <w:tcW w:w="9639" w:type="dxa"/>
          </w:tcPr>
          <w:p w:rsidR="00F57F32" w:rsidRPr="005A4C2B" w:rsidRDefault="00F57F32" w:rsidP="00A51848">
            <w:pPr>
              <w:pStyle w:val="Akapitzlist"/>
              <w:spacing w:after="0" w:line="240" w:lineRule="auto"/>
              <w:ind w:left="0"/>
              <w:jc w:val="both"/>
              <w:rPr>
                <w:rFonts w:ascii="Corbel" w:hAnsi="Corbel"/>
                <w:sz w:val="21"/>
                <w:szCs w:val="21"/>
              </w:rPr>
            </w:pPr>
            <w:r w:rsidRPr="005A4C2B">
              <w:rPr>
                <w:rFonts w:ascii="Corbel" w:hAnsi="Corbel"/>
                <w:sz w:val="21"/>
                <w:szCs w:val="21"/>
              </w:rPr>
              <w:t>Ocena kryteriów podejmowania decyzji na podstawie analizy wykonalności.</w:t>
            </w:r>
          </w:p>
        </w:tc>
      </w:tr>
      <w:tr w:rsidR="00F57F32" w:rsidRPr="005A4C2B" w:rsidTr="00923D7D">
        <w:tc>
          <w:tcPr>
            <w:tcW w:w="9639" w:type="dxa"/>
          </w:tcPr>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Analiza wrażliwości, zarządzanie scenariuszami, narzędzie Szukaj wyniku.</w:t>
            </w:r>
          </w:p>
        </w:tc>
      </w:tr>
      <w:tr w:rsidR="00F57F32" w:rsidRPr="005A4C2B" w:rsidTr="00923D7D">
        <w:tc>
          <w:tcPr>
            <w:tcW w:w="9639" w:type="dxa"/>
          </w:tcPr>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Wycena papierów wartościowych z wykorzystaniem funkcji finansowych.</w:t>
            </w:r>
          </w:p>
        </w:tc>
      </w:tr>
    </w:tbl>
    <w:p w:rsidR="00F57F32" w:rsidRPr="005A4C2B" w:rsidRDefault="00F57F32" w:rsidP="009C54AE">
      <w:pPr>
        <w:pStyle w:val="Punktygwne"/>
        <w:spacing w:before="0" w:after="0"/>
        <w:rPr>
          <w:rFonts w:ascii="Corbel" w:hAnsi="Corbel"/>
          <w:b w:val="0"/>
          <w:sz w:val="21"/>
          <w:szCs w:val="21"/>
        </w:rPr>
      </w:pPr>
    </w:p>
    <w:p w:rsidR="00F57F32" w:rsidRPr="005A4C2B" w:rsidRDefault="00F57F32" w:rsidP="009C54AE">
      <w:pPr>
        <w:pStyle w:val="Punktygwne"/>
        <w:spacing w:before="0" w:after="0"/>
        <w:ind w:left="426"/>
        <w:rPr>
          <w:rFonts w:ascii="Corbel" w:hAnsi="Corbel"/>
          <w:b w:val="0"/>
          <w:smallCaps w:val="0"/>
          <w:sz w:val="21"/>
          <w:szCs w:val="21"/>
        </w:rPr>
      </w:pPr>
      <w:r w:rsidRPr="005A4C2B">
        <w:rPr>
          <w:rFonts w:ascii="Corbel" w:hAnsi="Corbel"/>
          <w:smallCaps w:val="0"/>
          <w:sz w:val="21"/>
          <w:szCs w:val="21"/>
        </w:rPr>
        <w:t>3.4 Metody dydaktyczne</w:t>
      </w:r>
      <w:r w:rsidRPr="005A4C2B">
        <w:rPr>
          <w:rFonts w:ascii="Corbel" w:hAnsi="Corbel"/>
          <w:b w:val="0"/>
          <w:smallCaps w:val="0"/>
          <w:sz w:val="21"/>
          <w:szCs w:val="21"/>
        </w:rPr>
        <w:t xml:space="preserve"> </w:t>
      </w:r>
    </w:p>
    <w:p w:rsidR="00F57F32" w:rsidRPr="005A4C2B" w:rsidRDefault="00F57F32" w:rsidP="00C24529">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Ćwiczenia: praca w laboratorium komputerowym, prezentacja multimedialna ćwiczeń do rozwiązania, objaśnienia słowne stosowanych rozwiązań, dyskusja nad poprawnością stosowanych rozwiązań.</w:t>
      </w:r>
    </w:p>
    <w:p w:rsidR="00F57F32" w:rsidRPr="005A4C2B" w:rsidRDefault="00F57F32" w:rsidP="00CE51D6">
      <w:pPr>
        <w:pStyle w:val="Punktygwne"/>
        <w:spacing w:before="0" w:after="0"/>
        <w:jc w:val="both"/>
        <w:rPr>
          <w:rFonts w:ascii="Corbel" w:hAnsi="Corbel"/>
          <w:sz w:val="21"/>
          <w:szCs w:val="21"/>
        </w:rPr>
      </w:pPr>
    </w:p>
    <w:p w:rsidR="00F57F32" w:rsidRPr="005A4C2B" w:rsidRDefault="00F57F32" w:rsidP="009C54AE">
      <w:pPr>
        <w:pStyle w:val="Punktygwne"/>
        <w:tabs>
          <w:tab w:val="left" w:pos="284"/>
        </w:tabs>
        <w:spacing w:before="0" w:after="0"/>
        <w:rPr>
          <w:rFonts w:ascii="Corbel" w:hAnsi="Corbel"/>
          <w:smallCaps w:val="0"/>
          <w:sz w:val="21"/>
          <w:szCs w:val="21"/>
        </w:rPr>
      </w:pPr>
      <w:r w:rsidRPr="005A4C2B">
        <w:rPr>
          <w:rFonts w:ascii="Corbel" w:hAnsi="Corbel"/>
          <w:smallCaps w:val="0"/>
          <w:sz w:val="21"/>
          <w:szCs w:val="21"/>
        </w:rPr>
        <w:t xml:space="preserve">4. METODY I KRYTERIA OCENY </w:t>
      </w:r>
    </w:p>
    <w:p w:rsidR="00F57F32" w:rsidRPr="005A4C2B" w:rsidRDefault="00F57F32" w:rsidP="009C54AE">
      <w:pPr>
        <w:pStyle w:val="Punktygwne"/>
        <w:spacing w:before="0" w:after="0"/>
        <w:ind w:left="426"/>
        <w:rPr>
          <w:rFonts w:ascii="Corbel" w:hAnsi="Corbel"/>
          <w:smallCaps w:val="0"/>
          <w:sz w:val="21"/>
          <w:szCs w:val="21"/>
        </w:rPr>
      </w:pPr>
      <w:r w:rsidRPr="005A4C2B">
        <w:rPr>
          <w:rFonts w:ascii="Corbel" w:hAnsi="Corbel"/>
          <w:smallCaps w:val="0"/>
          <w:sz w:val="21"/>
          <w:szCs w:val="21"/>
        </w:rPr>
        <w:t>4.1 Sposoby weryfikacji efektów kształcenia</w:t>
      </w:r>
    </w:p>
    <w:p w:rsidR="00F57F32" w:rsidRPr="005A4C2B" w:rsidRDefault="00F57F32" w:rsidP="009C54AE">
      <w:pPr>
        <w:pStyle w:val="Punktygwne"/>
        <w:spacing w:before="0" w:after="0"/>
        <w:rPr>
          <w:rFonts w:ascii="Corbel" w:hAnsi="Corbel"/>
          <w:b w:val="0"/>
          <w:smallCaps w:val="0"/>
          <w:sz w:val="21"/>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63"/>
        <w:gridCol w:w="5340"/>
        <w:gridCol w:w="2075"/>
      </w:tblGrid>
      <w:tr w:rsidR="00F57F32" w:rsidRPr="005A4C2B" w:rsidTr="008272CB">
        <w:tc>
          <w:tcPr>
            <w:tcW w:w="1843"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Symbol efektu</w:t>
            </w:r>
          </w:p>
        </w:tc>
        <w:tc>
          <w:tcPr>
            <w:tcW w:w="5670" w:type="dxa"/>
            <w:vAlign w:val="center"/>
          </w:tcPr>
          <w:p w:rsidR="00F57F32" w:rsidRPr="005A4C2B" w:rsidRDefault="00F57F32" w:rsidP="009C54AE">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Metody oceny efektów kształcenia</w:t>
            </w:r>
          </w:p>
          <w:p w:rsidR="00F57F32" w:rsidRPr="005A4C2B" w:rsidRDefault="00F57F32" w:rsidP="009C54AE">
            <w:pPr>
              <w:pStyle w:val="Punktygwne"/>
              <w:spacing w:before="0" w:after="0"/>
              <w:jc w:val="center"/>
              <w:rPr>
                <w:rFonts w:ascii="Corbel" w:hAnsi="Corbel"/>
                <w:b w:val="0"/>
                <w:smallCaps w:val="0"/>
                <w:sz w:val="21"/>
                <w:szCs w:val="21"/>
              </w:rPr>
            </w:pPr>
          </w:p>
        </w:tc>
        <w:tc>
          <w:tcPr>
            <w:tcW w:w="2126"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Forma zajęć dydaktycznych </w:t>
            </w:r>
          </w:p>
        </w:tc>
      </w:tr>
      <w:tr w:rsidR="00F57F32" w:rsidRPr="005A4C2B" w:rsidTr="008272CB">
        <w:tc>
          <w:tcPr>
            <w:tcW w:w="1843" w:type="dxa"/>
          </w:tcPr>
          <w:p w:rsidR="00F57F32" w:rsidRPr="005A4C2B" w:rsidRDefault="00F57F32" w:rsidP="00603281">
            <w:pPr>
              <w:pStyle w:val="Punktygwne"/>
              <w:spacing w:before="0" w:after="0"/>
              <w:rPr>
                <w:rFonts w:ascii="Corbel" w:hAnsi="Corbel"/>
                <w:b w:val="0"/>
                <w:sz w:val="21"/>
                <w:szCs w:val="21"/>
              </w:rPr>
            </w:pPr>
            <w:r w:rsidRPr="005A4C2B">
              <w:rPr>
                <w:rFonts w:ascii="Corbel" w:hAnsi="Corbel"/>
                <w:b w:val="0"/>
                <w:sz w:val="21"/>
                <w:szCs w:val="21"/>
              </w:rPr>
              <w:t xml:space="preserve">ek_01 </w:t>
            </w:r>
          </w:p>
        </w:tc>
        <w:tc>
          <w:tcPr>
            <w:tcW w:w="5670" w:type="dxa"/>
          </w:tcPr>
          <w:p w:rsidR="00F57F32" w:rsidRPr="005A4C2B" w:rsidRDefault="00F57F32" w:rsidP="002623F7">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kolokwium, ocena udzielanych odpowiedzi w trakcie rozwiązywanych przykładów</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ćwiczenia</w:t>
            </w:r>
          </w:p>
        </w:tc>
      </w:tr>
      <w:tr w:rsidR="00F57F32" w:rsidRPr="005A4C2B" w:rsidTr="00B22F29">
        <w:tc>
          <w:tcPr>
            <w:tcW w:w="1843" w:type="dxa"/>
          </w:tcPr>
          <w:p w:rsidR="00F57F32" w:rsidRPr="005A4C2B" w:rsidRDefault="00F57F32" w:rsidP="00603281">
            <w:pPr>
              <w:pStyle w:val="Punktygwne"/>
              <w:spacing w:before="0" w:after="0"/>
              <w:rPr>
                <w:rFonts w:ascii="Corbel" w:hAnsi="Corbel"/>
                <w:b w:val="0"/>
                <w:sz w:val="21"/>
                <w:szCs w:val="21"/>
              </w:rPr>
            </w:pPr>
            <w:r w:rsidRPr="005A4C2B">
              <w:rPr>
                <w:rFonts w:ascii="Corbel" w:hAnsi="Corbel"/>
                <w:b w:val="0"/>
                <w:sz w:val="21"/>
                <w:szCs w:val="21"/>
              </w:rPr>
              <w:t>ek_02</w:t>
            </w:r>
          </w:p>
        </w:tc>
        <w:tc>
          <w:tcPr>
            <w:tcW w:w="5670" w:type="dxa"/>
          </w:tcPr>
          <w:p w:rsidR="00F57F32" w:rsidRPr="005A4C2B" w:rsidRDefault="00F57F32" w:rsidP="00B22F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kolokwium, ocena udzielanych odpowiedzi w trakcie rozwiązywanych przykładów</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ćwiczenia</w:t>
            </w:r>
          </w:p>
        </w:tc>
      </w:tr>
      <w:tr w:rsidR="00F57F32" w:rsidRPr="005A4C2B" w:rsidTr="00B22F29">
        <w:tc>
          <w:tcPr>
            <w:tcW w:w="1843" w:type="dxa"/>
          </w:tcPr>
          <w:p w:rsidR="00F57F32" w:rsidRPr="005A4C2B" w:rsidRDefault="00F57F32" w:rsidP="00603281">
            <w:pPr>
              <w:pStyle w:val="Punktygwne"/>
              <w:spacing w:before="0" w:after="0"/>
              <w:rPr>
                <w:rFonts w:ascii="Corbel" w:hAnsi="Corbel"/>
                <w:b w:val="0"/>
                <w:sz w:val="21"/>
                <w:szCs w:val="21"/>
              </w:rPr>
            </w:pPr>
            <w:r w:rsidRPr="005A4C2B">
              <w:rPr>
                <w:rFonts w:ascii="Corbel" w:hAnsi="Corbel"/>
                <w:b w:val="0"/>
                <w:sz w:val="21"/>
                <w:szCs w:val="21"/>
              </w:rPr>
              <w:t xml:space="preserve">ek_03 </w:t>
            </w:r>
          </w:p>
        </w:tc>
        <w:tc>
          <w:tcPr>
            <w:tcW w:w="5670" w:type="dxa"/>
          </w:tcPr>
          <w:p w:rsidR="00F57F32" w:rsidRPr="005A4C2B" w:rsidRDefault="00F57F32" w:rsidP="00603281">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kolokwium, ocena udzielanych odpowiedzi w trakcie rozwiązywanych przykładów</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ćwiczenia</w:t>
            </w:r>
          </w:p>
        </w:tc>
      </w:tr>
      <w:tr w:rsidR="00F57F32" w:rsidRPr="005A4C2B" w:rsidTr="00B22F29">
        <w:tc>
          <w:tcPr>
            <w:tcW w:w="1843" w:type="dxa"/>
          </w:tcPr>
          <w:p w:rsidR="00F57F32" w:rsidRPr="005A4C2B" w:rsidRDefault="00F57F32" w:rsidP="00603281">
            <w:pPr>
              <w:pStyle w:val="Punktygwne"/>
              <w:spacing w:before="0" w:after="0"/>
              <w:rPr>
                <w:rFonts w:ascii="Corbel" w:hAnsi="Corbel"/>
                <w:b w:val="0"/>
                <w:sz w:val="21"/>
                <w:szCs w:val="21"/>
              </w:rPr>
            </w:pPr>
            <w:r w:rsidRPr="005A4C2B">
              <w:rPr>
                <w:rFonts w:ascii="Corbel" w:hAnsi="Corbel"/>
                <w:b w:val="0"/>
                <w:sz w:val="21"/>
                <w:szCs w:val="21"/>
              </w:rPr>
              <w:t>ek_04</w:t>
            </w:r>
          </w:p>
        </w:tc>
        <w:tc>
          <w:tcPr>
            <w:tcW w:w="5670" w:type="dxa"/>
          </w:tcPr>
          <w:p w:rsidR="00F57F32" w:rsidRPr="005A4C2B" w:rsidRDefault="00F57F32" w:rsidP="00603281">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obserwacja postawy i ocena prezentowanego stanowiska/opinii</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ćwiczenia</w:t>
            </w:r>
          </w:p>
        </w:tc>
      </w:tr>
    </w:tbl>
    <w:p w:rsidR="00F57F32" w:rsidRDefault="00F57F32" w:rsidP="009C54AE">
      <w:pPr>
        <w:pStyle w:val="Punktygwne"/>
        <w:spacing w:before="0" w:after="0"/>
        <w:ind w:left="426"/>
        <w:rPr>
          <w:rFonts w:ascii="Corbel" w:hAnsi="Corbel"/>
          <w:smallCaps w:val="0"/>
          <w:sz w:val="21"/>
          <w:szCs w:val="21"/>
        </w:rPr>
      </w:pPr>
    </w:p>
    <w:p w:rsidR="0007343A" w:rsidRDefault="0007343A" w:rsidP="009C54AE">
      <w:pPr>
        <w:pStyle w:val="Punktygwne"/>
        <w:spacing w:before="0" w:after="0"/>
        <w:ind w:left="426"/>
        <w:rPr>
          <w:rFonts w:ascii="Corbel" w:hAnsi="Corbel"/>
          <w:smallCaps w:val="0"/>
          <w:sz w:val="21"/>
          <w:szCs w:val="21"/>
        </w:rPr>
      </w:pPr>
    </w:p>
    <w:p w:rsidR="00CB30E1" w:rsidRDefault="00CB30E1" w:rsidP="009C54AE">
      <w:pPr>
        <w:pStyle w:val="Punktygwne"/>
        <w:spacing w:before="0" w:after="0"/>
        <w:ind w:left="426"/>
        <w:rPr>
          <w:rFonts w:ascii="Corbel" w:hAnsi="Corbel"/>
          <w:smallCaps w:val="0"/>
          <w:sz w:val="21"/>
          <w:szCs w:val="21"/>
        </w:rPr>
      </w:pPr>
    </w:p>
    <w:p w:rsidR="00F57F32" w:rsidRPr="005A4C2B" w:rsidRDefault="00F57F32" w:rsidP="009C54AE">
      <w:pPr>
        <w:pStyle w:val="Punktygwne"/>
        <w:spacing w:before="0" w:after="0"/>
        <w:ind w:left="426"/>
        <w:rPr>
          <w:rFonts w:ascii="Corbel" w:hAnsi="Corbel"/>
          <w:smallCaps w:val="0"/>
          <w:sz w:val="21"/>
          <w:szCs w:val="21"/>
        </w:rPr>
      </w:pPr>
      <w:r w:rsidRPr="005A4C2B">
        <w:rPr>
          <w:rFonts w:ascii="Corbel" w:hAnsi="Corbel"/>
          <w:smallCaps w:val="0"/>
          <w:sz w:val="21"/>
          <w:szCs w:val="21"/>
        </w:rPr>
        <w:lastRenderedPageBreak/>
        <w:t xml:space="preserve">4.2 Warunki zaliczenia przedmiotu (kryteria oceniania)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923D7D">
        <w:tc>
          <w:tcPr>
            <w:tcW w:w="9670" w:type="dxa"/>
          </w:tcPr>
          <w:p w:rsidR="00F57F32" w:rsidRPr="005A4C2B" w:rsidRDefault="00F57F32" w:rsidP="00C24529">
            <w:pPr>
              <w:spacing w:after="0" w:line="240" w:lineRule="auto"/>
              <w:ind w:left="34"/>
              <w:rPr>
                <w:rFonts w:ascii="Corbel" w:hAnsi="Corbel"/>
                <w:sz w:val="21"/>
                <w:szCs w:val="21"/>
              </w:rPr>
            </w:pPr>
            <w:r w:rsidRPr="005A4C2B">
              <w:rPr>
                <w:rFonts w:ascii="Corbel" w:hAnsi="Corbel"/>
                <w:sz w:val="21"/>
                <w:szCs w:val="21"/>
              </w:rPr>
              <w:t xml:space="preserve">Zaliczenie z oceną na podstawie oceny z kolokwium i aktywności podczas zajęć. </w:t>
            </w:r>
          </w:p>
          <w:p w:rsidR="00F57F32" w:rsidRPr="005A4C2B" w:rsidRDefault="00F57F32" w:rsidP="00C24529">
            <w:pPr>
              <w:spacing w:after="0" w:line="240" w:lineRule="auto"/>
              <w:ind w:left="34"/>
              <w:rPr>
                <w:rFonts w:ascii="Corbel" w:hAnsi="Corbel"/>
                <w:sz w:val="21"/>
                <w:szCs w:val="21"/>
              </w:rPr>
            </w:pPr>
            <w:r w:rsidRPr="005A4C2B">
              <w:rPr>
                <w:rFonts w:ascii="Corbel" w:hAnsi="Corbel"/>
                <w:sz w:val="21"/>
                <w:szCs w:val="21"/>
              </w:rPr>
              <w:t>Ocena 3,0 wymaga zdobycia 51% maksymalnej ilości punktów z kolokwium i odnotowanej aktywności podczas zajęć</w:t>
            </w:r>
          </w:p>
        </w:tc>
      </w:tr>
    </w:tbl>
    <w:p w:rsidR="00F57F32" w:rsidRPr="005A4C2B" w:rsidRDefault="00F57F32" w:rsidP="009C54AE">
      <w:pPr>
        <w:pStyle w:val="Punktygwne"/>
        <w:spacing w:before="0" w:after="0"/>
        <w:rPr>
          <w:rFonts w:ascii="Corbel" w:hAnsi="Corbel"/>
          <w:b w:val="0"/>
          <w:smallCaps w:val="0"/>
          <w:sz w:val="21"/>
          <w:szCs w:val="21"/>
        </w:rPr>
      </w:pPr>
    </w:p>
    <w:p w:rsidR="00F57F32" w:rsidRPr="005A4C2B" w:rsidRDefault="00F57F32" w:rsidP="009C54AE">
      <w:pPr>
        <w:pStyle w:val="Bezodstpw"/>
        <w:ind w:left="284" w:hanging="284"/>
        <w:jc w:val="both"/>
        <w:rPr>
          <w:rFonts w:ascii="Corbel" w:hAnsi="Corbel"/>
          <w:b/>
          <w:sz w:val="21"/>
          <w:szCs w:val="21"/>
        </w:rPr>
      </w:pPr>
      <w:r w:rsidRPr="005A4C2B">
        <w:rPr>
          <w:rFonts w:ascii="Corbel" w:hAnsi="Corbel"/>
          <w:b/>
          <w:sz w:val="21"/>
          <w:szCs w:val="21"/>
        </w:rPr>
        <w:t xml:space="preserve">5. CAŁKOWITY NAKŁAD PRACY STUDENTA POTRZEBNY DO OSIĄGNIĘCIA ZAŁOŻONYCH EFEKTÓW W GODZINACH ORAZ PUNKTACH ECTS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26"/>
        <w:gridCol w:w="4452"/>
      </w:tblGrid>
      <w:tr w:rsidR="00F57F32" w:rsidRPr="005A4C2B" w:rsidTr="003E1941">
        <w:tc>
          <w:tcPr>
            <w:tcW w:w="4962" w:type="dxa"/>
            <w:vAlign w:val="center"/>
          </w:tcPr>
          <w:p w:rsidR="00F57F32" w:rsidRPr="005A4C2B" w:rsidRDefault="00F57F32" w:rsidP="009C54AE">
            <w:pPr>
              <w:pStyle w:val="Akapitzlist"/>
              <w:spacing w:after="0" w:line="240" w:lineRule="auto"/>
              <w:ind w:left="0"/>
              <w:jc w:val="center"/>
              <w:rPr>
                <w:rFonts w:ascii="Corbel" w:hAnsi="Corbel"/>
                <w:b/>
                <w:sz w:val="21"/>
                <w:szCs w:val="21"/>
              </w:rPr>
            </w:pPr>
            <w:r w:rsidRPr="005A4C2B">
              <w:rPr>
                <w:rFonts w:ascii="Corbel" w:hAnsi="Corbel"/>
                <w:b/>
                <w:sz w:val="21"/>
                <w:szCs w:val="21"/>
              </w:rPr>
              <w:t>Forma aktywności</w:t>
            </w:r>
          </w:p>
        </w:tc>
        <w:tc>
          <w:tcPr>
            <w:tcW w:w="4677" w:type="dxa"/>
            <w:vAlign w:val="center"/>
          </w:tcPr>
          <w:p w:rsidR="00F57F32" w:rsidRPr="005A4C2B" w:rsidRDefault="00F57F32" w:rsidP="009C54AE">
            <w:pPr>
              <w:pStyle w:val="Akapitzlist"/>
              <w:spacing w:after="0" w:line="240" w:lineRule="auto"/>
              <w:ind w:left="0"/>
              <w:jc w:val="center"/>
              <w:rPr>
                <w:rFonts w:ascii="Corbel" w:hAnsi="Corbel"/>
                <w:b/>
                <w:sz w:val="21"/>
                <w:szCs w:val="21"/>
              </w:rPr>
            </w:pPr>
            <w:r w:rsidRPr="005A4C2B">
              <w:rPr>
                <w:rFonts w:ascii="Corbel" w:hAnsi="Corbel"/>
                <w:b/>
                <w:sz w:val="21"/>
                <w:szCs w:val="21"/>
              </w:rPr>
              <w:t>Średnia liczba godzin na zrealizowanie aktywności</w:t>
            </w:r>
          </w:p>
        </w:tc>
      </w:tr>
      <w:tr w:rsidR="00F57F32" w:rsidRPr="005A4C2B" w:rsidTr="00923D7D">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kontaktowe wynikające z planu studiów</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9</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sz w:val="21"/>
                <w:szCs w:val="21"/>
              </w:rPr>
            </w:pPr>
            <w:r w:rsidRPr="005A4C2B">
              <w:rPr>
                <w:rFonts w:ascii="Corbel" w:hAnsi="Corbel"/>
                <w:sz w:val="21"/>
                <w:szCs w:val="21"/>
              </w:rPr>
              <w:t>Inne z udziałem nauczyciela</w:t>
            </w:r>
          </w:p>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(udział w konsultacjach)</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2</w:t>
            </w:r>
          </w:p>
        </w:tc>
      </w:tr>
      <w:tr w:rsidR="00F57F32" w:rsidRPr="005A4C2B" w:rsidTr="00923D7D">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niekontaktowe – praca własna studenta (przygotowanie do zajęć, kolokwium)</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14</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sz w:val="21"/>
                <w:szCs w:val="21"/>
              </w:rPr>
            </w:pPr>
            <w:r w:rsidRPr="005A4C2B">
              <w:rPr>
                <w:rFonts w:ascii="Corbel" w:hAnsi="Corbel"/>
                <w:sz w:val="21"/>
                <w:szCs w:val="21"/>
              </w:rPr>
              <w:t>SUMA GODZIN</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25</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b/>
                <w:sz w:val="21"/>
                <w:szCs w:val="21"/>
              </w:rPr>
            </w:pPr>
            <w:r w:rsidRPr="005A4C2B">
              <w:rPr>
                <w:rFonts w:ascii="Corbel" w:hAnsi="Corbel"/>
                <w:b/>
                <w:sz w:val="21"/>
                <w:szCs w:val="21"/>
              </w:rPr>
              <w:t>SUMARYCZNA LICZBA PUNKTÓW ECTS</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1</w:t>
            </w:r>
          </w:p>
        </w:tc>
      </w:tr>
    </w:tbl>
    <w:p w:rsidR="00F57F32" w:rsidRPr="005A4C2B" w:rsidRDefault="00F57F32" w:rsidP="00013CB1">
      <w:pPr>
        <w:pStyle w:val="Punktygwne"/>
        <w:spacing w:before="0" w:after="0"/>
        <w:ind w:left="426"/>
        <w:rPr>
          <w:rFonts w:ascii="Corbel" w:hAnsi="Corbel"/>
          <w:b w:val="0"/>
          <w:i/>
          <w:smallCaps w:val="0"/>
          <w:sz w:val="21"/>
          <w:szCs w:val="21"/>
        </w:rPr>
      </w:pPr>
      <w:r w:rsidRPr="005A4C2B">
        <w:rPr>
          <w:rFonts w:ascii="Corbel" w:hAnsi="Corbel"/>
          <w:b w:val="0"/>
          <w:i/>
          <w:smallCaps w:val="0"/>
          <w:sz w:val="21"/>
          <w:szCs w:val="21"/>
        </w:rPr>
        <w:t>* Należy uwzględnić, że 1 pkt ECTS odpowiada 25-30 godzin całkowitego nakładu pracy studenta.</w:t>
      </w:r>
    </w:p>
    <w:p w:rsidR="00F57F32" w:rsidRPr="005A4C2B" w:rsidRDefault="00F57F32" w:rsidP="009C54AE">
      <w:pPr>
        <w:pStyle w:val="Punktygwne"/>
        <w:spacing w:before="0" w:after="0"/>
        <w:rPr>
          <w:rFonts w:ascii="Corbel" w:hAnsi="Corbel"/>
          <w:smallCaps w:val="0"/>
          <w:sz w:val="21"/>
          <w:szCs w:val="21"/>
        </w:rPr>
      </w:pPr>
    </w:p>
    <w:p w:rsidR="00F57F32" w:rsidRPr="005A4C2B" w:rsidRDefault="00F57F32" w:rsidP="009C54AE">
      <w:pPr>
        <w:pStyle w:val="Punktygwne"/>
        <w:spacing w:before="0" w:after="0"/>
        <w:rPr>
          <w:rFonts w:ascii="Corbel" w:hAnsi="Corbel"/>
          <w:smallCaps w:val="0"/>
          <w:sz w:val="21"/>
          <w:szCs w:val="21"/>
        </w:rPr>
      </w:pPr>
      <w:r w:rsidRPr="005A4C2B">
        <w:rPr>
          <w:rFonts w:ascii="Corbel" w:hAnsi="Corbel"/>
          <w:smallCaps w:val="0"/>
          <w:sz w:val="21"/>
          <w:szCs w:val="21"/>
        </w:rPr>
        <w:t xml:space="preserve">6. PRAKTYKI ZAWODOWE W RAMACH PRZEDMIOTU/ MODUŁU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81"/>
        <w:gridCol w:w="4905"/>
      </w:tblGrid>
      <w:tr w:rsidR="00F57F32" w:rsidRPr="005A4C2B" w:rsidTr="00C24529">
        <w:trPr>
          <w:trHeight w:val="397"/>
        </w:trPr>
        <w:tc>
          <w:tcPr>
            <w:tcW w:w="2359"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wymiar godzinowy</w:t>
            </w:r>
          </w:p>
        </w:tc>
        <w:tc>
          <w:tcPr>
            <w:tcW w:w="2641" w:type="pct"/>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t>
            </w:r>
          </w:p>
        </w:tc>
      </w:tr>
      <w:tr w:rsidR="00F57F32" w:rsidRPr="005A4C2B" w:rsidTr="00C24529">
        <w:trPr>
          <w:trHeight w:val="397"/>
        </w:trPr>
        <w:tc>
          <w:tcPr>
            <w:tcW w:w="2359"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zasady i formy odbywania praktyk </w:t>
            </w:r>
          </w:p>
        </w:tc>
        <w:tc>
          <w:tcPr>
            <w:tcW w:w="2641" w:type="pct"/>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w:t>
            </w:r>
          </w:p>
        </w:tc>
      </w:tr>
    </w:tbl>
    <w:p w:rsidR="00F57F32" w:rsidRPr="005A4C2B" w:rsidRDefault="00F57F32" w:rsidP="00013CB1">
      <w:pPr>
        <w:pStyle w:val="Punktygwne"/>
        <w:spacing w:before="0" w:after="0"/>
        <w:rPr>
          <w:rFonts w:ascii="Corbel" w:hAnsi="Corbel"/>
          <w:b w:val="0"/>
          <w:smallCaps w:val="0"/>
          <w:sz w:val="21"/>
          <w:szCs w:val="21"/>
        </w:rPr>
      </w:pPr>
    </w:p>
    <w:p w:rsidR="00F57F32" w:rsidRPr="005A4C2B" w:rsidRDefault="00F57F32" w:rsidP="009C54AE">
      <w:pPr>
        <w:pStyle w:val="Punktygwne"/>
        <w:spacing w:before="0" w:after="0"/>
        <w:rPr>
          <w:rFonts w:ascii="Corbel" w:hAnsi="Corbel"/>
          <w:smallCaps w:val="0"/>
          <w:sz w:val="21"/>
          <w:szCs w:val="21"/>
        </w:rPr>
      </w:pPr>
      <w:r w:rsidRPr="005A4C2B">
        <w:rPr>
          <w:rFonts w:ascii="Corbel" w:hAnsi="Corbel"/>
          <w:smallCaps w:val="0"/>
          <w:sz w:val="21"/>
          <w:szCs w:val="21"/>
        </w:rPr>
        <w:t xml:space="preserve">7. LITERATURA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F57F32" w:rsidRPr="005A4C2B" w:rsidTr="00C24529">
        <w:trPr>
          <w:trHeight w:val="397"/>
        </w:trPr>
        <w:tc>
          <w:tcPr>
            <w:tcW w:w="5000"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Literatura podstawowa:</w:t>
            </w:r>
          </w:p>
          <w:p w:rsidR="00F57F32" w:rsidRPr="005A4C2B" w:rsidRDefault="00F57F32" w:rsidP="005C433B">
            <w:pPr>
              <w:pStyle w:val="Punktygwne"/>
              <w:numPr>
                <w:ilvl w:val="0"/>
                <w:numId w:val="323"/>
              </w:numPr>
              <w:spacing w:before="0" w:after="0"/>
              <w:ind w:left="318" w:hanging="284"/>
              <w:rPr>
                <w:rFonts w:ascii="Corbel" w:hAnsi="Corbel"/>
                <w:b w:val="0"/>
                <w:bCs/>
                <w:smallCaps w:val="0"/>
                <w:sz w:val="21"/>
                <w:szCs w:val="21"/>
                <w:lang w:val="en-US"/>
              </w:rPr>
            </w:pPr>
            <w:r w:rsidRPr="005A4C2B">
              <w:rPr>
                <w:rFonts w:ascii="Corbel" w:hAnsi="Corbel"/>
                <w:b w:val="0"/>
                <w:bCs/>
                <w:smallCaps w:val="0"/>
                <w:sz w:val="21"/>
                <w:szCs w:val="21"/>
                <w:lang w:val="en-US"/>
              </w:rPr>
              <w:t>Calberg C., Microsoft Excel 2007PL. Analizy biznesowe, Helion, Gliwice 2009.</w:t>
            </w:r>
          </w:p>
          <w:p w:rsidR="00F57F32" w:rsidRPr="005A4C2B" w:rsidRDefault="00F57F32" w:rsidP="005C433B">
            <w:pPr>
              <w:pStyle w:val="Punktygwne"/>
              <w:numPr>
                <w:ilvl w:val="0"/>
                <w:numId w:val="323"/>
              </w:numPr>
              <w:spacing w:before="0" w:after="0"/>
              <w:ind w:left="318" w:hanging="284"/>
              <w:rPr>
                <w:rFonts w:ascii="Corbel" w:hAnsi="Corbel"/>
                <w:b w:val="0"/>
                <w:smallCaps w:val="0"/>
                <w:sz w:val="21"/>
                <w:szCs w:val="21"/>
              </w:rPr>
            </w:pPr>
            <w:r w:rsidRPr="005A4C2B">
              <w:rPr>
                <w:rFonts w:ascii="Corbel" w:hAnsi="Corbel"/>
                <w:b w:val="0"/>
                <w:bCs/>
                <w:smallCaps w:val="0"/>
                <w:sz w:val="21"/>
                <w:szCs w:val="21"/>
              </w:rPr>
              <w:t>Próchnicki W., Kontroling finansowy w Excelu, Wydawnictwo Wiedza i Praktyka, Warszawa 2014.</w:t>
            </w:r>
          </w:p>
        </w:tc>
      </w:tr>
      <w:tr w:rsidR="00F57F32" w:rsidRPr="005A4C2B" w:rsidTr="00C24529">
        <w:trPr>
          <w:trHeight w:val="397"/>
        </w:trPr>
        <w:tc>
          <w:tcPr>
            <w:tcW w:w="5000"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Literatura uzupełniająca:</w:t>
            </w:r>
          </w:p>
          <w:p w:rsidR="00F57F32" w:rsidRPr="005A4C2B" w:rsidRDefault="00F57F32" w:rsidP="005C433B">
            <w:pPr>
              <w:pStyle w:val="Punktygwne"/>
              <w:numPr>
                <w:ilvl w:val="0"/>
                <w:numId w:val="324"/>
              </w:numPr>
              <w:spacing w:before="0" w:after="0"/>
              <w:ind w:left="318" w:hanging="284"/>
              <w:rPr>
                <w:rFonts w:ascii="Corbel" w:hAnsi="Corbel"/>
                <w:b w:val="0"/>
                <w:bCs/>
                <w:smallCaps w:val="0"/>
                <w:sz w:val="21"/>
                <w:szCs w:val="21"/>
              </w:rPr>
            </w:pPr>
            <w:r w:rsidRPr="005A4C2B">
              <w:rPr>
                <w:rFonts w:ascii="Corbel" w:hAnsi="Corbel"/>
                <w:b w:val="0"/>
                <w:bCs/>
                <w:smallCaps w:val="0"/>
                <w:sz w:val="21"/>
                <w:szCs w:val="21"/>
              </w:rPr>
              <w:t>Żarowska-Mazur A., Węglarz W., ECDL Advanced na skróty, PWN, Warszawa 2013.</w:t>
            </w:r>
          </w:p>
          <w:p w:rsidR="00F57F32" w:rsidRPr="005A4C2B" w:rsidRDefault="00F57F32" w:rsidP="005C433B">
            <w:pPr>
              <w:pStyle w:val="Punktygwne"/>
              <w:numPr>
                <w:ilvl w:val="0"/>
                <w:numId w:val="324"/>
              </w:numPr>
              <w:spacing w:before="0" w:after="0"/>
              <w:ind w:left="318" w:hanging="284"/>
              <w:rPr>
                <w:rFonts w:ascii="Corbel" w:hAnsi="Corbel"/>
                <w:b w:val="0"/>
                <w:smallCaps w:val="0"/>
                <w:sz w:val="21"/>
                <w:szCs w:val="21"/>
              </w:rPr>
            </w:pPr>
            <w:r w:rsidRPr="005A4C2B">
              <w:rPr>
                <w:rFonts w:ascii="Corbel" w:hAnsi="Corbel"/>
                <w:b w:val="0"/>
                <w:bCs/>
                <w:smallCaps w:val="0"/>
                <w:sz w:val="21"/>
                <w:szCs w:val="21"/>
              </w:rPr>
              <w:t>Szymczak M. (red.), Decyzje logistyczne z Excelem, Difin, Warszawa 2011.</w:t>
            </w:r>
          </w:p>
        </w:tc>
      </w:tr>
    </w:tbl>
    <w:p w:rsidR="00F57F32" w:rsidRPr="005A4C2B" w:rsidRDefault="00F57F32">
      <w:pPr>
        <w:spacing w:after="0" w:line="240" w:lineRule="auto"/>
        <w:rPr>
          <w:rFonts w:ascii="Corbel" w:hAnsi="Corbel"/>
          <w:b/>
          <w:smallCaps/>
          <w:sz w:val="21"/>
          <w:szCs w:val="21"/>
        </w:rPr>
      </w:pPr>
      <w:r w:rsidRPr="005A4C2B">
        <w:rPr>
          <w:rFonts w:ascii="Corbel" w:hAnsi="Corbel"/>
          <w:b/>
          <w:smallCaps/>
          <w:sz w:val="21"/>
          <w:szCs w:val="21"/>
        </w:rPr>
        <w:br w:type="page"/>
      </w:r>
    </w:p>
    <w:p w:rsidR="00F57F32" w:rsidRPr="005A4C2B" w:rsidRDefault="00F57F32" w:rsidP="00C24529">
      <w:pPr>
        <w:spacing w:after="0" w:line="240" w:lineRule="auto"/>
        <w:jc w:val="center"/>
        <w:rPr>
          <w:rFonts w:ascii="Corbel" w:hAnsi="Corbel"/>
          <w:b/>
          <w:smallCaps/>
          <w:sz w:val="21"/>
          <w:szCs w:val="21"/>
        </w:rPr>
      </w:pPr>
      <w:r w:rsidRPr="005A4C2B">
        <w:rPr>
          <w:rFonts w:ascii="Corbel" w:hAnsi="Corbel"/>
          <w:b/>
          <w:smallCaps/>
          <w:sz w:val="21"/>
          <w:szCs w:val="21"/>
        </w:rPr>
        <w:lastRenderedPageBreak/>
        <w:t>SYLABUS</w:t>
      </w:r>
    </w:p>
    <w:p w:rsidR="00F57F32" w:rsidRPr="005A4C2B" w:rsidRDefault="00F57F32" w:rsidP="00C24529">
      <w:pPr>
        <w:spacing w:after="0" w:line="240" w:lineRule="auto"/>
        <w:jc w:val="center"/>
        <w:rPr>
          <w:rFonts w:ascii="Corbel" w:hAnsi="Corbel"/>
          <w:b/>
          <w:smallCaps/>
          <w:sz w:val="21"/>
          <w:szCs w:val="21"/>
        </w:rPr>
      </w:pPr>
      <w:r w:rsidRPr="005A4C2B">
        <w:rPr>
          <w:rFonts w:ascii="Corbel" w:hAnsi="Corbel"/>
          <w:b/>
          <w:smallCaps/>
          <w:sz w:val="21"/>
          <w:szCs w:val="21"/>
        </w:rPr>
        <w:t xml:space="preserve">dotyczy cyklu kształcenia </w:t>
      </w:r>
      <w:r w:rsidRPr="005A4C2B">
        <w:rPr>
          <w:rFonts w:ascii="Corbel" w:hAnsi="Corbel"/>
          <w:smallCaps/>
          <w:sz w:val="21"/>
          <w:szCs w:val="21"/>
        </w:rPr>
        <w:t>2018-2020</w:t>
      </w:r>
    </w:p>
    <w:p w:rsidR="00F57F32" w:rsidRPr="005A4C2B" w:rsidRDefault="00F57F32" w:rsidP="009C54AE">
      <w:pPr>
        <w:spacing w:after="0" w:line="240" w:lineRule="auto"/>
        <w:rPr>
          <w:rFonts w:ascii="Corbel" w:hAnsi="Corbel"/>
          <w:sz w:val="21"/>
          <w:szCs w:val="21"/>
        </w:rPr>
      </w:pPr>
    </w:p>
    <w:p w:rsidR="00F57F32" w:rsidRPr="005A4C2B" w:rsidRDefault="00F57F32" w:rsidP="009C54AE">
      <w:pPr>
        <w:pStyle w:val="Punktygwne"/>
        <w:spacing w:before="0" w:after="0"/>
        <w:rPr>
          <w:rFonts w:ascii="Corbel" w:hAnsi="Corbel"/>
          <w:color w:val="0070C0"/>
          <w:sz w:val="21"/>
          <w:szCs w:val="21"/>
        </w:rPr>
      </w:pPr>
      <w:r w:rsidRPr="005A4C2B">
        <w:rPr>
          <w:rFonts w:ascii="Corbel" w:hAnsi="Corbel"/>
          <w:sz w:val="21"/>
          <w:szCs w:val="21"/>
        </w:rPr>
        <w:t xml:space="preserve">1. Podstawowe informacje o przedmiocie/module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6662"/>
      </w:tblGrid>
      <w:tr w:rsidR="00F57F32" w:rsidRPr="005A4C2B" w:rsidTr="00CB30E1">
        <w:tc>
          <w:tcPr>
            <w:tcW w:w="2694" w:type="dxa"/>
            <w:vAlign w:val="center"/>
          </w:tcPr>
          <w:p w:rsidR="00F57F32" w:rsidRPr="005A4C2B" w:rsidRDefault="00F57F32" w:rsidP="00C24529">
            <w:pPr>
              <w:pStyle w:val="Pytania"/>
              <w:spacing w:before="60" w:after="60"/>
              <w:jc w:val="left"/>
              <w:rPr>
                <w:rFonts w:ascii="Corbel" w:hAnsi="Corbel"/>
                <w:sz w:val="21"/>
                <w:szCs w:val="21"/>
              </w:rPr>
            </w:pPr>
            <w:r w:rsidRPr="005A4C2B">
              <w:rPr>
                <w:rFonts w:ascii="Corbel" w:hAnsi="Corbel"/>
                <w:sz w:val="21"/>
                <w:szCs w:val="21"/>
              </w:rPr>
              <w:t>Nazwa przedmiotu/ modułu</w:t>
            </w:r>
          </w:p>
        </w:tc>
        <w:tc>
          <w:tcPr>
            <w:tcW w:w="6662" w:type="dxa"/>
            <w:vAlign w:val="center"/>
          </w:tcPr>
          <w:p w:rsidR="00F57F32" w:rsidRPr="005A4C2B" w:rsidRDefault="00F57F32" w:rsidP="00C24529">
            <w:pPr>
              <w:pStyle w:val="Odpowiedzi"/>
              <w:spacing w:before="60" w:after="60"/>
              <w:rPr>
                <w:rFonts w:ascii="Corbel" w:hAnsi="Corbel"/>
                <w:sz w:val="21"/>
                <w:szCs w:val="21"/>
              </w:rPr>
            </w:pPr>
            <w:r w:rsidRPr="005A4C2B">
              <w:rPr>
                <w:rFonts w:ascii="Corbel" w:hAnsi="Corbel"/>
                <w:sz w:val="21"/>
                <w:szCs w:val="21"/>
              </w:rPr>
              <w:t>Komputerowe wspomaganie podejmowania decyzji</w:t>
            </w:r>
          </w:p>
        </w:tc>
      </w:tr>
      <w:tr w:rsidR="00F57F32" w:rsidRPr="00B56A7F"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Kod przedmiotu/ modułu*</w:t>
            </w:r>
          </w:p>
        </w:tc>
        <w:tc>
          <w:tcPr>
            <w:tcW w:w="6662" w:type="dxa"/>
            <w:vAlign w:val="center"/>
          </w:tcPr>
          <w:p w:rsidR="00F57F32" w:rsidRPr="005A4C2B" w:rsidRDefault="00F57F32" w:rsidP="0059544B">
            <w:pPr>
              <w:pStyle w:val="Odpowiedzi"/>
              <w:spacing w:before="100" w:beforeAutospacing="1" w:after="100" w:afterAutospacing="1"/>
              <w:rPr>
                <w:rFonts w:ascii="Corbel" w:hAnsi="Corbel"/>
                <w:b w:val="0"/>
                <w:sz w:val="21"/>
                <w:szCs w:val="21"/>
                <w:lang w:val="en-US"/>
              </w:rPr>
            </w:pPr>
            <w:r w:rsidRPr="005A4C2B">
              <w:rPr>
                <w:rFonts w:ascii="Corbel" w:hAnsi="Corbel"/>
                <w:b w:val="0"/>
                <w:sz w:val="21"/>
                <w:szCs w:val="21"/>
                <w:lang w:val="en-US"/>
              </w:rPr>
              <w:t>FiR/II/BiDF/C-1.1b</w:t>
            </w:r>
          </w:p>
        </w:tc>
      </w:tr>
      <w:tr w:rsidR="00F57F32" w:rsidRPr="005A4C2B" w:rsidTr="00CB30E1">
        <w:tc>
          <w:tcPr>
            <w:tcW w:w="2694" w:type="dxa"/>
            <w:vAlign w:val="center"/>
          </w:tcPr>
          <w:p w:rsidR="00F57F32" w:rsidRPr="005A4C2B" w:rsidRDefault="00F57F32" w:rsidP="00153C41">
            <w:pPr>
              <w:pStyle w:val="Pytania"/>
              <w:spacing w:before="100" w:beforeAutospacing="1" w:after="100" w:afterAutospacing="1"/>
              <w:jc w:val="left"/>
              <w:rPr>
                <w:rFonts w:ascii="Corbel" w:hAnsi="Corbel"/>
                <w:sz w:val="21"/>
                <w:szCs w:val="21"/>
              </w:rPr>
            </w:pPr>
            <w:r w:rsidRPr="005A4C2B">
              <w:rPr>
                <w:rFonts w:ascii="Corbel" w:hAnsi="Corbel"/>
                <w:sz w:val="21"/>
                <w:szCs w:val="21"/>
              </w:rPr>
              <w:t>Wydział (nazwa jednostki prowadzącej kierunek)</w:t>
            </w:r>
          </w:p>
        </w:tc>
        <w:tc>
          <w:tcPr>
            <w:tcW w:w="6662" w:type="dxa"/>
            <w:vAlign w:val="center"/>
          </w:tcPr>
          <w:p w:rsidR="00F57F32" w:rsidRPr="005A4C2B" w:rsidRDefault="00F57F32" w:rsidP="009C54AE">
            <w:pPr>
              <w:pStyle w:val="Odpowiedzi"/>
              <w:spacing w:before="100" w:beforeAutospacing="1" w:after="100" w:afterAutospacing="1"/>
              <w:rPr>
                <w:rFonts w:ascii="Corbel" w:hAnsi="Corbel"/>
                <w:b w:val="0"/>
                <w:sz w:val="21"/>
                <w:szCs w:val="21"/>
              </w:rPr>
            </w:pPr>
            <w:r w:rsidRPr="005A4C2B">
              <w:rPr>
                <w:rFonts w:ascii="Corbel" w:hAnsi="Corbel"/>
                <w:b w:val="0"/>
                <w:sz w:val="21"/>
                <w:szCs w:val="21"/>
              </w:rPr>
              <w:t>Wydział Ekonomii</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Nazwa jednostki realizującej przedmiot</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Katedra Metod Ilościowych i Informatyki Gospodarczej</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Kierunek studiów</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Finanse i rachunkowość</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 xml:space="preserve">Poziom kształcenia </w:t>
            </w:r>
          </w:p>
        </w:tc>
        <w:tc>
          <w:tcPr>
            <w:tcW w:w="6662" w:type="dxa"/>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II stopień</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Profil</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ogólnoakademicki </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Forma studiów</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niestacjonarne </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Rok i semestr studiów</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II/4</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Rodzaj przedmiotu</w:t>
            </w:r>
          </w:p>
        </w:tc>
        <w:tc>
          <w:tcPr>
            <w:tcW w:w="6662" w:type="dxa"/>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specjalnościowy do wyboru</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Język wykładowy</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polski </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Koordynator</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dr  Jadwiga Pawłowska-Mielech</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Imię i nazwisko osoby prowadzącej / osób prowadzących</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dr  Jadwiga Pawłowska-Mielech</w:t>
            </w:r>
          </w:p>
        </w:tc>
      </w:tr>
    </w:tbl>
    <w:p w:rsidR="00F57F32" w:rsidRPr="005A4C2B" w:rsidRDefault="00F57F32" w:rsidP="00C24529">
      <w:pPr>
        <w:pStyle w:val="Podpunkty"/>
        <w:spacing w:after="100" w:afterAutospacing="1"/>
        <w:ind w:left="0"/>
        <w:rPr>
          <w:rFonts w:ascii="Corbel" w:hAnsi="Corbel"/>
          <w:i/>
          <w:sz w:val="21"/>
          <w:szCs w:val="21"/>
        </w:rPr>
      </w:pPr>
      <w:r w:rsidRPr="005A4C2B">
        <w:rPr>
          <w:rFonts w:ascii="Corbel" w:hAnsi="Corbel"/>
          <w:i/>
          <w:sz w:val="21"/>
          <w:szCs w:val="21"/>
        </w:rPr>
        <w:t xml:space="preserve">* - </w:t>
      </w:r>
      <w:r w:rsidRPr="005A4C2B">
        <w:rPr>
          <w:rFonts w:ascii="Corbel" w:hAnsi="Corbel"/>
          <w:b w:val="0"/>
          <w:i/>
          <w:sz w:val="21"/>
          <w:szCs w:val="21"/>
        </w:rPr>
        <w:t>zgodnie z ustaleniami na Wydziale</w:t>
      </w:r>
    </w:p>
    <w:p w:rsidR="00F57F32" w:rsidRPr="005A4C2B" w:rsidRDefault="00F57F32" w:rsidP="009C54AE">
      <w:pPr>
        <w:pStyle w:val="Podpunkty"/>
        <w:ind w:left="284"/>
        <w:rPr>
          <w:rFonts w:ascii="Corbel" w:hAnsi="Corbel"/>
          <w:sz w:val="21"/>
          <w:szCs w:val="21"/>
        </w:rPr>
      </w:pPr>
      <w:r w:rsidRPr="005A4C2B">
        <w:rPr>
          <w:rFonts w:ascii="Corbel" w:hAnsi="Corbel"/>
          <w:sz w:val="21"/>
          <w:szCs w:val="21"/>
        </w:rPr>
        <w:t xml:space="preserve">1.1.Formy zajęć dydaktycznych, wymiar godzin i punktów ECTS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22"/>
        <w:gridCol w:w="861"/>
        <w:gridCol w:w="936"/>
        <w:gridCol w:w="833"/>
        <w:gridCol w:w="752"/>
        <w:gridCol w:w="784"/>
        <w:gridCol w:w="688"/>
        <w:gridCol w:w="899"/>
        <w:gridCol w:w="1105"/>
        <w:gridCol w:w="1406"/>
      </w:tblGrid>
      <w:tr w:rsidR="00F57F32" w:rsidRPr="005A4C2B" w:rsidTr="00C24529">
        <w:tc>
          <w:tcPr>
            <w:tcW w:w="1047"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Semestr</w:t>
            </w:r>
          </w:p>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(nr)</w:t>
            </w:r>
          </w:p>
        </w:tc>
        <w:tc>
          <w:tcPr>
            <w:tcW w:w="908"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Wykł.</w:t>
            </w:r>
          </w:p>
        </w:tc>
        <w:tc>
          <w:tcPr>
            <w:tcW w:w="957"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line="240" w:lineRule="auto"/>
              <w:jc w:val="center"/>
              <w:rPr>
                <w:rFonts w:ascii="Corbel" w:hAnsi="Corbel"/>
                <w:sz w:val="21"/>
                <w:szCs w:val="21"/>
              </w:rPr>
            </w:pPr>
            <w:r w:rsidRPr="005A4C2B">
              <w:rPr>
                <w:rFonts w:ascii="Corbel" w:hAnsi="Corbel"/>
                <w:sz w:val="21"/>
                <w:szCs w:val="21"/>
              </w:rPr>
              <w:t>Ćw.lab.</w:t>
            </w:r>
          </w:p>
        </w:tc>
        <w:tc>
          <w:tcPr>
            <w:tcW w:w="85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Konw.</w:t>
            </w:r>
          </w:p>
        </w:tc>
        <w:tc>
          <w:tcPr>
            <w:tcW w:w="798"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line="240" w:lineRule="auto"/>
              <w:jc w:val="center"/>
              <w:rPr>
                <w:rFonts w:ascii="Corbel" w:hAnsi="Corbel"/>
                <w:sz w:val="21"/>
                <w:szCs w:val="21"/>
              </w:rPr>
            </w:pPr>
            <w:r w:rsidRPr="005A4C2B">
              <w:rPr>
                <w:rFonts w:ascii="Corbel" w:hAnsi="Corbel"/>
                <w:sz w:val="21"/>
                <w:szCs w:val="21"/>
              </w:rPr>
              <w:t>Lab.</w:t>
            </w:r>
          </w:p>
        </w:tc>
        <w:tc>
          <w:tcPr>
            <w:tcW w:w="819"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Sem.</w:t>
            </w:r>
          </w:p>
        </w:tc>
        <w:tc>
          <w:tcPr>
            <w:tcW w:w="756"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ZP</w:t>
            </w:r>
          </w:p>
        </w:tc>
        <w:tc>
          <w:tcPr>
            <w:tcW w:w="946"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Prakt.</w:t>
            </w:r>
          </w:p>
        </w:tc>
        <w:tc>
          <w:tcPr>
            <w:tcW w:w="1184"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Inne (jakie?)</w:t>
            </w:r>
          </w:p>
        </w:tc>
        <w:tc>
          <w:tcPr>
            <w:tcW w:w="1588"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b/>
                <w:sz w:val="21"/>
                <w:szCs w:val="21"/>
              </w:rPr>
            </w:pPr>
            <w:r w:rsidRPr="005A4C2B">
              <w:rPr>
                <w:rFonts w:ascii="Corbel" w:hAnsi="Corbel"/>
                <w:b/>
                <w:sz w:val="21"/>
                <w:szCs w:val="21"/>
              </w:rPr>
              <w:t>Liczba pkt ECTS</w:t>
            </w:r>
          </w:p>
        </w:tc>
      </w:tr>
      <w:tr w:rsidR="00F57F32" w:rsidRPr="005A4C2B" w:rsidTr="00C24529">
        <w:trPr>
          <w:trHeight w:val="453"/>
        </w:trPr>
        <w:tc>
          <w:tcPr>
            <w:tcW w:w="104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4</w:t>
            </w:r>
          </w:p>
        </w:tc>
        <w:tc>
          <w:tcPr>
            <w:tcW w:w="908"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95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9</w:t>
            </w:r>
          </w:p>
        </w:tc>
        <w:tc>
          <w:tcPr>
            <w:tcW w:w="85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798"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19"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756"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946"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1184"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1588"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1</w:t>
            </w:r>
          </w:p>
        </w:tc>
      </w:tr>
    </w:tbl>
    <w:p w:rsidR="00F57F32" w:rsidRPr="005A4C2B" w:rsidRDefault="00F57F32" w:rsidP="009C54AE">
      <w:pPr>
        <w:pStyle w:val="Podpunkty"/>
        <w:ind w:left="0"/>
        <w:rPr>
          <w:rFonts w:ascii="Corbel" w:hAnsi="Corbel"/>
          <w:b w:val="0"/>
          <w:sz w:val="21"/>
          <w:szCs w:val="21"/>
          <w:lang w:eastAsia="en-US"/>
        </w:rPr>
      </w:pPr>
    </w:p>
    <w:p w:rsidR="00F57F32" w:rsidRPr="005A4C2B" w:rsidRDefault="00F57F32" w:rsidP="009C54AE">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1.2.  Sposób realizacji zajęć  </w:t>
      </w:r>
    </w:p>
    <w:p w:rsidR="00F57F32" w:rsidRPr="005A4C2B" w:rsidRDefault="00F57F32" w:rsidP="009C54AE">
      <w:pPr>
        <w:pStyle w:val="Punktygwne"/>
        <w:spacing w:before="0" w:after="0"/>
        <w:rPr>
          <w:rFonts w:ascii="Corbel" w:hAnsi="Corbel"/>
          <w:b w:val="0"/>
          <w:smallCaps w:val="0"/>
          <w:sz w:val="21"/>
          <w:szCs w:val="21"/>
        </w:rPr>
      </w:pPr>
      <w:r w:rsidRPr="005A4C2B">
        <w:rPr>
          <w:rFonts w:ascii="Corbel" w:eastAsia="MS Gothic" w:hAnsi="Corbel" w:cs="MS Gothic"/>
          <w:sz w:val="21"/>
          <w:szCs w:val="21"/>
        </w:rPr>
        <w:t xml:space="preserve">  x</w:t>
      </w:r>
      <w:r w:rsidRPr="005A4C2B">
        <w:rPr>
          <w:rFonts w:ascii="Corbel" w:hAnsi="Corbel"/>
          <w:b w:val="0"/>
          <w:smallCaps w:val="0"/>
          <w:sz w:val="21"/>
          <w:szCs w:val="21"/>
        </w:rPr>
        <w:t xml:space="preserve">  zajęcia w formie tradycyjnej </w:t>
      </w:r>
    </w:p>
    <w:p w:rsidR="00F57F32" w:rsidRPr="005A4C2B" w:rsidRDefault="00F57F32" w:rsidP="00260408">
      <w:pPr>
        <w:pStyle w:val="Punktygwne"/>
        <w:spacing w:before="0" w:after="0"/>
        <w:rPr>
          <w:rFonts w:ascii="Corbel" w:hAnsi="Corbel"/>
          <w:b w:val="0"/>
          <w:smallCaps w:val="0"/>
          <w:sz w:val="21"/>
          <w:szCs w:val="21"/>
        </w:rPr>
      </w:pPr>
      <w:r w:rsidRPr="005A4C2B">
        <w:rPr>
          <w:rFonts w:ascii="MS Gothic" w:eastAsia="MS Gothic" w:hAnsi="MS Gothic" w:cs="MS Gothic" w:hint="eastAsia"/>
          <w:b w:val="0"/>
          <w:sz w:val="21"/>
          <w:szCs w:val="21"/>
        </w:rPr>
        <w:t>☐</w:t>
      </w:r>
      <w:r w:rsidRPr="005A4C2B">
        <w:rPr>
          <w:rFonts w:ascii="Corbel" w:hAnsi="Corbel"/>
          <w:b w:val="0"/>
          <w:smallCaps w:val="0"/>
          <w:sz w:val="21"/>
          <w:szCs w:val="21"/>
        </w:rPr>
        <w:t xml:space="preserve"> zajęcia realizowane z wykorzystaniem metod i technik kształcenia na odległość</w:t>
      </w:r>
    </w:p>
    <w:p w:rsidR="00F57F32" w:rsidRPr="005A4C2B" w:rsidRDefault="00F57F32" w:rsidP="009C54AE">
      <w:pPr>
        <w:pStyle w:val="Punktygwne"/>
        <w:spacing w:before="0" w:after="0"/>
        <w:rPr>
          <w:rFonts w:ascii="Corbel" w:hAnsi="Corbel"/>
          <w:smallCaps w:val="0"/>
          <w:sz w:val="21"/>
          <w:szCs w:val="21"/>
        </w:rPr>
      </w:pPr>
    </w:p>
    <w:p w:rsidR="00F57F32" w:rsidRPr="005A4C2B" w:rsidRDefault="00F57F32" w:rsidP="00C24529">
      <w:pPr>
        <w:pStyle w:val="Punktygwne"/>
        <w:spacing w:before="0" w:after="0"/>
        <w:ind w:left="426" w:hanging="426"/>
        <w:rPr>
          <w:rFonts w:ascii="Corbel" w:hAnsi="Corbel"/>
          <w:smallCaps w:val="0"/>
          <w:sz w:val="21"/>
          <w:szCs w:val="21"/>
        </w:rPr>
      </w:pPr>
      <w:r w:rsidRPr="005A4C2B">
        <w:rPr>
          <w:rFonts w:ascii="Corbel" w:hAnsi="Corbel"/>
          <w:smallCaps w:val="0"/>
          <w:sz w:val="21"/>
          <w:szCs w:val="21"/>
        </w:rPr>
        <w:t xml:space="preserve">1.3 Forma zaliczenia przedmiotu /modułu </w:t>
      </w:r>
      <w:r w:rsidRPr="005A4C2B">
        <w:rPr>
          <w:rFonts w:ascii="Corbel" w:hAnsi="Corbel"/>
          <w:b w:val="0"/>
          <w:smallCaps w:val="0"/>
          <w:sz w:val="21"/>
          <w:szCs w:val="21"/>
        </w:rPr>
        <w:t>(z toku) (egzamin, zaliczenie z oceną, zaliczenie bez oceny)</w:t>
      </w:r>
    </w:p>
    <w:p w:rsidR="00F57F32" w:rsidRPr="005A4C2B" w:rsidRDefault="00F57F32" w:rsidP="00C24529">
      <w:pPr>
        <w:pStyle w:val="Punktygwne"/>
        <w:spacing w:before="0" w:after="0"/>
        <w:rPr>
          <w:rFonts w:ascii="Corbel" w:hAnsi="Corbel"/>
          <w:smallCaps w:val="0"/>
          <w:sz w:val="21"/>
          <w:szCs w:val="21"/>
        </w:rPr>
      </w:pPr>
      <w:r w:rsidRPr="005A4C2B">
        <w:rPr>
          <w:rFonts w:ascii="Corbel" w:hAnsi="Corbel"/>
          <w:b w:val="0"/>
          <w:smallCaps w:val="0"/>
          <w:sz w:val="21"/>
          <w:szCs w:val="21"/>
        </w:rPr>
        <w:t>zaliczenie z oceną</w:t>
      </w:r>
    </w:p>
    <w:p w:rsidR="00F57F32" w:rsidRPr="005A4C2B" w:rsidRDefault="00F57F32" w:rsidP="009C54AE">
      <w:pPr>
        <w:pStyle w:val="Punktygwne"/>
        <w:spacing w:before="0" w:after="0"/>
        <w:rPr>
          <w:rFonts w:ascii="Corbel" w:hAnsi="Corbel"/>
          <w:sz w:val="21"/>
          <w:szCs w:val="21"/>
        </w:rPr>
      </w:pPr>
    </w:p>
    <w:p w:rsidR="00F57F32" w:rsidRPr="005A4C2B" w:rsidRDefault="00F57F32" w:rsidP="009C54AE">
      <w:pPr>
        <w:pStyle w:val="Punktygwne"/>
        <w:spacing w:before="0" w:after="0"/>
        <w:rPr>
          <w:rFonts w:ascii="Corbel" w:hAnsi="Corbel"/>
          <w:sz w:val="21"/>
          <w:szCs w:val="21"/>
        </w:rPr>
      </w:pPr>
      <w:r w:rsidRPr="005A4C2B">
        <w:rPr>
          <w:rFonts w:ascii="Corbel" w:hAnsi="Corbel"/>
          <w:sz w:val="21"/>
          <w:szCs w:val="21"/>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745302">
        <w:tc>
          <w:tcPr>
            <w:tcW w:w="9670" w:type="dxa"/>
          </w:tcPr>
          <w:p w:rsidR="00F57F32" w:rsidRPr="005A4C2B" w:rsidRDefault="00F57F32" w:rsidP="00C24529">
            <w:pPr>
              <w:pStyle w:val="Punktygwne"/>
              <w:spacing w:before="40" w:after="40"/>
              <w:jc w:val="both"/>
              <w:rPr>
                <w:rFonts w:ascii="Corbel" w:hAnsi="Corbel"/>
                <w:b w:val="0"/>
                <w:smallCaps w:val="0"/>
                <w:color w:val="000000"/>
                <w:sz w:val="21"/>
                <w:szCs w:val="21"/>
              </w:rPr>
            </w:pPr>
            <w:r w:rsidRPr="005A4C2B">
              <w:rPr>
                <w:rFonts w:ascii="Corbel" w:hAnsi="Corbel"/>
                <w:b w:val="0"/>
                <w:smallCaps w:val="0"/>
                <w:color w:val="000000"/>
                <w:sz w:val="21"/>
                <w:szCs w:val="21"/>
              </w:rPr>
              <w:t>Zaliczone przedmioty: Technologie informacyjne, Rachunkowość zapewniające znajomość podstaw obsługi komputera (arkusza kalkulacyjnego) oraz podstawowych zagadnień z zakresu rachunkowości.</w:t>
            </w:r>
          </w:p>
        </w:tc>
      </w:tr>
    </w:tbl>
    <w:p w:rsidR="00F57F32" w:rsidRPr="005A4C2B" w:rsidRDefault="00F57F32" w:rsidP="009C54AE">
      <w:pPr>
        <w:pStyle w:val="Punktygwne"/>
        <w:spacing w:before="0" w:after="0"/>
        <w:rPr>
          <w:rFonts w:ascii="Corbel" w:hAnsi="Corbel"/>
          <w:sz w:val="21"/>
          <w:szCs w:val="21"/>
        </w:rPr>
      </w:pPr>
    </w:p>
    <w:p w:rsidR="00F57F32" w:rsidRPr="005A4C2B" w:rsidRDefault="00F57F32" w:rsidP="009C54AE">
      <w:pPr>
        <w:pStyle w:val="Punktygwne"/>
        <w:spacing w:before="0" w:after="0"/>
        <w:rPr>
          <w:rFonts w:ascii="Corbel" w:hAnsi="Corbel"/>
          <w:sz w:val="21"/>
          <w:szCs w:val="21"/>
        </w:rPr>
      </w:pPr>
      <w:r w:rsidRPr="005A4C2B">
        <w:rPr>
          <w:rFonts w:ascii="Corbel" w:hAnsi="Corbel"/>
          <w:sz w:val="21"/>
          <w:szCs w:val="21"/>
        </w:rPr>
        <w:t>3. cele, efekty kształcenia , treści Programowe i stosowane metody Dydaktyczne</w:t>
      </w:r>
    </w:p>
    <w:p w:rsidR="00F57F32" w:rsidRPr="005A4C2B" w:rsidRDefault="00F57F32" w:rsidP="009C54AE">
      <w:pPr>
        <w:pStyle w:val="Podpunkty"/>
        <w:rPr>
          <w:rFonts w:ascii="Corbel" w:hAnsi="Corbel"/>
          <w:b w:val="0"/>
          <w:sz w:val="21"/>
          <w:szCs w:val="21"/>
        </w:rPr>
      </w:pPr>
      <w:r w:rsidRPr="005A4C2B">
        <w:rPr>
          <w:rFonts w:ascii="Corbel" w:hAnsi="Corbel"/>
          <w:sz w:val="21"/>
          <w:szCs w:val="21"/>
        </w:rPr>
        <w:t xml:space="preserve">3.1 Cele przedmiotu/modułu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5"/>
        <w:gridCol w:w="8353"/>
      </w:tblGrid>
      <w:tr w:rsidR="00F57F32" w:rsidRPr="005A4C2B" w:rsidTr="00923D7D">
        <w:tc>
          <w:tcPr>
            <w:tcW w:w="851" w:type="dxa"/>
            <w:vAlign w:val="center"/>
          </w:tcPr>
          <w:p w:rsidR="00F57F32" w:rsidRPr="005A4C2B" w:rsidRDefault="00F57F32" w:rsidP="009C54AE">
            <w:pPr>
              <w:pStyle w:val="Podpunkty"/>
              <w:spacing w:before="40" w:after="40"/>
              <w:ind w:left="0"/>
              <w:jc w:val="left"/>
              <w:rPr>
                <w:rFonts w:ascii="Corbel" w:hAnsi="Corbel"/>
                <w:b w:val="0"/>
                <w:sz w:val="21"/>
                <w:szCs w:val="21"/>
              </w:rPr>
            </w:pPr>
            <w:r w:rsidRPr="005A4C2B">
              <w:rPr>
                <w:rFonts w:ascii="Corbel" w:hAnsi="Corbel"/>
                <w:b w:val="0"/>
                <w:sz w:val="21"/>
                <w:szCs w:val="21"/>
              </w:rPr>
              <w:t xml:space="preserve">C1 </w:t>
            </w:r>
          </w:p>
        </w:tc>
        <w:tc>
          <w:tcPr>
            <w:tcW w:w="8819" w:type="dxa"/>
            <w:vAlign w:val="center"/>
          </w:tcPr>
          <w:p w:rsidR="00F57F32" w:rsidRPr="005A4C2B" w:rsidRDefault="00F57F32" w:rsidP="00C24529">
            <w:pPr>
              <w:pStyle w:val="Podpunkty"/>
              <w:spacing w:before="40" w:after="40"/>
              <w:ind w:left="0"/>
              <w:jc w:val="left"/>
              <w:rPr>
                <w:rFonts w:ascii="Corbel" w:hAnsi="Corbel"/>
                <w:b w:val="0"/>
                <w:sz w:val="21"/>
                <w:szCs w:val="21"/>
              </w:rPr>
            </w:pPr>
            <w:r w:rsidRPr="005A4C2B">
              <w:rPr>
                <w:rFonts w:ascii="Corbel" w:hAnsi="Corbel"/>
                <w:b w:val="0"/>
                <w:sz w:val="21"/>
                <w:szCs w:val="21"/>
              </w:rPr>
              <w:t>Zaprezentowanie studentom możliwości wykorzystania arkusza kalkulacyjnego Excel we wspomaganiu procesu podejmowania decyzji.</w:t>
            </w:r>
          </w:p>
        </w:tc>
      </w:tr>
      <w:tr w:rsidR="00F57F32" w:rsidRPr="005A4C2B" w:rsidTr="00923D7D">
        <w:tc>
          <w:tcPr>
            <w:tcW w:w="851" w:type="dxa"/>
            <w:vAlign w:val="center"/>
          </w:tcPr>
          <w:p w:rsidR="00F57F32" w:rsidRPr="005A4C2B" w:rsidRDefault="00F57F32" w:rsidP="009C54AE">
            <w:pPr>
              <w:pStyle w:val="Cele"/>
              <w:spacing w:before="40" w:after="40"/>
              <w:ind w:left="0" w:firstLine="0"/>
              <w:jc w:val="left"/>
              <w:rPr>
                <w:rFonts w:ascii="Corbel" w:hAnsi="Corbel"/>
                <w:sz w:val="21"/>
                <w:szCs w:val="21"/>
              </w:rPr>
            </w:pPr>
            <w:r w:rsidRPr="005A4C2B">
              <w:rPr>
                <w:rFonts w:ascii="Corbel" w:hAnsi="Corbel"/>
                <w:sz w:val="21"/>
                <w:szCs w:val="21"/>
              </w:rPr>
              <w:t>C2</w:t>
            </w:r>
          </w:p>
        </w:tc>
        <w:tc>
          <w:tcPr>
            <w:tcW w:w="8819" w:type="dxa"/>
            <w:vAlign w:val="center"/>
          </w:tcPr>
          <w:p w:rsidR="00F57F32" w:rsidRPr="005A4C2B" w:rsidRDefault="00F57F32" w:rsidP="00C24529">
            <w:pPr>
              <w:pStyle w:val="Podpunkty"/>
              <w:spacing w:before="40" w:after="40"/>
              <w:ind w:left="0"/>
              <w:jc w:val="left"/>
              <w:rPr>
                <w:rFonts w:ascii="Corbel" w:hAnsi="Corbel"/>
                <w:b w:val="0"/>
                <w:sz w:val="21"/>
                <w:szCs w:val="21"/>
              </w:rPr>
            </w:pPr>
            <w:r w:rsidRPr="005A4C2B">
              <w:rPr>
                <w:rFonts w:ascii="Corbel" w:hAnsi="Corbel"/>
                <w:b w:val="0"/>
                <w:sz w:val="21"/>
                <w:szCs w:val="21"/>
              </w:rPr>
              <w:t>Nabycie wiedzy i wymaganych umiejętności niezbędnych do sporządzania analiz ekonomiczno – finansowych stanowiących podstawę procesu decyzyjnego.</w:t>
            </w:r>
          </w:p>
        </w:tc>
      </w:tr>
      <w:tr w:rsidR="00F57F32" w:rsidRPr="005A4C2B" w:rsidTr="00923D7D">
        <w:tc>
          <w:tcPr>
            <w:tcW w:w="851" w:type="dxa"/>
            <w:vAlign w:val="center"/>
          </w:tcPr>
          <w:p w:rsidR="00F57F32" w:rsidRPr="005A4C2B" w:rsidRDefault="00F57F32" w:rsidP="009C54AE">
            <w:pPr>
              <w:pStyle w:val="Podpunkty"/>
              <w:spacing w:before="40" w:after="40"/>
              <w:ind w:left="0"/>
              <w:jc w:val="left"/>
              <w:rPr>
                <w:rFonts w:ascii="Corbel" w:hAnsi="Corbel"/>
                <w:b w:val="0"/>
                <w:sz w:val="21"/>
                <w:szCs w:val="21"/>
              </w:rPr>
            </w:pPr>
            <w:r w:rsidRPr="005A4C2B">
              <w:rPr>
                <w:rFonts w:ascii="Corbel" w:hAnsi="Corbel"/>
                <w:b w:val="0"/>
                <w:sz w:val="21"/>
                <w:szCs w:val="21"/>
              </w:rPr>
              <w:t>C3</w:t>
            </w:r>
          </w:p>
        </w:tc>
        <w:tc>
          <w:tcPr>
            <w:tcW w:w="8819" w:type="dxa"/>
            <w:vAlign w:val="center"/>
          </w:tcPr>
          <w:p w:rsidR="00F57F32" w:rsidRPr="005A4C2B" w:rsidRDefault="00F57F32" w:rsidP="00C24529">
            <w:pPr>
              <w:pStyle w:val="Podpunkty"/>
              <w:spacing w:before="40" w:after="40"/>
              <w:ind w:left="0"/>
              <w:jc w:val="left"/>
              <w:rPr>
                <w:rFonts w:ascii="Corbel" w:hAnsi="Corbel"/>
                <w:b w:val="0"/>
                <w:sz w:val="21"/>
                <w:szCs w:val="21"/>
              </w:rPr>
            </w:pPr>
            <w:r w:rsidRPr="005A4C2B">
              <w:rPr>
                <w:rFonts w:ascii="Corbel" w:hAnsi="Corbel"/>
                <w:b w:val="0"/>
                <w:sz w:val="21"/>
                <w:szCs w:val="21"/>
              </w:rPr>
              <w:t>Kreowanie umiejętności analizy danych i prezentacji wyników oraz rozwiązywania problemów decyzyjnych z wykorzystaniem specjalistycznych narzędzi dostępnych głównie w programie MS Excel.</w:t>
            </w:r>
          </w:p>
        </w:tc>
      </w:tr>
    </w:tbl>
    <w:p w:rsidR="00F57F32" w:rsidRDefault="00F57F32" w:rsidP="009C54AE">
      <w:pPr>
        <w:pStyle w:val="Punktygwne"/>
        <w:spacing w:before="0" w:after="0"/>
        <w:rPr>
          <w:rFonts w:ascii="Corbel" w:hAnsi="Corbel"/>
          <w:b w:val="0"/>
          <w:smallCaps w:val="0"/>
          <w:color w:val="000000"/>
          <w:sz w:val="21"/>
          <w:szCs w:val="21"/>
        </w:rPr>
      </w:pPr>
    </w:p>
    <w:p w:rsidR="0007343A" w:rsidRPr="005A4C2B" w:rsidRDefault="0007343A" w:rsidP="009C54AE">
      <w:pPr>
        <w:pStyle w:val="Punktygwne"/>
        <w:spacing w:before="0" w:after="0"/>
        <w:rPr>
          <w:rFonts w:ascii="Corbel" w:hAnsi="Corbel"/>
          <w:b w:val="0"/>
          <w:smallCaps w:val="0"/>
          <w:color w:val="000000"/>
          <w:sz w:val="21"/>
          <w:szCs w:val="21"/>
        </w:rPr>
      </w:pPr>
    </w:p>
    <w:p w:rsidR="00F57F32" w:rsidRPr="005A4C2B" w:rsidRDefault="00F57F32" w:rsidP="009C54AE">
      <w:pPr>
        <w:spacing w:after="0" w:line="240" w:lineRule="auto"/>
        <w:ind w:left="426"/>
        <w:rPr>
          <w:rFonts w:ascii="Corbel" w:hAnsi="Corbel"/>
          <w:i/>
          <w:sz w:val="21"/>
          <w:szCs w:val="21"/>
        </w:rPr>
      </w:pPr>
      <w:r w:rsidRPr="005A4C2B">
        <w:rPr>
          <w:rFonts w:ascii="Corbel" w:hAnsi="Corbel"/>
          <w:b/>
          <w:sz w:val="21"/>
          <w:szCs w:val="21"/>
        </w:rPr>
        <w:lastRenderedPageBreak/>
        <w:t>3.2 Efekty kształcenia dla przedmiotu/ modułu</w:t>
      </w:r>
      <w:r w:rsidRPr="005A4C2B">
        <w:rPr>
          <w:rFonts w:ascii="Corbel" w:hAnsi="Corbel"/>
          <w:sz w:val="21"/>
          <w:szCs w:val="21"/>
        </w:rPr>
        <w:t xml:space="preserve"> </w:t>
      </w:r>
      <w:r w:rsidRPr="005A4C2B">
        <w:rPr>
          <w:rFonts w:ascii="Corbel" w:hAnsi="Corbel"/>
          <w:i/>
          <w:sz w:val="21"/>
          <w:szCs w:val="21"/>
        </w:rPr>
        <w:t>(wypełnia koordynator)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58"/>
        <w:gridCol w:w="5689"/>
        <w:gridCol w:w="1831"/>
      </w:tblGrid>
      <w:tr w:rsidR="00F57F32" w:rsidRPr="005A4C2B" w:rsidTr="0071620A">
        <w:tc>
          <w:tcPr>
            <w:tcW w:w="1701"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smallCaps w:val="0"/>
                <w:sz w:val="21"/>
                <w:szCs w:val="21"/>
              </w:rPr>
              <w:t>EK</w:t>
            </w:r>
            <w:r w:rsidRPr="005A4C2B">
              <w:rPr>
                <w:rFonts w:ascii="Corbel" w:hAnsi="Corbel"/>
                <w:b w:val="0"/>
                <w:smallCaps w:val="0"/>
                <w:sz w:val="21"/>
                <w:szCs w:val="21"/>
              </w:rPr>
              <w:t xml:space="preserve"> (efekt kształcenia)</w:t>
            </w:r>
          </w:p>
        </w:tc>
        <w:tc>
          <w:tcPr>
            <w:tcW w:w="6096"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Treść efektu kształcenia zdefiniowanego dla przedmiotu (modułu)</w:t>
            </w:r>
          </w:p>
        </w:tc>
        <w:tc>
          <w:tcPr>
            <w:tcW w:w="1873"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Odniesienie do efektów  kierunkowych </w:t>
            </w:r>
            <w:r w:rsidRPr="005A4C2B">
              <w:rPr>
                <w:rFonts w:ascii="Corbel" w:hAnsi="Corbel"/>
                <w:smallCaps w:val="0"/>
                <w:sz w:val="21"/>
                <w:szCs w:val="21"/>
              </w:rPr>
              <w:t>(KEK)</w:t>
            </w:r>
          </w:p>
        </w:tc>
      </w:tr>
      <w:tr w:rsidR="00F57F32" w:rsidRPr="005A4C2B" w:rsidTr="005E6E85">
        <w:tc>
          <w:tcPr>
            <w:tcW w:w="1701"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EK_01</w:t>
            </w:r>
          </w:p>
        </w:tc>
        <w:tc>
          <w:tcPr>
            <w:tcW w:w="6096"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Definiuje formuły wskaźników do analizy wybranych obszarów działalności przedsiębiorstwa.</w:t>
            </w:r>
          </w:p>
        </w:tc>
        <w:tc>
          <w:tcPr>
            <w:tcW w:w="1873" w:type="dxa"/>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K_W06</w:t>
            </w:r>
          </w:p>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K_W09</w:t>
            </w:r>
          </w:p>
        </w:tc>
      </w:tr>
      <w:tr w:rsidR="00F57F32" w:rsidRPr="005A4C2B" w:rsidTr="005E6E85">
        <w:tc>
          <w:tcPr>
            <w:tcW w:w="1701"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EK_02</w:t>
            </w:r>
          </w:p>
        </w:tc>
        <w:tc>
          <w:tcPr>
            <w:tcW w:w="6096" w:type="dxa"/>
          </w:tcPr>
          <w:p w:rsidR="00F57F32" w:rsidRPr="005A4C2B" w:rsidRDefault="00F57F32" w:rsidP="00C24529">
            <w:pPr>
              <w:spacing w:after="0"/>
              <w:rPr>
                <w:rFonts w:ascii="Corbel" w:hAnsi="Corbel"/>
                <w:sz w:val="21"/>
                <w:szCs w:val="21"/>
              </w:rPr>
            </w:pPr>
            <w:r w:rsidRPr="005A4C2B">
              <w:rPr>
                <w:rFonts w:ascii="Corbel" w:hAnsi="Corbel"/>
                <w:sz w:val="21"/>
                <w:szCs w:val="21"/>
              </w:rPr>
              <w:t>Dobiera odpowiednie wskaźniki i konstruuje z wykorzystaniem arkusza kalkulacyjnego formuły do analizy procesów zachodzących w przedsiębiorstwie.</w:t>
            </w:r>
          </w:p>
        </w:tc>
        <w:tc>
          <w:tcPr>
            <w:tcW w:w="1873" w:type="dxa"/>
          </w:tcPr>
          <w:p w:rsidR="00F57F32" w:rsidRPr="005A4C2B" w:rsidRDefault="00F57F32" w:rsidP="00C24529">
            <w:pPr>
              <w:spacing w:after="0"/>
              <w:jc w:val="center"/>
              <w:rPr>
                <w:rFonts w:ascii="Corbel" w:hAnsi="Corbel"/>
                <w:sz w:val="21"/>
                <w:szCs w:val="21"/>
              </w:rPr>
            </w:pPr>
            <w:r w:rsidRPr="005A4C2B">
              <w:rPr>
                <w:rFonts w:ascii="Corbel" w:hAnsi="Corbel"/>
                <w:sz w:val="21"/>
                <w:szCs w:val="21"/>
              </w:rPr>
              <w:t>K_U02</w:t>
            </w:r>
          </w:p>
          <w:p w:rsidR="00F57F32" w:rsidRPr="005A4C2B" w:rsidRDefault="00F57F32" w:rsidP="00C24529">
            <w:pPr>
              <w:spacing w:after="0"/>
              <w:jc w:val="center"/>
              <w:rPr>
                <w:rFonts w:ascii="Corbel" w:hAnsi="Corbel"/>
                <w:sz w:val="21"/>
                <w:szCs w:val="21"/>
              </w:rPr>
            </w:pPr>
            <w:r w:rsidRPr="005A4C2B">
              <w:rPr>
                <w:rFonts w:ascii="Corbel" w:hAnsi="Corbel"/>
                <w:sz w:val="21"/>
                <w:szCs w:val="21"/>
              </w:rPr>
              <w:t>K_U03</w:t>
            </w:r>
          </w:p>
          <w:p w:rsidR="00F57F32" w:rsidRPr="005A4C2B" w:rsidRDefault="00F57F32" w:rsidP="00C24529">
            <w:pPr>
              <w:spacing w:after="0"/>
              <w:jc w:val="center"/>
              <w:rPr>
                <w:rFonts w:ascii="Corbel" w:hAnsi="Corbel"/>
                <w:sz w:val="21"/>
                <w:szCs w:val="21"/>
              </w:rPr>
            </w:pPr>
            <w:r w:rsidRPr="005A4C2B">
              <w:rPr>
                <w:rFonts w:ascii="Corbel" w:hAnsi="Corbel"/>
                <w:sz w:val="21"/>
                <w:szCs w:val="21"/>
              </w:rPr>
              <w:t>K_U07</w:t>
            </w:r>
          </w:p>
        </w:tc>
      </w:tr>
      <w:tr w:rsidR="00F57F32" w:rsidRPr="005A4C2B" w:rsidTr="005E6E85">
        <w:tc>
          <w:tcPr>
            <w:tcW w:w="1701"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w:t>
            </w:r>
            <w:r w:rsidRPr="005A4C2B">
              <w:rPr>
                <w:rFonts w:ascii="Corbel" w:hAnsi="Corbel"/>
                <w:b w:val="0"/>
                <w:smallCaps w:val="0"/>
                <w:sz w:val="21"/>
                <w:szCs w:val="21"/>
              </w:rPr>
              <w:softHyphen/>
              <w:t>_03</w:t>
            </w:r>
          </w:p>
        </w:tc>
        <w:tc>
          <w:tcPr>
            <w:tcW w:w="6096" w:type="dxa"/>
          </w:tcPr>
          <w:p w:rsidR="00F57F32" w:rsidRPr="005A4C2B" w:rsidRDefault="00F57F32" w:rsidP="00C24529">
            <w:pPr>
              <w:spacing w:after="0"/>
              <w:rPr>
                <w:rFonts w:ascii="Corbel" w:hAnsi="Corbel"/>
                <w:sz w:val="21"/>
                <w:szCs w:val="21"/>
              </w:rPr>
            </w:pPr>
            <w:r w:rsidRPr="005A4C2B">
              <w:rPr>
                <w:rFonts w:ascii="Corbel" w:hAnsi="Corbel"/>
                <w:sz w:val="21"/>
                <w:szCs w:val="21"/>
              </w:rPr>
              <w:t>Proponuje z wykorzystaniem arkusza kalkulacyjnego optymalne rozwiązania wybranych problemów decyzyjnych.</w:t>
            </w:r>
          </w:p>
        </w:tc>
        <w:tc>
          <w:tcPr>
            <w:tcW w:w="1873" w:type="dxa"/>
          </w:tcPr>
          <w:p w:rsidR="00F57F32" w:rsidRPr="005A4C2B" w:rsidRDefault="00F57F32" w:rsidP="00C24529">
            <w:pPr>
              <w:spacing w:after="0" w:line="240" w:lineRule="auto"/>
              <w:jc w:val="center"/>
              <w:rPr>
                <w:rFonts w:ascii="Corbel" w:hAnsi="Corbel"/>
                <w:sz w:val="21"/>
                <w:szCs w:val="21"/>
              </w:rPr>
            </w:pPr>
            <w:r w:rsidRPr="005A4C2B">
              <w:rPr>
                <w:rFonts w:ascii="Corbel" w:hAnsi="Corbel"/>
                <w:sz w:val="21"/>
                <w:szCs w:val="21"/>
              </w:rPr>
              <w:t>K_U05</w:t>
            </w:r>
          </w:p>
          <w:p w:rsidR="00F57F32" w:rsidRPr="005A4C2B" w:rsidRDefault="00F57F32" w:rsidP="00C24529">
            <w:pPr>
              <w:spacing w:after="0" w:line="240" w:lineRule="auto"/>
              <w:jc w:val="center"/>
              <w:rPr>
                <w:rFonts w:ascii="Corbel" w:hAnsi="Corbel"/>
                <w:sz w:val="21"/>
                <w:szCs w:val="21"/>
              </w:rPr>
            </w:pPr>
            <w:r w:rsidRPr="005A4C2B">
              <w:rPr>
                <w:rFonts w:ascii="Corbel" w:hAnsi="Corbel"/>
                <w:sz w:val="21"/>
                <w:szCs w:val="21"/>
              </w:rPr>
              <w:t>K_U09</w:t>
            </w:r>
          </w:p>
          <w:p w:rsidR="00F57F32" w:rsidRPr="005A4C2B" w:rsidRDefault="00F57F32" w:rsidP="00C24529">
            <w:pPr>
              <w:spacing w:after="0" w:line="240" w:lineRule="auto"/>
              <w:jc w:val="center"/>
              <w:rPr>
                <w:rFonts w:ascii="Corbel" w:hAnsi="Corbel"/>
                <w:sz w:val="21"/>
                <w:szCs w:val="21"/>
              </w:rPr>
            </w:pPr>
            <w:r w:rsidRPr="005A4C2B">
              <w:rPr>
                <w:rFonts w:ascii="Corbel" w:hAnsi="Corbel"/>
                <w:sz w:val="21"/>
                <w:szCs w:val="21"/>
              </w:rPr>
              <w:t>K_U10</w:t>
            </w:r>
          </w:p>
        </w:tc>
      </w:tr>
      <w:tr w:rsidR="00F57F32" w:rsidRPr="005A4C2B" w:rsidTr="005E6E85">
        <w:tc>
          <w:tcPr>
            <w:tcW w:w="1701"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EK_04</w:t>
            </w:r>
          </w:p>
        </w:tc>
        <w:tc>
          <w:tcPr>
            <w:tcW w:w="6096" w:type="dxa"/>
          </w:tcPr>
          <w:p w:rsidR="00F57F32" w:rsidRPr="005A4C2B" w:rsidRDefault="00F57F32" w:rsidP="00C24529">
            <w:pPr>
              <w:spacing w:after="0"/>
              <w:rPr>
                <w:rFonts w:ascii="Corbel" w:hAnsi="Corbel"/>
                <w:sz w:val="21"/>
                <w:szCs w:val="21"/>
              </w:rPr>
            </w:pPr>
            <w:r w:rsidRPr="005A4C2B">
              <w:rPr>
                <w:rFonts w:ascii="Corbel" w:hAnsi="Corbel"/>
                <w:sz w:val="21"/>
                <w:szCs w:val="21"/>
              </w:rPr>
              <w:t>Dyskutuje w grupie na temat określenia kolejności działań służących rozwiązaniu postawionego zadania.</w:t>
            </w:r>
          </w:p>
        </w:tc>
        <w:tc>
          <w:tcPr>
            <w:tcW w:w="1873" w:type="dxa"/>
          </w:tcPr>
          <w:p w:rsidR="00F57F32" w:rsidRPr="005A4C2B" w:rsidRDefault="00F57F32" w:rsidP="00C24529">
            <w:pPr>
              <w:spacing w:after="0" w:line="240" w:lineRule="auto"/>
              <w:jc w:val="center"/>
              <w:rPr>
                <w:rFonts w:ascii="Corbel" w:hAnsi="Corbel"/>
                <w:sz w:val="21"/>
                <w:szCs w:val="21"/>
              </w:rPr>
            </w:pPr>
            <w:r w:rsidRPr="005A4C2B">
              <w:rPr>
                <w:rFonts w:ascii="Corbel" w:hAnsi="Corbel"/>
                <w:sz w:val="21"/>
                <w:szCs w:val="21"/>
              </w:rPr>
              <w:t>K_K01</w:t>
            </w:r>
          </w:p>
          <w:p w:rsidR="00F57F32" w:rsidRPr="005A4C2B" w:rsidRDefault="00F57F32" w:rsidP="00C24529">
            <w:pPr>
              <w:spacing w:after="0" w:line="240" w:lineRule="auto"/>
              <w:jc w:val="center"/>
              <w:rPr>
                <w:rFonts w:ascii="Corbel" w:hAnsi="Corbel"/>
                <w:sz w:val="21"/>
                <w:szCs w:val="21"/>
              </w:rPr>
            </w:pPr>
            <w:r w:rsidRPr="005A4C2B">
              <w:rPr>
                <w:rFonts w:ascii="Corbel" w:hAnsi="Corbel"/>
                <w:sz w:val="21"/>
                <w:szCs w:val="21"/>
              </w:rPr>
              <w:t>K_K03</w:t>
            </w:r>
          </w:p>
        </w:tc>
      </w:tr>
    </w:tbl>
    <w:p w:rsidR="00F57F32" w:rsidRPr="005A4C2B" w:rsidRDefault="00F57F32" w:rsidP="009C54AE">
      <w:pPr>
        <w:pStyle w:val="Punktygwne"/>
        <w:spacing w:before="0" w:after="0"/>
        <w:rPr>
          <w:rFonts w:ascii="Corbel" w:hAnsi="Corbel"/>
          <w:b w:val="0"/>
          <w:sz w:val="21"/>
          <w:szCs w:val="21"/>
        </w:rPr>
      </w:pPr>
    </w:p>
    <w:p w:rsidR="00F57F32" w:rsidRPr="005A4C2B" w:rsidRDefault="00F57F32" w:rsidP="009C54AE">
      <w:pPr>
        <w:pStyle w:val="Akapitzlist"/>
        <w:spacing w:line="240" w:lineRule="auto"/>
        <w:ind w:left="426"/>
        <w:jc w:val="both"/>
        <w:rPr>
          <w:rFonts w:ascii="Corbel" w:hAnsi="Corbel"/>
          <w:b/>
          <w:i/>
          <w:sz w:val="21"/>
          <w:szCs w:val="21"/>
        </w:rPr>
      </w:pPr>
      <w:r w:rsidRPr="005A4C2B">
        <w:rPr>
          <w:rFonts w:ascii="Corbel" w:hAnsi="Corbel"/>
          <w:b/>
          <w:sz w:val="21"/>
          <w:szCs w:val="21"/>
        </w:rPr>
        <w:t xml:space="preserve">3.3 Treści programowe </w:t>
      </w:r>
      <w:r w:rsidRPr="005A4C2B">
        <w:rPr>
          <w:rFonts w:ascii="Corbel" w:hAnsi="Corbel"/>
          <w:i/>
          <w:sz w:val="21"/>
          <w:szCs w:val="21"/>
        </w:rPr>
        <w:t>(wypełnia koordynator)</w:t>
      </w:r>
    </w:p>
    <w:p w:rsidR="00F57F32" w:rsidRPr="005A4C2B" w:rsidRDefault="00F57F32" w:rsidP="005C433B">
      <w:pPr>
        <w:pStyle w:val="Akapitzlist"/>
        <w:numPr>
          <w:ilvl w:val="0"/>
          <w:numId w:val="325"/>
        </w:numPr>
        <w:spacing w:line="240" w:lineRule="auto"/>
        <w:jc w:val="both"/>
        <w:rPr>
          <w:rFonts w:ascii="Corbel" w:hAnsi="Corbel"/>
          <w:sz w:val="21"/>
          <w:szCs w:val="21"/>
        </w:rPr>
      </w:pPr>
      <w:r w:rsidRPr="005A4C2B">
        <w:rPr>
          <w:rFonts w:ascii="Corbel" w:hAnsi="Corbel"/>
          <w:sz w:val="21"/>
          <w:szCs w:val="21"/>
        </w:rPr>
        <w:t>Problematyka ćwiczeń laboratoryjnych</w:t>
      </w:r>
      <w:r w:rsidRPr="005A4C2B">
        <w:rPr>
          <w:rFonts w:ascii="Corbel" w:hAnsi="Corbel"/>
          <w:strike/>
          <w:sz w:val="21"/>
          <w:szCs w:val="21"/>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923D7D">
        <w:tc>
          <w:tcPr>
            <w:tcW w:w="9639" w:type="dxa"/>
          </w:tcPr>
          <w:p w:rsidR="00F57F32" w:rsidRPr="005A4C2B" w:rsidRDefault="00F57F32" w:rsidP="009C54AE">
            <w:pPr>
              <w:pStyle w:val="Akapitzlist"/>
              <w:spacing w:after="0" w:line="240" w:lineRule="auto"/>
              <w:ind w:left="708" w:hanging="708"/>
              <w:rPr>
                <w:rFonts w:ascii="Corbel" w:hAnsi="Corbel"/>
                <w:sz w:val="21"/>
                <w:szCs w:val="21"/>
              </w:rPr>
            </w:pPr>
            <w:r w:rsidRPr="005A4C2B">
              <w:rPr>
                <w:rFonts w:ascii="Corbel" w:hAnsi="Corbel"/>
                <w:sz w:val="21"/>
                <w:szCs w:val="21"/>
              </w:rPr>
              <w:t>Treści merytoryczne</w:t>
            </w:r>
          </w:p>
        </w:tc>
      </w:tr>
      <w:tr w:rsidR="00F57F32" w:rsidRPr="005A4C2B" w:rsidTr="00923D7D">
        <w:tc>
          <w:tcPr>
            <w:tcW w:w="9639" w:type="dxa"/>
          </w:tcPr>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Budowa arkusza kalkulacyjnego do sporządzania analiz finansowych w przedsiębiorstwie. Formuły analizy poziomej bilansu oraz rachunku zysków i strat.</w:t>
            </w:r>
          </w:p>
        </w:tc>
      </w:tr>
      <w:tr w:rsidR="00F57F32" w:rsidRPr="005A4C2B" w:rsidTr="00923D7D">
        <w:tc>
          <w:tcPr>
            <w:tcW w:w="9639" w:type="dxa"/>
          </w:tcPr>
          <w:p w:rsidR="00F57F32" w:rsidRPr="005A4C2B" w:rsidRDefault="00F57F32" w:rsidP="00A51848">
            <w:pPr>
              <w:pStyle w:val="Akapitzlist"/>
              <w:spacing w:after="0" w:line="240" w:lineRule="auto"/>
              <w:ind w:left="0"/>
              <w:jc w:val="both"/>
              <w:rPr>
                <w:rFonts w:ascii="Corbel" w:hAnsi="Corbel"/>
                <w:sz w:val="21"/>
                <w:szCs w:val="21"/>
              </w:rPr>
            </w:pPr>
            <w:r w:rsidRPr="005A4C2B">
              <w:rPr>
                <w:rFonts w:ascii="Corbel" w:hAnsi="Corbel"/>
                <w:sz w:val="21"/>
                <w:szCs w:val="21"/>
              </w:rPr>
              <w:t>Graficzna prezentacja wyników analizy sprawozdań finansowych.</w:t>
            </w:r>
          </w:p>
        </w:tc>
      </w:tr>
      <w:tr w:rsidR="00F57F32" w:rsidRPr="005A4C2B" w:rsidTr="00923D7D">
        <w:tc>
          <w:tcPr>
            <w:tcW w:w="9639" w:type="dxa"/>
          </w:tcPr>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 xml:space="preserve">Wykorzystanie arkusza kalkulacyjnego w decyzjach inwestycyjnych. Obliczanie wartości przyszłej i bieżącej za pomocą funkcji finansowych. Funkcje wyznaczające wewnętrzną stopę zwrotu. </w:t>
            </w:r>
          </w:p>
        </w:tc>
      </w:tr>
      <w:tr w:rsidR="00F57F32" w:rsidRPr="005A4C2B" w:rsidTr="002623F7">
        <w:tc>
          <w:tcPr>
            <w:tcW w:w="9639" w:type="dxa"/>
          </w:tcPr>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Optymalizacja procesu podejmowania decyzji z wykorzystaniem dodatku Solver. Planowanie wielkości produkcji  z uwzględnieniem ograniczoności zasobów materiałów i robocizny. - przygotowywanie różnych wariantów do wyboru z uwzględnieniem zmiennych warunków gospodarowania. Wybór optymalnych form inwestowania oraz finansowania działalności.</w:t>
            </w:r>
          </w:p>
        </w:tc>
      </w:tr>
      <w:tr w:rsidR="00F57F32" w:rsidRPr="005A4C2B" w:rsidTr="00923D7D">
        <w:tc>
          <w:tcPr>
            <w:tcW w:w="9639" w:type="dxa"/>
          </w:tcPr>
          <w:p w:rsidR="00F57F32" w:rsidRPr="005A4C2B" w:rsidRDefault="00F57F32" w:rsidP="00A51848">
            <w:pPr>
              <w:pStyle w:val="Akapitzlist"/>
              <w:spacing w:after="0" w:line="240" w:lineRule="auto"/>
              <w:ind w:left="0"/>
              <w:jc w:val="both"/>
              <w:rPr>
                <w:rFonts w:ascii="Corbel" w:hAnsi="Corbel"/>
                <w:sz w:val="21"/>
                <w:szCs w:val="21"/>
              </w:rPr>
            </w:pPr>
            <w:r w:rsidRPr="005A4C2B">
              <w:rPr>
                <w:rFonts w:ascii="Corbel" w:hAnsi="Corbel"/>
                <w:sz w:val="21"/>
                <w:szCs w:val="21"/>
              </w:rPr>
              <w:t>Tworzenie i zarządzanie scenariuszami, raporty wrażliwości.</w:t>
            </w:r>
          </w:p>
        </w:tc>
      </w:tr>
      <w:tr w:rsidR="00F57F32" w:rsidRPr="005A4C2B" w:rsidTr="00923D7D">
        <w:tc>
          <w:tcPr>
            <w:tcW w:w="9639" w:type="dxa"/>
          </w:tcPr>
          <w:p w:rsidR="00F57F32" w:rsidRPr="005A4C2B" w:rsidRDefault="00F57F32" w:rsidP="00A51848">
            <w:pPr>
              <w:pStyle w:val="Akapitzlist"/>
              <w:spacing w:after="0" w:line="240" w:lineRule="auto"/>
              <w:ind w:left="0"/>
              <w:jc w:val="both"/>
              <w:rPr>
                <w:rFonts w:ascii="Corbel" w:hAnsi="Corbel"/>
                <w:sz w:val="21"/>
                <w:szCs w:val="21"/>
              </w:rPr>
            </w:pPr>
            <w:r w:rsidRPr="005A4C2B">
              <w:rPr>
                <w:rFonts w:ascii="Corbel" w:hAnsi="Corbel"/>
                <w:sz w:val="21"/>
                <w:szCs w:val="21"/>
              </w:rPr>
              <w:t>Przygotowywanie budżetów przychodów, kosztów i płatności.</w:t>
            </w:r>
          </w:p>
        </w:tc>
      </w:tr>
      <w:tr w:rsidR="00F57F32" w:rsidRPr="005A4C2B" w:rsidTr="00923D7D">
        <w:tc>
          <w:tcPr>
            <w:tcW w:w="9639" w:type="dxa"/>
          </w:tcPr>
          <w:p w:rsidR="00F57F32" w:rsidRPr="005A4C2B" w:rsidRDefault="00F57F32" w:rsidP="00C24529">
            <w:pPr>
              <w:pStyle w:val="Akapitzlist"/>
              <w:tabs>
                <w:tab w:val="num" w:pos="734"/>
              </w:tabs>
              <w:spacing w:after="0" w:line="240" w:lineRule="auto"/>
              <w:ind w:left="0"/>
              <w:rPr>
                <w:rFonts w:ascii="Corbel" w:hAnsi="Corbel"/>
                <w:sz w:val="21"/>
                <w:szCs w:val="21"/>
              </w:rPr>
            </w:pPr>
            <w:r w:rsidRPr="005A4C2B">
              <w:rPr>
                <w:rFonts w:ascii="Corbel" w:hAnsi="Corbel"/>
                <w:sz w:val="21"/>
                <w:szCs w:val="21"/>
              </w:rPr>
              <w:t>Kalkulacja koszów produkcji przy produkcji wieloasortymentowej.</w:t>
            </w:r>
          </w:p>
        </w:tc>
      </w:tr>
      <w:tr w:rsidR="00F57F32" w:rsidRPr="005A4C2B" w:rsidTr="00923D7D">
        <w:tc>
          <w:tcPr>
            <w:tcW w:w="9639" w:type="dxa"/>
          </w:tcPr>
          <w:p w:rsidR="00F57F32" w:rsidRPr="005A4C2B" w:rsidRDefault="00F57F32" w:rsidP="00C24529">
            <w:pPr>
              <w:pStyle w:val="Akapitzlist"/>
              <w:tabs>
                <w:tab w:val="num" w:pos="734"/>
              </w:tabs>
              <w:spacing w:after="0" w:line="240" w:lineRule="auto"/>
              <w:ind w:left="0"/>
              <w:rPr>
                <w:rFonts w:ascii="Corbel" w:hAnsi="Corbel"/>
                <w:sz w:val="21"/>
                <w:szCs w:val="21"/>
              </w:rPr>
            </w:pPr>
            <w:r w:rsidRPr="005A4C2B">
              <w:rPr>
                <w:rFonts w:ascii="Corbel" w:hAnsi="Corbel"/>
                <w:sz w:val="21"/>
                <w:szCs w:val="21"/>
              </w:rPr>
              <w:t>Analiza rentowności produkcji i sprzedaży.</w:t>
            </w:r>
          </w:p>
        </w:tc>
      </w:tr>
    </w:tbl>
    <w:p w:rsidR="00F57F32" w:rsidRPr="005A4C2B" w:rsidRDefault="00F57F32" w:rsidP="009C54AE">
      <w:pPr>
        <w:pStyle w:val="Punktygwne"/>
        <w:spacing w:before="0" w:after="0"/>
        <w:rPr>
          <w:rFonts w:ascii="Corbel" w:hAnsi="Corbel"/>
          <w:b w:val="0"/>
          <w:sz w:val="21"/>
          <w:szCs w:val="21"/>
        </w:rPr>
      </w:pPr>
    </w:p>
    <w:p w:rsidR="00F57F32" w:rsidRPr="005A4C2B" w:rsidRDefault="00F57F32" w:rsidP="009C54AE">
      <w:pPr>
        <w:pStyle w:val="Punktygwne"/>
        <w:spacing w:before="0" w:after="0"/>
        <w:ind w:left="426"/>
        <w:rPr>
          <w:rFonts w:ascii="Corbel" w:hAnsi="Corbel"/>
          <w:b w:val="0"/>
          <w:smallCaps w:val="0"/>
          <w:sz w:val="21"/>
          <w:szCs w:val="21"/>
        </w:rPr>
      </w:pPr>
      <w:r w:rsidRPr="005A4C2B">
        <w:rPr>
          <w:rFonts w:ascii="Corbel" w:hAnsi="Corbel"/>
          <w:smallCaps w:val="0"/>
          <w:sz w:val="21"/>
          <w:szCs w:val="21"/>
        </w:rPr>
        <w:t>3.4 Metody dydaktyczne</w:t>
      </w:r>
      <w:r w:rsidRPr="005A4C2B">
        <w:rPr>
          <w:rFonts w:ascii="Corbel" w:hAnsi="Corbel"/>
          <w:b w:val="0"/>
          <w:smallCaps w:val="0"/>
          <w:sz w:val="21"/>
          <w:szCs w:val="21"/>
        </w:rPr>
        <w:t xml:space="preserve"> </w:t>
      </w:r>
    </w:p>
    <w:p w:rsidR="00F57F32" w:rsidRPr="005A4C2B" w:rsidRDefault="00F57F32" w:rsidP="00CE51D6">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Ćwiczenia: praca w laboratorium komputerowym, prezentacja multimedialna ćwiczeń do rozwiązania, objaśnienia słowne stosowanych procedur, praca w grupie, studium przypadków</w:t>
      </w:r>
    </w:p>
    <w:p w:rsidR="00F57F32" w:rsidRPr="005A4C2B" w:rsidRDefault="00F57F32" w:rsidP="00CE51D6">
      <w:pPr>
        <w:pStyle w:val="Punktygwne"/>
        <w:spacing w:before="0" w:after="0"/>
        <w:jc w:val="both"/>
        <w:rPr>
          <w:rFonts w:ascii="Corbel" w:hAnsi="Corbel"/>
          <w:sz w:val="21"/>
          <w:szCs w:val="21"/>
        </w:rPr>
      </w:pPr>
    </w:p>
    <w:p w:rsidR="00F57F32" w:rsidRPr="005A4C2B" w:rsidRDefault="00F57F32" w:rsidP="009C54AE">
      <w:pPr>
        <w:pStyle w:val="Punktygwne"/>
        <w:tabs>
          <w:tab w:val="left" w:pos="284"/>
        </w:tabs>
        <w:spacing w:before="0" w:after="0"/>
        <w:rPr>
          <w:rFonts w:ascii="Corbel" w:hAnsi="Corbel"/>
          <w:smallCaps w:val="0"/>
          <w:sz w:val="21"/>
          <w:szCs w:val="21"/>
        </w:rPr>
      </w:pPr>
      <w:r w:rsidRPr="005A4C2B">
        <w:rPr>
          <w:rFonts w:ascii="Corbel" w:hAnsi="Corbel"/>
          <w:smallCaps w:val="0"/>
          <w:sz w:val="21"/>
          <w:szCs w:val="21"/>
        </w:rPr>
        <w:t xml:space="preserve">4. METODY I KRYTERIA OCENY </w:t>
      </w:r>
    </w:p>
    <w:p w:rsidR="00F57F32" w:rsidRPr="005A4C2B" w:rsidRDefault="00F57F32" w:rsidP="009C54AE">
      <w:pPr>
        <w:pStyle w:val="Punktygwne"/>
        <w:spacing w:before="0" w:after="0"/>
        <w:ind w:left="426"/>
        <w:rPr>
          <w:rFonts w:ascii="Corbel" w:hAnsi="Corbel"/>
          <w:smallCaps w:val="0"/>
          <w:sz w:val="21"/>
          <w:szCs w:val="21"/>
        </w:rPr>
      </w:pPr>
      <w:r w:rsidRPr="005A4C2B">
        <w:rPr>
          <w:rFonts w:ascii="Corbel" w:hAnsi="Corbel"/>
          <w:smallCaps w:val="0"/>
          <w:sz w:val="21"/>
          <w:szCs w:val="21"/>
        </w:rPr>
        <w:t>4.1 Sposoby weryfikacji efektów kształcenia</w:t>
      </w:r>
    </w:p>
    <w:p w:rsidR="00F57F32" w:rsidRPr="005A4C2B" w:rsidRDefault="00F57F32" w:rsidP="009C54AE">
      <w:pPr>
        <w:pStyle w:val="Punktygwne"/>
        <w:spacing w:before="0" w:after="0"/>
        <w:rPr>
          <w:rFonts w:ascii="Corbel" w:hAnsi="Corbel"/>
          <w:b w:val="0"/>
          <w:smallCaps w:val="0"/>
          <w:sz w:val="21"/>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63"/>
        <w:gridCol w:w="5340"/>
        <w:gridCol w:w="2075"/>
      </w:tblGrid>
      <w:tr w:rsidR="00F57F32" w:rsidRPr="005A4C2B" w:rsidTr="008272CB">
        <w:tc>
          <w:tcPr>
            <w:tcW w:w="1843"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Symbol efektu</w:t>
            </w:r>
          </w:p>
        </w:tc>
        <w:tc>
          <w:tcPr>
            <w:tcW w:w="5670" w:type="dxa"/>
            <w:vAlign w:val="center"/>
          </w:tcPr>
          <w:p w:rsidR="00F57F32" w:rsidRPr="005A4C2B" w:rsidRDefault="00F57F32" w:rsidP="009C54AE">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Metody oceny efektów kształcenia</w:t>
            </w:r>
          </w:p>
          <w:p w:rsidR="00F57F32" w:rsidRPr="005A4C2B" w:rsidRDefault="00F57F32" w:rsidP="009C54AE">
            <w:pPr>
              <w:pStyle w:val="Punktygwne"/>
              <w:spacing w:before="0" w:after="0"/>
              <w:jc w:val="center"/>
              <w:rPr>
                <w:rFonts w:ascii="Corbel" w:hAnsi="Corbel"/>
                <w:b w:val="0"/>
                <w:smallCaps w:val="0"/>
                <w:sz w:val="21"/>
                <w:szCs w:val="21"/>
              </w:rPr>
            </w:pPr>
          </w:p>
        </w:tc>
        <w:tc>
          <w:tcPr>
            <w:tcW w:w="2126"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Forma zajęć dydaktycznych </w:t>
            </w:r>
          </w:p>
        </w:tc>
      </w:tr>
      <w:tr w:rsidR="00F57F32" w:rsidRPr="005A4C2B" w:rsidTr="00B22F29">
        <w:tc>
          <w:tcPr>
            <w:tcW w:w="1843" w:type="dxa"/>
          </w:tcPr>
          <w:p w:rsidR="00F57F32" w:rsidRPr="005A4C2B" w:rsidRDefault="00F57F32" w:rsidP="00C24529">
            <w:pPr>
              <w:pStyle w:val="Punktygwne"/>
              <w:spacing w:before="0" w:after="0"/>
              <w:rPr>
                <w:rFonts w:ascii="Corbel" w:hAnsi="Corbel"/>
                <w:b w:val="0"/>
                <w:sz w:val="21"/>
                <w:szCs w:val="21"/>
              </w:rPr>
            </w:pPr>
            <w:r w:rsidRPr="005A4C2B">
              <w:rPr>
                <w:rFonts w:ascii="Corbel" w:hAnsi="Corbel"/>
                <w:b w:val="0"/>
                <w:sz w:val="21"/>
                <w:szCs w:val="21"/>
              </w:rPr>
              <w:t>ek_01</w:t>
            </w:r>
          </w:p>
        </w:tc>
        <w:tc>
          <w:tcPr>
            <w:tcW w:w="5670"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ocena udzielanych odpowiedzi w trakcie rozwiązywania przykładów, kolokwium</w:t>
            </w:r>
          </w:p>
        </w:tc>
        <w:tc>
          <w:tcPr>
            <w:tcW w:w="2126" w:type="dxa"/>
          </w:tcPr>
          <w:p w:rsidR="00F57F32" w:rsidRPr="005A4C2B" w:rsidRDefault="00F57F32" w:rsidP="00EF71B2">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ćwiczenia</w:t>
            </w:r>
          </w:p>
        </w:tc>
      </w:tr>
      <w:tr w:rsidR="00F57F32" w:rsidRPr="005A4C2B" w:rsidTr="00B22F29">
        <w:tc>
          <w:tcPr>
            <w:tcW w:w="1843" w:type="dxa"/>
          </w:tcPr>
          <w:p w:rsidR="00F57F32" w:rsidRPr="005A4C2B" w:rsidRDefault="00F57F32" w:rsidP="00C24529">
            <w:pPr>
              <w:pStyle w:val="Punktygwne"/>
              <w:spacing w:before="0" w:after="0"/>
              <w:rPr>
                <w:rFonts w:ascii="Corbel" w:hAnsi="Corbel"/>
                <w:b w:val="0"/>
                <w:sz w:val="21"/>
                <w:szCs w:val="21"/>
              </w:rPr>
            </w:pPr>
            <w:r w:rsidRPr="005A4C2B">
              <w:rPr>
                <w:rFonts w:ascii="Corbel" w:hAnsi="Corbel"/>
                <w:b w:val="0"/>
                <w:sz w:val="21"/>
                <w:szCs w:val="21"/>
              </w:rPr>
              <w:t xml:space="preserve">ek_02 </w:t>
            </w:r>
          </w:p>
        </w:tc>
        <w:tc>
          <w:tcPr>
            <w:tcW w:w="5670"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ocena umiejętności rozwiązywania przykładów, kolokwium</w:t>
            </w:r>
          </w:p>
        </w:tc>
        <w:tc>
          <w:tcPr>
            <w:tcW w:w="2126" w:type="dxa"/>
          </w:tcPr>
          <w:p w:rsidR="00F57F32" w:rsidRPr="005A4C2B" w:rsidRDefault="00F57F32" w:rsidP="00EF71B2">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ćwiczenia</w:t>
            </w:r>
          </w:p>
        </w:tc>
      </w:tr>
      <w:tr w:rsidR="00F57F32" w:rsidRPr="005A4C2B" w:rsidTr="00B22F29">
        <w:tc>
          <w:tcPr>
            <w:tcW w:w="1843" w:type="dxa"/>
          </w:tcPr>
          <w:p w:rsidR="00F57F32" w:rsidRPr="005A4C2B" w:rsidRDefault="00F57F32" w:rsidP="00C24529">
            <w:pPr>
              <w:pStyle w:val="Punktygwne"/>
              <w:spacing w:before="0" w:after="0"/>
              <w:rPr>
                <w:rFonts w:ascii="Corbel" w:hAnsi="Corbel"/>
                <w:b w:val="0"/>
                <w:sz w:val="21"/>
                <w:szCs w:val="21"/>
              </w:rPr>
            </w:pPr>
            <w:r w:rsidRPr="005A4C2B">
              <w:rPr>
                <w:rFonts w:ascii="Corbel" w:hAnsi="Corbel"/>
                <w:b w:val="0"/>
                <w:sz w:val="21"/>
                <w:szCs w:val="21"/>
              </w:rPr>
              <w:t xml:space="preserve">ek_03 </w:t>
            </w:r>
          </w:p>
        </w:tc>
        <w:tc>
          <w:tcPr>
            <w:tcW w:w="5670"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ocena umiejętności rozwiązywania przykładów, kolokwium</w:t>
            </w:r>
          </w:p>
        </w:tc>
        <w:tc>
          <w:tcPr>
            <w:tcW w:w="2126" w:type="dxa"/>
          </w:tcPr>
          <w:p w:rsidR="00F57F32" w:rsidRPr="005A4C2B" w:rsidRDefault="00F57F32" w:rsidP="00EF71B2">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ćwiczenia</w:t>
            </w:r>
          </w:p>
        </w:tc>
      </w:tr>
      <w:tr w:rsidR="00F57F32" w:rsidRPr="005A4C2B" w:rsidTr="00B22F29">
        <w:tc>
          <w:tcPr>
            <w:tcW w:w="1843" w:type="dxa"/>
          </w:tcPr>
          <w:p w:rsidR="00F57F32" w:rsidRPr="005A4C2B" w:rsidRDefault="00F57F32" w:rsidP="00C24529">
            <w:pPr>
              <w:pStyle w:val="Punktygwne"/>
              <w:spacing w:before="0" w:after="0"/>
              <w:rPr>
                <w:rFonts w:ascii="Corbel" w:hAnsi="Corbel"/>
                <w:b w:val="0"/>
                <w:sz w:val="21"/>
                <w:szCs w:val="21"/>
              </w:rPr>
            </w:pPr>
            <w:r w:rsidRPr="005A4C2B">
              <w:rPr>
                <w:rFonts w:ascii="Corbel" w:hAnsi="Corbel"/>
                <w:b w:val="0"/>
                <w:sz w:val="21"/>
                <w:szCs w:val="21"/>
              </w:rPr>
              <w:t xml:space="preserve">ek_04 </w:t>
            </w:r>
          </w:p>
        </w:tc>
        <w:tc>
          <w:tcPr>
            <w:tcW w:w="5670"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obserwacja postawy i ocena prezentowanego stanowiska/opinii</w:t>
            </w:r>
          </w:p>
        </w:tc>
        <w:tc>
          <w:tcPr>
            <w:tcW w:w="2126" w:type="dxa"/>
          </w:tcPr>
          <w:p w:rsidR="00F57F32" w:rsidRPr="005A4C2B" w:rsidRDefault="00F57F32" w:rsidP="00EF71B2">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ćwiczenia</w:t>
            </w:r>
          </w:p>
        </w:tc>
      </w:tr>
    </w:tbl>
    <w:p w:rsidR="00F57F32" w:rsidRDefault="00F57F32" w:rsidP="009C54AE">
      <w:pPr>
        <w:pStyle w:val="Punktygwne"/>
        <w:spacing w:before="0" w:after="0"/>
        <w:ind w:left="426"/>
        <w:rPr>
          <w:rFonts w:ascii="Corbel" w:hAnsi="Corbel"/>
          <w:smallCaps w:val="0"/>
          <w:sz w:val="21"/>
          <w:szCs w:val="21"/>
        </w:rPr>
      </w:pPr>
    </w:p>
    <w:p w:rsidR="0007343A" w:rsidRDefault="0007343A" w:rsidP="009C54AE">
      <w:pPr>
        <w:pStyle w:val="Punktygwne"/>
        <w:spacing w:before="0" w:after="0"/>
        <w:ind w:left="426"/>
        <w:rPr>
          <w:rFonts w:ascii="Corbel" w:hAnsi="Corbel"/>
          <w:smallCaps w:val="0"/>
          <w:sz w:val="21"/>
          <w:szCs w:val="21"/>
        </w:rPr>
      </w:pPr>
    </w:p>
    <w:p w:rsidR="0007343A" w:rsidRPr="005A4C2B" w:rsidRDefault="0007343A" w:rsidP="009C54AE">
      <w:pPr>
        <w:pStyle w:val="Punktygwne"/>
        <w:spacing w:before="0" w:after="0"/>
        <w:ind w:left="426"/>
        <w:rPr>
          <w:rFonts w:ascii="Corbel" w:hAnsi="Corbel"/>
          <w:smallCaps w:val="0"/>
          <w:sz w:val="21"/>
          <w:szCs w:val="21"/>
        </w:rPr>
      </w:pPr>
    </w:p>
    <w:p w:rsidR="00F57F32" w:rsidRPr="005A4C2B" w:rsidRDefault="00F57F32" w:rsidP="009C54AE">
      <w:pPr>
        <w:pStyle w:val="Punktygwne"/>
        <w:spacing w:before="0" w:after="0"/>
        <w:ind w:left="426"/>
        <w:rPr>
          <w:rFonts w:ascii="Corbel" w:hAnsi="Corbel"/>
          <w:smallCaps w:val="0"/>
          <w:sz w:val="21"/>
          <w:szCs w:val="21"/>
        </w:rPr>
      </w:pPr>
      <w:r w:rsidRPr="005A4C2B">
        <w:rPr>
          <w:rFonts w:ascii="Corbel" w:hAnsi="Corbel"/>
          <w:smallCaps w:val="0"/>
          <w:sz w:val="21"/>
          <w:szCs w:val="21"/>
        </w:rPr>
        <w:t xml:space="preserve">4.2 Warunki zaliczenia przedmiotu (kryteria oceniania)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923D7D">
        <w:tc>
          <w:tcPr>
            <w:tcW w:w="9670" w:type="dxa"/>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lastRenderedPageBreak/>
              <w:t xml:space="preserve">Ćwiczenia: </w:t>
            </w:r>
          </w:p>
          <w:p w:rsidR="00F57F32" w:rsidRPr="005A4C2B" w:rsidRDefault="00F57F32" w:rsidP="00C24529">
            <w:pPr>
              <w:spacing w:after="0" w:line="240" w:lineRule="auto"/>
              <w:ind w:left="720"/>
              <w:rPr>
                <w:rFonts w:ascii="Corbel" w:hAnsi="Corbel"/>
                <w:sz w:val="21"/>
                <w:szCs w:val="21"/>
              </w:rPr>
            </w:pPr>
            <w:r w:rsidRPr="005A4C2B">
              <w:rPr>
                <w:rFonts w:ascii="Corbel" w:hAnsi="Corbel"/>
                <w:sz w:val="21"/>
                <w:szCs w:val="21"/>
              </w:rPr>
              <w:t xml:space="preserve">zaliczenie z oceną na podstawie ocen cząstkowych (2 kolokwia, bieżąca prezentacja na zajęciach rezultatów rozwiązywanych przykładów). </w:t>
            </w:r>
          </w:p>
          <w:p w:rsidR="00F57F32" w:rsidRPr="005A4C2B" w:rsidRDefault="00F57F32" w:rsidP="00C24529">
            <w:pPr>
              <w:spacing w:after="0" w:line="240" w:lineRule="auto"/>
              <w:ind w:left="34"/>
              <w:rPr>
                <w:rFonts w:ascii="Corbel" w:hAnsi="Corbel"/>
                <w:sz w:val="21"/>
                <w:szCs w:val="21"/>
              </w:rPr>
            </w:pPr>
            <w:r w:rsidRPr="005A4C2B">
              <w:rPr>
                <w:rFonts w:ascii="Corbel" w:hAnsi="Corbel"/>
                <w:sz w:val="21"/>
                <w:szCs w:val="21"/>
              </w:rPr>
              <w:t>Ocena 3,0 wymaga zdobycia 51% maksymalnej ilości punktów przypisanych do</w:t>
            </w:r>
            <w:r w:rsidRPr="005A4C2B">
              <w:rPr>
                <w:rFonts w:ascii="Corbel" w:hAnsi="Corbel"/>
                <w:b/>
                <w:smallCaps/>
                <w:sz w:val="21"/>
                <w:szCs w:val="21"/>
              </w:rPr>
              <w:t xml:space="preserve"> </w:t>
            </w:r>
            <w:r w:rsidRPr="005A4C2B">
              <w:rPr>
                <w:rFonts w:ascii="Corbel" w:hAnsi="Corbel"/>
                <w:sz w:val="21"/>
                <w:szCs w:val="21"/>
              </w:rPr>
              <w:t>poszczególnych prac i aktywności składających się na zaliczenie przedmiotu.</w:t>
            </w:r>
          </w:p>
        </w:tc>
      </w:tr>
    </w:tbl>
    <w:p w:rsidR="00F57F32" w:rsidRPr="005A4C2B" w:rsidRDefault="00F57F32" w:rsidP="009C54AE">
      <w:pPr>
        <w:pStyle w:val="Punktygwne"/>
        <w:spacing w:before="0" w:after="0"/>
        <w:rPr>
          <w:rFonts w:ascii="Corbel" w:hAnsi="Corbel"/>
          <w:b w:val="0"/>
          <w:smallCaps w:val="0"/>
          <w:sz w:val="21"/>
          <w:szCs w:val="21"/>
        </w:rPr>
      </w:pPr>
    </w:p>
    <w:p w:rsidR="00F57F32" w:rsidRPr="005A4C2B" w:rsidRDefault="00F57F32" w:rsidP="009C54AE">
      <w:pPr>
        <w:pStyle w:val="Bezodstpw"/>
        <w:ind w:left="284" w:hanging="284"/>
        <w:jc w:val="both"/>
        <w:rPr>
          <w:rFonts w:ascii="Corbel" w:hAnsi="Corbel"/>
          <w:b/>
          <w:sz w:val="21"/>
          <w:szCs w:val="21"/>
        </w:rPr>
      </w:pPr>
      <w:r w:rsidRPr="005A4C2B">
        <w:rPr>
          <w:rFonts w:ascii="Corbel" w:hAnsi="Corbel"/>
          <w:b/>
          <w:sz w:val="21"/>
          <w:szCs w:val="21"/>
        </w:rPr>
        <w:t xml:space="preserve">5. CAŁKOWITY NAKŁAD PRACY STUDENTA POTRZEBNY DO OSIĄGNIĘCIA ZAŁOŻONYCH EFEKTÓW W GODZINACH ORAZ PUNKTACH ECTS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26"/>
        <w:gridCol w:w="4452"/>
      </w:tblGrid>
      <w:tr w:rsidR="00F57F32" w:rsidRPr="005A4C2B" w:rsidTr="003E1941">
        <w:tc>
          <w:tcPr>
            <w:tcW w:w="4962" w:type="dxa"/>
            <w:vAlign w:val="center"/>
          </w:tcPr>
          <w:p w:rsidR="00F57F32" w:rsidRPr="005A4C2B" w:rsidRDefault="00F57F32" w:rsidP="009C54AE">
            <w:pPr>
              <w:pStyle w:val="Akapitzlist"/>
              <w:spacing w:after="0" w:line="240" w:lineRule="auto"/>
              <w:ind w:left="0"/>
              <w:jc w:val="center"/>
              <w:rPr>
                <w:rFonts w:ascii="Corbel" w:hAnsi="Corbel"/>
                <w:b/>
                <w:sz w:val="21"/>
                <w:szCs w:val="21"/>
              </w:rPr>
            </w:pPr>
            <w:r w:rsidRPr="005A4C2B">
              <w:rPr>
                <w:rFonts w:ascii="Corbel" w:hAnsi="Corbel"/>
                <w:b/>
                <w:sz w:val="21"/>
                <w:szCs w:val="21"/>
              </w:rPr>
              <w:t>Forma aktywności</w:t>
            </w:r>
          </w:p>
        </w:tc>
        <w:tc>
          <w:tcPr>
            <w:tcW w:w="4677" w:type="dxa"/>
            <w:vAlign w:val="center"/>
          </w:tcPr>
          <w:p w:rsidR="00F57F32" w:rsidRPr="005A4C2B" w:rsidRDefault="00F57F32" w:rsidP="009C54AE">
            <w:pPr>
              <w:pStyle w:val="Akapitzlist"/>
              <w:spacing w:after="0" w:line="240" w:lineRule="auto"/>
              <w:ind w:left="0"/>
              <w:jc w:val="center"/>
              <w:rPr>
                <w:rFonts w:ascii="Corbel" w:hAnsi="Corbel"/>
                <w:b/>
                <w:sz w:val="21"/>
                <w:szCs w:val="21"/>
              </w:rPr>
            </w:pPr>
            <w:r w:rsidRPr="005A4C2B">
              <w:rPr>
                <w:rFonts w:ascii="Corbel" w:hAnsi="Corbel"/>
                <w:b/>
                <w:sz w:val="21"/>
                <w:szCs w:val="21"/>
              </w:rPr>
              <w:t>Średnia liczba godzin na zrealizowanie aktywności</w:t>
            </w:r>
          </w:p>
        </w:tc>
      </w:tr>
      <w:tr w:rsidR="00F57F32" w:rsidRPr="005A4C2B" w:rsidTr="00C24529">
        <w:trPr>
          <w:trHeight w:hRule="exact" w:val="585"/>
        </w:trPr>
        <w:tc>
          <w:tcPr>
            <w:tcW w:w="4962" w:type="dxa"/>
          </w:tcPr>
          <w:p w:rsidR="00F57F32" w:rsidRPr="005A4C2B" w:rsidRDefault="00F57F32" w:rsidP="00C24529">
            <w:pPr>
              <w:pStyle w:val="Akapitzlist"/>
              <w:spacing w:after="120" w:line="240" w:lineRule="auto"/>
              <w:ind w:left="0"/>
              <w:rPr>
                <w:rFonts w:ascii="Corbel" w:hAnsi="Corbel"/>
                <w:sz w:val="21"/>
                <w:szCs w:val="21"/>
              </w:rPr>
            </w:pPr>
            <w:r w:rsidRPr="005A4C2B">
              <w:rPr>
                <w:rFonts w:ascii="Corbel" w:hAnsi="Corbel"/>
                <w:sz w:val="21"/>
                <w:szCs w:val="21"/>
              </w:rPr>
              <w:t>Godziny kontaktowe wynikające z planu studiów</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9</w:t>
            </w:r>
          </w:p>
        </w:tc>
      </w:tr>
      <w:tr w:rsidR="00F57F32" w:rsidRPr="005A4C2B" w:rsidTr="00C24529">
        <w:trPr>
          <w:trHeight w:hRule="exact" w:val="569"/>
        </w:trPr>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Inne z udziałem nauczyciela</w:t>
            </w:r>
          </w:p>
          <w:p w:rsidR="00F57F32" w:rsidRPr="005A4C2B" w:rsidRDefault="00F57F32" w:rsidP="00C24529">
            <w:pPr>
              <w:pStyle w:val="Akapitzlist"/>
              <w:spacing w:after="120" w:line="240" w:lineRule="auto"/>
              <w:ind w:left="0"/>
              <w:rPr>
                <w:rFonts w:ascii="Corbel" w:hAnsi="Corbel"/>
                <w:sz w:val="21"/>
                <w:szCs w:val="21"/>
              </w:rPr>
            </w:pPr>
            <w:r w:rsidRPr="005A4C2B">
              <w:rPr>
                <w:rFonts w:ascii="Corbel" w:hAnsi="Corbel"/>
                <w:sz w:val="21"/>
                <w:szCs w:val="21"/>
              </w:rPr>
              <w:t>(udział w konsultacjach, zaliczeniu)</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2</w:t>
            </w:r>
          </w:p>
        </w:tc>
      </w:tr>
      <w:tr w:rsidR="00F57F32" w:rsidRPr="005A4C2B" w:rsidTr="00923D7D">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niekontaktowe – praca własna studenta (przygotowanie do zajęć, kolokwium, zaliczenia)</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14</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sz w:val="21"/>
                <w:szCs w:val="21"/>
              </w:rPr>
            </w:pPr>
            <w:r w:rsidRPr="005A4C2B">
              <w:rPr>
                <w:rFonts w:ascii="Corbel" w:hAnsi="Corbel"/>
                <w:sz w:val="21"/>
                <w:szCs w:val="21"/>
              </w:rPr>
              <w:t>SUMA GODZIN</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25</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b/>
                <w:sz w:val="21"/>
                <w:szCs w:val="21"/>
              </w:rPr>
            </w:pPr>
            <w:r w:rsidRPr="005A4C2B">
              <w:rPr>
                <w:rFonts w:ascii="Corbel" w:hAnsi="Corbel"/>
                <w:b/>
                <w:sz w:val="21"/>
                <w:szCs w:val="21"/>
              </w:rPr>
              <w:t>SUMARYCZNA LICZBA PUNKTÓW ECTS</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1</w:t>
            </w:r>
          </w:p>
        </w:tc>
      </w:tr>
    </w:tbl>
    <w:p w:rsidR="00F57F32" w:rsidRPr="005A4C2B" w:rsidRDefault="00F57F32" w:rsidP="00013CB1">
      <w:pPr>
        <w:pStyle w:val="Punktygwne"/>
        <w:spacing w:before="0" w:after="0"/>
        <w:ind w:left="426"/>
        <w:rPr>
          <w:rFonts w:ascii="Corbel" w:hAnsi="Corbel"/>
          <w:b w:val="0"/>
          <w:i/>
          <w:smallCaps w:val="0"/>
          <w:sz w:val="21"/>
          <w:szCs w:val="21"/>
        </w:rPr>
      </w:pPr>
      <w:r w:rsidRPr="005A4C2B">
        <w:rPr>
          <w:rFonts w:ascii="Corbel" w:hAnsi="Corbel"/>
          <w:b w:val="0"/>
          <w:i/>
          <w:smallCaps w:val="0"/>
          <w:sz w:val="21"/>
          <w:szCs w:val="21"/>
        </w:rPr>
        <w:t>* Należy uwzględnić, że 1 pkt ECTS odpowiada 25-30 godzin całkowitego nakładu pracy studenta.</w:t>
      </w:r>
    </w:p>
    <w:p w:rsidR="00F57F32" w:rsidRPr="005A4C2B" w:rsidRDefault="00F57F32" w:rsidP="00013CB1">
      <w:pPr>
        <w:pStyle w:val="Punktygwne"/>
        <w:spacing w:before="0" w:after="0"/>
        <w:ind w:left="426"/>
        <w:rPr>
          <w:rFonts w:ascii="Corbel" w:hAnsi="Corbel"/>
          <w:b w:val="0"/>
          <w:smallCaps w:val="0"/>
          <w:sz w:val="21"/>
          <w:szCs w:val="21"/>
        </w:rPr>
      </w:pPr>
    </w:p>
    <w:p w:rsidR="00F57F32" w:rsidRPr="005A4C2B" w:rsidRDefault="00F57F32" w:rsidP="009C54AE">
      <w:pPr>
        <w:pStyle w:val="Punktygwne"/>
        <w:spacing w:before="0" w:after="0"/>
        <w:rPr>
          <w:rFonts w:ascii="Corbel" w:hAnsi="Corbel"/>
          <w:smallCaps w:val="0"/>
          <w:sz w:val="21"/>
          <w:szCs w:val="21"/>
        </w:rPr>
      </w:pPr>
      <w:r w:rsidRPr="005A4C2B">
        <w:rPr>
          <w:rFonts w:ascii="Corbel" w:hAnsi="Corbel"/>
          <w:smallCaps w:val="0"/>
          <w:sz w:val="21"/>
          <w:szCs w:val="21"/>
        </w:rPr>
        <w:t xml:space="preserve">6. PRAKTYKI ZAWODOWE W RAMACH PRZEDMIOTU/ MODUŁU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81"/>
        <w:gridCol w:w="4905"/>
      </w:tblGrid>
      <w:tr w:rsidR="00F57F32" w:rsidRPr="005A4C2B" w:rsidTr="00C24529">
        <w:trPr>
          <w:trHeight w:val="397"/>
        </w:trPr>
        <w:tc>
          <w:tcPr>
            <w:tcW w:w="2359"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wymiar godzinowy</w:t>
            </w:r>
          </w:p>
        </w:tc>
        <w:tc>
          <w:tcPr>
            <w:tcW w:w="2641" w:type="pct"/>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t>
            </w:r>
          </w:p>
        </w:tc>
      </w:tr>
      <w:tr w:rsidR="00F57F32" w:rsidRPr="005A4C2B" w:rsidTr="00C24529">
        <w:trPr>
          <w:trHeight w:val="397"/>
        </w:trPr>
        <w:tc>
          <w:tcPr>
            <w:tcW w:w="2359"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zasady i formy odbywania praktyk </w:t>
            </w:r>
          </w:p>
        </w:tc>
        <w:tc>
          <w:tcPr>
            <w:tcW w:w="2641" w:type="pct"/>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w:t>
            </w:r>
          </w:p>
        </w:tc>
      </w:tr>
    </w:tbl>
    <w:p w:rsidR="00F57F32" w:rsidRPr="005A4C2B" w:rsidRDefault="00F57F32" w:rsidP="00013CB1">
      <w:pPr>
        <w:pStyle w:val="Punktygwne"/>
        <w:spacing w:before="0" w:after="0"/>
        <w:rPr>
          <w:rFonts w:ascii="Corbel" w:hAnsi="Corbel"/>
          <w:b w:val="0"/>
          <w:smallCaps w:val="0"/>
          <w:sz w:val="21"/>
          <w:szCs w:val="21"/>
        </w:rPr>
      </w:pPr>
    </w:p>
    <w:p w:rsidR="00F57F32" w:rsidRPr="005A4C2B" w:rsidRDefault="00F57F32" w:rsidP="009C54AE">
      <w:pPr>
        <w:pStyle w:val="Punktygwne"/>
        <w:spacing w:before="0" w:after="0"/>
        <w:rPr>
          <w:rFonts w:ascii="Corbel" w:hAnsi="Corbel"/>
          <w:smallCaps w:val="0"/>
          <w:sz w:val="21"/>
          <w:szCs w:val="21"/>
        </w:rPr>
      </w:pPr>
      <w:r w:rsidRPr="005A4C2B">
        <w:rPr>
          <w:rFonts w:ascii="Corbel" w:hAnsi="Corbel"/>
          <w:smallCaps w:val="0"/>
          <w:sz w:val="21"/>
          <w:szCs w:val="21"/>
        </w:rPr>
        <w:t xml:space="preserve">7. LITERATURA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F57F32" w:rsidRPr="005A4C2B" w:rsidTr="00C24529">
        <w:trPr>
          <w:trHeight w:val="397"/>
        </w:trPr>
        <w:tc>
          <w:tcPr>
            <w:tcW w:w="5000"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Literatura podstawowa:</w:t>
            </w:r>
          </w:p>
          <w:p w:rsidR="00F57F32" w:rsidRPr="005A4C2B" w:rsidRDefault="00F57F32" w:rsidP="005C433B">
            <w:pPr>
              <w:pStyle w:val="Punktygwne"/>
              <w:numPr>
                <w:ilvl w:val="0"/>
                <w:numId w:val="326"/>
              </w:numPr>
              <w:spacing w:before="0" w:after="0"/>
              <w:ind w:left="318" w:hanging="284"/>
              <w:rPr>
                <w:rFonts w:ascii="Corbel" w:hAnsi="Corbel"/>
                <w:b w:val="0"/>
                <w:bCs/>
                <w:smallCaps w:val="0"/>
                <w:sz w:val="21"/>
                <w:szCs w:val="21"/>
              </w:rPr>
            </w:pPr>
            <w:r w:rsidRPr="005A4C2B">
              <w:rPr>
                <w:rFonts w:ascii="Corbel" w:hAnsi="Corbel"/>
                <w:b w:val="0"/>
                <w:bCs/>
                <w:smallCaps w:val="0"/>
                <w:sz w:val="21"/>
                <w:szCs w:val="21"/>
                <w:lang w:val="en-US"/>
              </w:rPr>
              <w:t xml:space="preserve">Carlberg C., Microsoft Excel 2007 PL. </w:t>
            </w:r>
            <w:r w:rsidRPr="005A4C2B">
              <w:rPr>
                <w:rFonts w:ascii="Corbel" w:hAnsi="Corbel"/>
                <w:b w:val="0"/>
                <w:bCs/>
                <w:smallCaps w:val="0"/>
                <w:sz w:val="21"/>
                <w:szCs w:val="21"/>
              </w:rPr>
              <w:t>Analizy biznesowe. Rozwiązania w biznesie. Wydanie   III, Wydawnictwo Helion , Gliwice 2009.</w:t>
            </w:r>
          </w:p>
          <w:p w:rsidR="00F57F32" w:rsidRPr="005A4C2B" w:rsidRDefault="00F57F32" w:rsidP="005C433B">
            <w:pPr>
              <w:pStyle w:val="Punktygwne"/>
              <w:numPr>
                <w:ilvl w:val="0"/>
                <w:numId w:val="326"/>
              </w:numPr>
              <w:spacing w:before="0" w:after="0"/>
              <w:ind w:left="318" w:hanging="284"/>
              <w:rPr>
                <w:rFonts w:ascii="Corbel" w:hAnsi="Corbel"/>
                <w:b w:val="0"/>
                <w:smallCaps w:val="0"/>
                <w:sz w:val="21"/>
                <w:szCs w:val="21"/>
              </w:rPr>
            </w:pPr>
            <w:r w:rsidRPr="005A4C2B">
              <w:rPr>
                <w:rFonts w:ascii="Corbel" w:hAnsi="Corbel"/>
                <w:b w:val="0"/>
                <w:bCs/>
                <w:smallCaps w:val="0"/>
                <w:sz w:val="21"/>
                <w:szCs w:val="21"/>
              </w:rPr>
              <w:t>Hales C.  (red.),  Wykorzystanie narzędzi informatycznych w naukach ekonomicznych. Przykłady i zadania, Wyd. UR, Rzeszów 2007.</w:t>
            </w:r>
          </w:p>
        </w:tc>
      </w:tr>
      <w:tr w:rsidR="00F57F32" w:rsidRPr="005A4C2B" w:rsidTr="00C24529">
        <w:trPr>
          <w:trHeight w:val="397"/>
        </w:trPr>
        <w:tc>
          <w:tcPr>
            <w:tcW w:w="5000"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Literatura uzupełniająca:</w:t>
            </w:r>
          </w:p>
          <w:p w:rsidR="00F57F32" w:rsidRPr="005A4C2B" w:rsidRDefault="00F57F32" w:rsidP="005C433B">
            <w:pPr>
              <w:pStyle w:val="Punktygwne"/>
              <w:numPr>
                <w:ilvl w:val="0"/>
                <w:numId w:val="327"/>
              </w:numPr>
              <w:spacing w:before="0" w:after="0"/>
              <w:ind w:left="318" w:hanging="284"/>
              <w:rPr>
                <w:rFonts w:ascii="Corbel" w:hAnsi="Corbel"/>
                <w:b w:val="0"/>
                <w:smallCaps w:val="0"/>
                <w:sz w:val="21"/>
                <w:szCs w:val="21"/>
              </w:rPr>
            </w:pPr>
            <w:r w:rsidRPr="005A4C2B">
              <w:rPr>
                <w:rFonts w:ascii="Corbel" w:hAnsi="Corbel"/>
                <w:b w:val="0"/>
                <w:bCs/>
                <w:smallCaps w:val="0"/>
                <w:sz w:val="21"/>
                <w:szCs w:val="21"/>
              </w:rPr>
              <w:t>Matuszewicz J., Matuszewicz P., Rachunkowość od podstaw, Finans – Servis, Warszawa 2006.</w:t>
            </w:r>
          </w:p>
          <w:p w:rsidR="00F57F32" w:rsidRPr="005A4C2B" w:rsidRDefault="00F57F32" w:rsidP="005C433B">
            <w:pPr>
              <w:pStyle w:val="Punktygwne"/>
              <w:numPr>
                <w:ilvl w:val="0"/>
                <w:numId w:val="327"/>
              </w:numPr>
              <w:spacing w:before="0" w:after="0"/>
              <w:ind w:left="318" w:hanging="284"/>
              <w:rPr>
                <w:rFonts w:ascii="Corbel" w:hAnsi="Corbel"/>
                <w:b w:val="0"/>
                <w:bCs/>
                <w:smallCaps w:val="0"/>
                <w:sz w:val="21"/>
                <w:szCs w:val="21"/>
              </w:rPr>
            </w:pPr>
            <w:r w:rsidRPr="005A4C2B">
              <w:rPr>
                <w:rFonts w:ascii="Corbel" w:hAnsi="Corbel"/>
                <w:b w:val="0"/>
                <w:bCs/>
                <w:smallCaps w:val="0"/>
                <w:sz w:val="21"/>
                <w:szCs w:val="21"/>
              </w:rPr>
              <w:t>Micherda B., Podstawy rachunkowości, aspekty teoretyczne i praktyczne, PWN, Warszawa 2005.</w:t>
            </w:r>
          </w:p>
          <w:p w:rsidR="00F57F32" w:rsidRPr="005A4C2B" w:rsidRDefault="00F57F32" w:rsidP="005C433B">
            <w:pPr>
              <w:pStyle w:val="Punktygwne"/>
              <w:numPr>
                <w:ilvl w:val="0"/>
                <w:numId w:val="327"/>
              </w:numPr>
              <w:spacing w:before="0" w:after="0"/>
              <w:ind w:left="318" w:hanging="284"/>
              <w:rPr>
                <w:rFonts w:ascii="Corbel" w:hAnsi="Corbel"/>
                <w:b w:val="0"/>
                <w:smallCaps w:val="0"/>
                <w:sz w:val="21"/>
                <w:szCs w:val="21"/>
              </w:rPr>
            </w:pPr>
            <w:r w:rsidRPr="005A4C2B">
              <w:rPr>
                <w:rFonts w:ascii="Corbel" w:hAnsi="Corbel"/>
                <w:b w:val="0"/>
                <w:bCs/>
                <w:smallCaps w:val="0"/>
                <w:sz w:val="21"/>
                <w:szCs w:val="21"/>
              </w:rPr>
              <w:t>Kata R., Rogowski J., Wybrane problemy rachunkowości finansowej, Wydawnictwo UR, Rzeszów, 2008.</w:t>
            </w:r>
          </w:p>
        </w:tc>
      </w:tr>
    </w:tbl>
    <w:p w:rsidR="00F57F32" w:rsidRPr="005A4C2B" w:rsidRDefault="00F57F32">
      <w:pPr>
        <w:spacing w:after="0" w:line="240" w:lineRule="auto"/>
        <w:rPr>
          <w:rFonts w:ascii="Corbel" w:hAnsi="Corbel"/>
          <w:b/>
          <w:smallCaps/>
          <w:sz w:val="21"/>
          <w:szCs w:val="21"/>
        </w:rPr>
      </w:pPr>
      <w:r w:rsidRPr="005A4C2B">
        <w:rPr>
          <w:rFonts w:ascii="Corbel" w:hAnsi="Corbel"/>
          <w:b/>
          <w:smallCaps/>
          <w:sz w:val="21"/>
          <w:szCs w:val="21"/>
        </w:rPr>
        <w:br w:type="page"/>
      </w:r>
    </w:p>
    <w:p w:rsidR="00F57F32" w:rsidRPr="005A4C2B" w:rsidRDefault="00F57F32" w:rsidP="009C54AE">
      <w:pPr>
        <w:spacing w:after="0" w:line="240" w:lineRule="auto"/>
        <w:jc w:val="center"/>
        <w:rPr>
          <w:rFonts w:ascii="Corbel" w:hAnsi="Corbel"/>
          <w:b/>
          <w:smallCaps/>
          <w:sz w:val="21"/>
          <w:szCs w:val="21"/>
        </w:rPr>
      </w:pPr>
      <w:r w:rsidRPr="005A4C2B">
        <w:rPr>
          <w:rFonts w:ascii="Corbel" w:hAnsi="Corbel"/>
          <w:b/>
          <w:smallCaps/>
          <w:sz w:val="21"/>
          <w:szCs w:val="21"/>
        </w:rPr>
        <w:lastRenderedPageBreak/>
        <w:t>SYLABUS</w:t>
      </w:r>
    </w:p>
    <w:p w:rsidR="00F57F32" w:rsidRPr="005A4C2B" w:rsidRDefault="00F57F32" w:rsidP="009C54AE">
      <w:pPr>
        <w:spacing w:after="0" w:line="240" w:lineRule="auto"/>
        <w:jc w:val="center"/>
        <w:rPr>
          <w:rFonts w:ascii="Corbel" w:hAnsi="Corbel"/>
          <w:b/>
          <w:smallCaps/>
          <w:sz w:val="21"/>
          <w:szCs w:val="21"/>
        </w:rPr>
      </w:pPr>
      <w:r w:rsidRPr="005A4C2B">
        <w:rPr>
          <w:rFonts w:ascii="Corbel" w:hAnsi="Corbel"/>
          <w:b/>
          <w:smallCaps/>
          <w:sz w:val="21"/>
          <w:szCs w:val="21"/>
        </w:rPr>
        <w:t xml:space="preserve">dotyczy cyklu kształcenia </w:t>
      </w:r>
      <w:r w:rsidRPr="005A4C2B">
        <w:rPr>
          <w:rFonts w:ascii="Corbel" w:hAnsi="Corbel"/>
          <w:smallCaps/>
          <w:sz w:val="21"/>
          <w:szCs w:val="21"/>
        </w:rPr>
        <w:t>2018-2020</w:t>
      </w:r>
    </w:p>
    <w:p w:rsidR="00F57F32" w:rsidRPr="005A4C2B" w:rsidRDefault="00F57F32" w:rsidP="009C54AE">
      <w:pPr>
        <w:spacing w:after="0" w:line="240" w:lineRule="auto"/>
        <w:rPr>
          <w:rFonts w:ascii="Corbel" w:hAnsi="Corbel"/>
          <w:sz w:val="21"/>
          <w:szCs w:val="21"/>
        </w:rPr>
      </w:pPr>
    </w:p>
    <w:p w:rsidR="00F57F32" w:rsidRPr="005A4C2B" w:rsidRDefault="00F57F32" w:rsidP="009C54AE">
      <w:pPr>
        <w:pStyle w:val="Punktygwne"/>
        <w:spacing w:before="0" w:after="0"/>
        <w:rPr>
          <w:rFonts w:ascii="Corbel" w:hAnsi="Corbel"/>
          <w:color w:val="0070C0"/>
          <w:sz w:val="21"/>
          <w:szCs w:val="21"/>
        </w:rPr>
      </w:pPr>
      <w:r w:rsidRPr="005A4C2B">
        <w:rPr>
          <w:rFonts w:ascii="Corbel" w:hAnsi="Corbel"/>
          <w:sz w:val="21"/>
          <w:szCs w:val="21"/>
        </w:rPr>
        <w:t xml:space="preserve">1. Podstawowe informacje o przedmiocie/module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6662"/>
      </w:tblGrid>
      <w:tr w:rsidR="00F57F32" w:rsidRPr="005A4C2B" w:rsidTr="00CB30E1">
        <w:tc>
          <w:tcPr>
            <w:tcW w:w="2694" w:type="dxa"/>
            <w:vAlign w:val="center"/>
          </w:tcPr>
          <w:p w:rsidR="00F57F32" w:rsidRPr="005A4C2B" w:rsidRDefault="00F57F32" w:rsidP="00C24529">
            <w:pPr>
              <w:pStyle w:val="Pytania"/>
              <w:spacing w:before="60" w:after="60"/>
              <w:jc w:val="left"/>
              <w:rPr>
                <w:rFonts w:ascii="Corbel" w:hAnsi="Corbel"/>
                <w:sz w:val="21"/>
                <w:szCs w:val="21"/>
              </w:rPr>
            </w:pPr>
            <w:r w:rsidRPr="005A4C2B">
              <w:rPr>
                <w:rFonts w:ascii="Corbel" w:hAnsi="Corbel"/>
                <w:sz w:val="21"/>
                <w:szCs w:val="21"/>
              </w:rPr>
              <w:t>Nazwa przedmiotu/ modułu</w:t>
            </w:r>
          </w:p>
        </w:tc>
        <w:tc>
          <w:tcPr>
            <w:tcW w:w="6662" w:type="dxa"/>
            <w:vAlign w:val="center"/>
          </w:tcPr>
          <w:p w:rsidR="00F57F32" w:rsidRPr="005A4C2B" w:rsidRDefault="00F57F32" w:rsidP="00C24529">
            <w:pPr>
              <w:pStyle w:val="Odpowiedzi"/>
              <w:spacing w:before="60" w:after="60"/>
              <w:rPr>
                <w:rFonts w:ascii="Corbel" w:hAnsi="Corbel"/>
                <w:color w:val="auto"/>
                <w:sz w:val="21"/>
                <w:szCs w:val="21"/>
              </w:rPr>
            </w:pPr>
            <w:r w:rsidRPr="005A4C2B">
              <w:rPr>
                <w:rFonts w:ascii="Corbel" w:hAnsi="Corbel"/>
                <w:color w:val="auto"/>
                <w:sz w:val="21"/>
                <w:szCs w:val="21"/>
              </w:rPr>
              <w:t>Zarządzanie zasobami ludzkimi w sektorze finansowym</w:t>
            </w:r>
          </w:p>
        </w:tc>
      </w:tr>
      <w:tr w:rsidR="00F57F32" w:rsidRPr="00B56A7F"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Kod przedmiotu/ modułu*</w:t>
            </w:r>
          </w:p>
        </w:tc>
        <w:tc>
          <w:tcPr>
            <w:tcW w:w="6662" w:type="dxa"/>
            <w:vAlign w:val="center"/>
          </w:tcPr>
          <w:p w:rsidR="00F57F32" w:rsidRPr="005A4C2B" w:rsidRDefault="00F57F32" w:rsidP="00C24529">
            <w:pPr>
              <w:pStyle w:val="Odpowiedzi"/>
              <w:spacing w:before="100" w:beforeAutospacing="1" w:after="100" w:afterAutospacing="1"/>
              <w:rPr>
                <w:rFonts w:ascii="Corbel" w:hAnsi="Corbel"/>
                <w:sz w:val="21"/>
                <w:szCs w:val="21"/>
                <w:lang w:val="en-US"/>
              </w:rPr>
            </w:pPr>
            <w:r w:rsidRPr="005A4C2B">
              <w:rPr>
                <w:rFonts w:ascii="Corbel" w:hAnsi="Corbel"/>
                <w:b w:val="0"/>
                <w:color w:val="auto"/>
                <w:sz w:val="21"/>
                <w:szCs w:val="21"/>
                <w:lang w:val="en-US"/>
              </w:rPr>
              <w:t>FiR/II/BiDF/C-1.2a</w:t>
            </w:r>
          </w:p>
        </w:tc>
      </w:tr>
      <w:tr w:rsidR="00F57F32" w:rsidRPr="005A4C2B" w:rsidTr="00CB30E1">
        <w:tc>
          <w:tcPr>
            <w:tcW w:w="2694" w:type="dxa"/>
            <w:vAlign w:val="center"/>
          </w:tcPr>
          <w:p w:rsidR="00F57F32" w:rsidRPr="005A4C2B" w:rsidRDefault="00F57F32" w:rsidP="00153C41">
            <w:pPr>
              <w:pStyle w:val="Pytania"/>
              <w:spacing w:before="100" w:beforeAutospacing="1" w:after="100" w:afterAutospacing="1"/>
              <w:jc w:val="left"/>
              <w:rPr>
                <w:rFonts w:ascii="Corbel" w:hAnsi="Corbel"/>
                <w:sz w:val="21"/>
                <w:szCs w:val="21"/>
              </w:rPr>
            </w:pPr>
            <w:r w:rsidRPr="005A4C2B">
              <w:rPr>
                <w:rFonts w:ascii="Corbel" w:hAnsi="Corbel"/>
                <w:sz w:val="21"/>
                <w:szCs w:val="21"/>
              </w:rPr>
              <w:t>Wydział (nazwa jednostki prowadzącej kierunek)</w:t>
            </w:r>
          </w:p>
        </w:tc>
        <w:tc>
          <w:tcPr>
            <w:tcW w:w="6662" w:type="dxa"/>
            <w:vAlign w:val="center"/>
          </w:tcPr>
          <w:p w:rsidR="00F57F32" w:rsidRPr="005A4C2B" w:rsidRDefault="00F57F32" w:rsidP="009C54AE">
            <w:pPr>
              <w:pStyle w:val="Odpowiedzi"/>
              <w:spacing w:before="100" w:beforeAutospacing="1" w:after="100" w:afterAutospacing="1"/>
              <w:rPr>
                <w:rFonts w:ascii="Corbel" w:hAnsi="Corbel"/>
                <w:b w:val="0"/>
                <w:sz w:val="21"/>
                <w:szCs w:val="21"/>
              </w:rPr>
            </w:pPr>
            <w:r w:rsidRPr="005A4C2B">
              <w:rPr>
                <w:rFonts w:ascii="Corbel" w:hAnsi="Corbel"/>
                <w:b w:val="0"/>
                <w:sz w:val="21"/>
                <w:szCs w:val="21"/>
              </w:rPr>
              <w:t>Wydział Ekonomii</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Nazwa jednostki realizującej przedmiot</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Katedra Ekonomiki i Zarządzania</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Kierunek studiów</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Finanse i rachunkowość</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 xml:space="preserve">Poziom kształcenia </w:t>
            </w:r>
          </w:p>
        </w:tc>
        <w:tc>
          <w:tcPr>
            <w:tcW w:w="6662" w:type="dxa"/>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II stopień</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Profil</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ogólnoakademicki </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Forma studiów</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niestacjonarne </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Rok i semestr studiów</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I/2</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Rodzaj przedmiotu</w:t>
            </w:r>
          </w:p>
        </w:tc>
        <w:tc>
          <w:tcPr>
            <w:tcW w:w="6662" w:type="dxa"/>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specjalnościowy do wyboru</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Język wykładowy</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polski </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Koordynator</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dr  Mariola Grzebyk</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Imię i nazwisko osoby prowadzącej / osób prowadzących</w:t>
            </w:r>
          </w:p>
        </w:tc>
        <w:tc>
          <w:tcPr>
            <w:tcW w:w="6662" w:type="dxa"/>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dr  Mariola Grzebyk</w:t>
            </w:r>
          </w:p>
        </w:tc>
      </w:tr>
    </w:tbl>
    <w:p w:rsidR="00F57F32" w:rsidRPr="005A4C2B" w:rsidRDefault="00F57F32" w:rsidP="00C24529">
      <w:pPr>
        <w:pStyle w:val="Podpunkty"/>
        <w:spacing w:after="100" w:afterAutospacing="1"/>
        <w:ind w:left="0"/>
        <w:rPr>
          <w:rFonts w:ascii="Corbel" w:hAnsi="Corbel"/>
          <w:sz w:val="21"/>
          <w:szCs w:val="21"/>
        </w:rPr>
      </w:pPr>
      <w:r w:rsidRPr="005A4C2B">
        <w:rPr>
          <w:rFonts w:ascii="Corbel" w:hAnsi="Corbel"/>
          <w:sz w:val="21"/>
          <w:szCs w:val="21"/>
        </w:rPr>
        <w:t xml:space="preserve">* </w:t>
      </w:r>
      <w:r w:rsidRPr="005A4C2B">
        <w:rPr>
          <w:rFonts w:ascii="Corbel" w:hAnsi="Corbel"/>
          <w:i/>
          <w:sz w:val="21"/>
          <w:szCs w:val="21"/>
        </w:rPr>
        <w:t xml:space="preserve">- </w:t>
      </w:r>
      <w:r w:rsidRPr="005A4C2B">
        <w:rPr>
          <w:rFonts w:ascii="Corbel" w:hAnsi="Corbel"/>
          <w:b w:val="0"/>
          <w:i/>
          <w:sz w:val="21"/>
          <w:szCs w:val="21"/>
        </w:rPr>
        <w:t>zgodnie z ustaleniami na Wydziale</w:t>
      </w:r>
    </w:p>
    <w:p w:rsidR="00F57F32" w:rsidRPr="005A4C2B" w:rsidRDefault="00F57F32" w:rsidP="009C54AE">
      <w:pPr>
        <w:pStyle w:val="Podpunkty"/>
        <w:ind w:left="284"/>
        <w:rPr>
          <w:rFonts w:ascii="Corbel" w:hAnsi="Corbel"/>
          <w:sz w:val="21"/>
          <w:szCs w:val="21"/>
        </w:rPr>
      </w:pPr>
      <w:r w:rsidRPr="005A4C2B">
        <w:rPr>
          <w:rFonts w:ascii="Corbel" w:hAnsi="Corbel"/>
          <w:sz w:val="21"/>
          <w:szCs w:val="21"/>
        </w:rPr>
        <w:t xml:space="preserve">1.1. Formy zajęć dydaktycznych, wymiar godzin i punktów ECTS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26"/>
        <w:gridCol w:w="877"/>
        <w:gridCol w:w="749"/>
        <w:gridCol w:w="835"/>
        <w:gridCol w:w="767"/>
        <w:gridCol w:w="794"/>
        <w:gridCol w:w="715"/>
        <w:gridCol w:w="913"/>
        <w:gridCol w:w="1132"/>
        <w:gridCol w:w="1478"/>
      </w:tblGrid>
      <w:tr w:rsidR="00F57F32" w:rsidRPr="005A4C2B" w:rsidTr="00C24529">
        <w:tc>
          <w:tcPr>
            <w:tcW w:w="1048"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Semestr</w:t>
            </w:r>
          </w:p>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(nr)</w:t>
            </w:r>
          </w:p>
        </w:tc>
        <w:tc>
          <w:tcPr>
            <w:tcW w:w="92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Wykł.</w:t>
            </w:r>
          </w:p>
        </w:tc>
        <w:tc>
          <w:tcPr>
            <w:tcW w:w="80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Konw.</w:t>
            </w:r>
          </w:p>
        </w:tc>
        <w:tc>
          <w:tcPr>
            <w:tcW w:w="81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Lab.</w:t>
            </w:r>
          </w:p>
        </w:tc>
        <w:tc>
          <w:tcPr>
            <w:tcW w:w="82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Sem.</w:t>
            </w:r>
          </w:p>
        </w:tc>
        <w:tc>
          <w:tcPr>
            <w:tcW w:w="780"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ZP</w:t>
            </w:r>
          </w:p>
        </w:tc>
        <w:tc>
          <w:tcPr>
            <w:tcW w:w="957"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Prakt.</w:t>
            </w:r>
          </w:p>
        </w:tc>
        <w:tc>
          <w:tcPr>
            <w:tcW w:w="1206"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Inne (jakie?)</w:t>
            </w:r>
          </w:p>
        </w:tc>
        <w:tc>
          <w:tcPr>
            <w:tcW w:w="1652"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b/>
                <w:sz w:val="21"/>
                <w:szCs w:val="21"/>
              </w:rPr>
            </w:pPr>
            <w:r w:rsidRPr="005A4C2B">
              <w:rPr>
                <w:rFonts w:ascii="Corbel" w:hAnsi="Corbel"/>
                <w:b/>
                <w:sz w:val="21"/>
                <w:szCs w:val="21"/>
              </w:rPr>
              <w:t>Liczba pkt ECTS</w:t>
            </w:r>
          </w:p>
        </w:tc>
      </w:tr>
      <w:tr w:rsidR="00F57F32" w:rsidRPr="005A4C2B" w:rsidTr="00C24529">
        <w:trPr>
          <w:trHeight w:val="453"/>
        </w:trPr>
        <w:tc>
          <w:tcPr>
            <w:tcW w:w="1048"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2</w:t>
            </w:r>
          </w:p>
        </w:tc>
        <w:tc>
          <w:tcPr>
            <w:tcW w:w="92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9</w:t>
            </w:r>
          </w:p>
        </w:tc>
        <w:tc>
          <w:tcPr>
            <w:tcW w:w="80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1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2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780"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95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1206"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1652"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3</w:t>
            </w:r>
          </w:p>
        </w:tc>
      </w:tr>
    </w:tbl>
    <w:p w:rsidR="00F57F32" w:rsidRPr="005A4C2B" w:rsidRDefault="00F57F32" w:rsidP="009C54AE">
      <w:pPr>
        <w:pStyle w:val="Podpunkty"/>
        <w:ind w:left="0"/>
        <w:rPr>
          <w:rFonts w:ascii="Corbel" w:hAnsi="Corbel"/>
          <w:b w:val="0"/>
          <w:sz w:val="21"/>
          <w:szCs w:val="21"/>
          <w:lang w:eastAsia="en-US"/>
        </w:rPr>
      </w:pPr>
    </w:p>
    <w:p w:rsidR="00F57F32" w:rsidRPr="005A4C2B" w:rsidRDefault="00F57F32" w:rsidP="009C54AE">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1.2.  Sposób realizacji zajęć  </w:t>
      </w:r>
    </w:p>
    <w:p w:rsidR="00F57F32" w:rsidRPr="005A4C2B" w:rsidRDefault="00F57F32" w:rsidP="009C54AE">
      <w:pPr>
        <w:pStyle w:val="Punktygwne"/>
        <w:spacing w:before="0" w:after="0"/>
        <w:rPr>
          <w:rFonts w:ascii="Corbel" w:hAnsi="Corbel"/>
          <w:b w:val="0"/>
          <w:smallCaps w:val="0"/>
          <w:sz w:val="21"/>
          <w:szCs w:val="21"/>
        </w:rPr>
      </w:pPr>
      <w:r w:rsidRPr="005A4C2B">
        <w:rPr>
          <w:rFonts w:ascii="Corbel" w:eastAsia="MS Gothic" w:hAnsi="Corbel" w:cs="MS Gothic"/>
          <w:sz w:val="21"/>
          <w:szCs w:val="21"/>
        </w:rPr>
        <w:t xml:space="preserve">  x</w:t>
      </w:r>
      <w:r w:rsidRPr="005A4C2B">
        <w:rPr>
          <w:rFonts w:ascii="Corbel" w:hAnsi="Corbel"/>
          <w:b w:val="0"/>
          <w:smallCaps w:val="0"/>
          <w:sz w:val="21"/>
          <w:szCs w:val="21"/>
        </w:rPr>
        <w:t xml:space="preserve">  zajęcia w formie tradycyjnej </w:t>
      </w:r>
    </w:p>
    <w:p w:rsidR="00F57F32" w:rsidRPr="005A4C2B" w:rsidRDefault="00F57F32" w:rsidP="00260408">
      <w:pPr>
        <w:pStyle w:val="Punktygwne"/>
        <w:spacing w:before="0" w:after="0"/>
        <w:rPr>
          <w:rFonts w:ascii="Corbel" w:hAnsi="Corbel"/>
          <w:b w:val="0"/>
          <w:smallCaps w:val="0"/>
          <w:sz w:val="21"/>
          <w:szCs w:val="21"/>
        </w:rPr>
      </w:pPr>
      <w:r w:rsidRPr="005A4C2B">
        <w:rPr>
          <w:rFonts w:ascii="MS Gothic" w:eastAsia="MS Gothic" w:hAnsi="MS Gothic" w:cs="MS Gothic" w:hint="eastAsia"/>
          <w:b w:val="0"/>
          <w:sz w:val="21"/>
          <w:szCs w:val="21"/>
        </w:rPr>
        <w:t>☐</w:t>
      </w:r>
      <w:r w:rsidRPr="005A4C2B">
        <w:rPr>
          <w:rFonts w:ascii="Corbel" w:hAnsi="Corbel"/>
          <w:b w:val="0"/>
          <w:smallCaps w:val="0"/>
          <w:sz w:val="21"/>
          <w:szCs w:val="21"/>
        </w:rPr>
        <w:t xml:space="preserve"> zajęcia realizowane z wykorzystaniem metod i technik kształcenia na odległość</w:t>
      </w:r>
    </w:p>
    <w:p w:rsidR="00F57F32" w:rsidRPr="005A4C2B" w:rsidRDefault="00F57F32" w:rsidP="009C54AE">
      <w:pPr>
        <w:pStyle w:val="Punktygwne"/>
        <w:spacing w:before="0" w:after="0"/>
        <w:rPr>
          <w:rFonts w:ascii="Corbel" w:hAnsi="Corbel"/>
          <w:smallCaps w:val="0"/>
          <w:sz w:val="21"/>
          <w:szCs w:val="21"/>
        </w:rPr>
      </w:pPr>
    </w:p>
    <w:p w:rsidR="00F57F32" w:rsidRPr="005A4C2B" w:rsidRDefault="00F57F32" w:rsidP="009C54AE">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1.3 Forma zaliczenia przedmiotu /modułu (z toku) </w:t>
      </w:r>
      <w:r w:rsidRPr="005A4C2B">
        <w:rPr>
          <w:rFonts w:ascii="Corbel" w:hAnsi="Corbel"/>
          <w:b w:val="0"/>
          <w:smallCaps w:val="0"/>
          <w:sz w:val="21"/>
          <w:szCs w:val="21"/>
        </w:rPr>
        <w:t xml:space="preserve">(egzamin, zaliczenie z oceną, zaliczenie bez oceny) </w:t>
      </w:r>
    </w:p>
    <w:p w:rsidR="00F57F32" w:rsidRPr="005A4C2B" w:rsidRDefault="00C559A0"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egzamin</w:t>
      </w:r>
    </w:p>
    <w:p w:rsidR="00C559A0" w:rsidRPr="005A4C2B" w:rsidRDefault="00C559A0" w:rsidP="009C54AE">
      <w:pPr>
        <w:pStyle w:val="Punktygwne"/>
        <w:spacing w:before="0" w:after="0"/>
        <w:rPr>
          <w:rFonts w:ascii="Corbel" w:hAnsi="Corbel"/>
          <w:sz w:val="21"/>
          <w:szCs w:val="21"/>
        </w:rPr>
      </w:pPr>
    </w:p>
    <w:p w:rsidR="00F57F32" w:rsidRPr="005A4C2B" w:rsidRDefault="006C0D8C" w:rsidP="009C54AE">
      <w:pPr>
        <w:pStyle w:val="Punktygwne"/>
        <w:spacing w:before="0" w:after="0"/>
        <w:rPr>
          <w:rFonts w:ascii="Corbel" w:hAnsi="Corbel"/>
          <w:sz w:val="21"/>
          <w:szCs w:val="21"/>
        </w:rPr>
      </w:pPr>
      <w:r w:rsidRPr="005A4C2B">
        <w:rPr>
          <w:rFonts w:ascii="Corbel" w:hAnsi="Corbel"/>
          <w:sz w:val="21"/>
          <w:szCs w:val="21"/>
        </w:rPr>
        <w:t xml:space="preserve">2. 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745302">
        <w:tc>
          <w:tcPr>
            <w:tcW w:w="9670" w:type="dxa"/>
          </w:tcPr>
          <w:p w:rsidR="00F57F32" w:rsidRPr="005A4C2B" w:rsidRDefault="00F57F32" w:rsidP="00C24529">
            <w:pPr>
              <w:pStyle w:val="Punktygwne"/>
              <w:spacing w:before="40" w:after="40"/>
              <w:jc w:val="both"/>
              <w:rPr>
                <w:rFonts w:ascii="Corbel" w:hAnsi="Corbel"/>
                <w:b w:val="0"/>
                <w:smallCaps w:val="0"/>
                <w:color w:val="000000"/>
                <w:sz w:val="21"/>
                <w:szCs w:val="21"/>
              </w:rPr>
            </w:pPr>
            <w:r w:rsidRPr="005A4C2B">
              <w:rPr>
                <w:rFonts w:ascii="Corbel" w:hAnsi="Corbel"/>
                <w:b w:val="0"/>
                <w:smallCaps w:val="0"/>
                <w:color w:val="000000"/>
                <w:sz w:val="21"/>
                <w:szCs w:val="21"/>
              </w:rPr>
              <w:t>Student powinien posiadać ogólną wiedzę dotyczącą funkcjonowania przedsiębiorstwa.</w:t>
            </w:r>
          </w:p>
        </w:tc>
      </w:tr>
    </w:tbl>
    <w:p w:rsidR="00F57F32" w:rsidRPr="005A4C2B" w:rsidRDefault="00F57F32" w:rsidP="009C54AE">
      <w:pPr>
        <w:pStyle w:val="Punktygwne"/>
        <w:spacing w:before="0" w:after="0"/>
        <w:rPr>
          <w:rFonts w:ascii="Corbel" w:hAnsi="Corbel"/>
          <w:sz w:val="21"/>
          <w:szCs w:val="21"/>
        </w:rPr>
      </w:pPr>
    </w:p>
    <w:p w:rsidR="00F57F32" w:rsidRPr="005A4C2B" w:rsidRDefault="006C0D8C" w:rsidP="009C54AE">
      <w:pPr>
        <w:pStyle w:val="Punktygwne"/>
        <w:spacing w:before="0" w:after="0"/>
        <w:rPr>
          <w:rFonts w:ascii="Corbel" w:hAnsi="Corbel"/>
          <w:sz w:val="21"/>
          <w:szCs w:val="21"/>
        </w:rPr>
      </w:pPr>
      <w:r w:rsidRPr="005A4C2B">
        <w:rPr>
          <w:rFonts w:ascii="Corbel" w:hAnsi="Corbel"/>
          <w:sz w:val="21"/>
          <w:szCs w:val="21"/>
        </w:rPr>
        <w:t>3. CELE, EFEKTY KSZTAŁCENIA , TREŚCI PROGRAMOWE I STOSOWANE METODY DYDAKTYCZNE</w:t>
      </w:r>
    </w:p>
    <w:p w:rsidR="00F57F32" w:rsidRPr="005A4C2B" w:rsidRDefault="00F57F32" w:rsidP="009C54AE">
      <w:pPr>
        <w:pStyle w:val="Podpunkty"/>
        <w:rPr>
          <w:rFonts w:ascii="Corbel" w:hAnsi="Corbel"/>
          <w:b w:val="0"/>
          <w:i/>
          <w:sz w:val="21"/>
          <w:szCs w:val="21"/>
        </w:rPr>
      </w:pPr>
      <w:r w:rsidRPr="005A4C2B">
        <w:rPr>
          <w:rFonts w:ascii="Corbel" w:hAnsi="Corbel"/>
          <w:sz w:val="21"/>
          <w:szCs w:val="21"/>
        </w:rPr>
        <w:t xml:space="preserve">3.1. Cele przedmiotu/modułu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5"/>
        <w:gridCol w:w="8353"/>
      </w:tblGrid>
      <w:tr w:rsidR="00F57F32" w:rsidRPr="005A4C2B" w:rsidTr="00923D7D">
        <w:tc>
          <w:tcPr>
            <w:tcW w:w="851" w:type="dxa"/>
            <w:vAlign w:val="center"/>
          </w:tcPr>
          <w:p w:rsidR="00F57F32" w:rsidRPr="005A4C2B" w:rsidRDefault="00F57F32" w:rsidP="009C54AE">
            <w:pPr>
              <w:pStyle w:val="Podpunkty"/>
              <w:spacing w:before="40" w:after="40"/>
              <w:ind w:left="0"/>
              <w:jc w:val="left"/>
              <w:rPr>
                <w:rFonts w:ascii="Corbel" w:hAnsi="Corbel"/>
                <w:b w:val="0"/>
                <w:sz w:val="21"/>
                <w:szCs w:val="21"/>
              </w:rPr>
            </w:pPr>
            <w:r w:rsidRPr="005A4C2B">
              <w:rPr>
                <w:rFonts w:ascii="Corbel" w:hAnsi="Corbel"/>
                <w:b w:val="0"/>
                <w:sz w:val="21"/>
                <w:szCs w:val="21"/>
              </w:rPr>
              <w:t xml:space="preserve">C1 </w:t>
            </w:r>
          </w:p>
        </w:tc>
        <w:tc>
          <w:tcPr>
            <w:tcW w:w="8819" w:type="dxa"/>
            <w:vAlign w:val="center"/>
          </w:tcPr>
          <w:p w:rsidR="00F57F32" w:rsidRPr="005A4C2B" w:rsidRDefault="00F57F32" w:rsidP="00C24529">
            <w:pPr>
              <w:pStyle w:val="Podpunkty"/>
              <w:spacing w:before="40" w:after="40"/>
              <w:ind w:left="0"/>
              <w:jc w:val="left"/>
              <w:rPr>
                <w:rFonts w:ascii="Corbel" w:hAnsi="Corbel"/>
                <w:b w:val="0"/>
                <w:sz w:val="21"/>
                <w:szCs w:val="21"/>
              </w:rPr>
            </w:pPr>
            <w:r w:rsidRPr="005A4C2B">
              <w:rPr>
                <w:rFonts w:ascii="Corbel" w:hAnsi="Corbel"/>
                <w:b w:val="0"/>
                <w:sz w:val="21"/>
                <w:szCs w:val="21"/>
              </w:rPr>
              <w:t>Zapoznanie studentów z celami, funkcjami i znaczeniem zarządzania zasobami ludzkimi w sektorze finansowym.</w:t>
            </w:r>
          </w:p>
        </w:tc>
      </w:tr>
      <w:tr w:rsidR="00F57F32" w:rsidRPr="005A4C2B" w:rsidTr="00923D7D">
        <w:tc>
          <w:tcPr>
            <w:tcW w:w="851" w:type="dxa"/>
            <w:vAlign w:val="center"/>
          </w:tcPr>
          <w:p w:rsidR="00F57F32" w:rsidRPr="005A4C2B" w:rsidRDefault="00F57F32" w:rsidP="009C54AE">
            <w:pPr>
              <w:pStyle w:val="Cele"/>
              <w:spacing w:before="40" w:after="40"/>
              <w:ind w:left="0" w:firstLine="0"/>
              <w:jc w:val="left"/>
              <w:rPr>
                <w:rFonts w:ascii="Corbel" w:hAnsi="Corbel"/>
                <w:sz w:val="21"/>
                <w:szCs w:val="21"/>
              </w:rPr>
            </w:pPr>
            <w:r w:rsidRPr="005A4C2B">
              <w:rPr>
                <w:rFonts w:ascii="Corbel" w:hAnsi="Corbel"/>
                <w:sz w:val="21"/>
                <w:szCs w:val="21"/>
              </w:rPr>
              <w:t>C2</w:t>
            </w:r>
          </w:p>
        </w:tc>
        <w:tc>
          <w:tcPr>
            <w:tcW w:w="8819" w:type="dxa"/>
            <w:vAlign w:val="center"/>
          </w:tcPr>
          <w:p w:rsidR="00F57F32" w:rsidRPr="005A4C2B" w:rsidRDefault="00F57F32" w:rsidP="00C24529">
            <w:pPr>
              <w:pStyle w:val="Podpunkty"/>
              <w:spacing w:before="40" w:after="40"/>
              <w:ind w:left="0"/>
              <w:jc w:val="left"/>
              <w:rPr>
                <w:rFonts w:ascii="Corbel" w:hAnsi="Corbel"/>
                <w:b w:val="0"/>
                <w:sz w:val="21"/>
                <w:szCs w:val="21"/>
              </w:rPr>
            </w:pPr>
            <w:r w:rsidRPr="005A4C2B">
              <w:rPr>
                <w:rFonts w:ascii="Corbel" w:hAnsi="Corbel"/>
                <w:b w:val="0"/>
                <w:sz w:val="21"/>
                <w:szCs w:val="21"/>
              </w:rPr>
              <w:t>Rozpoznawanie narzędzi i instrumentów zarządzania zasobami ludzkimi .</w:t>
            </w:r>
          </w:p>
        </w:tc>
      </w:tr>
      <w:tr w:rsidR="00F57F32" w:rsidRPr="005A4C2B" w:rsidTr="00923D7D">
        <w:tc>
          <w:tcPr>
            <w:tcW w:w="851" w:type="dxa"/>
            <w:vAlign w:val="center"/>
          </w:tcPr>
          <w:p w:rsidR="00F57F32" w:rsidRPr="005A4C2B" w:rsidRDefault="00F57F32" w:rsidP="009C54AE">
            <w:pPr>
              <w:pStyle w:val="Cele"/>
              <w:spacing w:before="40" w:after="40"/>
              <w:ind w:left="0" w:firstLine="0"/>
              <w:jc w:val="left"/>
              <w:rPr>
                <w:rFonts w:ascii="Corbel" w:hAnsi="Corbel"/>
                <w:sz w:val="21"/>
                <w:szCs w:val="21"/>
              </w:rPr>
            </w:pPr>
            <w:r w:rsidRPr="005A4C2B">
              <w:rPr>
                <w:rFonts w:ascii="Corbel" w:hAnsi="Corbel"/>
                <w:sz w:val="21"/>
                <w:szCs w:val="21"/>
              </w:rPr>
              <w:t>C3</w:t>
            </w:r>
          </w:p>
        </w:tc>
        <w:tc>
          <w:tcPr>
            <w:tcW w:w="8819" w:type="dxa"/>
            <w:vAlign w:val="center"/>
          </w:tcPr>
          <w:p w:rsidR="00F57F32" w:rsidRPr="005A4C2B" w:rsidRDefault="00F57F32" w:rsidP="00C24529">
            <w:pPr>
              <w:pStyle w:val="Podpunkty"/>
              <w:spacing w:before="40" w:after="40"/>
              <w:ind w:left="0"/>
              <w:jc w:val="left"/>
              <w:rPr>
                <w:rFonts w:ascii="Corbel" w:hAnsi="Corbel"/>
                <w:b w:val="0"/>
                <w:sz w:val="21"/>
                <w:szCs w:val="21"/>
              </w:rPr>
            </w:pPr>
            <w:r w:rsidRPr="005A4C2B">
              <w:rPr>
                <w:rFonts w:ascii="Corbel" w:hAnsi="Corbel"/>
                <w:b w:val="0"/>
                <w:sz w:val="21"/>
                <w:szCs w:val="21"/>
              </w:rPr>
              <w:t>Określenie podmiotów zarządzania zasobami ludzkimi i ich organizacji.</w:t>
            </w:r>
          </w:p>
        </w:tc>
      </w:tr>
    </w:tbl>
    <w:p w:rsidR="00F57F32" w:rsidRPr="005A4C2B" w:rsidRDefault="00F57F32" w:rsidP="009C54AE">
      <w:pPr>
        <w:pStyle w:val="Punktygwne"/>
        <w:spacing w:before="0" w:after="0"/>
        <w:rPr>
          <w:rFonts w:ascii="Corbel" w:hAnsi="Corbel"/>
          <w:b w:val="0"/>
          <w:smallCaps w:val="0"/>
          <w:color w:val="000000"/>
          <w:sz w:val="21"/>
          <w:szCs w:val="21"/>
        </w:rPr>
      </w:pPr>
    </w:p>
    <w:p w:rsidR="0007343A" w:rsidRDefault="0007343A" w:rsidP="009C54AE">
      <w:pPr>
        <w:spacing w:after="0" w:line="240" w:lineRule="auto"/>
        <w:ind w:left="426"/>
        <w:rPr>
          <w:rFonts w:ascii="Corbel" w:hAnsi="Corbel"/>
          <w:b/>
          <w:sz w:val="21"/>
          <w:szCs w:val="21"/>
        </w:rPr>
      </w:pPr>
    </w:p>
    <w:p w:rsidR="0007343A" w:rsidRDefault="0007343A" w:rsidP="009C54AE">
      <w:pPr>
        <w:spacing w:after="0" w:line="240" w:lineRule="auto"/>
        <w:ind w:left="426"/>
        <w:rPr>
          <w:rFonts w:ascii="Corbel" w:hAnsi="Corbel"/>
          <w:b/>
          <w:sz w:val="21"/>
          <w:szCs w:val="21"/>
        </w:rPr>
      </w:pPr>
    </w:p>
    <w:p w:rsidR="0007343A" w:rsidRDefault="0007343A" w:rsidP="009C54AE">
      <w:pPr>
        <w:spacing w:after="0" w:line="240" w:lineRule="auto"/>
        <w:ind w:left="426"/>
        <w:rPr>
          <w:rFonts w:ascii="Corbel" w:hAnsi="Corbel"/>
          <w:b/>
          <w:sz w:val="21"/>
          <w:szCs w:val="21"/>
        </w:rPr>
      </w:pPr>
    </w:p>
    <w:p w:rsidR="0007343A" w:rsidRDefault="0007343A" w:rsidP="009C54AE">
      <w:pPr>
        <w:spacing w:after="0" w:line="240" w:lineRule="auto"/>
        <w:ind w:left="426"/>
        <w:rPr>
          <w:rFonts w:ascii="Corbel" w:hAnsi="Corbel"/>
          <w:b/>
          <w:sz w:val="21"/>
          <w:szCs w:val="21"/>
        </w:rPr>
      </w:pPr>
    </w:p>
    <w:p w:rsidR="00F57F32" w:rsidRPr="005A4C2B" w:rsidRDefault="00F57F32" w:rsidP="009C54AE">
      <w:pPr>
        <w:spacing w:after="0" w:line="240" w:lineRule="auto"/>
        <w:ind w:left="426"/>
        <w:rPr>
          <w:rFonts w:ascii="Corbel" w:hAnsi="Corbel"/>
          <w:sz w:val="21"/>
          <w:szCs w:val="21"/>
        </w:rPr>
      </w:pPr>
      <w:r w:rsidRPr="005A4C2B">
        <w:rPr>
          <w:rFonts w:ascii="Corbel" w:hAnsi="Corbel"/>
          <w:b/>
          <w:sz w:val="21"/>
          <w:szCs w:val="21"/>
        </w:rPr>
        <w:lastRenderedPageBreak/>
        <w:t>3.2. Efekty kształcenia dla przedmiotu/ modułu</w:t>
      </w:r>
      <w:r w:rsidRPr="005A4C2B">
        <w:rPr>
          <w:rFonts w:ascii="Corbel" w:hAnsi="Corbel"/>
          <w:sz w:val="21"/>
          <w:szCs w:val="21"/>
        </w:rPr>
        <w:t xml:space="preserve"> (</w:t>
      </w:r>
      <w:r w:rsidRPr="005A4C2B">
        <w:rPr>
          <w:rFonts w:ascii="Corbel" w:hAnsi="Corbel"/>
          <w:i/>
          <w:sz w:val="21"/>
          <w:szCs w:val="21"/>
        </w:rPr>
        <w:t>wypełnia koordynator</w:t>
      </w:r>
      <w:r w:rsidRPr="005A4C2B">
        <w:rPr>
          <w:rFonts w:ascii="Corbel" w:hAnsi="Corbel"/>
          <w:sz w:val="21"/>
          <w:szCs w:val="21"/>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59"/>
        <w:gridCol w:w="5686"/>
        <w:gridCol w:w="1833"/>
      </w:tblGrid>
      <w:tr w:rsidR="00F57F32" w:rsidRPr="005A4C2B" w:rsidTr="0071620A">
        <w:tc>
          <w:tcPr>
            <w:tcW w:w="1701"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smallCaps w:val="0"/>
                <w:sz w:val="21"/>
                <w:szCs w:val="21"/>
              </w:rPr>
              <w:t>EK</w:t>
            </w:r>
            <w:r w:rsidRPr="005A4C2B">
              <w:rPr>
                <w:rFonts w:ascii="Corbel" w:hAnsi="Corbel"/>
                <w:b w:val="0"/>
                <w:smallCaps w:val="0"/>
                <w:sz w:val="21"/>
                <w:szCs w:val="21"/>
              </w:rPr>
              <w:t xml:space="preserve"> (efekt kształcenia)</w:t>
            </w:r>
          </w:p>
        </w:tc>
        <w:tc>
          <w:tcPr>
            <w:tcW w:w="6096"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Treść efektu kształcenia zdefiniowanego dla przedmiotu (modułu)</w:t>
            </w:r>
          </w:p>
        </w:tc>
        <w:tc>
          <w:tcPr>
            <w:tcW w:w="1873"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Odniesienie do efektów  kierunkowych </w:t>
            </w:r>
            <w:r w:rsidRPr="005A4C2B">
              <w:rPr>
                <w:rFonts w:ascii="Corbel" w:hAnsi="Corbel"/>
                <w:smallCaps w:val="0"/>
                <w:sz w:val="21"/>
                <w:szCs w:val="21"/>
              </w:rPr>
              <w:t>(KEK)</w:t>
            </w:r>
          </w:p>
        </w:tc>
      </w:tr>
      <w:tr w:rsidR="00F57F32" w:rsidRPr="005A4C2B" w:rsidTr="005E6E85">
        <w:tc>
          <w:tcPr>
            <w:tcW w:w="1701" w:type="dxa"/>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EK</w:t>
            </w:r>
            <w:r w:rsidRPr="005A4C2B">
              <w:rPr>
                <w:rFonts w:ascii="Corbel" w:hAnsi="Corbel"/>
                <w:b w:val="0"/>
                <w:smallCaps w:val="0"/>
                <w:sz w:val="21"/>
                <w:szCs w:val="21"/>
              </w:rPr>
              <w:softHyphen/>
              <w:t>_01</w:t>
            </w:r>
          </w:p>
        </w:tc>
        <w:tc>
          <w:tcPr>
            <w:tcW w:w="6096"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Identyfikuje i zna cele i funkcje zarządzania zasobami ludzkimi w sektorze finansowym. </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K_W07</w:t>
            </w:r>
          </w:p>
        </w:tc>
      </w:tr>
      <w:tr w:rsidR="00F57F32" w:rsidRPr="005A4C2B" w:rsidTr="005E6E85">
        <w:tc>
          <w:tcPr>
            <w:tcW w:w="1701" w:type="dxa"/>
          </w:tcPr>
          <w:p w:rsidR="00F57F32" w:rsidRPr="005A4C2B" w:rsidRDefault="00F57F32" w:rsidP="0086205A">
            <w:pPr>
              <w:pStyle w:val="Punktygwne"/>
              <w:spacing w:before="0" w:after="0"/>
              <w:rPr>
                <w:rFonts w:ascii="Corbel" w:hAnsi="Corbel"/>
                <w:b w:val="0"/>
                <w:smallCaps w:val="0"/>
                <w:sz w:val="21"/>
                <w:szCs w:val="21"/>
              </w:rPr>
            </w:pPr>
            <w:r w:rsidRPr="005A4C2B">
              <w:rPr>
                <w:rFonts w:ascii="Corbel" w:hAnsi="Corbel"/>
                <w:b w:val="0"/>
                <w:smallCaps w:val="0"/>
                <w:sz w:val="21"/>
                <w:szCs w:val="21"/>
              </w:rPr>
              <w:t>EK_02</w:t>
            </w:r>
          </w:p>
        </w:tc>
        <w:tc>
          <w:tcPr>
            <w:tcW w:w="6096"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Identyfikuje i charakteryzuje modele zarządzania zasobami ludzkimi w sektorze finansowym.</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K_W07</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K_W08</w:t>
            </w:r>
          </w:p>
        </w:tc>
      </w:tr>
      <w:tr w:rsidR="00F57F32" w:rsidRPr="005A4C2B" w:rsidTr="00C24529">
        <w:tc>
          <w:tcPr>
            <w:tcW w:w="1701" w:type="dxa"/>
          </w:tcPr>
          <w:p w:rsidR="00F57F32" w:rsidRPr="005A4C2B" w:rsidRDefault="00F57F32" w:rsidP="0086205A">
            <w:pPr>
              <w:pStyle w:val="Punktygwne"/>
              <w:spacing w:before="0" w:after="0"/>
              <w:rPr>
                <w:rFonts w:ascii="Corbel" w:hAnsi="Corbel"/>
                <w:b w:val="0"/>
                <w:smallCaps w:val="0"/>
                <w:sz w:val="21"/>
                <w:szCs w:val="21"/>
              </w:rPr>
            </w:pPr>
            <w:r w:rsidRPr="005A4C2B">
              <w:rPr>
                <w:rFonts w:ascii="Corbel" w:hAnsi="Corbel"/>
                <w:b w:val="0"/>
                <w:smallCaps w:val="0"/>
                <w:sz w:val="21"/>
                <w:szCs w:val="21"/>
              </w:rPr>
              <w:t>EK_03</w:t>
            </w:r>
          </w:p>
        </w:tc>
        <w:tc>
          <w:tcPr>
            <w:tcW w:w="6096"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Stosuje wiedzę teoretyczną dotyczącą zarządzania zasobami ludzkimi do rozwiązywania problemów personalnych w sektorze finansowym.</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 07</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 09</w:t>
            </w:r>
          </w:p>
        </w:tc>
      </w:tr>
      <w:tr w:rsidR="00F57F32" w:rsidRPr="005A4C2B" w:rsidTr="00C24529">
        <w:tc>
          <w:tcPr>
            <w:tcW w:w="1701" w:type="dxa"/>
          </w:tcPr>
          <w:p w:rsidR="00F57F32" w:rsidRPr="005A4C2B" w:rsidRDefault="00F57F32" w:rsidP="0086205A">
            <w:pPr>
              <w:pStyle w:val="Punktygwne"/>
              <w:spacing w:before="0" w:after="0"/>
              <w:rPr>
                <w:rFonts w:ascii="Corbel" w:hAnsi="Corbel"/>
                <w:b w:val="0"/>
                <w:smallCaps w:val="0"/>
                <w:sz w:val="21"/>
                <w:szCs w:val="21"/>
              </w:rPr>
            </w:pPr>
            <w:r w:rsidRPr="005A4C2B">
              <w:rPr>
                <w:rFonts w:ascii="Corbel" w:hAnsi="Corbel"/>
                <w:b w:val="0"/>
                <w:smallCaps w:val="0"/>
                <w:sz w:val="21"/>
                <w:szCs w:val="21"/>
              </w:rPr>
              <w:t>EK_04</w:t>
            </w:r>
          </w:p>
        </w:tc>
        <w:tc>
          <w:tcPr>
            <w:tcW w:w="6096"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Wykazuje postawę aktywną w rozwiązywaniu problemów personalnych.</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K_K01</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K_K03</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K_K04</w:t>
            </w:r>
          </w:p>
        </w:tc>
      </w:tr>
    </w:tbl>
    <w:p w:rsidR="00F57F32" w:rsidRPr="005A4C2B" w:rsidRDefault="00F57F32" w:rsidP="009C54AE">
      <w:pPr>
        <w:pStyle w:val="Punktygwne"/>
        <w:spacing w:before="0" w:after="0"/>
        <w:rPr>
          <w:rFonts w:ascii="Corbel" w:hAnsi="Corbel"/>
          <w:b w:val="0"/>
          <w:sz w:val="21"/>
          <w:szCs w:val="21"/>
        </w:rPr>
      </w:pPr>
    </w:p>
    <w:p w:rsidR="00F57F32" w:rsidRPr="005A4C2B" w:rsidRDefault="00F57F32" w:rsidP="009C54AE">
      <w:pPr>
        <w:pStyle w:val="Akapitzlist"/>
        <w:spacing w:line="240" w:lineRule="auto"/>
        <w:ind w:left="426"/>
        <w:jc w:val="both"/>
        <w:rPr>
          <w:rFonts w:ascii="Corbel" w:hAnsi="Corbel"/>
          <w:b/>
          <w:sz w:val="21"/>
          <w:szCs w:val="21"/>
        </w:rPr>
      </w:pPr>
      <w:r w:rsidRPr="005A4C2B">
        <w:rPr>
          <w:rFonts w:ascii="Corbel" w:hAnsi="Corbel"/>
          <w:b/>
          <w:sz w:val="21"/>
          <w:szCs w:val="21"/>
        </w:rPr>
        <w:t xml:space="preserve">3.3. Treści programowe </w:t>
      </w:r>
      <w:r w:rsidRPr="005A4C2B">
        <w:rPr>
          <w:rFonts w:ascii="Corbel" w:hAnsi="Corbel"/>
          <w:sz w:val="21"/>
          <w:szCs w:val="21"/>
        </w:rPr>
        <w:t>(</w:t>
      </w:r>
      <w:r w:rsidRPr="005A4C2B">
        <w:rPr>
          <w:rFonts w:ascii="Corbel" w:hAnsi="Corbel"/>
          <w:i/>
          <w:sz w:val="21"/>
          <w:szCs w:val="21"/>
        </w:rPr>
        <w:t>wypełnia koordynator)</w:t>
      </w:r>
    </w:p>
    <w:p w:rsidR="00F57F32" w:rsidRPr="005A4C2B" w:rsidRDefault="00F57F32" w:rsidP="005C433B">
      <w:pPr>
        <w:pStyle w:val="Akapitzlist"/>
        <w:numPr>
          <w:ilvl w:val="0"/>
          <w:numId w:val="328"/>
        </w:numPr>
        <w:spacing w:after="120" w:line="240" w:lineRule="auto"/>
        <w:jc w:val="both"/>
        <w:rPr>
          <w:rFonts w:ascii="Corbel" w:hAnsi="Corbel"/>
          <w:sz w:val="21"/>
          <w:szCs w:val="21"/>
        </w:rPr>
      </w:pPr>
      <w:r w:rsidRPr="005A4C2B">
        <w:rPr>
          <w:rFonts w:ascii="Corbel" w:hAnsi="Corbel"/>
          <w:sz w:val="21"/>
          <w:szCs w:val="21"/>
        </w:rPr>
        <w:t xml:space="preserve">Problematyka wykładu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923D7D">
        <w:tc>
          <w:tcPr>
            <w:tcW w:w="9639" w:type="dxa"/>
          </w:tcPr>
          <w:p w:rsidR="00F57F32" w:rsidRPr="005A4C2B" w:rsidRDefault="00F57F32" w:rsidP="009C54AE">
            <w:pPr>
              <w:pStyle w:val="Akapitzlist"/>
              <w:spacing w:after="0" w:line="240" w:lineRule="auto"/>
              <w:ind w:left="-250" w:firstLine="250"/>
              <w:rPr>
                <w:rFonts w:ascii="Corbel" w:hAnsi="Corbel"/>
                <w:sz w:val="21"/>
                <w:szCs w:val="21"/>
              </w:rPr>
            </w:pPr>
            <w:r w:rsidRPr="005A4C2B">
              <w:rPr>
                <w:rFonts w:ascii="Corbel" w:hAnsi="Corbel"/>
                <w:sz w:val="21"/>
                <w:szCs w:val="21"/>
              </w:rPr>
              <w:t>Treści merytoryczne</w:t>
            </w:r>
          </w:p>
        </w:tc>
      </w:tr>
      <w:tr w:rsidR="00F57F32" w:rsidRPr="005A4C2B" w:rsidTr="00923D7D">
        <w:tc>
          <w:tcPr>
            <w:tcW w:w="9639" w:type="dxa"/>
          </w:tcPr>
          <w:p w:rsidR="00F57F32" w:rsidRPr="005A4C2B" w:rsidRDefault="00F57F32" w:rsidP="00C24529">
            <w:pPr>
              <w:shd w:val="clear" w:color="auto" w:fill="FFFFFF"/>
              <w:tabs>
                <w:tab w:val="left" w:pos="634"/>
              </w:tabs>
              <w:spacing w:after="0" w:line="240" w:lineRule="auto"/>
              <w:jc w:val="both"/>
              <w:rPr>
                <w:rFonts w:ascii="Corbel" w:hAnsi="Corbel"/>
                <w:bCs/>
                <w:color w:val="000000"/>
                <w:spacing w:val="-4"/>
                <w:sz w:val="21"/>
                <w:szCs w:val="21"/>
              </w:rPr>
            </w:pPr>
            <w:r w:rsidRPr="005A4C2B">
              <w:rPr>
                <w:rFonts w:ascii="Corbel" w:hAnsi="Corbel"/>
                <w:bCs/>
                <w:color w:val="000000"/>
                <w:spacing w:val="-4"/>
                <w:sz w:val="21"/>
                <w:szCs w:val="21"/>
              </w:rPr>
              <w:t>Podstawowe informacje dotyczące zarządzania zasobami ludzkimi  w organizacji: pojęcie, cele i funkcje zarządzania zasobami ludzkimi.</w:t>
            </w:r>
          </w:p>
        </w:tc>
      </w:tr>
      <w:tr w:rsidR="00F57F32" w:rsidRPr="005A4C2B" w:rsidTr="00923D7D">
        <w:tc>
          <w:tcPr>
            <w:tcW w:w="9639" w:type="dxa"/>
          </w:tcPr>
          <w:p w:rsidR="00F57F32" w:rsidRPr="005A4C2B" w:rsidRDefault="00F57F32" w:rsidP="00C24529">
            <w:pPr>
              <w:shd w:val="clear" w:color="auto" w:fill="FFFFFF"/>
              <w:tabs>
                <w:tab w:val="left" w:pos="634"/>
              </w:tabs>
              <w:spacing w:after="0" w:line="240" w:lineRule="auto"/>
              <w:jc w:val="both"/>
              <w:rPr>
                <w:rFonts w:ascii="Corbel" w:hAnsi="Corbel"/>
                <w:bCs/>
                <w:color w:val="000000"/>
                <w:spacing w:val="-4"/>
                <w:sz w:val="21"/>
                <w:szCs w:val="21"/>
              </w:rPr>
            </w:pPr>
            <w:r w:rsidRPr="005A4C2B">
              <w:rPr>
                <w:rFonts w:ascii="Corbel" w:hAnsi="Corbel"/>
                <w:bCs/>
                <w:color w:val="000000"/>
                <w:spacing w:val="-4"/>
                <w:sz w:val="21"/>
                <w:szCs w:val="21"/>
              </w:rPr>
              <w:t>Rys historyczny – ewolucja zarządzania zasobami ludzkimi.</w:t>
            </w:r>
          </w:p>
        </w:tc>
      </w:tr>
      <w:tr w:rsidR="00F57F32" w:rsidRPr="005A4C2B" w:rsidTr="00923D7D">
        <w:tc>
          <w:tcPr>
            <w:tcW w:w="9639" w:type="dxa"/>
          </w:tcPr>
          <w:p w:rsidR="00F57F32" w:rsidRPr="005A4C2B" w:rsidRDefault="00F57F32" w:rsidP="00C24529">
            <w:pPr>
              <w:shd w:val="clear" w:color="auto" w:fill="FFFFFF"/>
              <w:tabs>
                <w:tab w:val="left" w:pos="634"/>
              </w:tabs>
              <w:spacing w:after="0" w:line="240" w:lineRule="auto"/>
              <w:jc w:val="both"/>
              <w:rPr>
                <w:rFonts w:ascii="Corbel" w:hAnsi="Corbel"/>
                <w:bCs/>
                <w:color w:val="000000"/>
                <w:spacing w:val="-4"/>
                <w:sz w:val="21"/>
                <w:szCs w:val="21"/>
              </w:rPr>
            </w:pPr>
            <w:r w:rsidRPr="005A4C2B">
              <w:rPr>
                <w:rFonts w:ascii="Corbel" w:hAnsi="Corbel"/>
                <w:bCs/>
                <w:color w:val="000000"/>
                <w:spacing w:val="-4"/>
                <w:sz w:val="21"/>
                <w:szCs w:val="21"/>
              </w:rPr>
              <w:t>Znaczenie zarządzania ludźmi w organizacji.</w:t>
            </w:r>
          </w:p>
        </w:tc>
      </w:tr>
      <w:tr w:rsidR="00F57F32" w:rsidRPr="005A4C2B" w:rsidTr="00923D7D">
        <w:tc>
          <w:tcPr>
            <w:tcW w:w="9639" w:type="dxa"/>
          </w:tcPr>
          <w:p w:rsidR="00F57F32" w:rsidRPr="005A4C2B" w:rsidRDefault="00F57F32" w:rsidP="00C24529">
            <w:pPr>
              <w:shd w:val="clear" w:color="auto" w:fill="FFFFFF"/>
              <w:tabs>
                <w:tab w:val="left" w:pos="634"/>
              </w:tabs>
              <w:spacing w:after="0" w:line="240" w:lineRule="auto"/>
              <w:jc w:val="both"/>
              <w:rPr>
                <w:rFonts w:ascii="Corbel" w:hAnsi="Corbel"/>
                <w:bCs/>
                <w:color w:val="000000"/>
                <w:spacing w:val="-4"/>
                <w:sz w:val="21"/>
                <w:szCs w:val="21"/>
              </w:rPr>
            </w:pPr>
            <w:r w:rsidRPr="005A4C2B">
              <w:rPr>
                <w:rFonts w:ascii="Corbel" w:hAnsi="Corbel"/>
                <w:bCs/>
                <w:color w:val="000000"/>
                <w:spacing w:val="-4"/>
                <w:sz w:val="21"/>
                <w:szCs w:val="21"/>
              </w:rPr>
              <w:t>Modele polityki personalnej : sita, kapitału ludzkiego i mieszany (charakterystyka, porównania, zastosowanie).</w:t>
            </w:r>
          </w:p>
        </w:tc>
      </w:tr>
      <w:tr w:rsidR="00F57F32" w:rsidRPr="005A4C2B" w:rsidTr="00923D7D">
        <w:tc>
          <w:tcPr>
            <w:tcW w:w="9639" w:type="dxa"/>
          </w:tcPr>
          <w:p w:rsidR="00F57F32" w:rsidRPr="005A4C2B" w:rsidRDefault="00F57F32" w:rsidP="00C24529">
            <w:pPr>
              <w:spacing w:after="0" w:line="240" w:lineRule="auto"/>
              <w:rPr>
                <w:rFonts w:ascii="Corbel" w:hAnsi="Corbel"/>
                <w:bCs/>
                <w:color w:val="000000"/>
                <w:spacing w:val="-4"/>
                <w:sz w:val="21"/>
                <w:szCs w:val="21"/>
              </w:rPr>
            </w:pPr>
            <w:r w:rsidRPr="005A4C2B">
              <w:rPr>
                <w:rFonts w:ascii="Corbel" w:hAnsi="Corbel"/>
                <w:bCs/>
                <w:color w:val="000000"/>
                <w:spacing w:val="-4"/>
                <w:sz w:val="21"/>
                <w:szCs w:val="21"/>
              </w:rPr>
              <w:t>Uwarunkowania wewnętrzne i zewnętrzne (bliższe i dalsze) zarządzania zasobami ludzkimi i ich charakterystyka.</w:t>
            </w:r>
          </w:p>
        </w:tc>
      </w:tr>
      <w:tr w:rsidR="00F57F32" w:rsidRPr="005A4C2B" w:rsidTr="00923D7D">
        <w:tc>
          <w:tcPr>
            <w:tcW w:w="9639" w:type="dxa"/>
          </w:tcPr>
          <w:p w:rsidR="00F57F32" w:rsidRPr="005A4C2B" w:rsidRDefault="00F57F32" w:rsidP="00C24529">
            <w:pPr>
              <w:shd w:val="clear" w:color="auto" w:fill="FFFFFF"/>
              <w:tabs>
                <w:tab w:val="left" w:pos="634"/>
              </w:tabs>
              <w:spacing w:after="0" w:line="240" w:lineRule="auto"/>
              <w:jc w:val="both"/>
              <w:rPr>
                <w:rFonts w:ascii="Corbel" w:hAnsi="Corbel"/>
                <w:bCs/>
                <w:color w:val="000000"/>
                <w:spacing w:val="-4"/>
                <w:sz w:val="21"/>
                <w:szCs w:val="21"/>
              </w:rPr>
            </w:pPr>
            <w:r w:rsidRPr="005A4C2B">
              <w:rPr>
                <w:rFonts w:ascii="Corbel" w:hAnsi="Corbel"/>
                <w:bCs/>
                <w:color w:val="000000"/>
                <w:spacing w:val="-4"/>
                <w:sz w:val="21"/>
                <w:szCs w:val="21"/>
              </w:rPr>
              <w:t>Chaos terminologiczny: kadry, kapitał intelektualny, zasoby ludzkie, personel, kadra, funkcja personalna – wyjaśnianie pojęć.</w:t>
            </w:r>
          </w:p>
        </w:tc>
      </w:tr>
      <w:tr w:rsidR="00F57F32" w:rsidRPr="005A4C2B" w:rsidTr="00923D7D">
        <w:tc>
          <w:tcPr>
            <w:tcW w:w="9639" w:type="dxa"/>
          </w:tcPr>
          <w:p w:rsidR="00F57F32" w:rsidRPr="005A4C2B" w:rsidRDefault="00F57F32" w:rsidP="00C24529">
            <w:pPr>
              <w:spacing w:after="0" w:line="240" w:lineRule="auto"/>
              <w:rPr>
                <w:rFonts w:ascii="Corbel" w:hAnsi="Corbel"/>
                <w:bCs/>
                <w:color w:val="000000"/>
                <w:spacing w:val="-4"/>
                <w:sz w:val="21"/>
                <w:szCs w:val="21"/>
              </w:rPr>
            </w:pPr>
            <w:r w:rsidRPr="005A4C2B">
              <w:rPr>
                <w:rFonts w:ascii="Corbel" w:hAnsi="Corbel"/>
                <w:bCs/>
                <w:color w:val="000000"/>
                <w:spacing w:val="-4"/>
                <w:sz w:val="21"/>
                <w:szCs w:val="21"/>
              </w:rPr>
              <w:t>Podmioty zarządzania zasobami ludzkimi i ich organizacja.</w:t>
            </w:r>
          </w:p>
        </w:tc>
      </w:tr>
      <w:tr w:rsidR="00F57F32" w:rsidRPr="005A4C2B" w:rsidTr="00923D7D">
        <w:tc>
          <w:tcPr>
            <w:tcW w:w="9639" w:type="dxa"/>
          </w:tcPr>
          <w:p w:rsidR="00F57F32" w:rsidRPr="005A4C2B" w:rsidRDefault="00F57F32" w:rsidP="00C24529">
            <w:pPr>
              <w:shd w:val="clear" w:color="auto" w:fill="FFFFFF"/>
              <w:tabs>
                <w:tab w:val="left" w:pos="634"/>
              </w:tabs>
              <w:spacing w:after="0" w:line="240" w:lineRule="auto"/>
              <w:jc w:val="both"/>
              <w:rPr>
                <w:rFonts w:ascii="Corbel" w:hAnsi="Corbel"/>
                <w:bCs/>
                <w:color w:val="000000"/>
                <w:spacing w:val="-4"/>
                <w:sz w:val="21"/>
                <w:szCs w:val="21"/>
              </w:rPr>
            </w:pPr>
            <w:r w:rsidRPr="005A4C2B">
              <w:rPr>
                <w:rFonts w:ascii="Corbel" w:hAnsi="Corbel"/>
                <w:bCs/>
                <w:color w:val="000000"/>
                <w:spacing w:val="-4"/>
                <w:sz w:val="21"/>
                <w:szCs w:val="21"/>
              </w:rPr>
              <w:t>Narzędzie i instrumenty zarządzania zasobami ludzkimi.</w:t>
            </w:r>
          </w:p>
        </w:tc>
      </w:tr>
      <w:tr w:rsidR="00F57F32" w:rsidRPr="005A4C2B" w:rsidTr="00923D7D">
        <w:tc>
          <w:tcPr>
            <w:tcW w:w="9639" w:type="dxa"/>
          </w:tcPr>
          <w:p w:rsidR="00F57F32" w:rsidRPr="005A4C2B" w:rsidRDefault="00F57F32" w:rsidP="00C24529">
            <w:pPr>
              <w:shd w:val="clear" w:color="auto" w:fill="FFFFFF"/>
              <w:tabs>
                <w:tab w:val="left" w:pos="634"/>
              </w:tabs>
              <w:spacing w:after="0" w:line="240" w:lineRule="auto"/>
              <w:jc w:val="both"/>
              <w:rPr>
                <w:rFonts w:ascii="Corbel" w:hAnsi="Corbel"/>
                <w:bCs/>
                <w:color w:val="000000"/>
                <w:spacing w:val="-4"/>
                <w:sz w:val="21"/>
                <w:szCs w:val="21"/>
              </w:rPr>
            </w:pPr>
            <w:r w:rsidRPr="005A4C2B">
              <w:rPr>
                <w:rFonts w:ascii="Corbel" w:hAnsi="Corbel"/>
                <w:bCs/>
                <w:color w:val="000000"/>
                <w:spacing w:val="-4"/>
                <w:sz w:val="21"/>
                <w:szCs w:val="21"/>
              </w:rPr>
              <w:t>Etyka i jej znaczenie w zarządzaniu zasobami ludzkimi.</w:t>
            </w:r>
          </w:p>
        </w:tc>
      </w:tr>
    </w:tbl>
    <w:p w:rsidR="00F57F32" w:rsidRPr="005A4C2B" w:rsidRDefault="00F57F32" w:rsidP="0086205A">
      <w:pPr>
        <w:spacing w:after="0" w:line="240" w:lineRule="auto"/>
        <w:rPr>
          <w:rFonts w:ascii="Corbel" w:hAnsi="Corbel"/>
          <w:sz w:val="21"/>
          <w:szCs w:val="21"/>
        </w:rPr>
      </w:pPr>
    </w:p>
    <w:p w:rsidR="00F57F32" w:rsidRPr="005A4C2B" w:rsidRDefault="00F57F32" w:rsidP="009C54AE">
      <w:pPr>
        <w:pStyle w:val="Punktygwne"/>
        <w:spacing w:before="0" w:after="0"/>
        <w:ind w:left="426"/>
        <w:rPr>
          <w:rFonts w:ascii="Corbel" w:hAnsi="Corbel"/>
          <w:b w:val="0"/>
          <w:smallCaps w:val="0"/>
          <w:sz w:val="21"/>
          <w:szCs w:val="21"/>
        </w:rPr>
      </w:pPr>
      <w:r w:rsidRPr="005A4C2B">
        <w:rPr>
          <w:rFonts w:ascii="Corbel" w:hAnsi="Corbel"/>
          <w:smallCaps w:val="0"/>
          <w:sz w:val="21"/>
          <w:szCs w:val="21"/>
        </w:rPr>
        <w:t>3.4. Metody dydaktyczne</w:t>
      </w:r>
      <w:r w:rsidRPr="005A4C2B">
        <w:rPr>
          <w:rFonts w:ascii="Corbel" w:hAnsi="Corbel"/>
          <w:b w:val="0"/>
          <w:smallCaps w:val="0"/>
          <w:sz w:val="21"/>
          <w:szCs w:val="21"/>
        </w:rPr>
        <w:t xml:space="preserve"> </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Wykład z prezentacją multimedialną, dyskusja.</w:t>
      </w:r>
    </w:p>
    <w:p w:rsidR="00F57F32" w:rsidRPr="005A4C2B" w:rsidRDefault="00F57F32" w:rsidP="009C54AE">
      <w:pPr>
        <w:pStyle w:val="Punktygwne"/>
        <w:tabs>
          <w:tab w:val="left" w:pos="284"/>
        </w:tabs>
        <w:spacing w:before="0" w:after="0"/>
        <w:rPr>
          <w:rFonts w:ascii="Corbel" w:hAnsi="Corbel"/>
          <w:smallCaps w:val="0"/>
          <w:sz w:val="21"/>
          <w:szCs w:val="21"/>
        </w:rPr>
      </w:pPr>
    </w:p>
    <w:p w:rsidR="00F57F32" w:rsidRPr="005A4C2B" w:rsidRDefault="00F57F32" w:rsidP="009C54AE">
      <w:pPr>
        <w:pStyle w:val="Punktygwne"/>
        <w:tabs>
          <w:tab w:val="left" w:pos="284"/>
        </w:tabs>
        <w:spacing w:before="0" w:after="0"/>
        <w:rPr>
          <w:rFonts w:ascii="Corbel" w:hAnsi="Corbel"/>
          <w:smallCaps w:val="0"/>
          <w:sz w:val="21"/>
          <w:szCs w:val="21"/>
        </w:rPr>
      </w:pPr>
      <w:r w:rsidRPr="005A4C2B">
        <w:rPr>
          <w:rFonts w:ascii="Corbel" w:hAnsi="Corbel"/>
          <w:smallCaps w:val="0"/>
          <w:sz w:val="21"/>
          <w:szCs w:val="21"/>
        </w:rPr>
        <w:t xml:space="preserve">4. METODY I KRYTERIA OCENY </w:t>
      </w:r>
    </w:p>
    <w:p w:rsidR="00F57F32" w:rsidRPr="005A4C2B" w:rsidRDefault="00F57F32" w:rsidP="009C54AE">
      <w:pPr>
        <w:pStyle w:val="Punktygwne"/>
        <w:spacing w:before="0" w:after="0"/>
        <w:ind w:left="426"/>
        <w:rPr>
          <w:rFonts w:ascii="Corbel" w:hAnsi="Corbel"/>
          <w:smallCaps w:val="0"/>
          <w:sz w:val="21"/>
          <w:szCs w:val="21"/>
        </w:rPr>
      </w:pPr>
      <w:r w:rsidRPr="005A4C2B">
        <w:rPr>
          <w:rFonts w:ascii="Corbel" w:hAnsi="Corbel"/>
          <w:smallCaps w:val="0"/>
          <w:sz w:val="21"/>
          <w:szCs w:val="21"/>
        </w:rPr>
        <w:t>4.1. Sposoby weryfikacji efektów kształcenia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69"/>
        <w:gridCol w:w="5329"/>
        <w:gridCol w:w="2080"/>
      </w:tblGrid>
      <w:tr w:rsidR="00F57F32" w:rsidRPr="005A4C2B" w:rsidTr="005E548B">
        <w:tc>
          <w:tcPr>
            <w:tcW w:w="1824"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Symbol efektu</w:t>
            </w:r>
          </w:p>
        </w:tc>
        <w:tc>
          <w:tcPr>
            <w:tcW w:w="5582" w:type="dxa"/>
            <w:vAlign w:val="center"/>
          </w:tcPr>
          <w:p w:rsidR="00F57F32" w:rsidRPr="005A4C2B" w:rsidRDefault="00F57F32" w:rsidP="009C54AE">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Metody oceny efektów kształcenia</w:t>
            </w:r>
          </w:p>
          <w:p w:rsidR="00F57F32" w:rsidRPr="005A4C2B" w:rsidRDefault="00F57F32" w:rsidP="009C54AE">
            <w:pPr>
              <w:pStyle w:val="Punktygwne"/>
              <w:spacing w:before="0" w:after="0"/>
              <w:jc w:val="center"/>
              <w:rPr>
                <w:rFonts w:ascii="Corbel" w:hAnsi="Corbel"/>
                <w:b w:val="0"/>
                <w:smallCaps w:val="0"/>
                <w:sz w:val="21"/>
                <w:szCs w:val="21"/>
              </w:rPr>
            </w:pPr>
          </w:p>
        </w:tc>
        <w:tc>
          <w:tcPr>
            <w:tcW w:w="2114"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Forma zajęć dydaktycznych </w:t>
            </w:r>
          </w:p>
        </w:tc>
      </w:tr>
      <w:tr w:rsidR="005E548B" w:rsidRPr="005A4C2B" w:rsidTr="005E548B">
        <w:tc>
          <w:tcPr>
            <w:tcW w:w="1824" w:type="dxa"/>
          </w:tcPr>
          <w:p w:rsidR="005E548B" w:rsidRPr="005A4C2B" w:rsidRDefault="005E548B" w:rsidP="005E548B">
            <w:pPr>
              <w:pStyle w:val="Punktygwne"/>
              <w:spacing w:before="0" w:after="0"/>
              <w:rPr>
                <w:rFonts w:ascii="Corbel" w:hAnsi="Corbel"/>
                <w:b w:val="0"/>
                <w:sz w:val="21"/>
                <w:szCs w:val="21"/>
              </w:rPr>
            </w:pPr>
            <w:r w:rsidRPr="005A4C2B">
              <w:rPr>
                <w:rFonts w:ascii="Corbel" w:hAnsi="Corbel"/>
                <w:b w:val="0"/>
                <w:sz w:val="21"/>
                <w:szCs w:val="21"/>
              </w:rPr>
              <w:t xml:space="preserve">ek_01 </w:t>
            </w:r>
          </w:p>
        </w:tc>
        <w:tc>
          <w:tcPr>
            <w:tcW w:w="5582" w:type="dxa"/>
          </w:tcPr>
          <w:p w:rsidR="005E548B" w:rsidRPr="005A4C2B" w:rsidRDefault="005E548B" w:rsidP="005E548B">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 xml:space="preserve">egzamin, </w:t>
            </w:r>
          </w:p>
        </w:tc>
        <w:tc>
          <w:tcPr>
            <w:tcW w:w="2114" w:type="dxa"/>
          </w:tcPr>
          <w:p w:rsidR="005E548B" w:rsidRPr="005A4C2B" w:rsidRDefault="005E548B" w:rsidP="005E548B">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wykład</w:t>
            </w:r>
          </w:p>
        </w:tc>
      </w:tr>
      <w:tr w:rsidR="005E548B" w:rsidRPr="005A4C2B" w:rsidTr="005E548B">
        <w:tc>
          <w:tcPr>
            <w:tcW w:w="1824" w:type="dxa"/>
          </w:tcPr>
          <w:p w:rsidR="005E548B" w:rsidRPr="005A4C2B" w:rsidRDefault="005E548B" w:rsidP="005E548B">
            <w:pPr>
              <w:pStyle w:val="Punktygwne"/>
              <w:spacing w:before="0" w:after="0"/>
              <w:rPr>
                <w:rFonts w:ascii="Corbel" w:hAnsi="Corbel"/>
                <w:b w:val="0"/>
                <w:sz w:val="21"/>
                <w:szCs w:val="21"/>
              </w:rPr>
            </w:pPr>
            <w:r w:rsidRPr="005A4C2B">
              <w:rPr>
                <w:rFonts w:ascii="Corbel" w:hAnsi="Corbel"/>
                <w:b w:val="0"/>
                <w:sz w:val="21"/>
                <w:szCs w:val="21"/>
              </w:rPr>
              <w:t>ek_02</w:t>
            </w:r>
          </w:p>
        </w:tc>
        <w:tc>
          <w:tcPr>
            <w:tcW w:w="5582" w:type="dxa"/>
          </w:tcPr>
          <w:p w:rsidR="005E548B" w:rsidRPr="005A4C2B" w:rsidRDefault="005E548B" w:rsidP="005E548B">
            <w:pPr>
              <w:spacing w:after="0" w:line="240" w:lineRule="auto"/>
              <w:rPr>
                <w:rFonts w:ascii="Corbel" w:hAnsi="Corbel"/>
                <w:sz w:val="21"/>
                <w:szCs w:val="21"/>
              </w:rPr>
            </w:pPr>
            <w:r w:rsidRPr="005A4C2B">
              <w:rPr>
                <w:rFonts w:ascii="Corbel" w:hAnsi="Corbel"/>
                <w:color w:val="000000"/>
                <w:sz w:val="21"/>
                <w:szCs w:val="21"/>
              </w:rPr>
              <w:t>egzamin, obserwacja w trakcie zajęć</w:t>
            </w:r>
          </w:p>
        </w:tc>
        <w:tc>
          <w:tcPr>
            <w:tcW w:w="2114" w:type="dxa"/>
          </w:tcPr>
          <w:p w:rsidR="005E548B" w:rsidRPr="005A4C2B" w:rsidRDefault="005E548B" w:rsidP="005E548B">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wykład</w:t>
            </w:r>
          </w:p>
        </w:tc>
      </w:tr>
      <w:tr w:rsidR="005E548B" w:rsidRPr="005A4C2B" w:rsidTr="005E548B">
        <w:tc>
          <w:tcPr>
            <w:tcW w:w="1824" w:type="dxa"/>
          </w:tcPr>
          <w:p w:rsidR="005E548B" w:rsidRPr="005A4C2B" w:rsidRDefault="005E548B" w:rsidP="005E548B">
            <w:pPr>
              <w:pStyle w:val="Punktygwne"/>
              <w:spacing w:before="0" w:after="0"/>
              <w:rPr>
                <w:rFonts w:ascii="Corbel" w:hAnsi="Corbel"/>
                <w:b w:val="0"/>
                <w:sz w:val="21"/>
                <w:szCs w:val="21"/>
              </w:rPr>
            </w:pPr>
            <w:r w:rsidRPr="005A4C2B">
              <w:rPr>
                <w:rFonts w:ascii="Corbel" w:hAnsi="Corbel"/>
                <w:b w:val="0"/>
                <w:sz w:val="21"/>
                <w:szCs w:val="21"/>
              </w:rPr>
              <w:t>ek_03</w:t>
            </w:r>
          </w:p>
        </w:tc>
        <w:tc>
          <w:tcPr>
            <w:tcW w:w="5582" w:type="dxa"/>
          </w:tcPr>
          <w:p w:rsidR="005E548B" w:rsidRPr="005A4C2B" w:rsidRDefault="005E548B" w:rsidP="00A30FBA">
            <w:pPr>
              <w:spacing w:after="0" w:line="240" w:lineRule="auto"/>
              <w:rPr>
                <w:rFonts w:ascii="Corbel" w:hAnsi="Corbel"/>
                <w:sz w:val="21"/>
                <w:szCs w:val="21"/>
              </w:rPr>
            </w:pPr>
            <w:r w:rsidRPr="005A4C2B">
              <w:rPr>
                <w:rFonts w:ascii="Corbel" w:hAnsi="Corbel"/>
                <w:color w:val="000000"/>
                <w:sz w:val="21"/>
                <w:szCs w:val="21"/>
              </w:rPr>
              <w:t>egzamin, dyskusja, obserwacja w trakcie zajęć</w:t>
            </w:r>
          </w:p>
        </w:tc>
        <w:tc>
          <w:tcPr>
            <w:tcW w:w="2114" w:type="dxa"/>
          </w:tcPr>
          <w:p w:rsidR="005E548B" w:rsidRPr="005A4C2B" w:rsidRDefault="005E548B" w:rsidP="005E548B">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wykład</w:t>
            </w:r>
          </w:p>
        </w:tc>
      </w:tr>
      <w:tr w:rsidR="005E548B" w:rsidRPr="005A4C2B" w:rsidTr="005E548B">
        <w:tc>
          <w:tcPr>
            <w:tcW w:w="1824" w:type="dxa"/>
          </w:tcPr>
          <w:p w:rsidR="005E548B" w:rsidRPr="005A4C2B" w:rsidRDefault="005E548B" w:rsidP="005E548B">
            <w:pPr>
              <w:pStyle w:val="Punktygwne"/>
              <w:spacing w:before="0" w:after="0"/>
              <w:rPr>
                <w:rFonts w:ascii="Corbel" w:hAnsi="Corbel"/>
                <w:b w:val="0"/>
                <w:sz w:val="21"/>
                <w:szCs w:val="21"/>
              </w:rPr>
            </w:pPr>
            <w:r w:rsidRPr="005A4C2B">
              <w:rPr>
                <w:rFonts w:ascii="Corbel" w:hAnsi="Corbel"/>
                <w:b w:val="0"/>
                <w:sz w:val="21"/>
                <w:szCs w:val="21"/>
              </w:rPr>
              <w:t>ek_04</w:t>
            </w:r>
          </w:p>
        </w:tc>
        <w:tc>
          <w:tcPr>
            <w:tcW w:w="5582" w:type="dxa"/>
          </w:tcPr>
          <w:p w:rsidR="005E548B" w:rsidRPr="005A4C2B" w:rsidRDefault="005E548B" w:rsidP="005E548B">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obserwacja w trakcie zajęć</w:t>
            </w:r>
          </w:p>
        </w:tc>
        <w:tc>
          <w:tcPr>
            <w:tcW w:w="2114" w:type="dxa"/>
          </w:tcPr>
          <w:p w:rsidR="005E548B" w:rsidRPr="005A4C2B" w:rsidRDefault="005E548B" w:rsidP="005E548B">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wykład</w:t>
            </w:r>
          </w:p>
        </w:tc>
      </w:tr>
    </w:tbl>
    <w:p w:rsidR="00F57F32" w:rsidRPr="005A4C2B" w:rsidRDefault="00F57F32" w:rsidP="009C54AE">
      <w:pPr>
        <w:pStyle w:val="Punktygwne"/>
        <w:spacing w:before="0" w:after="0"/>
        <w:ind w:left="426"/>
        <w:rPr>
          <w:rFonts w:ascii="Corbel" w:hAnsi="Corbel"/>
          <w:smallCaps w:val="0"/>
          <w:sz w:val="21"/>
          <w:szCs w:val="21"/>
        </w:rPr>
      </w:pPr>
    </w:p>
    <w:p w:rsidR="00F57F32" w:rsidRPr="005A4C2B" w:rsidRDefault="00F57F32" w:rsidP="009C54AE">
      <w:pPr>
        <w:pStyle w:val="Punktygwne"/>
        <w:spacing w:before="0" w:after="0"/>
        <w:ind w:left="426"/>
        <w:rPr>
          <w:rFonts w:ascii="Corbel" w:hAnsi="Corbel"/>
          <w:smallCaps w:val="0"/>
          <w:sz w:val="21"/>
          <w:szCs w:val="21"/>
        </w:rPr>
      </w:pPr>
      <w:r w:rsidRPr="005A4C2B">
        <w:rPr>
          <w:rFonts w:ascii="Corbel" w:hAnsi="Corbel"/>
          <w:smallCaps w:val="0"/>
          <w:sz w:val="21"/>
          <w:szCs w:val="21"/>
        </w:rPr>
        <w:t xml:space="preserve">4.2. Warunki zaliczenia przedmiotu (kryteria oceniania)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923D7D">
        <w:tc>
          <w:tcPr>
            <w:tcW w:w="9670" w:type="dxa"/>
          </w:tcPr>
          <w:p w:rsidR="00E34CFF" w:rsidRPr="005A4C2B" w:rsidRDefault="00E34CFF" w:rsidP="00E34CFF">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Wykład: </w:t>
            </w:r>
          </w:p>
          <w:p w:rsidR="00E34CFF" w:rsidRPr="005A4C2B" w:rsidRDefault="00E34CFF" w:rsidP="00E34CFF">
            <w:pPr>
              <w:numPr>
                <w:ilvl w:val="0"/>
                <w:numId w:val="2"/>
              </w:numPr>
              <w:spacing w:after="0" w:line="240" w:lineRule="auto"/>
              <w:ind w:left="318" w:hanging="318"/>
              <w:jc w:val="both"/>
              <w:rPr>
                <w:rFonts w:ascii="Corbel" w:hAnsi="Corbel"/>
                <w:sz w:val="21"/>
                <w:szCs w:val="21"/>
              </w:rPr>
            </w:pPr>
            <w:r w:rsidRPr="005A4C2B">
              <w:rPr>
                <w:rFonts w:ascii="Corbel" w:hAnsi="Corbel"/>
                <w:sz w:val="21"/>
                <w:szCs w:val="21"/>
              </w:rPr>
              <w:t xml:space="preserve">egzamin w formie testu (pytania otwarte oraz zamknięte wielokrotnego wyboru), obejmujący treści przekazane w trakcie wykładów. </w:t>
            </w:r>
          </w:p>
          <w:p w:rsidR="00F57F32" w:rsidRPr="005A4C2B" w:rsidRDefault="00E34CFF" w:rsidP="00E34CFF">
            <w:pPr>
              <w:spacing w:after="0" w:line="240" w:lineRule="auto"/>
              <w:jc w:val="both"/>
              <w:rPr>
                <w:rFonts w:ascii="Corbel" w:hAnsi="Corbel"/>
                <w:sz w:val="21"/>
                <w:szCs w:val="21"/>
              </w:rPr>
            </w:pPr>
            <w:r w:rsidRPr="005A4C2B">
              <w:rPr>
                <w:rFonts w:ascii="Corbel" w:hAnsi="Corbel"/>
                <w:sz w:val="21"/>
                <w:szCs w:val="21"/>
              </w:rPr>
              <w:t>Podstawą zaliczenia przedmiotu  jest wynik egzaminu, z którego student uzyska min. 51% wymaganych punktów oraz obecność na zajęciach i aktywność.</w:t>
            </w:r>
          </w:p>
        </w:tc>
      </w:tr>
    </w:tbl>
    <w:p w:rsidR="00F57F32" w:rsidRPr="005A4C2B" w:rsidRDefault="00F57F32" w:rsidP="009C54AE">
      <w:pPr>
        <w:pStyle w:val="Punktygwne"/>
        <w:spacing w:before="0" w:after="0"/>
        <w:rPr>
          <w:rFonts w:ascii="Corbel" w:hAnsi="Corbel"/>
          <w:b w:val="0"/>
          <w:smallCaps w:val="0"/>
          <w:sz w:val="21"/>
          <w:szCs w:val="21"/>
        </w:rPr>
      </w:pPr>
    </w:p>
    <w:p w:rsidR="00F57F32" w:rsidRPr="005A4C2B" w:rsidRDefault="00F57F32" w:rsidP="009C54AE">
      <w:pPr>
        <w:pStyle w:val="Bezodstpw"/>
        <w:ind w:left="284" w:hanging="284"/>
        <w:jc w:val="both"/>
        <w:rPr>
          <w:rFonts w:ascii="Corbel" w:hAnsi="Corbel"/>
          <w:b/>
          <w:sz w:val="21"/>
          <w:szCs w:val="21"/>
        </w:rPr>
      </w:pPr>
      <w:r w:rsidRPr="005A4C2B">
        <w:rPr>
          <w:rFonts w:ascii="Corbel" w:hAnsi="Corbel"/>
          <w:b/>
          <w:sz w:val="21"/>
          <w:szCs w:val="21"/>
        </w:rPr>
        <w:lastRenderedPageBreak/>
        <w:t xml:space="preserve">5. CAŁKOWITY NAKŁAD PRACY STUDENTA POTRZEBNY DO OSIĄGNIĘCIA ZAŁOŻONYCH EFEKTÓW W GODZINACH ORAZ PUNKTACH ECTS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26"/>
        <w:gridCol w:w="4452"/>
      </w:tblGrid>
      <w:tr w:rsidR="00F57F32" w:rsidRPr="005A4C2B" w:rsidTr="003E1941">
        <w:tc>
          <w:tcPr>
            <w:tcW w:w="4962" w:type="dxa"/>
            <w:vAlign w:val="center"/>
          </w:tcPr>
          <w:p w:rsidR="00F57F32" w:rsidRPr="005A4C2B" w:rsidRDefault="00F57F32" w:rsidP="009C54AE">
            <w:pPr>
              <w:pStyle w:val="Akapitzlist"/>
              <w:spacing w:after="0" w:line="240" w:lineRule="auto"/>
              <w:ind w:left="0"/>
              <w:jc w:val="center"/>
              <w:rPr>
                <w:rFonts w:ascii="Corbel" w:hAnsi="Corbel"/>
                <w:b/>
                <w:sz w:val="21"/>
                <w:szCs w:val="21"/>
              </w:rPr>
            </w:pPr>
            <w:r w:rsidRPr="005A4C2B">
              <w:rPr>
                <w:rFonts w:ascii="Corbel" w:hAnsi="Corbel"/>
                <w:b/>
                <w:sz w:val="21"/>
                <w:szCs w:val="21"/>
              </w:rPr>
              <w:t>Forma aktywności</w:t>
            </w:r>
          </w:p>
        </w:tc>
        <w:tc>
          <w:tcPr>
            <w:tcW w:w="4677" w:type="dxa"/>
            <w:vAlign w:val="center"/>
          </w:tcPr>
          <w:p w:rsidR="00F57F32" w:rsidRPr="005A4C2B" w:rsidRDefault="00F57F32" w:rsidP="009C54AE">
            <w:pPr>
              <w:pStyle w:val="Akapitzlist"/>
              <w:spacing w:after="0" w:line="240" w:lineRule="auto"/>
              <w:ind w:left="0"/>
              <w:jc w:val="center"/>
              <w:rPr>
                <w:rFonts w:ascii="Corbel" w:hAnsi="Corbel"/>
                <w:b/>
                <w:sz w:val="21"/>
                <w:szCs w:val="21"/>
              </w:rPr>
            </w:pPr>
            <w:r w:rsidRPr="005A4C2B">
              <w:rPr>
                <w:rFonts w:ascii="Corbel" w:hAnsi="Corbel"/>
                <w:b/>
                <w:sz w:val="21"/>
                <w:szCs w:val="21"/>
              </w:rPr>
              <w:t>Średnia liczba godzin na zrealizowanie aktywności</w:t>
            </w:r>
          </w:p>
        </w:tc>
      </w:tr>
      <w:tr w:rsidR="00F57F32" w:rsidRPr="005A4C2B" w:rsidTr="00923D7D">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kontaktowe wynikające z planu studiów</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9</w:t>
            </w:r>
          </w:p>
        </w:tc>
      </w:tr>
      <w:tr w:rsidR="00F57F32" w:rsidRPr="005A4C2B" w:rsidTr="00923D7D">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Inne z udziałem nauczyciela</w:t>
            </w:r>
          </w:p>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(udział w konsultacjach, zaliczeniu)</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4</w:t>
            </w:r>
          </w:p>
        </w:tc>
      </w:tr>
      <w:tr w:rsidR="00F57F32" w:rsidRPr="005A4C2B" w:rsidTr="00923D7D">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niekontaktowe – praca własna studenta (przygotowanie do zajęć, zaliczenia)</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62</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sz w:val="21"/>
                <w:szCs w:val="21"/>
              </w:rPr>
            </w:pPr>
            <w:r w:rsidRPr="005A4C2B">
              <w:rPr>
                <w:rFonts w:ascii="Corbel" w:hAnsi="Corbel"/>
                <w:sz w:val="21"/>
                <w:szCs w:val="21"/>
              </w:rPr>
              <w:t>SUMA GODZIN</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75</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b/>
                <w:sz w:val="21"/>
                <w:szCs w:val="21"/>
              </w:rPr>
            </w:pPr>
            <w:r w:rsidRPr="005A4C2B">
              <w:rPr>
                <w:rFonts w:ascii="Corbel" w:hAnsi="Corbel"/>
                <w:b/>
                <w:sz w:val="21"/>
                <w:szCs w:val="21"/>
              </w:rPr>
              <w:t>SUMARYCZNA LICZBA PUNKTÓW ECTS</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3</w:t>
            </w:r>
          </w:p>
        </w:tc>
      </w:tr>
    </w:tbl>
    <w:p w:rsidR="00F57F32" w:rsidRPr="005A4C2B" w:rsidRDefault="00F57F32" w:rsidP="00013CB1">
      <w:pPr>
        <w:pStyle w:val="Punktygwne"/>
        <w:spacing w:before="0" w:after="0"/>
        <w:ind w:left="426"/>
        <w:rPr>
          <w:rFonts w:ascii="Corbel" w:hAnsi="Corbel"/>
          <w:b w:val="0"/>
          <w:i/>
          <w:smallCaps w:val="0"/>
          <w:sz w:val="21"/>
          <w:szCs w:val="21"/>
        </w:rPr>
      </w:pPr>
      <w:r w:rsidRPr="005A4C2B">
        <w:rPr>
          <w:rFonts w:ascii="Corbel" w:hAnsi="Corbel"/>
          <w:b w:val="0"/>
          <w:i/>
          <w:smallCaps w:val="0"/>
          <w:sz w:val="21"/>
          <w:szCs w:val="21"/>
        </w:rPr>
        <w:t>* Należy uwzględnić, że 1 pkt ECTS odpowiada 25-30 godzin całkowitego nakładu pracy studenta.</w:t>
      </w:r>
    </w:p>
    <w:p w:rsidR="00F57F32" w:rsidRPr="005A4C2B" w:rsidRDefault="00F57F32" w:rsidP="009C54AE">
      <w:pPr>
        <w:pStyle w:val="Punktygwne"/>
        <w:spacing w:before="0" w:after="0"/>
        <w:rPr>
          <w:rFonts w:ascii="Corbel" w:hAnsi="Corbel"/>
          <w:smallCaps w:val="0"/>
          <w:sz w:val="21"/>
          <w:szCs w:val="21"/>
        </w:rPr>
      </w:pPr>
    </w:p>
    <w:p w:rsidR="00F57F32" w:rsidRPr="005A4C2B" w:rsidRDefault="00F57F32" w:rsidP="009C54AE">
      <w:pPr>
        <w:pStyle w:val="Punktygwne"/>
        <w:spacing w:before="0" w:after="0"/>
        <w:rPr>
          <w:rFonts w:ascii="Corbel" w:hAnsi="Corbel"/>
          <w:smallCaps w:val="0"/>
          <w:sz w:val="21"/>
          <w:szCs w:val="21"/>
        </w:rPr>
      </w:pPr>
      <w:r w:rsidRPr="005A4C2B">
        <w:rPr>
          <w:rFonts w:ascii="Corbel" w:hAnsi="Corbel"/>
          <w:smallCaps w:val="0"/>
          <w:sz w:val="21"/>
          <w:szCs w:val="21"/>
        </w:rPr>
        <w:t xml:space="preserve">6. PRAKTYKI ZAWODOWE W RAMACH PRZEDMIOTU/ MODUŁU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81"/>
        <w:gridCol w:w="4905"/>
      </w:tblGrid>
      <w:tr w:rsidR="00F57F32" w:rsidRPr="005A4C2B" w:rsidTr="00C24529">
        <w:trPr>
          <w:trHeight w:val="397"/>
        </w:trPr>
        <w:tc>
          <w:tcPr>
            <w:tcW w:w="2359"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wymiar godzinowy</w:t>
            </w:r>
          </w:p>
        </w:tc>
        <w:tc>
          <w:tcPr>
            <w:tcW w:w="2641" w:type="pct"/>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t>
            </w:r>
          </w:p>
        </w:tc>
      </w:tr>
      <w:tr w:rsidR="00F57F32" w:rsidRPr="005A4C2B" w:rsidTr="00C24529">
        <w:trPr>
          <w:trHeight w:val="397"/>
        </w:trPr>
        <w:tc>
          <w:tcPr>
            <w:tcW w:w="2359"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zasady i formy odbywania praktyk </w:t>
            </w:r>
          </w:p>
        </w:tc>
        <w:tc>
          <w:tcPr>
            <w:tcW w:w="2641" w:type="pct"/>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w:t>
            </w:r>
          </w:p>
        </w:tc>
      </w:tr>
    </w:tbl>
    <w:p w:rsidR="00F57F32" w:rsidRPr="005A4C2B" w:rsidRDefault="00F57F32" w:rsidP="00013CB1">
      <w:pPr>
        <w:pStyle w:val="Punktygwne"/>
        <w:spacing w:before="0" w:after="0"/>
        <w:rPr>
          <w:rFonts w:ascii="Corbel" w:hAnsi="Corbel"/>
          <w:b w:val="0"/>
          <w:smallCaps w:val="0"/>
          <w:sz w:val="21"/>
          <w:szCs w:val="21"/>
        </w:rPr>
      </w:pPr>
    </w:p>
    <w:p w:rsidR="00F57F32" w:rsidRPr="005A4C2B" w:rsidRDefault="00F57F32" w:rsidP="009C54AE">
      <w:pPr>
        <w:pStyle w:val="Punktygwne"/>
        <w:spacing w:before="0" w:after="0"/>
        <w:rPr>
          <w:rFonts w:ascii="Corbel" w:hAnsi="Corbel"/>
          <w:smallCaps w:val="0"/>
          <w:sz w:val="21"/>
          <w:szCs w:val="21"/>
        </w:rPr>
      </w:pPr>
      <w:r w:rsidRPr="005A4C2B">
        <w:rPr>
          <w:rFonts w:ascii="Corbel" w:hAnsi="Corbel"/>
          <w:smallCaps w:val="0"/>
          <w:sz w:val="21"/>
          <w:szCs w:val="21"/>
        </w:rPr>
        <w:t xml:space="preserve">7. LITERATURA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F57F32" w:rsidRPr="005A4C2B" w:rsidTr="00C24529">
        <w:trPr>
          <w:trHeight w:val="397"/>
        </w:trPr>
        <w:tc>
          <w:tcPr>
            <w:tcW w:w="5000" w:type="pct"/>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Literatura podstawowa:</w:t>
            </w:r>
          </w:p>
          <w:p w:rsidR="00F57F32" w:rsidRPr="005A4C2B" w:rsidRDefault="00F57F32" w:rsidP="005C433B">
            <w:pPr>
              <w:pStyle w:val="Punktygwne"/>
              <w:numPr>
                <w:ilvl w:val="0"/>
                <w:numId w:val="329"/>
              </w:numPr>
              <w:spacing w:before="0" w:after="0"/>
              <w:ind w:left="318" w:hanging="284"/>
              <w:jc w:val="both"/>
              <w:rPr>
                <w:rFonts w:ascii="Corbel" w:hAnsi="Corbel"/>
                <w:b w:val="0"/>
                <w:smallCaps w:val="0"/>
                <w:color w:val="000000"/>
                <w:sz w:val="21"/>
                <w:szCs w:val="21"/>
              </w:rPr>
            </w:pPr>
            <w:r w:rsidRPr="005A4C2B">
              <w:rPr>
                <w:rFonts w:ascii="Corbel" w:hAnsi="Corbel"/>
                <w:b w:val="0"/>
                <w:smallCaps w:val="0"/>
                <w:sz w:val="21"/>
                <w:szCs w:val="21"/>
              </w:rPr>
              <w:t>Juchnowicz M., (red.), Zarządzanie kapitałem ludzkim. Procesy - narzędzia - aplikacje, PWE, Warszawa 2014.</w:t>
            </w:r>
          </w:p>
          <w:p w:rsidR="00F57F32" w:rsidRPr="005A4C2B" w:rsidRDefault="00F57F32" w:rsidP="005C433B">
            <w:pPr>
              <w:pStyle w:val="Punktygwne"/>
              <w:numPr>
                <w:ilvl w:val="0"/>
                <w:numId w:val="329"/>
              </w:numPr>
              <w:spacing w:before="0" w:after="0"/>
              <w:ind w:left="318" w:hanging="284"/>
              <w:jc w:val="both"/>
              <w:rPr>
                <w:rFonts w:ascii="Corbel" w:hAnsi="Corbel"/>
                <w:b w:val="0"/>
                <w:smallCaps w:val="0"/>
                <w:color w:val="000000"/>
                <w:sz w:val="21"/>
                <w:szCs w:val="21"/>
              </w:rPr>
            </w:pPr>
            <w:r w:rsidRPr="005A4C2B">
              <w:rPr>
                <w:rFonts w:ascii="Corbel" w:hAnsi="Corbel"/>
                <w:b w:val="0"/>
                <w:smallCaps w:val="0"/>
                <w:sz w:val="21"/>
                <w:szCs w:val="21"/>
              </w:rPr>
              <w:t>Antczak Z., Funkcja personalna we współczesnej organizacji: wybrane zagadnienia zarządczo-analityczne, UE we Wrocławiu, Wrocław 2010.</w:t>
            </w:r>
          </w:p>
          <w:p w:rsidR="00F57F32" w:rsidRPr="005A4C2B" w:rsidRDefault="00F57F32" w:rsidP="005C433B">
            <w:pPr>
              <w:pStyle w:val="Punktygwne"/>
              <w:numPr>
                <w:ilvl w:val="0"/>
                <w:numId w:val="329"/>
              </w:numPr>
              <w:spacing w:before="0" w:after="0"/>
              <w:ind w:left="318" w:hanging="284"/>
              <w:rPr>
                <w:rFonts w:ascii="Corbel" w:hAnsi="Corbel"/>
                <w:b w:val="0"/>
                <w:smallCaps w:val="0"/>
                <w:sz w:val="21"/>
                <w:szCs w:val="21"/>
              </w:rPr>
            </w:pPr>
            <w:r w:rsidRPr="005A4C2B">
              <w:rPr>
                <w:rFonts w:ascii="Corbel" w:hAnsi="Corbel"/>
                <w:b w:val="0"/>
                <w:smallCaps w:val="0"/>
                <w:sz w:val="21"/>
                <w:szCs w:val="21"/>
              </w:rPr>
              <w:t>Armstrong M., Baron A., Zarządzanie kapitałem ludzkim. Uzyskiwanie wartości dodanej dzięki ludziom, Oficyna Wolters Kluwer, Warszawa 2012.</w:t>
            </w:r>
          </w:p>
        </w:tc>
      </w:tr>
      <w:tr w:rsidR="00F57F32" w:rsidRPr="005A4C2B" w:rsidTr="00C24529">
        <w:trPr>
          <w:trHeight w:val="397"/>
        </w:trPr>
        <w:tc>
          <w:tcPr>
            <w:tcW w:w="5000" w:type="pct"/>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Literatura uzupełniająca:</w:t>
            </w:r>
          </w:p>
          <w:p w:rsidR="00F57F32" w:rsidRPr="005A4C2B" w:rsidRDefault="00F57F32" w:rsidP="005C433B">
            <w:pPr>
              <w:pStyle w:val="Punktygwne"/>
              <w:numPr>
                <w:ilvl w:val="0"/>
                <w:numId w:val="330"/>
              </w:numPr>
              <w:spacing w:before="0" w:after="0"/>
              <w:ind w:left="318" w:hanging="284"/>
              <w:rPr>
                <w:rFonts w:ascii="Corbel" w:hAnsi="Corbel"/>
                <w:b w:val="0"/>
                <w:smallCaps w:val="0"/>
                <w:sz w:val="21"/>
                <w:szCs w:val="21"/>
              </w:rPr>
            </w:pPr>
            <w:r w:rsidRPr="005A4C2B">
              <w:rPr>
                <w:rFonts w:ascii="Corbel" w:hAnsi="Corbel"/>
                <w:b w:val="0"/>
                <w:smallCaps w:val="0"/>
                <w:sz w:val="21"/>
                <w:szCs w:val="21"/>
              </w:rPr>
              <w:t>Grzebyk M., Pierścieniak A., Filip P., Gospodarowanie kapitałem ludzkim w organizacji</w:t>
            </w:r>
            <w:r w:rsidR="00CB30E1">
              <w:rPr>
                <w:rFonts w:ascii="Corbel" w:hAnsi="Corbel"/>
                <w:b w:val="0"/>
                <w:smallCaps w:val="0"/>
                <w:sz w:val="21"/>
                <w:szCs w:val="21"/>
              </w:rPr>
              <w:t xml:space="preserve"> </w:t>
            </w:r>
            <w:r w:rsidRPr="005A4C2B">
              <w:rPr>
                <w:rFonts w:ascii="Corbel" w:hAnsi="Corbel"/>
                <w:b w:val="0"/>
                <w:smallCaps w:val="0"/>
                <w:sz w:val="21"/>
                <w:szCs w:val="21"/>
              </w:rPr>
              <w:t>w kierunku poprawy efektywności pracy, wydawnictwo URZ, Rzeszów 2014.</w:t>
            </w:r>
          </w:p>
          <w:p w:rsidR="00F57F32" w:rsidRPr="005A4C2B" w:rsidRDefault="00F57F32" w:rsidP="005C433B">
            <w:pPr>
              <w:pStyle w:val="Punktygwne"/>
              <w:numPr>
                <w:ilvl w:val="0"/>
                <w:numId w:val="330"/>
              </w:numPr>
              <w:spacing w:before="0" w:after="0"/>
              <w:ind w:left="318" w:hanging="284"/>
              <w:rPr>
                <w:rFonts w:ascii="Corbel" w:hAnsi="Corbel"/>
                <w:b w:val="0"/>
                <w:smallCaps w:val="0"/>
                <w:sz w:val="21"/>
                <w:szCs w:val="21"/>
              </w:rPr>
            </w:pPr>
            <w:r w:rsidRPr="005A4C2B">
              <w:rPr>
                <w:rFonts w:ascii="Corbel" w:hAnsi="Corbel"/>
                <w:b w:val="0"/>
                <w:smallCaps w:val="0"/>
                <w:sz w:val="21"/>
                <w:szCs w:val="21"/>
              </w:rPr>
              <w:t>Juchnowicz M., Najlepsze praktyki w zarządzaniu kapitałem ludzkim : metody badania, opisy przypadków, Szkoła Główna Handlowa. Oficyna Wydawnicza, Warszawa 2011.</w:t>
            </w:r>
          </w:p>
          <w:p w:rsidR="00F57F32" w:rsidRPr="005A4C2B" w:rsidRDefault="00F57F32" w:rsidP="005C433B">
            <w:pPr>
              <w:pStyle w:val="Punktygwne"/>
              <w:numPr>
                <w:ilvl w:val="0"/>
                <w:numId w:val="330"/>
              </w:numPr>
              <w:spacing w:before="0" w:after="0"/>
              <w:ind w:left="318" w:hanging="284"/>
              <w:rPr>
                <w:rFonts w:ascii="Corbel" w:hAnsi="Corbel"/>
                <w:b w:val="0"/>
                <w:smallCaps w:val="0"/>
                <w:sz w:val="21"/>
                <w:szCs w:val="21"/>
              </w:rPr>
            </w:pPr>
            <w:r w:rsidRPr="005A4C2B">
              <w:rPr>
                <w:rFonts w:ascii="Corbel" w:hAnsi="Corbel"/>
                <w:b w:val="0"/>
                <w:smallCaps w:val="0"/>
                <w:sz w:val="21"/>
                <w:szCs w:val="21"/>
              </w:rPr>
              <w:t>Ścibiorek Z., Zarządzanie</w:t>
            </w:r>
            <w:r w:rsidRPr="005A4C2B">
              <w:rPr>
                <w:rFonts w:ascii="Corbel" w:hAnsi="Corbel"/>
                <w:b w:val="0"/>
                <w:i/>
                <w:smallCaps w:val="0"/>
                <w:sz w:val="21"/>
                <w:szCs w:val="21"/>
              </w:rPr>
              <w:t xml:space="preserve"> </w:t>
            </w:r>
            <w:r w:rsidRPr="005A4C2B">
              <w:rPr>
                <w:rFonts w:ascii="Corbel" w:hAnsi="Corbel"/>
                <w:b w:val="0"/>
                <w:smallCaps w:val="0"/>
                <w:sz w:val="21"/>
                <w:szCs w:val="21"/>
              </w:rPr>
              <w:t>zasobami ludzkimi, Difin, Warszawa 2010.</w:t>
            </w:r>
          </w:p>
        </w:tc>
      </w:tr>
    </w:tbl>
    <w:p w:rsidR="00F57F32" w:rsidRPr="005A4C2B" w:rsidRDefault="00F57F32">
      <w:pPr>
        <w:spacing w:after="0" w:line="240" w:lineRule="auto"/>
        <w:rPr>
          <w:rFonts w:ascii="Corbel" w:hAnsi="Corbel"/>
          <w:b/>
          <w:smallCaps/>
          <w:sz w:val="21"/>
          <w:szCs w:val="21"/>
        </w:rPr>
      </w:pPr>
      <w:r w:rsidRPr="005A4C2B">
        <w:rPr>
          <w:rFonts w:ascii="Corbel" w:hAnsi="Corbel"/>
          <w:b/>
          <w:smallCaps/>
          <w:sz w:val="21"/>
          <w:szCs w:val="21"/>
        </w:rPr>
        <w:br w:type="page"/>
      </w:r>
    </w:p>
    <w:p w:rsidR="00F57F32" w:rsidRPr="005A4C2B" w:rsidRDefault="00F57F32" w:rsidP="009C54AE">
      <w:pPr>
        <w:spacing w:after="0" w:line="240" w:lineRule="auto"/>
        <w:jc w:val="center"/>
        <w:rPr>
          <w:rFonts w:ascii="Corbel" w:hAnsi="Corbel"/>
          <w:b/>
          <w:smallCaps/>
          <w:sz w:val="21"/>
          <w:szCs w:val="21"/>
        </w:rPr>
      </w:pPr>
      <w:r w:rsidRPr="005A4C2B">
        <w:rPr>
          <w:rFonts w:ascii="Corbel" w:hAnsi="Corbel"/>
          <w:b/>
          <w:smallCaps/>
          <w:sz w:val="21"/>
          <w:szCs w:val="21"/>
        </w:rPr>
        <w:lastRenderedPageBreak/>
        <w:t>SYLABUS</w:t>
      </w:r>
    </w:p>
    <w:p w:rsidR="00F57F32" w:rsidRPr="005A4C2B" w:rsidRDefault="00F57F32" w:rsidP="009C54AE">
      <w:pPr>
        <w:spacing w:after="0" w:line="240" w:lineRule="auto"/>
        <w:jc w:val="center"/>
        <w:rPr>
          <w:rFonts w:ascii="Corbel" w:hAnsi="Corbel"/>
          <w:b/>
          <w:smallCaps/>
          <w:sz w:val="21"/>
          <w:szCs w:val="21"/>
        </w:rPr>
      </w:pPr>
      <w:r w:rsidRPr="005A4C2B">
        <w:rPr>
          <w:rFonts w:ascii="Corbel" w:hAnsi="Corbel"/>
          <w:b/>
          <w:smallCaps/>
          <w:sz w:val="21"/>
          <w:szCs w:val="21"/>
        </w:rPr>
        <w:t xml:space="preserve">dotyczy cyklu kształcenia  </w:t>
      </w:r>
      <w:r w:rsidRPr="005A4C2B">
        <w:rPr>
          <w:rFonts w:ascii="Corbel" w:hAnsi="Corbel"/>
          <w:smallCaps/>
          <w:sz w:val="21"/>
          <w:szCs w:val="21"/>
        </w:rPr>
        <w:t>2018-2020</w:t>
      </w:r>
    </w:p>
    <w:p w:rsidR="00F57F32" w:rsidRPr="005A4C2B" w:rsidRDefault="00F57F32" w:rsidP="009C54AE">
      <w:pPr>
        <w:spacing w:after="0" w:line="240" w:lineRule="auto"/>
        <w:ind w:left="5670"/>
        <w:jc w:val="both"/>
        <w:rPr>
          <w:rFonts w:ascii="Corbel" w:hAnsi="Corbel"/>
          <w:sz w:val="21"/>
          <w:szCs w:val="21"/>
        </w:rPr>
      </w:pPr>
    </w:p>
    <w:p w:rsidR="00F57F32" w:rsidRPr="005A4C2B" w:rsidRDefault="00F57F32" w:rsidP="009C54AE">
      <w:pPr>
        <w:pStyle w:val="Punktygwne"/>
        <w:spacing w:before="0" w:after="0"/>
        <w:rPr>
          <w:rFonts w:ascii="Corbel" w:hAnsi="Corbel"/>
          <w:color w:val="0070C0"/>
          <w:sz w:val="21"/>
          <w:szCs w:val="21"/>
        </w:rPr>
      </w:pPr>
      <w:r w:rsidRPr="005A4C2B">
        <w:rPr>
          <w:rFonts w:ascii="Corbel" w:hAnsi="Corbel"/>
          <w:sz w:val="21"/>
          <w:szCs w:val="21"/>
        </w:rPr>
        <w:t xml:space="preserve">1. Podstawowe informacje o przedmiocie/module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6662"/>
      </w:tblGrid>
      <w:tr w:rsidR="00F57F32" w:rsidRPr="005A4C2B" w:rsidTr="00CB30E1">
        <w:tc>
          <w:tcPr>
            <w:tcW w:w="2694" w:type="dxa"/>
            <w:vAlign w:val="center"/>
          </w:tcPr>
          <w:p w:rsidR="00F57F32" w:rsidRPr="005A4C2B" w:rsidRDefault="00F57F32" w:rsidP="00C24529">
            <w:pPr>
              <w:pStyle w:val="Pytania"/>
              <w:spacing w:before="60" w:after="60"/>
              <w:jc w:val="left"/>
              <w:rPr>
                <w:rFonts w:ascii="Corbel" w:hAnsi="Corbel"/>
                <w:sz w:val="21"/>
                <w:szCs w:val="21"/>
              </w:rPr>
            </w:pPr>
            <w:r w:rsidRPr="005A4C2B">
              <w:rPr>
                <w:rFonts w:ascii="Corbel" w:hAnsi="Corbel"/>
                <w:sz w:val="21"/>
                <w:szCs w:val="21"/>
              </w:rPr>
              <w:t>Nazwa przedmiotu/ modułu</w:t>
            </w:r>
          </w:p>
        </w:tc>
        <w:tc>
          <w:tcPr>
            <w:tcW w:w="6662" w:type="dxa"/>
            <w:vAlign w:val="center"/>
          </w:tcPr>
          <w:p w:rsidR="00F57F32" w:rsidRPr="005A4C2B" w:rsidRDefault="00F57F32" w:rsidP="00C24529">
            <w:pPr>
              <w:pStyle w:val="Odpowiedzi"/>
              <w:spacing w:before="60" w:after="60"/>
              <w:rPr>
                <w:rFonts w:ascii="Corbel" w:hAnsi="Corbel"/>
                <w:sz w:val="21"/>
                <w:szCs w:val="21"/>
              </w:rPr>
            </w:pPr>
            <w:r w:rsidRPr="005A4C2B">
              <w:rPr>
                <w:rFonts w:ascii="Corbel" w:hAnsi="Corbel"/>
                <w:sz w:val="21"/>
                <w:szCs w:val="21"/>
              </w:rPr>
              <w:t>Współpraca w biznesie</w:t>
            </w:r>
          </w:p>
        </w:tc>
      </w:tr>
      <w:tr w:rsidR="00F57F32" w:rsidRPr="00B56A7F"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Kod przedmiotu/ modułu*</w:t>
            </w:r>
          </w:p>
        </w:tc>
        <w:tc>
          <w:tcPr>
            <w:tcW w:w="6662" w:type="dxa"/>
            <w:vAlign w:val="center"/>
          </w:tcPr>
          <w:p w:rsidR="00F57F32" w:rsidRPr="005A4C2B" w:rsidRDefault="00F57F32" w:rsidP="00C24529">
            <w:pPr>
              <w:spacing w:after="0" w:line="240" w:lineRule="auto"/>
              <w:rPr>
                <w:rFonts w:ascii="Corbel" w:hAnsi="Corbel"/>
                <w:color w:val="000000"/>
                <w:sz w:val="21"/>
                <w:szCs w:val="21"/>
                <w:lang w:val="en-US"/>
              </w:rPr>
            </w:pPr>
            <w:r w:rsidRPr="005A4C2B">
              <w:rPr>
                <w:rFonts w:ascii="Corbel" w:hAnsi="Corbel"/>
                <w:color w:val="000000"/>
                <w:sz w:val="21"/>
                <w:szCs w:val="21"/>
                <w:lang w:val="en-US"/>
              </w:rPr>
              <w:t>FiR/II/BiDF/C-1.2b</w:t>
            </w:r>
          </w:p>
        </w:tc>
      </w:tr>
      <w:tr w:rsidR="00F57F32" w:rsidRPr="005A4C2B" w:rsidTr="00CB30E1">
        <w:tc>
          <w:tcPr>
            <w:tcW w:w="2694" w:type="dxa"/>
            <w:vAlign w:val="center"/>
          </w:tcPr>
          <w:p w:rsidR="00F57F32" w:rsidRPr="005A4C2B" w:rsidRDefault="00F57F32" w:rsidP="00153C41">
            <w:pPr>
              <w:pStyle w:val="Pytania"/>
              <w:spacing w:before="100" w:beforeAutospacing="1" w:after="100" w:afterAutospacing="1"/>
              <w:jc w:val="left"/>
              <w:rPr>
                <w:rFonts w:ascii="Corbel" w:hAnsi="Corbel"/>
                <w:sz w:val="21"/>
                <w:szCs w:val="21"/>
              </w:rPr>
            </w:pPr>
            <w:r w:rsidRPr="005A4C2B">
              <w:rPr>
                <w:rFonts w:ascii="Corbel" w:hAnsi="Corbel"/>
                <w:sz w:val="21"/>
                <w:szCs w:val="21"/>
              </w:rPr>
              <w:t>Wydział (nazwa jednostki prowadzącej kierunek)</w:t>
            </w:r>
          </w:p>
        </w:tc>
        <w:tc>
          <w:tcPr>
            <w:tcW w:w="6662" w:type="dxa"/>
            <w:vAlign w:val="center"/>
          </w:tcPr>
          <w:p w:rsidR="00F57F32" w:rsidRPr="005A4C2B" w:rsidRDefault="00F57F32" w:rsidP="009C54AE">
            <w:pPr>
              <w:pStyle w:val="Odpowiedzi"/>
              <w:spacing w:before="100" w:beforeAutospacing="1" w:after="100" w:afterAutospacing="1"/>
              <w:rPr>
                <w:rFonts w:ascii="Corbel" w:hAnsi="Corbel"/>
                <w:b w:val="0"/>
                <w:sz w:val="21"/>
                <w:szCs w:val="21"/>
              </w:rPr>
            </w:pPr>
            <w:r w:rsidRPr="005A4C2B">
              <w:rPr>
                <w:rFonts w:ascii="Corbel" w:hAnsi="Corbel"/>
                <w:b w:val="0"/>
                <w:sz w:val="21"/>
                <w:szCs w:val="21"/>
              </w:rPr>
              <w:t>Wydział Ekonomii</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Nazwa jednostki realizującej przedmiot</w:t>
            </w:r>
          </w:p>
        </w:tc>
        <w:tc>
          <w:tcPr>
            <w:tcW w:w="6662" w:type="dxa"/>
            <w:vAlign w:val="center"/>
          </w:tcPr>
          <w:p w:rsidR="00F57F32" w:rsidRPr="005A4C2B" w:rsidRDefault="00F57F32" w:rsidP="009C54AE">
            <w:pPr>
              <w:pStyle w:val="Odpowiedzi"/>
              <w:spacing w:before="100" w:beforeAutospacing="1" w:after="100" w:afterAutospacing="1"/>
              <w:rPr>
                <w:rFonts w:ascii="Corbel" w:hAnsi="Corbel"/>
                <w:b w:val="0"/>
                <w:sz w:val="21"/>
                <w:szCs w:val="21"/>
              </w:rPr>
            </w:pPr>
            <w:r w:rsidRPr="005A4C2B">
              <w:rPr>
                <w:rFonts w:ascii="Corbel" w:hAnsi="Corbel"/>
                <w:b w:val="0"/>
                <w:sz w:val="21"/>
                <w:szCs w:val="21"/>
              </w:rPr>
              <w:t>Katedra Ekonomiki i Zarządzania</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Kierunek studiów</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Finanse i rachunkowość</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 xml:space="preserve">Poziom kształcenia </w:t>
            </w:r>
          </w:p>
        </w:tc>
        <w:tc>
          <w:tcPr>
            <w:tcW w:w="6662" w:type="dxa"/>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II stopień</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Profil</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ogólnoakademicki </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Forma studiów</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niestacjonarne </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Rok i semestr studiów</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 / 2</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Rodzaj przedmiotu</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specjalnościowy  do wyboru</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Język wykładowy</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polski </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Koordynator</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dr hab., prof. UR Agata Pierścieniak</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Imię i nazwisko osoby prowadzącej / osób prowadzących</w:t>
            </w:r>
          </w:p>
        </w:tc>
        <w:tc>
          <w:tcPr>
            <w:tcW w:w="6662" w:type="dxa"/>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dr hab., prof. UR Agata Pierścieniak</w:t>
            </w:r>
          </w:p>
        </w:tc>
      </w:tr>
    </w:tbl>
    <w:p w:rsidR="00F57F32" w:rsidRPr="005A4C2B" w:rsidRDefault="00F57F32" w:rsidP="00C24529">
      <w:pPr>
        <w:pStyle w:val="Podpunkty"/>
        <w:spacing w:after="100" w:afterAutospacing="1"/>
        <w:ind w:left="0"/>
        <w:rPr>
          <w:rFonts w:ascii="Corbel" w:hAnsi="Corbel"/>
          <w:sz w:val="21"/>
          <w:szCs w:val="21"/>
        </w:rPr>
      </w:pPr>
      <w:r w:rsidRPr="005A4C2B">
        <w:rPr>
          <w:rFonts w:ascii="Corbel" w:hAnsi="Corbel"/>
          <w:sz w:val="21"/>
          <w:szCs w:val="21"/>
        </w:rPr>
        <w:t xml:space="preserve">* </w:t>
      </w:r>
      <w:r w:rsidRPr="005A4C2B">
        <w:rPr>
          <w:rFonts w:ascii="Corbel" w:hAnsi="Corbel"/>
          <w:i/>
          <w:sz w:val="21"/>
          <w:szCs w:val="21"/>
        </w:rPr>
        <w:t xml:space="preserve">- </w:t>
      </w:r>
      <w:r w:rsidRPr="005A4C2B">
        <w:rPr>
          <w:rFonts w:ascii="Corbel" w:hAnsi="Corbel"/>
          <w:b w:val="0"/>
          <w:i/>
          <w:sz w:val="21"/>
          <w:szCs w:val="21"/>
        </w:rPr>
        <w:t>zgodnie z ustaleniami na Wydziale</w:t>
      </w:r>
    </w:p>
    <w:p w:rsidR="00F57F32" w:rsidRPr="005A4C2B" w:rsidRDefault="00F57F32" w:rsidP="009C54AE">
      <w:pPr>
        <w:pStyle w:val="Podpunkty"/>
        <w:ind w:left="284"/>
        <w:rPr>
          <w:rFonts w:ascii="Corbel" w:hAnsi="Corbel"/>
          <w:sz w:val="21"/>
          <w:szCs w:val="21"/>
        </w:rPr>
      </w:pPr>
      <w:r w:rsidRPr="005A4C2B">
        <w:rPr>
          <w:rFonts w:ascii="Corbel" w:hAnsi="Corbel"/>
          <w:sz w:val="21"/>
          <w:szCs w:val="21"/>
        </w:rPr>
        <w:t xml:space="preserve">1.1. Formy zajęć dydaktycznych, wymiar godzin i punktów ECTS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26"/>
        <w:gridCol w:w="877"/>
        <w:gridCol w:w="749"/>
        <w:gridCol w:w="835"/>
        <w:gridCol w:w="767"/>
        <w:gridCol w:w="794"/>
        <w:gridCol w:w="715"/>
        <w:gridCol w:w="913"/>
        <w:gridCol w:w="1132"/>
        <w:gridCol w:w="1478"/>
      </w:tblGrid>
      <w:tr w:rsidR="00F57F32" w:rsidRPr="005A4C2B" w:rsidTr="00C24529">
        <w:tc>
          <w:tcPr>
            <w:tcW w:w="1048"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Semestr</w:t>
            </w:r>
          </w:p>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(nr)</w:t>
            </w:r>
          </w:p>
        </w:tc>
        <w:tc>
          <w:tcPr>
            <w:tcW w:w="92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Wykł.</w:t>
            </w:r>
          </w:p>
        </w:tc>
        <w:tc>
          <w:tcPr>
            <w:tcW w:w="80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Konw.</w:t>
            </w:r>
          </w:p>
        </w:tc>
        <w:tc>
          <w:tcPr>
            <w:tcW w:w="81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Lab.</w:t>
            </w:r>
          </w:p>
        </w:tc>
        <w:tc>
          <w:tcPr>
            <w:tcW w:w="82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Sem.</w:t>
            </w:r>
          </w:p>
        </w:tc>
        <w:tc>
          <w:tcPr>
            <w:tcW w:w="780"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ZP</w:t>
            </w:r>
          </w:p>
        </w:tc>
        <w:tc>
          <w:tcPr>
            <w:tcW w:w="957"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Prakt.</w:t>
            </w:r>
          </w:p>
        </w:tc>
        <w:tc>
          <w:tcPr>
            <w:tcW w:w="1206"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Inne (jakie?)</w:t>
            </w:r>
          </w:p>
        </w:tc>
        <w:tc>
          <w:tcPr>
            <w:tcW w:w="1652"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b/>
                <w:sz w:val="21"/>
                <w:szCs w:val="21"/>
              </w:rPr>
            </w:pPr>
            <w:r w:rsidRPr="005A4C2B">
              <w:rPr>
                <w:rFonts w:ascii="Corbel" w:hAnsi="Corbel"/>
                <w:b/>
                <w:sz w:val="21"/>
                <w:szCs w:val="21"/>
              </w:rPr>
              <w:t>Liczba pkt ECTS</w:t>
            </w:r>
          </w:p>
        </w:tc>
      </w:tr>
      <w:tr w:rsidR="00F57F32" w:rsidRPr="005A4C2B" w:rsidTr="00C24529">
        <w:trPr>
          <w:trHeight w:val="453"/>
        </w:trPr>
        <w:tc>
          <w:tcPr>
            <w:tcW w:w="1048"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2</w:t>
            </w:r>
          </w:p>
        </w:tc>
        <w:tc>
          <w:tcPr>
            <w:tcW w:w="92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9</w:t>
            </w:r>
          </w:p>
        </w:tc>
        <w:tc>
          <w:tcPr>
            <w:tcW w:w="80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1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2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780"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95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1206"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1652"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3</w:t>
            </w:r>
          </w:p>
        </w:tc>
      </w:tr>
    </w:tbl>
    <w:p w:rsidR="00F57F32" w:rsidRPr="005A4C2B" w:rsidRDefault="00F57F32" w:rsidP="009C54AE">
      <w:pPr>
        <w:pStyle w:val="Podpunkty"/>
        <w:ind w:left="0"/>
        <w:rPr>
          <w:rFonts w:ascii="Corbel" w:hAnsi="Corbel"/>
          <w:b w:val="0"/>
          <w:sz w:val="21"/>
          <w:szCs w:val="21"/>
          <w:lang w:eastAsia="en-US"/>
        </w:rPr>
      </w:pPr>
    </w:p>
    <w:p w:rsidR="00F57F32" w:rsidRPr="005A4C2B" w:rsidRDefault="00F57F32" w:rsidP="009C54AE">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1.2.  Sposób realizacji zajęć  </w:t>
      </w:r>
    </w:p>
    <w:p w:rsidR="00F57F32" w:rsidRPr="005A4C2B" w:rsidRDefault="00F57F32" w:rsidP="009C54AE">
      <w:pPr>
        <w:pStyle w:val="Punktygwne"/>
        <w:spacing w:before="0" w:after="0"/>
        <w:rPr>
          <w:rFonts w:ascii="Corbel" w:hAnsi="Corbel"/>
          <w:b w:val="0"/>
          <w:smallCaps w:val="0"/>
          <w:sz w:val="21"/>
          <w:szCs w:val="21"/>
        </w:rPr>
      </w:pPr>
      <w:r w:rsidRPr="005A4C2B">
        <w:rPr>
          <w:rFonts w:ascii="Corbel" w:eastAsia="MS Gothic" w:hAnsi="Corbel" w:cs="MS Gothic"/>
          <w:sz w:val="21"/>
          <w:szCs w:val="21"/>
        </w:rPr>
        <w:t xml:space="preserve">  x</w:t>
      </w:r>
      <w:r w:rsidRPr="005A4C2B">
        <w:rPr>
          <w:rFonts w:ascii="Corbel" w:hAnsi="Corbel"/>
          <w:b w:val="0"/>
          <w:smallCaps w:val="0"/>
          <w:sz w:val="21"/>
          <w:szCs w:val="21"/>
        </w:rPr>
        <w:t xml:space="preserve">  zajęcia w formie tradycyjnej </w:t>
      </w:r>
    </w:p>
    <w:p w:rsidR="00F57F32" w:rsidRPr="005A4C2B" w:rsidRDefault="00F57F32" w:rsidP="00260408">
      <w:pPr>
        <w:pStyle w:val="Punktygwne"/>
        <w:spacing w:before="0" w:after="0"/>
        <w:rPr>
          <w:rFonts w:ascii="Corbel" w:hAnsi="Corbel"/>
          <w:b w:val="0"/>
          <w:smallCaps w:val="0"/>
          <w:sz w:val="21"/>
          <w:szCs w:val="21"/>
        </w:rPr>
      </w:pPr>
      <w:r w:rsidRPr="005A4C2B">
        <w:rPr>
          <w:rFonts w:ascii="MS Gothic" w:eastAsia="MS Gothic" w:hAnsi="MS Gothic" w:cs="MS Gothic" w:hint="eastAsia"/>
          <w:b w:val="0"/>
          <w:sz w:val="21"/>
          <w:szCs w:val="21"/>
        </w:rPr>
        <w:t>☐</w:t>
      </w:r>
      <w:r w:rsidRPr="005A4C2B">
        <w:rPr>
          <w:rFonts w:ascii="Corbel" w:hAnsi="Corbel"/>
          <w:b w:val="0"/>
          <w:smallCaps w:val="0"/>
          <w:sz w:val="21"/>
          <w:szCs w:val="21"/>
        </w:rPr>
        <w:t xml:space="preserve"> zajęcia realizowane z wykorzystaniem metod i technik kształcenia na odległość</w:t>
      </w:r>
    </w:p>
    <w:p w:rsidR="00F57F32" w:rsidRPr="005A4C2B" w:rsidRDefault="00F57F32" w:rsidP="009C54AE">
      <w:pPr>
        <w:pStyle w:val="Punktygwne"/>
        <w:spacing w:before="0" w:after="0"/>
        <w:rPr>
          <w:rFonts w:ascii="Corbel" w:hAnsi="Corbel"/>
          <w:smallCaps w:val="0"/>
          <w:sz w:val="21"/>
          <w:szCs w:val="21"/>
        </w:rPr>
      </w:pPr>
    </w:p>
    <w:p w:rsidR="00F57F32" w:rsidRPr="005A4C2B" w:rsidRDefault="00F57F32" w:rsidP="00C24529">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1.3. Forma zaliczenia przedmiotu /modułu (z toku) </w:t>
      </w:r>
      <w:r w:rsidRPr="005A4C2B">
        <w:rPr>
          <w:rFonts w:ascii="Corbel" w:hAnsi="Corbel"/>
          <w:b w:val="0"/>
          <w:smallCaps w:val="0"/>
          <w:sz w:val="21"/>
          <w:szCs w:val="21"/>
        </w:rPr>
        <w:t xml:space="preserve">(egzamin, zaliczenie z oceną, zaliczenie bez oceny) </w:t>
      </w:r>
    </w:p>
    <w:p w:rsidR="00F57F32" w:rsidRPr="005A4C2B" w:rsidRDefault="00F57F32" w:rsidP="00C24529">
      <w:pPr>
        <w:pStyle w:val="Punktygwne"/>
        <w:spacing w:before="0" w:after="0"/>
        <w:rPr>
          <w:rFonts w:ascii="Corbel" w:hAnsi="Corbel"/>
          <w:smallCaps w:val="0"/>
          <w:sz w:val="21"/>
          <w:szCs w:val="21"/>
        </w:rPr>
      </w:pPr>
      <w:r w:rsidRPr="005A4C2B">
        <w:rPr>
          <w:rFonts w:ascii="Corbel" w:hAnsi="Corbel"/>
          <w:b w:val="0"/>
          <w:smallCaps w:val="0"/>
          <w:sz w:val="21"/>
          <w:szCs w:val="21"/>
        </w:rPr>
        <w:t>zaliczenie z oceną</w:t>
      </w:r>
    </w:p>
    <w:p w:rsidR="00F57F32" w:rsidRPr="005A4C2B" w:rsidRDefault="00F57F32" w:rsidP="009C54AE">
      <w:pPr>
        <w:pStyle w:val="Punktygwne"/>
        <w:spacing w:before="0" w:after="0"/>
        <w:rPr>
          <w:rFonts w:ascii="Corbel" w:hAnsi="Corbel"/>
          <w:sz w:val="21"/>
          <w:szCs w:val="21"/>
        </w:rPr>
      </w:pPr>
    </w:p>
    <w:p w:rsidR="00F57F32" w:rsidRPr="005A4C2B" w:rsidRDefault="00F57F32" w:rsidP="009C54AE">
      <w:pPr>
        <w:pStyle w:val="Punktygwne"/>
        <w:spacing w:before="0" w:after="0"/>
        <w:rPr>
          <w:rFonts w:ascii="Corbel" w:hAnsi="Corbel"/>
          <w:sz w:val="21"/>
          <w:szCs w:val="21"/>
        </w:rPr>
      </w:pPr>
      <w:r w:rsidRPr="005A4C2B">
        <w:rPr>
          <w:rFonts w:ascii="Corbel" w:hAnsi="Corbel"/>
          <w:sz w:val="21"/>
          <w:szCs w:val="21"/>
        </w:rPr>
        <w:t xml:space="preserve">2. 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745302">
        <w:tc>
          <w:tcPr>
            <w:tcW w:w="9670" w:type="dxa"/>
          </w:tcPr>
          <w:p w:rsidR="00F57F32" w:rsidRPr="005A4C2B" w:rsidRDefault="00F57F32" w:rsidP="0045599C">
            <w:pPr>
              <w:pStyle w:val="Punktygwne"/>
              <w:spacing w:before="40" w:after="40"/>
              <w:jc w:val="both"/>
              <w:rPr>
                <w:rFonts w:ascii="Corbel" w:hAnsi="Corbel"/>
                <w:b w:val="0"/>
                <w:smallCaps w:val="0"/>
                <w:color w:val="000000"/>
                <w:sz w:val="21"/>
                <w:szCs w:val="21"/>
              </w:rPr>
            </w:pPr>
            <w:r w:rsidRPr="005A4C2B">
              <w:rPr>
                <w:rFonts w:ascii="Corbel" w:hAnsi="Corbel"/>
                <w:b w:val="0"/>
                <w:smallCaps w:val="0"/>
                <w:color w:val="000000"/>
                <w:sz w:val="21"/>
                <w:szCs w:val="21"/>
              </w:rPr>
              <w:t>Student powinien posiadać podstawową wiedzę z zakresu  zarządzania.</w:t>
            </w:r>
          </w:p>
        </w:tc>
      </w:tr>
    </w:tbl>
    <w:p w:rsidR="00F57F32" w:rsidRPr="005A4C2B" w:rsidRDefault="00F57F32" w:rsidP="009C54AE">
      <w:pPr>
        <w:pStyle w:val="Punktygwne"/>
        <w:spacing w:before="0" w:after="0"/>
        <w:rPr>
          <w:rFonts w:ascii="Corbel" w:hAnsi="Corbel"/>
          <w:sz w:val="21"/>
          <w:szCs w:val="21"/>
        </w:rPr>
      </w:pPr>
    </w:p>
    <w:p w:rsidR="00F57F32" w:rsidRPr="005A4C2B" w:rsidRDefault="00F57F32" w:rsidP="009C54AE">
      <w:pPr>
        <w:pStyle w:val="Punktygwne"/>
        <w:spacing w:before="0" w:after="0"/>
        <w:rPr>
          <w:rFonts w:ascii="Corbel" w:hAnsi="Corbel"/>
          <w:sz w:val="21"/>
          <w:szCs w:val="21"/>
        </w:rPr>
      </w:pPr>
      <w:r w:rsidRPr="005A4C2B">
        <w:rPr>
          <w:rFonts w:ascii="Corbel" w:hAnsi="Corbel"/>
          <w:sz w:val="21"/>
          <w:szCs w:val="21"/>
        </w:rPr>
        <w:t>3. cele, efekty kształcenia , treści Programowe i stosowane metody Dydaktyczne</w:t>
      </w:r>
    </w:p>
    <w:p w:rsidR="00F57F32" w:rsidRPr="005A4C2B" w:rsidRDefault="00F57F32" w:rsidP="009C54AE">
      <w:pPr>
        <w:pStyle w:val="Podpunkty"/>
        <w:rPr>
          <w:rFonts w:ascii="Corbel" w:hAnsi="Corbel"/>
          <w:b w:val="0"/>
          <w:i/>
          <w:sz w:val="21"/>
          <w:szCs w:val="21"/>
        </w:rPr>
      </w:pPr>
      <w:r w:rsidRPr="005A4C2B">
        <w:rPr>
          <w:rFonts w:ascii="Corbel" w:hAnsi="Corbel"/>
          <w:sz w:val="21"/>
          <w:szCs w:val="21"/>
        </w:rPr>
        <w:t xml:space="preserve">3.1. Cele przedmiotu/modułu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3"/>
        <w:gridCol w:w="8355"/>
      </w:tblGrid>
      <w:tr w:rsidR="00F57F32" w:rsidRPr="005A4C2B" w:rsidTr="00923D7D">
        <w:tc>
          <w:tcPr>
            <w:tcW w:w="851" w:type="dxa"/>
            <w:vAlign w:val="center"/>
          </w:tcPr>
          <w:p w:rsidR="00F57F32" w:rsidRPr="005A4C2B" w:rsidRDefault="00F57F32" w:rsidP="009C54AE">
            <w:pPr>
              <w:pStyle w:val="Podpunkty"/>
              <w:spacing w:before="40" w:after="40"/>
              <w:ind w:left="0"/>
              <w:jc w:val="left"/>
              <w:rPr>
                <w:rFonts w:ascii="Corbel" w:hAnsi="Corbel"/>
                <w:b w:val="0"/>
                <w:sz w:val="21"/>
                <w:szCs w:val="21"/>
              </w:rPr>
            </w:pPr>
            <w:r w:rsidRPr="005A4C2B">
              <w:rPr>
                <w:rFonts w:ascii="Corbel" w:hAnsi="Corbel"/>
                <w:b w:val="0"/>
                <w:sz w:val="21"/>
                <w:szCs w:val="21"/>
              </w:rPr>
              <w:t xml:space="preserve">C1 </w:t>
            </w:r>
          </w:p>
        </w:tc>
        <w:tc>
          <w:tcPr>
            <w:tcW w:w="8819" w:type="dxa"/>
            <w:vAlign w:val="center"/>
          </w:tcPr>
          <w:p w:rsidR="00F57F32" w:rsidRPr="005A4C2B" w:rsidRDefault="00F57F32" w:rsidP="00C24529">
            <w:pPr>
              <w:pStyle w:val="Podpunkty"/>
              <w:spacing w:before="40" w:after="40"/>
              <w:ind w:left="0"/>
              <w:jc w:val="left"/>
              <w:rPr>
                <w:rFonts w:ascii="Corbel" w:hAnsi="Corbel"/>
                <w:b w:val="0"/>
                <w:sz w:val="21"/>
                <w:szCs w:val="21"/>
              </w:rPr>
            </w:pPr>
            <w:r w:rsidRPr="005A4C2B">
              <w:rPr>
                <w:rFonts w:ascii="Corbel" w:hAnsi="Corbel"/>
                <w:b w:val="0"/>
                <w:sz w:val="21"/>
                <w:szCs w:val="21"/>
              </w:rPr>
              <w:t>Zapoznanie studentów z problematyką współpracy międzyorganizacyjnej.</w:t>
            </w:r>
          </w:p>
        </w:tc>
      </w:tr>
      <w:tr w:rsidR="00F57F32" w:rsidRPr="005A4C2B" w:rsidTr="00923D7D">
        <w:tc>
          <w:tcPr>
            <w:tcW w:w="851" w:type="dxa"/>
            <w:vAlign w:val="center"/>
          </w:tcPr>
          <w:p w:rsidR="00F57F32" w:rsidRPr="005A4C2B" w:rsidRDefault="00F57F32" w:rsidP="009C54AE">
            <w:pPr>
              <w:pStyle w:val="Podpunkty"/>
              <w:spacing w:before="40" w:after="40"/>
              <w:ind w:left="0"/>
              <w:jc w:val="left"/>
              <w:rPr>
                <w:rFonts w:ascii="Corbel" w:hAnsi="Corbel"/>
                <w:b w:val="0"/>
                <w:sz w:val="21"/>
                <w:szCs w:val="21"/>
              </w:rPr>
            </w:pPr>
            <w:r w:rsidRPr="005A4C2B">
              <w:rPr>
                <w:rFonts w:ascii="Corbel" w:hAnsi="Corbel"/>
                <w:b w:val="0"/>
                <w:sz w:val="21"/>
                <w:szCs w:val="21"/>
              </w:rPr>
              <w:t>C2</w:t>
            </w:r>
          </w:p>
        </w:tc>
        <w:tc>
          <w:tcPr>
            <w:tcW w:w="8819" w:type="dxa"/>
            <w:vAlign w:val="center"/>
          </w:tcPr>
          <w:p w:rsidR="00F57F32" w:rsidRPr="005A4C2B" w:rsidRDefault="00F57F32" w:rsidP="00C24529">
            <w:pPr>
              <w:pStyle w:val="Podpunkty"/>
              <w:spacing w:before="40" w:after="40"/>
              <w:ind w:left="0"/>
              <w:jc w:val="left"/>
              <w:rPr>
                <w:rFonts w:ascii="Corbel" w:hAnsi="Corbel"/>
                <w:b w:val="0"/>
                <w:sz w:val="21"/>
                <w:szCs w:val="21"/>
              </w:rPr>
            </w:pPr>
            <w:r w:rsidRPr="005A4C2B">
              <w:rPr>
                <w:rFonts w:ascii="Corbel" w:hAnsi="Corbel"/>
                <w:b w:val="0"/>
                <w:sz w:val="21"/>
                <w:szCs w:val="21"/>
              </w:rPr>
              <w:t>Propagowanie postawy otwartej na współpracę z instytucjami otoczenia biznesu.</w:t>
            </w:r>
          </w:p>
        </w:tc>
      </w:tr>
      <w:tr w:rsidR="00F57F32" w:rsidRPr="005A4C2B" w:rsidTr="00923D7D">
        <w:tc>
          <w:tcPr>
            <w:tcW w:w="851" w:type="dxa"/>
            <w:vAlign w:val="center"/>
          </w:tcPr>
          <w:p w:rsidR="00F57F32" w:rsidRPr="005A4C2B" w:rsidRDefault="00F57F32" w:rsidP="009C54AE">
            <w:pPr>
              <w:pStyle w:val="Podpunkty"/>
              <w:spacing w:before="40" w:after="40"/>
              <w:ind w:left="0"/>
              <w:jc w:val="left"/>
              <w:rPr>
                <w:rFonts w:ascii="Corbel" w:hAnsi="Corbel"/>
                <w:b w:val="0"/>
                <w:sz w:val="21"/>
                <w:szCs w:val="21"/>
              </w:rPr>
            </w:pPr>
            <w:r w:rsidRPr="005A4C2B">
              <w:rPr>
                <w:rFonts w:ascii="Corbel" w:hAnsi="Corbel"/>
                <w:b w:val="0"/>
                <w:sz w:val="21"/>
                <w:szCs w:val="21"/>
              </w:rPr>
              <w:t>C3</w:t>
            </w:r>
          </w:p>
        </w:tc>
        <w:tc>
          <w:tcPr>
            <w:tcW w:w="8819" w:type="dxa"/>
            <w:vAlign w:val="center"/>
          </w:tcPr>
          <w:p w:rsidR="00F57F32" w:rsidRPr="005A4C2B" w:rsidRDefault="00F57F32" w:rsidP="00C24529">
            <w:pPr>
              <w:pStyle w:val="Podpunkty"/>
              <w:spacing w:before="40" w:after="40"/>
              <w:ind w:left="0"/>
              <w:jc w:val="left"/>
              <w:rPr>
                <w:rFonts w:ascii="Corbel" w:hAnsi="Corbel"/>
                <w:b w:val="0"/>
                <w:sz w:val="21"/>
                <w:szCs w:val="21"/>
              </w:rPr>
            </w:pPr>
            <w:r w:rsidRPr="005A4C2B">
              <w:rPr>
                <w:rFonts w:ascii="Corbel" w:hAnsi="Corbel"/>
                <w:b w:val="0"/>
                <w:sz w:val="21"/>
                <w:szCs w:val="21"/>
              </w:rPr>
              <w:t xml:space="preserve">Wypracowanie umiejętności współpracy w zespole i poszukiwania partnerów w rozwiązywaniu zadań.  </w:t>
            </w:r>
          </w:p>
        </w:tc>
      </w:tr>
    </w:tbl>
    <w:p w:rsidR="00F57F32" w:rsidRPr="005A4C2B" w:rsidRDefault="00F57F32" w:rsidP="009C54AE">
      <w:pPr>
        <w:pStyle w:val="Punktygwne"/>
        <w:spacing w:before="0" w:after="0"/>
        <w:rPr>
          <w:rFonts w:ascii="Corbel" w:hAnsi="Corbel"/>
          <w:b w:val="0"/>
          <w:smallCaps w:val="0"/>
          <w:color w:val="000000"/>
          <w:sz w:val="21"/>
          <w:szCs w:val="21"/>
        </w:rPr>
      </w:pPr>
    </w:p>
    <w:p w:rsidR="00F57F32" w:rsidRPr="005A4C2B" w:rsidRDefault="00F57F32" w:rsidP="009C54AE">
      <w:pPr>
        <w:spacing w:after="0" w:line="240" w:lineRule="auto"/>
        <w:ind w:left="426"/>
        <w:rPr>
          <w:rFonts w:ascii="Corbel" w:hAnsi="Corbel"/>
          <w:sz w:val="21"/>
          <w:szCs w:val="21"/>
        </w:rPr>
      </w:pPr>
      <w:r w:rsidRPr="005A4C2B">
        <w:rPr>
          <w:rFonts w:ascii="Corbel" w:hAnsi="Corbel"/>
          <w:b/>
          <w:sz w:val="21"/>
          <w:szCs w:val="21"/>
        </w:rPr>
        <w:t>3.2. Efekty kształcenia dla przedmiotu/ modułu</w:t>
      </w:r>
      <w:r w:rsidRPr="005A4C2B">
        <w:rPr>
          <w:rFonts w:ascii="Corbel" w:hAnsi="Corbel"/>
          <w:sz w:val="21"/>
          <w:szCs w:val="21"/>
        </w:rPr>
        <w:t xml:space="preserve"> (</w:t>
      </w:r>
      <w:r w:rsidRPr="005A4C2B">
        <w:rPr>
          <w:rFonts w:ascii="Corbel" w:hAnsi="Corbel"/>
          <w:i/>
          <w:sz w:val="21"/>
          <w:szCs w:val="21"/>
        </w:rPr>
        <w:t>wypełnia koordynator</w:t>
      </w:r>
      <w:r w:rsidRPr="005A4C2B">
        <w:rPr>
          <w:rFonts w:ascii="Corbel" w:hAnsi="Corbel"/>
          <w:sz w:val="21"/>
          <w:szCs w:val="21"/>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54"/>
        <w:gridCol w:w="5696"/>
        <w:gridCol w:w="1828"/>
      </w:tblGrid>
      <w:tr w:rsidR="00F57F32" w:rsidRPr="005A4C2B" w:rsidTr="0071620A">
        <w:tc>
          <w:tcPr>
            <w:tcW w:w="1701"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smallCaps w:val="0"/>
                <w:sz w:val="21"/>
                <w:szCs w:val="21"/>
              </w:rPr>
              <w:t>EK</w:t>
            </w:r>
            <w:r w:rsidRPr="005A4C2B">
              <w:rPr>
                <w:rFonts w:ascii="Corbel" w:hAnsi="Corbel"/>
                <w:b w:val="0"/>
                <w:smallCaps w:val="0"/>
                <w:sz w:val="21"/>
                <w:szCs w:val="21"/>
              </w:rPr>
              <w:t xml:space="preserve"> (efekt kształcenia)</w:t>
            </w:r>
          </w:p>
        </w:tc>
        <w:tc>
          <w:tcPr>
            <w:tcW w:w="6096"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Treść efektu kształcenia zdefiniowanego dla przedmiotu (modułu)</w:t>
            </w:r>
          </w:p>
        </w:tc>
        <w:tc>
          <w:tcPr>
            <w:tcW w:w="1873"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Odniesienie do efektów  kierunkowych </w:t>
            </w:r>
            <w:r w:rsidRPr="005A4C2B">
              <w:rPr>
                <w:rFonts w:ascii="Corbel" w:hAnsi="Corbel"/>
                <w:smallCaps w:val="0"/>
                <w:sz w:val="21"/>
                <w:szCs w:val="21"/>
              </w:rPr>
              <w:lastRenderedPageBreak/>
              <w:t>(KEK)</w:t>
            </w:r>
          </w:p>
        </w:tc>
      </w:tr>
      <w:tr w:rsidR="00F57F32" w:rsidRPr="005A4C2B" w:rsidTr="005E6E85">
        <w:tc>
          <w:tcPr>
            <w:tcW w:w="1701" w:type="dxa"/>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lastRenderedPageBreak/>
              <w:t>EK</w:t>
            </w:r>
            <w:r w:rsidRPr="005A4C2B">
              <w:rPr>
                <w:rFonts w:ascii="Corbel" w:hAnsi="Corbel"/>
                <w:b w:val="0"/>
                <w:smallCaps w:val="0"/>
                <w:sz w:val="21"/>
                <w:szCs w:val="21"/>
              </w:rPr>
              <w:softHyphen/>
              <w:t>_01</w:t>
            </w:r>
          </w:p>
        </w:tc>
        <w:tc>
          <w:tcPr>
            <w:tcW w:w="6096" w:type="dxa"/>
          </w:tcPr>
          <w:p w:rsidR="00F57F32" w:rsidRPr="005A4C2B" w:rsidRDefault="00F57F32" w:rsidP="008471C4">
            <w:pPr>
              <w:pStyle w:val="Punktygwne"/>
              <w:spacing w:before="0" w:after="0"/>
              <w:rPr>
                <w:rFonts w:ascii="Corbel" w:hAnsi="Corbel"/>
                <w:b w:val="0"/>
                <w:smallCaps w:val="0"/>
                <w:sz w:val="21"/>
                <w:szCs w:val="21"/>
              </w:rPr>
            </w:pPr>
            <w:r w:rsidRPr="005A4C2B">
              <w:rPr>
                <w:rFonts w:ascii="Corbel" w:hAnsi="Corbel"/>
                <w:b w:val="0"/>
                <w:smallCaps w:val="0"/>
                <w:sz w:val="21"/>
                <w:szCs w:val="21"/>
              </w:rPr>
              <w:t>Posiada wiedzę na temat form współpracy i kształtowania relacji i  kluczowych czynników sukcesu współpracy międzyorganizacyjnej.</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K_W03</w:t>
            </w:r>
          </w:p>
        </w:tc>
      </w:tr>
      <w:tr w:rsidR="00F57F32" w:rsidRPr="005A4C2B" w:rsidTr="005E6E85">
        <w:tc>
          <w:tcPr>
            <w:tcW w:w="1701" w:type="dxa"/>
          </w:tcPr>
          <w:p w:rsidR="00F57F32" w:rsidRPr="005A4C2B" w:rsidRDefault="00F57F32" w:rsidP="0086205A">
            <w:pPr>
              <w:pStyle w:val="Punktygwne"/>
              <w:spacing w:before="0" w:after="0"/>
              <w:rPr>
                <w:rFonts w:ascii="Corbel" w:hAnsi="Corbel"/>
                <w:b w:val="0"/>
                <w:smallCaps w:val="0"/>
                <w:sz w:val="21"/>
                <w:szCs w:val="21"/>
              </w:rPr>
            </w:pPr>
            <w:r w:rsidRPr="005A4C2B">
              <w:rPr>
                <w:rFonts w:ascii="Corbel" w:hAnsi="Corbel"/>
                <w:b w:val="0"/>
                <w:smallCaps w:val="0"/>
                <w:sz w:val="21"/>
                <w:szCs w:val="21"/>
              </w:rPr>
              <w:t>EK_02</w:t>
            </w:r>
          </w:p>
        </w:tc>
        <w:tc>
          <w:tcPr>
            <w:tcW w:w="6096"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Planuje współpracę i ocenia potencjał  partnera do współpracy.</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K_U01</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K_U03</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K_K03</w:t>
            </w:r>
          </w:p>
        </w:tc>
      </w:tr>
    </w:tbl>
    <w:p w:rsidR="00F57F32" w:rsidRPr="005A4C2B" w:rsidRDefault="00F57F32" w:rsidP="009C54AE">
      <w:pPr>
        <w:pStyle w:val="Punktygwne"/>
        <w:spacing w:before="0" w:after="0"/>
        <w:rPr>
          <w:rFonts w:ascii="Corbel" w:hAnsi="Corbel"/>
          <w:b w:val="0"/>
          <w:sz w:val="21"/>
          <w:szCs w:val="21"/>
        </w:rPr>
      </w:pPr>
    </w:p>
    <w:p w:rsidR="00F57F32" w:rsidRPr="005A4C2B" w:rsidRDefault="00F57F32" w:rsidP="009C54AE">
      <w:pPr>
        <w:pStyle w:val="Akapitzlist"/>
        <w:spacing w:line="240" w:lineRule="auto"/>
        <w:ind w:left="426"/>
        <w:jc w:val="both"/>
        <w:rPr>
          <w:rFonts w:ascii="Corbel" w:hAnsi="Corbel"/>
          <w:b/>
          <w:sz w:val="21"/>
          <w:szCs w:val="21"/>
        </w:rPr>
      </w:pPr>
      <w:r w:rsidRPr="005A4C2B">
        <w:rPr>
          <w:rFonts w:ascii="Corbel" w:hAnsi="Corbel"/>
          <w:b/>
          <w:sz w:val="21"/>
          <w:szCs w:val="21"/>
        </w:rPr>
        <w:t xml:space="preserve">3.3. Treści programowe </w:t>
      </w:r>
      <w:r w:rsidRPr="005A4C2B">
        <w:rPr>
          <w:rFonts w:ascii="Corbel" w:hAnsi="Corbel"/>
          <w:sz w:val="21"/>
          <w:szCs w:val="21"/>
        </w:rPr>
        <w:t>(</w:t>
      </w:r>
      <w:r w:rsidRPr="005A4C2B">
        <w:rPr>
          <w:rFonts w:ascii="Corbel" w:hAnsi="Corbel"/>
          <w:i/>
          <w:sz w:val="21"/>
          <w:szCs w:val="21"/>
        </w:rPr>
        <w:t>wypełnia koordynator)</w:t>
      </w:r>
    </w:p>
    <w:p w:rsidR="00F57F32" w:rsidRPr="005A4C2B" w:rsidRDefault="00F57F32" w:rsidP="005C433B">
      <w:pPr>
        <w:pStyle w:val="Akapitzlist"/>
        <w:numPr>
          <w:ilvl w:val="0"/>
          <w:numId w:val="331"/>
        </w:numPr>
        <w:spacing w:line="240" w:lineRule="auto"/>
        <w:jc w:val="both"/>
        <w:rPr>
          <w:rFonts w:ascii="Corbel" w:hAnsi="Corbel"/>
          <w:sz w:val="21"/>
          <w:szCs w:val="21"/>
        </w:rPr>
      </w:pPr>
      <w:r w:rsidRPr="005A4C2B">
        <w:rPr>
          <w:rFonts w:ascii="Corbel" w:hAnsi="Corbel"/>
          <w:sz w:val="21"/>
          <w:szCs w:val="21"/>
        </w:rPr>
        <w:t>Problematyka wykładu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923D7D">
        <w:tc>
          <w:tcPr>
            <w:tcW w:w="9639" w:type="dxa"/>
          </w:tcPr>
          <w:p w:rsidR="00F57F32" w:rsidRPr="005A4C2B" w:rsidRDefault="00F57F32" w:rsidP="009C54AE">
            <w:pPr>
              <w:pStyle w:val="Akapitzlist"/>
              <w:spacing w:after="0" w:line="240" w:lineRule="auto"/>
              <w:ind w:left="708" w:hanging="708"/>
              <w:rPr>
                <w:rFonts w:ascii="Corbel" w:hAnsi="Corbel"/>
                <w:sz w:val="21"/>
                <w:szCs w:val="21"/>
              </w:rPr>
            </w:pPr>
            <w:r w:rsidRPr="005A4C2B">
              <w:rPr>
                <w:rFonts w:ascii="Corbel" w:hAnsi="Corbel"/>
                <w:sz w:val="21"/>
                <w:szCs w:val="21"/>
              </w:rPr>
              <w:t>Treści merytoryczne</w:t>
            </w:r>
          </w:p>
        </w:tc>
      </w:tr>
      <w:tr w:rsidR="00F57F32" w:rsidRPr="005A4C2B" w:rsidTr="00923D7D">
        <w:tc>
          <w:tcPr>
            <w:tcW w:w="9639" w:type="dxa"/>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 xml:space="preserve">Definicja  podstawowych pojęć. Interpretacja zjawisk cooperation, collaboration a partnerstwo, współdziałanie. Rola współpracy w sektorze finansowym i bankowym. </w:t>
            </w:r>
          </w:p>
        </w:tc>
      </w:tr>
      <w:tr w:rsidR="00F57F32" w:rsidRPr="005A4C2B" w:rsidTr="00923D7D">
        <w:tc>
          <w:tcPr>
            <w:tcW w:w="9639" w:type="dxa"/>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Współpraca jako proces. Współpraca jako relacja. Determinanty skutecznej współpracy.</w:t>
            </w:r>
          </w:p>
        </w:tc>
      </w:tr>
      <w:tr w:rsidR="00F57F32" w:rsidRPr="005A4C2B" w:rsidTr="00923D7D">
        <w:tc>
          <w:tcPr>
            <w:tcW w:w="9639" w:type="dxa"/>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Formy i struktury współpracy międzyorganizacyjnej.</w:t>
            </w:r>
          </w:p>
        </w:tc>
      </w:tr>
      <w:tr w:rsidR="00F57F32" w:rsidRPr="005A4C2B" w:rsidTr="00923D7D">
        <w:tc>
          <w:tcPr>
            <w:tcW w:w="9639" w:type="dxa"/>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 xml:space="preserve">Zarządzanie współpracą. Cele współpracy. Rola koordynatora. </w:t>
            </w:r>
          </w:p>
        </w:tc>
      </w:tr>
      <w:tr w:rsidR="00F57F32" w:rsidRPr="005A4C2B" w:rsidTr="00923D7D">
        <w:tc>
          <w:tcPr>
            <w:tcW w:w="9639" w:type="dxa"/>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Współpraca międzyorganizacyjna – studium przypadku (projekt).</w:t>
            </w:r>
          </w:p>
        </w:tc>
      </w:tr>
    </w:tbl>
    <w:p w:rsidR="00F57F32" w:rsidRPr="005A4C2B" w:rsidRDefault="00F57F32" w:rsidP="009C54AE">
      <w:pPr>
        <w:pStyle w:val="Punktygwne"/>
        <w:spacing w:before="0" w:after="0"/>
        <w:rPr>
          <w:rFonts w:ascii="Corbel" w:hAnsi="Corbel"/>
          <w:b w:val="0"/>
          <w:sz w:val="21"/>
          <w:szCs w:val="21"/>
        </w:rPr>
      </w:pPr>
    </w:p>
    <w:p w:rsidR="00F57F32" w:rsidRPr="005A4C2B" w:rsidRDefault="00F57F32" w:rsidP="009C54AE">
      <w:pPr>
        <w:pStyle w:val="Punktygwne"/>
        <w:spacing w:before="0" w:after="0"/>
        <w:ind w:left="426"/>
        <w:rPr>
          <w:rFonts w:ascii="Corbel" w:hAnsi="Corbel"/>
          <w:b w:val="0"/>
          <w:smallCaps w:val="0"/>
          <w:sz w:val="21"/>
          <w:szCs w:val="21"/>
        </w:rPr>
      </w:pPr>
      <w:r w:rsidRPr="005A4C2B">
        <w:rPr>
          <w:rFonts w:ascii="Corbel" w:hAnsi="Corbel"/>
          <w:smallCaps w:val="0"/>
          <w:sz w:val="21"/>
          <w:szCs w:val="21"/>
        </w:rPr>
        <w:t>3.4. Metody dydaktyczne</w:t>
      </w:r>
      <w:r w:rsidRPr="005A4C2B">
        <w:rPr>
          <w:rFonts w:ascii="Corbel" w:hAnsi="Corbel"/>
          <w:b w:val="0"/>
          <w:smallCaps w:val="0"/>
          <w:sz w:val="21"/>
          <w:szCs w:val="21"/>
        </w:rPr>
        <w:t xml:space="preserve"> </w:t>
      </w:r>
    </w:p>
    <w:p w:rsidR="00F57F32" w:rsidRPr="005A4C2B" w:rsidRDefault="00F57F32" w:rsidP="00C24529">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Wykład z prezentacją multimedialną, dyskusja, projekt.</w:t>
      </w:r>
    </w:p>
    <w:p w:rsidR="00F57F32" w:rsidRPr="005A4C2B" w:rsidRDefault="00F57F32" w:rsidP="00CE51D6">
      <w:pPr>
        <w:pStyle w:val="Punktygwne"/>
        <w:spacing w:before="0" w:after="0"/>
        <w:jc w:val="both"/>
        <w:rPr>
          <w:rFonts w:ascii="Corbel" w:hAnsi="Corbel"/>
          <w:sz w:val="21"/>
          <w:szCs w:val="21"/>
        </w:rPr>
      </w:pPr>
    </w:p>
    <w:p w:rsidR="00F57F32" w:rsidRPr="005A4C2B" w:rsidRDefault="00F57F32" w:rsidP="009C54AE">
      <w:pPr>
        <w:pStyle w:val="Punktygwne"/>
        <w:tabs>
          <w:tab w:val="left" w:pos="284"/>
        </w:tabs>
        <w:spacing w:before="0" w:after="0"/>
        <w:rPr>
          <w:rFonts w:ascii="Corbel" w:hAnsi="Corbel"/>
          <w:smallCaps w:val="0"/>
          <w:sz w:val="21"/>
          <w:szCs w:val="21"/>
        </w:rPr>
      </w:pPr>
      <w:r w:rsidRPr="005A4C2B">
        <w:rPr>
          <w:rFonts w:ascii="Corbel" w:hAnsi="Corbel"/>
          <w:smallCaps w:val="0"/>
          <w:sz w:val="21"/>
          <w:szCs w:val="21"/>
        </w:rPr>
        <w:t xml:space="preserve">4. METODY I KRYTERIA OCENY </w:t>
      </w:r>
    </w:p>
    <w:p w:rsidR="00F57F32" w:rsidRPr="005A4C2B" w:rsidRDefault="00F57F32" w:rsidP="009C54AE">
      <w:pPr>
        <w:pStyle w:val="Punktygwne"/>
        <w:spacing w:before="0" w:after="0"/>
        <w:ind w:left="426"/>
        <w:rPr>
          <w:rFonts w:ascii="Corbel" w:hAnsi="Corbel"/>
          <w:smallCaps w:val="0"/>
          <w:sz w:val="21"/>
          <w:szCs w:val="21"/>
        </w:rPr>
      </w:pPr>
      <w:r w:rsidRPr="005A4C2B">
        <w:rPr>
          <w:rFonts w:ascii="Corbel" w:hAnsi="Corbel"/>
          <w:smallCaps w:val="0"/>
          <w:sz w:val="21"/>
          <w:szCs w:val="21"/>
        </w:rPr>
        <w:t>4.1. Sposoby weryfikacji efektów kształcenia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69"/>
        <w:gridCol w:w="5329"/>
        <w:gridCol w:w="2080"/>
      </w:tblGrid>
      <w:tr w:rsidR="00F57F32" w:rsidRPr="005A4C2B" w:rsidTr="006D0D32">
        <w:tc>
          <w:tcPr>
            <w:tcW w:w="1824"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Symbol efektu</w:t>
            </w:r>
          </w:p>
        </w:tc>
        <w:tc>
          <w:tcPr>
            <w:tcW w:w="5582" w:type="dxa"/>
            <w:vAlign w:val="center"/>
          </w:tcPr>
          <w:p w:rsidR="00F57F32" w:rsidRPr="005A4C2B" w:rsidRDefault="00F57F32" w:rsidP="009C54AE">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Metody oceny efektów kształcenia</w:t>
            </w:r>
          </w:p>
          <w:p w:rsidR="00F57F32" w:rsidRPr="005A4C2B" w:rsidRDefault="00F57F32" w:rsidP="009C54AE">
            <w:pPr>
              <w:pStyle w:val="Punktygwne"/>
              <w:spacing w:before="0" w:after="0"/>
              <w:jc w:val="center"/>
              <w:rPr>
                <w:rFonts w:ascii="Corbel" w:hAnsi="Corbel"/>
                <w:b w:val="0"/>
                <w:smallCaps w:val="0"/>
                <w:sz w:val="21"/>
                <w:szCs w:val="21"/>
              </w:rPr>
            </w:pPr>
          </w:p>
        </w:tc>
        <w:tc>
          <w:tcPr>
            <w:tcW w:w="2114"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Forma zajęć dydaktycznych </w:t>
            </w:r>
          </w:p>
        </w:tc>
      </w:tr>
      <w:tr w:rsidR="006D0D32" w:rsidRPr="005A4C2B" w:rsidTr="006D0D32">
        <w:tc>
          <w:tcPr>
            <w:tcW w:w="1824" w:type="dxa"/>
          </w:tcPr>
          <w:p w:rsidR="006D0D32" w:rsidRPr="005A4C2B" w:rsidRDefault="006D0D32" w:rsidP="006D0D32">
            <w:pPr>
              <w:pStyle w:val="Punktygwne"/>
              <w:spacing w:before="0" w:after="0"/>
              <w:rPr>
                <w:rFonts w:ascii="Corbel" w:hAnsi="Corbel"/>
                <w:b w:val="0"/>
                <w:sz w:val="21"/>
                <w:szCs w:val="21"/>
              </w:rPr>
            </w:pPr>
            <w:r w:rsidRPr="005A4C2B">
              <w:rPr>
                <w:rFonts w:ascii="Corbel" w:hAnsi="Corbel"/>
                <w:b w:val="0"/>
                <w:sz w:val="21"/>
                <w:szCs w:val="21"/>
              </w:rPr>
              <w:t xml:space="preserve">ek_01 </w:t>
            </w:r>
          </w:p>
        </w:tc>
        <w:tc>
          <w:tcPr>
            <w:tcW w:w="5582" w:type="dxa"/>
          </w:tcPr>
          <w:p w:rsidR="006D0D32" w:rsidRPr="005A4C2B" w:rsidRDefault="006D0D32" w:rsidP="006D0D32">
            <w:pPr>
              <w:spacing w:after="0" w:line="240" w:lineRule="auto"/>
              <w:rPr>
                <w:rFonts w:ascii="Corbel" w:hAnsi="Corbel"/>
                <w:sz w:val="21"/>
                <w:szCs w:val="21"/>
              </w:rPr>
            </w:pPr>
            <w:r w:rsidRPr="005A4C2B">
              <w:rPr>
                <w:rFonts w:ascii="Corbel" w:hAnsi="Corbel"/>
                <w:sz w:val="21"/>
                <w:szCs w:val="21"/>
              </w:rPr>
              <w:t>egzamin, case study, krzyżówka, projekt</w:t>
            </w:r>
          </w:p>
        </w:tc>
        <w:tc>
          <w:tcPr>
            <w:tcW w:w="2114" w:type="dxa"/>
          </w:tcPr>
          <w:p w:rsidR="006D0D32" w:rsidRPr="005A4C2B" w:rsidRDefault="006D0D32" w:rsidP="006D0D32">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wykład</w:t>
            </w:r>
          </w:p>
        </w:tc>
      </w:tr>
      <w:tr w:rsidR="006D0D32" w:rsidRPr="005A4C2B" w:rsidTr="006D0D32">
        <w:tc>
          <w:tcPr>
            <w:tcW w:w="1824" w:type="dxa"/>
          </w:tcPr>
          <w:p w:rsidR="006D0D32" w:rsidRPr="005A4C2B" w:rsidRDefault="006D0D32" w:rsidP="006D0D32">
            <w:pPr>
              <w:pStyle w:val="Punktygwne"/>
              <w:spacing w:before="0" w:after="0"/>
              <w:rPr>
                <w:rFonts w:ascii="Corbel" w:hAnsi="Corbel"/>
                <w:b w:val="0"/>
                <w:sz w:val="21"/>
                <w:szCs w:val="21"/>
              </w:rPr>
            </w:pPr>
            <w:r w:rsidRPr="005A4C2B">
              <w:rPr>
                <w:rFonts w:ascii="Corbel" w:hAnsi="Corbel"/>
                <w:b w:val="0"/>
                <w:sz w:val="21"/>
                <w:szCs w:val="21"/>
              </w:rPr>
              <w:t>ek_02</w:t>
            </w:r>
          </w:p>
        </w:tc>
        <w:tc>
          <w:tcPr>
            <w:tcW w:w="5582" w:type="dxa"/>
          </w:tcPr>
          <w:p w:rsidR="006D0D32" w:rsidRPr="005A4C2B" w:rsidRDefault="006D0D32" w:rsidP="006D0D32">
            <w:pPr>
              <w:spacing w:after="0" w:line="240" w:lineRule="auto"/>
              <w:rPr>
                <w:rFonts w:ascii="Corbel" w:hAnsi="Corbel"/>
                <w:sz w:val="21"/>
                <w:szCs w:val="21"/>
              </w:rPr>
            </w:pPr>
            <w:r w:rsidRPr="005A4C2B">
              <w:rPr>
                <w:rFonts w:ascii="Corbel" w:hAnsi="Corbel"/>
                <w:sz w:val="21"/>
                <w:szCs w:val="21"/>
              </w:rPr>
              <w:t>case study,  projekt, obserwacja w trakcie zajęć</w:t>
            </w:r>
          </w:p>
        </w:tc>
        <w:tc>
          <w:tcPr>
            <w:tcW w:w="2114" w:type="dxa"/>
          </w:tcPr>
          <w:p w:rsidR="006D0D32" w:rsidRPr="005A4C2B" w:rsidRDefault="006D0D32" w:rsidP="006D0D32">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wykład</w:t>
            </w:r>
          </w:p>
        </w:tc>
      </w:tr>
    </w:tbl>
    <w:p w:rsidR="00F57F32" w:rsidRPr="005A4C2B" w:rsidRDefault="00F57F32" w:rsidP="009C54AE">
      <w:pPr>
        <w:pStyle w:val="Punktygwne"/>
        <w:spacing w:before="0" w:after="0"/>
        <w:ind w:left="426"/>
        <w:rPr>
          <w:rFonts w:ascii="Corbel" w:hAnsi="Corbel"/>
          <w:smallCaps w:val="0"/>
          <w:sz w:val="21"/>
          <w:szCs w:val="21"/>
        </w:rPr>
      </w:pPr>
    </w:p>
    <w:p w:rsidR="00F57F32" w:rsidRPr="005A4C2B" w:rsidRDefault="00F57F32" w:rsidP="009C54AE">
      <w:pPr>
        <w:pStyle w:val="Punktygwne"/>
        <w:spacing w:before="0" w:after="0"/>
        <w:ind w:left="426"/>
        <w:rPr>
          <w:rFonts w:ascii="Corbel" w:hAnsi="Corbel"/>
          <w:smallCaps w:val="0"/>
          <w:sz w:val="21"/>
          <w:szCs w:val="21"/>
        </w:rPr>
      </w:pPr>
      <w:r w:rsidRPr="005A4C2B">
        <w:rPr>
          <w:rFonts w:ascii="Corbel" w:hAnsi="Corbel"/>
          <w:smallCaps w:val="0"/>
          <w:sz w:val="21"/>
          <w:szCs w:val="21"/>
        </w:rPr>
        <w:t xml:space="preserve">4.2. Warunki zaliczenia przedmiotu (kryteria oceniania)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923D7D">
        <w:tc>
          <w:tcPr>
            <w:tcW w:w="9670" w:type="dxa"/>
          </w:tcPr>
          <w:p w:rsidR="006D0D32" w:rsidRPr="005A4C2B" w:rsidRDefault="006D0D32" w:rsidP="006D0D32">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Wykład: </w:t>
            </w:r>
          </w:p>
          <w:p w:rsidR="006D0D32" w:rsidRPr="005A4C2B" w:rsidRDefault="006D0D32" w:rsidP="006D0D32">
            <w:pPr>
              <w:spacing w:after="0" w:line="240" w:lineRule="auto"/>
              <w:rPr>
                <w:rFonts w:ascii="Corbel" w:hAnsi="Corbel"/>
                <w:sz w:val="21"/>
                <w:szCs w:val="21"/>
              </w:rPr>
            </w:pPr>
            <w:r w:rsidRPr="005A4C2B">
              <w:rPr>
                <w:rFonts w:ascii="Corbel" w:hAnsi="Corbel"/>
                <w:sz w:val="21"/>
                <w:szCs w:val="21"/>
              </w:rPr>
              <w:t xml:space="preserve">- obowiązkowe i aktywne uczestnictwo w zajęciach, </w:t>
            </w:r>
          </w:p>
          <w:p w:rsidR="006D0D32" w:rsidRPr="005A4C2B" w:rsidRDefault="006D0D32" w:rsidP="006D0D32">
            <w:pPr>
              <w:spacing w:after="0" w:line="240" w:lineRule="auto"/>
              <w:rPr>
                <w:rFonts w:ascii="Corbel" w:hAnsi="Corbel"/>
                <w:sz w:val="21"/>
                <w:szCs w:val="21"/>
              </w:rPr>
            </w:pPr>
            <w:r w:rsidRPr="005A4C2B">
              <w:rPr>
                <w:rFonts w:ascii="Corbel" w:hAnsi="Corbel"/>
                <w:sz w:val="21"/>
                <w:szCs w:val="21"/>
              </w:rPr>
              <w:t>- zaliczenie projektu,</w:t>
            </w:r>
          </w:p>
          <w:p w:rsidR="006D0D32" w:rsidRPr="005A4C2B" w:rsidRDefault="006D0D32" w:rsidP="006D0D32">
            <w:pPr>
              <w:spacing w:after="0" w:line="240" w:lineRule="auto"/>
              <w:rPr>
                <w:rFonts w:ascii="Corbel" w:hAnsi="Corbel"/>
                <w:sz w:val="21"/>
                <w:szCs w:val="21"/>
              </w:rPr>
            </w:pPr>
            <w:r w:rsidRPr="005A4C2B">
              <w:rPr>
                <w:rFonts w:ascii="Corbel" w:hAnsi="Corbel"/>
                <w:sz w:val="21"/>
                <w:szCs w:val="21"/>
              </w:rPr>
              <w:t>- egzamin w formie testu wielokrotnego wyboru.</w:t>
            </w:r>
          </w:p>
          <w:p w:rsidR="006D0D32" w:rsidRPr="005A4C2B" w:rsidRDefault="006D0D32" w:rsidP="006D0D32">
            <w:pPr>
              <w:pStyle w:val="Default"/>
              <w:rPr>
                <w:rFonts w:ascii="Corbel" w:hAnsi="Corbel"/>
                <w:sz w:val="21"/>
                <w:szCs w:val="21"/>
              </w:rPr>
            </w:pPr>
            <w:r w:rsidRPr="005A4C2B">
              <w:rPr>
                <w:rFonts w:ascii="Corbel" w:hAnsi="Corbel"/>
                <w:sz w:val="21"/>
                <w:szCs w:val="21"/>
              </w:rPr>
              <w:t>Efekty sprawdzane będą podczas</w:t>
            </w:r>
            <w:r w:rsidR="00100D5F" w:rsidRPr="005A4C2B">
              <w:rPr>
                <w:rFonts w:ascii="Corbel" w:hAnsi="Corbel"/>
                <w:sz w:val="21"/>
                <w:szCs w:val="21"/>
              </w:rPr>
              <w:t xml:space="preserve"> obrony przygotowanego projektu</w:t>
            </w:r>
            <w:r w:rsidRPr="005A4C2B">
              <w:rPr>
                <w:rFonts w:ascii="Corbel" w:hAnsi="Corbel"/>
                <w:sz w:val="21"/>
                <w:szCs w:val="21"/>
              </w:rPr>
              <w:t xml:space="preserve"> (odpowiedź ustna i prezentacja projektu) oraz egzaminu.</w:t>
            </w:r>
          </w:p>
          <w:p w:rsidR="00F57F32" w:rsidRPr="005A4C2B" w:rsidRDefault="006D0D32" w:rsidP="006D0D32">
            <w:pPr>
              <w:pStyle w:val="Punktygwne"/>
              <w:spacing w:before="0" w:after="0"/>
              <w:rPr>
                <w:rFonts w:ascii="Corbel" w:hAnsi="Corbel"/>
                <w:b w:val="0"/>
                <w:smallCaps w:val="0"/>
                <w:sz w:val="21"/>
                <w:szCs w:val="21"/>
              </w:rPr>
            </w:pPr>
            <w:r w:rsidRPr="005A4C2B">
              <w:rPr>
                <w:rFonts w:ascii="Corbel" w:hAnsi="Corbel"/>
                <w:b w:val="0"/>
                <w:smallCaps w:val="0"/>
                <w:sz w:val="21"/>
                <w:szCs w:val="21"/>
              </w:rPr>
              <w:t>Ocena 3,0 wymaga zdobycia 51% maksymalnej ilości punktów przypisanych do poszczególnych prac i aktywności składających się na zaliczenie przedmiotu.</w:t>
            </w:r>
          </w:p>
        </w:tc>
      </w:tr>
    </w:tbl>
    <w:p w:rsidR="00F57F32" w:rsidRPr="005A4C2B" w:rsidRDefault="00F57F32" w:rsidP="009C54AE">
      <w:pPr>
        <w:pStyle w:val="Punktygwne"/>
        <w:spacing w:before="0" w:after="0"/>
        <w:rPr>
          <w:rFonts w:ascii="Corbel" w:hAnsi="Corbel"/>
          <w:b w:val="0"/>
          <w:smallCaps w:val="0"/>
          <w:sz w:val="21"/>
          <w:szCs w:val="21"/>
        </w:rPr>
      </w:pPr>
    </w:p>
    <w:p w:rsidR="00F57F32" w:rsidRPr="005A4C2B" w:rsidRDefault="00F57F32" w:rsidP="009C54AE">
      <w:pPr>
        <w:pStyle w:val="Bezodstpw"/>
        <w:ind w:left="284" w:hanging="284"/>
        <w:jc w:val="both"/>
        <w:rPr>
          <w:rFonts w:ascii="Corbel" w:hAnsi="Corbel"/>
          <w:b/>
          <w:sz w:val="21"/>
          <w:szCs w:val="21"/>
        </w:rPr>
      </w:pPr>
      <w:r w:rsidRPr="005A4C2B">
        <w:rPr>
          <w:rFonts w:ascii="Corbel" w:hAnsi="Corbel"/>
          <w:b/>
          <w:sz w:val="21"/>
          <w:szCs w:val="21"/>
        </w:rPr>
        <w:t xml:space="preserve">5. CAŁKOWITY NAKŁAD PRACY STUDENTA POTRZEBNY DO OSIĄGNIĘCIA ZAŁOŻONYCH EFEKTÓW W GODZINACH ORAZ PUNKTACH ECTS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26"/>
        <w:gridCol w:w="4452"/>
      </w:tblGrid>
      <w:tr w:rsidR="00F57F32" w:rsidRPr="005A4C2B" w:rsidTr="003E1941">
        <w:tc>
          <w:tcPr>
            <w:tcW w:w="4962" w:type="dxa"/>
            <w:vAlign w:val="center"/>
          </w:tcPr>
          <w:p w:rsidR="00F57F32" w:rsidRPr="005A4C2B" w:rsidRDefault="00F57F32" w:rsidP="009C54AE">
            <w:pPr>
              <w:pStyle w:val="Akapitzlist"/>
              <w:spacing w:after="0" w:line="240" w:lineRule="auto"/>
              <w:ind w:left="0"/>
              <w:jc w:val="center"/>
              <w:rPr>
                <w:rFonts w:ascii="Corbel" w:hAnsi="Corbel"/>
                <w:b/>
                <w:sz w:val="21"/>
                <w:szCs w:val="21"/>
              </w:rPr>
            </w:pPr>
            <w:r w:rsidRPr="005A4C2B">
              <w:rPr>
                <w:rFonts w:ascii="Corbel" w:hAnsi="Corbel"/>
                <w:b/>
                <w:sz w:val="21"/>
                <w:szCs w:val="21"/>
              </w:rPr>
              <w:t>Forma aktywności</w:t>
            </w:r>
          </w:p>
        </w:tc>
        <w:tc>
          <w:tcPr>
            <w:tcW w:w="4677" w:type="dxa"/>
            <w:vAlign w:val="center"/>
          </w:tcPr>
          <w:p w:rsidR="00F57F32" w:rsidRPr="005A4C2B" w:rsidRDefault="00F57F32" w:rsidP="009C54AE">
            <w:pPr>
              <w:pStyle w:val="Akapitzlist"/>
              <w:spacing w:after="0" w:line="240" w:lineRule="auto"/>
              <w:ind w:left="0"/>
              <w:jc w:val="center"/>
              <w:rPr>
                <w:rFonts w:ascii="Corbel" w:hAnsi="Corbel"/>
                <w:b/>
                <w:sz w:val="21"/>
                <w:szCs w:val="21"/>
              </w:rPr>
            </w:pPr>
            <w:r w:rsidRPr="005A4C2B">
              <w:rPr>
                <w:rFonts w:ascii="Corbel" w:hAnsi="Corbel"/>
                <w:b/>
                <w:sz w:val="21"/>
                <w:szCs w:val="21"/>
              </w:rPr>
              <w:t>Średnia liczba godzin na zrealizowanie aktywności</w:t>
            </w:r>
          </w:p>
        </w:tc>
      </w:tr>
      <w:tr w:rsidR="00F57F32" w:rsidRPr="005A4C2B" w:rsidTr="00923D7D">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kontaktowe wynikające z planu  studiów</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9</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sz w:val="21"/>
                <w:szCs w:val="21"/>
              </w:rPr>
            </w:pPr>
            <w:r w:rsidRPr="005A4C2B">
              <w:rPr>
                <w:rFonts w:ascii="Corbel" w:hAnsi="Corbel"/>
                <w:sz w:val="21"/>
                <w:szCs w:val="21"/>
              </w:rPr>
              <w:t>Inne z udziałem nauczyciela</w:t>
            </w:r>
          </w:p>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(udział w konsultacjach, zaliczeniu)</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4</w:t>
            </w:r>
          </w:p>
        </w:tc>
      </w:tr>
      <w:tr w:rsidR="00F57F32" w:rsidRPr="005A4C2B" w:rsidTr="00923D7D">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niekontaktowe – praca własna studenta (przygotowanie do zajęć, zaliczenia, napisanie projektu)</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62</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sz w:val="21"/>
                <w:szCs w:val="21"/>
              </w:rPr>
            </w:pPr>
            <w:r w:rsidRPr="005A4C2B">
              <w:rPr>
                <w:rFonts w:ascii="Corbel" w:hAnsi="Corbel"/>
                <w:sz w:val="21"/>
                <w:szCs w:val="21"/>
              </w:rPr>
              <w:t>SUMA GODZIN</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75</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b/>
                <w:sz w:val="21"/>
                <w:szCs w:val="21"/>
              </w:rPr>
            </w:pPr>
            <w:r w:rsidRPr="005A4C2B">
              <w:rPr>
                <w:rFonts w:ascii="Corbel" w:hAnsi="Corbel"/>
                <w:b/>
                <w:sz w:val="21"/>
                <w:szCs w:val="21"/>
              </w:rPr>
              <w:t>SUMARYCZNA LICZBA PUNKTÓW ECTS</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3</w:t>
            </w:r>
          </w:p>
        </w:tc>
      </w:tr>
    </w:tbl>
    <w:p w:rsidR="00F57F32" w:rsidRPr="005A4C2B" w:rsidRDefault="00F57F32" w:rsidP="00013CB1">
      <w:pPr>
        <w:pStyle w:val="Punktygwne"/>
        <w:spacing w:before="0" w:after="0"/>
        <w:ind w:left="426"/>
        <w:rPr>
          <w:rFonts w:ascii="Corbel" w:hAnsi="Corbel"/>
          <w:b w:val="0"/>
          <w:i/>
          <w:smallCaps w:val="0"/>
          <w:sz w:val="21"/>
          <w:szCs w:val="21"/>
        </w:rPr>
      </w:pPr>
      <w:r w:rsidRPr="005A4C2B">
        <w:rPr>
          <w:rFonts w:ascii="Corbel" w:hAnsi="Corbel"/>
          <w:b w:val="0"/>
          <w:i/>
          <w:smallCaps w:val="0"/>
          <w:sz w:val="21"/>
          <w:szCs w:val="21"/>
        </w:rPr>
        <w:t>* Należy uwzględnić, że 1 pkt ECTS odpowiada 25-30 godzin całkowitego nakładu pracy studenta.</w:t>
      </w:r>
    </w:p>
    <w:p w:rsidR="00F57F32" w:rsidRDefault="00F57F32" w:rsidP="009C54AE">
      <w:pPr>
        <w:pStyle w:val="Punktygwne"/>
        <w:spacing w:before="0" w:after="0"/>
        <w:rPr>
          <w:rFonts w:ascii="Corbel" w:hAnsi="Corbel"/>
          <w:smallCaps w:val="0"/>
          <w:sz w:val="21"/>
          <w:szCs w:val="21"/>
        </w:rPr>
      </w:pPr>
    </w:p>
    <w:p w:rsidR="00CB30E1" w:rsidRPr="005A4C2B" w:rsidRDefault="00CB30E1" w:rsidP="009C54AE">
      <w:pPr>
        <w:pStyle w:val="Punktygwne"/>
        <w:spacing w:before="0" w:after="0"/>
        <w:rPr>
          <w:rFonts w:ascii="Corbel" w:hAnsi="Corbel"/>
          <w:smallCaps w:val="0"/>
          <w:sz w:val="21"/>
          <w:szCs w:val="21"/>
        </w:rPr>
      </w:pPr>
    </w:p>
    <w:p w:rsidR="00F57F32" w:rsidRPr="005A4C2B" w:rsidRDefault="00F57F32" w:rsidP="009C54AE">
      <w:pPr>
        <w:pStyle w:val="Punktygwne"/>
        <w:spacing w:before="0" w:after="0"/>
        <w:rPr>
          <w:rFonts w:ascii="Corbel" w:hAnsi="Corbel"/>
          <w:smallCaps w:val="0"/>
          <w:sz w:val="21"/>
          <w:szCs w:val="21"/>
        </w:rPr>
      </w:pPr>
      <w:r w:rsidRPr="005A4C2B">
        <w:rPr>
          <w:rFonts w:ascii="Corbel" w:hAnsi="Corbel"/>
          <w:smallCaps w:val="0"/>
          <w:sz w:val="21"/>
          <w:szCs w:val="21"/>
        </w:rPr>
        <w:lastRenderedPageBreak/>
        <w:t xml:space="preserve">6. PRAKTYKI ZAWODOWE W RAMACH PRZEDMIOTU/ MODUŁU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81"/>
        <w:gridCol w:w="4905"/>
      </w:tblGrid>
      <w:tr w:rsidR="00F57F32" w:rsidRPr="005A4C2B" w:rsidTr="00C24529">
        <w:trPr>
          <w:trHeight w:val="397"/>
        </w:trPr>
        <w:tc>
          <w:tcPr>
            <w:tcW w:w="2359"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wymiar godzinowy</w:t>
            </w:r>
          </w:p>
        </w:tc>
        <w:tc>
          <w:tcPr>
            <w:tcW w:w="2641" w:type="pct"/>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t>
            </w:r>
          </w:p>
        </w:tc>
      </w:tr>
      <w:tr w:rsidR="00F57F32" w:rsidRPr="005A4C2B" w:rsidTr="00C24529">
        <w:trPr>
          <w:trHeight w:val="397"/>
        </w:trPr>
        <w:tc>
          <w:tcPr>
            <w:tcW w:w="2359"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zasady i formy odbywania praktyk </w:t>
            </w:r>
          </w:p>
        </w:tc>
        <w:tc>
          <w:tcPr>
            <w:tcW w:w="2641" w:type="pct"/>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w:t>
            </w:r>
          </w:p>
        </w:tc>
      </w:tr>
    </w:tbl>
    <w:p w:rsidR="00F57F32" w:rsidRPr="005A4C2B" w:rsidRDefault="00F57F32" w:rsidP="00013CB1">
      <w:pPr>
        <w:pStyle w:val="Punktygwne"/>
        <w:spacing w:before="0" w:after="0"/>
        <w:rPr>
          <w:rFonts w:ascii="Corbel" w:hAnsi="Corbel"/>
          <w:b w:val="0"/>
          <w:smallCaps w:val="0"/>
          <w:sz w:val="21"/>
          <w:szCs w:val="21"/>
        </w:rPr>
      </w:pPr>
    </w:p>
    <w:p w:rsidR="00F57F32" w:rsidRPr="005A4C2B" w:rsidRDefault="00F57F32" w:rsidP="009C54AE">
      <w:pPr>
        <w:pStyle w:val="Punktygwne"/>
        <w:spacing w:before="0" w:after="0"/>
        <w:rPr>
          <w:rFonts w:ascii="Corbel" w:hAnsi="Corbel"/>
          <w:smallCaps w:val="0"/>
          <w:sz w:val="21"/>
          <w:szCs w:val="21"/>
        </w:rPr>
      </w:pPr>
      <w:r w:rsidRPr="005A4C2B">
        <w:rPr>
          <w:rFonts w:ascii="Corbel" w:hAnsi="Corbel"/>
          <w:smallCaps w:val="0"/>
          <w:sz w:val="21"/>
          <w:szCs w:val="21"/>
        </w:rPr>
        <w:t xml:space="preserve">7. LITERATURA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F57F32" w:rsidRPr="005A4C2B" w:rsidTr="00C24529">
        <w:trPr>
          <w:trHeight w:val="397"/>
        </w:trPr>
        <w:tc>
          <w:tcPr>
            <w:tcW w:w="5000" w:type="pct"/>
          </w:tcPr>
          <w:p w:rsidR="00F57F32" w:rsidRPr="005A4C2B" w:rsidRDefault="00F57F32" w:rsidP="00C24529">
            <w:pPr>
              <w:pStyle w:val="Akapitzlist"/>
              <w:spacing w:after="0" w:line="240" w:lineRule="auto"/>
              <w:ind w:hanging="686"/>
              <w:rPr>
                <w:rFonts w:ascii="Corbel" w:hAnsi="Corbel"/>
                <w:sz w:val="21"/>
                <w:szCs w:val="21"/>
                <w:shd w:val="clear" w:color="auto" w:fill="FFFFFF"/>
              </w:rPr>
            </w:pPr>
            <w:r w:rsidRPr="005A4C2B">
              <w:rPr>
                <w:rFonts w:ascii="Corbel" w:hAnsi="Corbel"/>
                <w:sz w:val="21"/>
                <w:szCs w:val="21"/>
              </w:rPr>
              <w:t>Literatura podstawowa:</w:t>
            </w:r>
          </w:p>
          <w:p w:rsidR="00F57F32" w:rsidRPr="005A4C2B" w:rsidRDefault="00F57F32" w:rsidP="005C433B">
            <w:pPr>
              <w:pStyle w:val="Akapitzlist"/>
              <w:numPr>
                <w:ilvl w:val="0"/>
                <w:numId w:val="332"/>
              </w:numPr>
              <w:spacing w:after="0" w:line="240" w:lineRule="auto"/>
              <w:ind w:left="318" w:hanging="284"/>
              <w:rPr>
                <w:rFonts w:ascii="Corbel" w:hAnsi="Corbel"/>
                <w:sz w:val="21"/>
                <w:szCs w:val="21"/>
                <w:shd w:val="clear" w:color="auto" w:fill="FFFFFF"/>
              </w:rPr>
            </w:pPr>
            <w:r w:rsidRPr="005A4C2B">
              <w:rPr>
                <w:rFonts w:ascii="Corbel" w:hAnsi="Corbel" w:cs="Arial"/>
                <w:color w:val="222222"/>
                <w:sz w:val="21"/>
                <w:szCs w:val="21"/>
                <w:shd w:val="clear" w:color="auto" w:fill="FFFFFF"/>
              </w:rPr>
              <w:t>Pierścieniak A., Potencjał organizacji do współpracy zewnętrznej-ujęcie teoretyczne i metodyka pomiaru,</w:t>
            </w:r>
            <w:r w:rsidRPr="005A4C2B">
              <w:rPr>
                <w:rStyle w:val="apple-converted-space"/>
                <w:rFonts w:ascii="Corbel" w:hAnsi="Corbel" w:cs="Arial"/>
                <w:color w:val="222222"/>
                <w:sz w:val="21"/>
                <w:szCs w:val="21"/>
                <w:shd w:val="clear" w:color="auto" w:fill="FFFFFF"/>
              </w:rPr>
              <w:t> </w:t>
            </w:r>
            <w:r w:rsidRPr="005A4C2B">
              <w:rPr>
                <w:rFonts w:ascii="Corbel" w:hAnsi="Corbel" w:cs="Arial"/>
                <w:iCs/>
                <w:color w:val="222222"/>
                <w:sz w:val="21"/>
                <w:szCs w:val="21"/>
                <w:shd w:val="clear" w:color="auto" w:fill="FFFFFF"/>
              </w:rPr>
              <w:t>Prace Naukowe Wydziału Ekonomii Uniwersytetu Rzeszowskiego, Monografie i Opracowania</w:t>
            </w:r>
            <w:r w:rsidRPr="005A4C2B">
              <w:rPr>
                <w:rFonts w:ascii="Corbel" w:hAnsi="Corbel" w:cs="Arial"/>
                <w:color w:val="222222"/>
                <w:sz w:val="21"/>
                <w:szCs w:val="21"/>
                <w:shd w:val="clear" w:color="auto" w:fill="FFFFFF"/>
              </w:rPr>
              <w:t>, (18), Rzeszów 2015.</w:t>
            </w:r>
          </w:p>
          <w:p w:rsidR="00F57F32" w:rsidRPr="005A4C2B" w:rsidRDefault="00F57F32" w:rsidP="005C433B">
            <w:pPr>
              <w:pStyle w:val="Akapitzlist"/>
              <w:numPr>
                <w:ilvl w:val="0"/>
                <w:numId w:val="332"/>
              </w:numPr>
              <w:spacing w:after="0" w:line="240" w:lineRule="auto"/>
              <w:ind w:left="318" w:hanging="284"/>
              <w:rPr>
                <w:rFonts w:ascii="Corbel" w:hAnsi="Corbel"/>
                <w:sz w:val="21"/>
                <w:szCs w:val="21"/>
                <w:shd w:val="clear" w:color="auto" w:fill="FFFFFF"/>
              </w:rPr>
            </w:pPr>
            <w:r w:rsidRPr="005A4C2B">
              <w:rPr>
                <w:rFonts w:ascii="Corbel" w:hAnsi="Corbel" w:cs="Arial"/>
                <w:color w:val="222222"/>
                <w:sz w:val="21"/>
                <w:szCs w:val="21"/>
                <w:shd w:val="clear" w:color="auto" w:fill="FFFFFF"/>
              </w:rPr>
              <w:t>Matejun M., Organizacja współpracy w ramach outsourcingu rachunkowości i doradztwa podatkowego w sektorze MSP,</w:t>
            </w:r>
            <w:r w:rsidRPr="005A4C2B">
              <w:rPr>
                <w:rStyle w:val="apple-converted-space"/>
                <w:rFonts w:ascii="Corbel" w:hAnsi="Corbel" w:cs="Arial"/>
                <w:color w:val="222222"/>
                <w:sz w:val="21"/>
                <w:szCs w:val="21"/>
                <w:shd w:val="clear" w:color="auto" w:fill="FFFFFF"/>
              </w:rPr>
              <w:t> </w:t>
            </w:r>
            <w:r w:rsidRPr="005A4C2B">
              <w:rPr>
                <w:rFonts w:ascii="Corbel" w:hAnsi="Corbel" w:cs="Arial"/>
                <w:iCs/>
                <w:color w:val="222222"/>
                <w:sz w:val="21"/>
                <w:szCs w:val="21"/>
                <w:shd w:val="clear" w:color="auto" w:fill="FFFFFF"/>
              </w:rPr>
              <w:t>Zeszyty Naukowe Uniwersytetu Ekonomicznego w Poznaniu</w:t>
            </w:r>
            <w:r w:rsidRPr="005A4C2B">
              <w:rPr>
                <w:rFonts w:ascii="Corbel" w:hAnsi="Corbel" w:cs="Arial"/>
                <w:color w:val="222222"/>
                <w:sz w:val="21"/>
                <w:szCs w:val="21"/>
                <w:shd w:val="clear" w:color="auto" w:fill="FFFFFF"/>
              </w:rPr>
              <w:t>, (129), 349-356, Poznań 2009.</w:t>
            </w:r>
          </w:p>
        </w:tc>
      </w:tr>
      <w:tr w:rsidR="00F57F32" w:rsidRPr="005A4C2B" w:rsidTr="00C24529">
        <w:trPr>
          <w:trHeight w:val="70"/>
        </w:trPr>
        <w:tc>
          <w:tcPr>
            <w:tcW w:w="5000" w:type="pct"/>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Literatura uzupełniająca: </w:t>
            </w:r>
          </w:p>
          <w:p w:rsidR="00F57F32" w:rsidRPr="005A4C2B" w:rsidRDefault="00F57F32" w:rsidP="005C433B">
            <w:pPr>
              <w:pStyle w:val="Akapitzlist"/>
              <w:numPr>
                <w:ilvl w:val="0"/>
                <w:numId w:val="333"/>
              </w:numPr>
              <w:spacing w:after="0" w:line="240" w:lineRule="auto"/>
              <w:ind w:left="318" w:hanging="284"/>
              <w:rPr>
                <w:rFonts w:ascii="Corbel" w:hAnsi="Corbel"/>
                <w:sz w:val="21"/>
                <w:szCs w:val="21"/>
                <w:shd w:val="clear" w:color="auto" w:fill="FFFFFF"/>
              </w:rPr>
            </w:pPr>
            <w:r w:rsidRPr="005A4C2B">
              <w:rPr>
                <w:rFonts w:ascii="Corbel" w:hAnsi="Corbel" w:cs="Arial"/>
                <w:color w:val="222222"/>
                <w:sz w:val="21"/>
                <w:szCs w:val="21"/>
                <w:shd w:val="clear" w:color="auto" w:fill="FFFFFF"/>
              </w:rPr>
              <w:t>Grabiec O., Efekty strategiczne współdziałania organizacji,</w:t>
            </w:r>
            <w:r w:rsidRPr="005A4C2B">
              <w:rPr>
                <w:rStyle w:val="apple-converted-space"/>
                <w:rFonts w:ascii="Corbel" w:hAnsi="Corbel" w:cs="Arial"/>
                <w:color w:val="222222"/>
                <w:sz w:val="21"/>
                <w:szCs w:val="21"/>
                <w:shd w:val="clear" w:color="auto" w:fill="FFFFFF"/>
              </w:rPr>
              <w:t> </w:t>
            </w:r>
            <w:r w:rsidRPr="005A4C2B">
              <w:rPr>
                <w:rFonts w:ascii="Corbel" w:hAnsi="Corbel" w:cs="Arial"/>
                <w:iCs/>
                <w:color w:val="222222"/>
                <w:sz w:val="21"/>
                <w:szCs w:val="21"/>
                <w:shd w:val="clear" w:color="auto" w:fill="FFFFFF"/>
              </w:rPr>
              <w:t>Zeszyty Naukowe Wyższej Szkoły Humanitas, Zarządzanie</w:t>
            </w:r>
            <w:r w:rsidRPr="005A4C2B">
              <w:rPr>
                <w:rFonts w:ascii="Corbel" w:hAnsi="Corbel" w:cs="Arial"/>
                <w:color w:val="222222"/>
                <w:sz w:val="21"/>
                <w:szCs w:val="21"/>
                <w:shd w:val="clear" w:color="auto" w:fill="FFFFFF"/>
              </w:rPr>
              <w:t>, (3), 99-111, Warszawa 2015.</w:t>
            </w:r>
          </w:p>
        </w:tc>
      </w:tr>
    </w:tbl>
    <w:p w:rsidR="00F57F32" w:rsidRPr="005A4C2B" w:rsidRDefault="00F57F32">
      <w:pPr>
        <w:spacing w:after="0" w:line="240" w:lineRule="auto"/>
        <w:rPr>
          <w:rFonts w:ascii="Corbel" w:hAnsi="Corbel"/>
          <w:b/>
          <w:smallCaps/>
          <w:sz w:val="21"/>
          <w:szCs w:val="21"/>
        </w:rPr>
      </w:pPr>
      <w:r w:rsidRPr="005A4C2B">
        <w:rPr>
          <w:rFonts w:ascii="Corbel" w:hAnsi="Corbel"/>
          <w:b/>
          <w:smallCaps/>
          <w:sz w:val="21"/>
          <w:szCs w:val="21"/>
        </w:rPr>
        <w:br w:type="page"/>
      </w:r>
    </w:p>
    <w:p w:rsidR="00F57F32" w:rsidRPr="005A4C2B" w:rsidRDefault="00F57F32" w:rsidP="009C54AE">
      <w:pPr>
        <w:spacing w:after="0" w:line="240" w:lineRule="auto"/>
        <w:jc w:val="center"/>
        <w:rPr>
          <w:rFonts w:ascii="Corbel" w:hAnsi="Corbel"/>
          <w:b/>
          <w:smallCaps/>
          <w:sz w:val="21"/>
          <w:szCs w:val="21"/>
        </w:rPr>
      </w:pPr>
      <w:r w:rsidRPr="005A4C2B">
        <w:rPr>
          <w:rFonts w:ascii="Corbel" w:hAnsi="Corbel"/>
          <w:b/>
          <w:smallCaps/>
          <w:sz w:val="21"/>
          <w:szCs w:val="21"/>
        </w:rPr>
        <w:lastRenderedPageBreak/>
        <w:t>SYLABUS</w:t>
      </w:r>
    </w:p>
    <w:p w:rsidR="00F57F32" w:rsidRPr="005A4C2B" w:rsidRDefault="00F57F32" w:rsidP="009C54AE">
      <w:pPr>
        <w:spacing w:after="0" w:line="240" w:lineRule="auto"/>
        <w:jc w:val="center"/>
        <w:rPr>
          <w:rFonts w:ascii="Corbel" w:hAnsi="Corbel"/>
          <w:b/>
          <w:smallCaps/>
          <w:sz w:val="21"/>
          <w:szCs w:val="21"/>
        </w:rPr>
      </w:pPr>
      <w:r w:rsidRPr="005A4C2B">
        <w:rPr>
          <w:rFonts w:ascii="Corbel" w:hAnsi="Corbel"/>
          <w:b/>
          <w:smallCaps/>
          <w:sz w:val="21"/>
          <w:szCs w:val="21"/>
        </w:rPr>
        <w:t xml:space="preserve">dotyczy cyklu kształcenia </w:t>
      </w:r>
      <w:r w:rsidRPr="005A4C2B">
        <w:rPr>
          <w:rFonts w:ascii="Corbel" w:hAnsi="Corbel"/>
          <w:smallCaps/>
          <w:sz w:val="21"/>
          <w:szCs w:val="21"/>
        </w:rPr>
        <w:t>2018-2020</w:t>
      </w:r>
    </w:p>
    <w:p w:rsidR="00F57F32" w:rsidRPr="005A4C2B" w:rsidRDefault="00F57F32" w:rsidP="009C54AE">
      <w:pPr>
        <w:spacing w:after="0" w:line="240" w:lineRule="auto"/>
        <w:ind w:left="5670"/>
        <w:jc w:val="both"/>
        <w:rPr>
          <w:rFonts w:ascii="Corbel" w:hAnsi="Corbel"/>
          <w:sz w:val="21"/>
          <w:szCs w:val="21"/>
        </w:rPr>
      </w:pPr>
    </w:p>
    <w:p w:rsidR="00F57F32" w:rsidRPr="005A4C2B" w:rsidRDefault="00F57F32" w:rsidP="009C54AE">
      <w:pPr>
        <w:pStyle w:val="Punktygwne"/>
        <w:spacing w:before="0" w:after="0"/>
        <w:rPr>
          <w:rFonts w:ascii="Corbel" w:hAnsi="Corbel"/>
          <w:color w:val="0070C0"/>
          <w:sz w:val="21"/>
          <w:szCs w:val="21"/>
        </w:rPr>
      </w:pPr>
      <w:r w:rsidRPr="005A4C2B">
        <w:rPr>
          <w:rFonts w:ascii="Corbel" w:hAnsi="Corbel"/>
          <w:sz w:val="21"/>
          <w:szCs w:val="21"/>
        </w:rPr>
        <w:t xml:space="preserve">1. Podstawowe informacje o przedmiocie/module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6662"/>
      </w:tblGrid>
      <w:tr w:rsidR="00F57F32" w:rsidRPr="005A4C2B" w:rsidTr="00CB30E1">
        <w:tc>
          <w:tcPr>
            <w:tcW w:w="2694" w:type="dxa"/>
            <w:vAlign w:val="center"/>
          </w:tcPr>
          <w:p w:rsidR="00F57F32" w:rsidRPr="005A4C2B" w:rsidRDefault="00F57F32" w:rsidP="00C24529">
            <w:pPr>
              <w:pStyle w:val="Pytania"/>
              <w:spacing w:before="60" w:after="60"/>
              <w:jc w:val="left"/>
              <w:rPr>
                <w:rFonts w:ascii="Corbel" w:hAnsi="Corbel"/>
                <w:sz w:val="21"/>
                <w:szCs w:val="21"/>
              </w:rPr>
            </w:pPr>
            <w:r w:rsidRPr="005A4C2B">
              <w:rPr>
                <w:rFonts w:ascii="Corbel" w:hAnsi="Corbel"/>
                <w:sz w:val="21"/>
                <w:szCs w:val="21"/>
              </w:rPr>
              <w:t>Nazwa przedmiotu/ modułu</w:t>
            </w:r>
          </w:p>
        </w:tc>
        <w:tc>
          <w:tcPr>
            <w:tcW w:w="6662" w:type="dxa"/>
            <w:vAlign w:val="center"/>
          </w:tcPr>
          <w:p w:rsidR="00F57F32" w:rsidRPr="005A4C2B" w:rsidRDefault="00F57F32" w:rsidP="00C24529">
            <w:pPr>
              <w:pStyle w:val="Odpowiedzi"/>
              <w:spacing w:before="60" w:after="60"/>
              <w:rPr>
                <w:rFonts w:ascii="Corbel" w:hAnsi="Corbel"/>
                <w:sz w:val="21"/>
                <w:szCs w:val="21"/>
              </w:rPr>
            </w:pPr>
            <w:r w:rsidRPr="005A4C2B">
              <w:rPr>
                <w:rFonts w:ascii="Corbel" w:hAnsi="Corbel"/>
                <w:sz w:val="21"/>
                <w:szCs w:val="21"/>
              </w:rPr>
              <w:t>Ocena efektywności inwestowania w nieruchomości</w:t>
            </w:r>
          </w:p>
        </w:tc>
      </w:tr>
      <w:tr w:rsidR="00F57F32" w:rsidRPr="00B56A7F"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Kod przedmiotu/ modułu*</w:t>
            </w:r>
          </w:p>
        </w:tc>
        <w:tc>
          <w:tcPr>
            <w:tcW w:w="6662" w:type="dxa"/>
            <w:vAlign w:val="center"/>
          </w:tcPr>
          <w:p w:rsidR="00F57F32" w:rsidRPr="005A4C2B" w:rsidRDefault="00F57F32" w:rsidP="0059544B">
            <w:pPr>
              <w:pStyle w:val="Odpowiedzi"/>
              <w:spacing w:before="100" w:beforeAutospacing="1" w:after="100" w:afterAutospacing="1"/>
              <w:rPr>
                <w:rFonts w:ascii="Corbel" w:hAnsi="Corbel"/>
                <w:b w:val="0"/>
                <w:sz w:val="21"/>
                <w:szCs w:val="21"/>
                <w:lang w:val="en-US"/>
              </w:rPr>
            </w:pPr>
            <w:r w:rsidRPr="005A4C2B">
              <w:rPr>
                <w:rFonts w:ascii="Corbel" w:hAnsi="Corbel"/>
                <w:b w:val="0"/>
                <w:sz w:val="21"/>
                <w:szCs w:val="21"/>
                <w:lang w:val="en-US"/>
              </w:rPr>
              <w:t>FiR/II/BiDF/C-1.2c</w:t>
            </w:r>
          </w:p>
        </w:tc>
      </w:tr>
      <w:tr w:rsidR="00F57F32" w:rsidRPr="005A4C2B" w:rsidTr="00CB30E1">
        <w:tc>
          <w:tcPr>
            <w:tcW w:w="2694" w:type="dxa"/>
            <w:vAlign w:val="center"/>
          </w:tcPr>
          <w:p w:rsidR="00F57F32" w:rsidRPr="005A4C2B" w:rsidRDefault="00F57F32" w:rsidP="00153C41">
            <w:pPr>
              <w:pStyle w:val="Pytania"/>
              <w:spacing w:before="100" w:beforeAutospacing="1" w:after="100" w:afterAutospacing="1"/>
              <w:jc w:val="left"/>
              <w:rPr>
                <w:rFonts w:ascii="Corbel" w:hAnsi="Corbel"/>
                <w:sz w:val="21"/>
                <w:szCs w:val="21"/>
              </w:rPr>
            </w:pPr>
            <w:r w:rsidRPr="005A4C2B">
              <w:rPr>
                <w:rFonts w:ascii="Corbel" w:hAnsi="Corbel"/>
                <w:sz w:val="21"/>
                <w:szCs w:val="21"/>
              </w:rPr>
              <w:t>Wydział (nazwa jednostki prowadzącej kierunek)</w:t>
            </w:r>
          </w:p>
        </w:tc>
        <w:tc>
          <w:tcPr>
            <w:tcW w:w="6662" w:type="dxa"/>
            <w:vAlign w:val="center"/>
          </w:tcPr>
          <w:p w:rsidR="00F57F32" w:rsidRPr="005A4C2B" w:rsidRDefault="00F57F32" w:rsidP="009C54AE">
            <w:pPr>
              <w:pStyle w:val="Odpowiedzi"/>
              <w:spacing w:before="100" w:beforeAutospacing="1" w:after="100" w:afterAutospacing="1"/>
              <w:rPr>
                <w:rFonts w:ascii="Corbel" w:hAnsi="Corbel"/>
                <w:b w:val="0"/>
                <w:sz w:val="21"/>
                <w:szCs w:val="21"/>
              </w:rPr>
            </w:pPr>
            <w:r w:rsidRPr="005A4C2B">
              <w:rPr>
                <w:rFonts w:ascii="Corbel" w:hAnsi="Corbel"/>
                <w:b w:val="0"/>
                <w:sz w:val="21"/>
                <w:szCs w:val="21"/>
              </w:rPr>
              <w:t>Wydział Ekonomii</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Nazwa jednostki realizującej przedmiot</w:t>
            </w:r>
          </w:p>
        </w:tc>
        <w:tc>
          <w:tcPr>
            <w:tcW w:w="6662" w:type="dxa"/>
            <w:vAlign w:val="center"/>
          </w:tcPr>
          <w:p w:rsidR="00F57F32" w:rsidRPr="005A4C2B" w:rsidRDefault="00F57F32" w:rsidP="009C54AE">
            <w:pPr>
              <w:pStyle w:val="Odpowiedzi"/>
              <w:spacing w:before="100" w:beforeAutospacing="1" w:after="100" w:afterAutospacing="1"/>
              <w:rPr>
                <w:rFonts w:ascii="Corbel" w:hAnsi="Corbel"/>
                <w:b w:val="0"/>
                <w:sz w:val="21"/>
                <w:szCs w:val="21"/>
              </w:rPr>
            </w:pPr>
            <w:r w:rsidRPr="005A4C2B">
              <w:rPr>
                <w:rFonts w:ascii="Corbel" w:hAnsi="Corbel"/>
                <w:b w:val="0"/>
                <w:sz w:val="21"/>
                <w:szCs w:val="21"/>
              </w:rPr>
              <w:t>Zakład Ekonomiki Inwestycji i Zarządzania Strategicznego</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Kierunek studiów</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Finanse i rachunkowość</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 xml:space="preserve">Poziom kształcenia </w:t>
            </w:r>
          </w:p>
        </w:tc>
        <w:tc>
          <w:tcPr>
            <w:tcW w:w="6662" w:type="dxa"/>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II stopień</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Profil</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ogólnoakademicki </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Forma studiów</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niestacjonarne </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Rok i semestr studiów</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I/2</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Rodzaj przedmiotu</w:t>
            </w:r>
          </w:p>
        </w:tc>
        <w:tc>
          <w:tcPr>
            <w:tcW w:w="6662" w:type="dxa"/>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specjalnościowy do wyboru</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Język wykładowy</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polski </w:t>
            </w:r>
          </w:p>
        </w:tc>
      </w:tr>
      <w:tr w:rsidR="00F57F32" w:rsidRPr="005A4C2B" w:rsidTr="00CB30E1">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Koordynator</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dr  Jolanta Zawora</w:t>
            </w:r>
          </w:p>
        </w:tc>
      </w:tr>
      <w:tr w:rsidR="00F57F32" w:rsidRPr="005A4C2B" w:rsidTr="00CB30E1">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Imię i nazwisko osoby prowadzącej / osób prowadzących</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dr  Jolanta Zawora</w:t>
            </w:r>
          </w:p>
        </w:tc>
      </w:tr>
    </w:tbl>
    <w:p w:rsidR="00F57F32" w:rsidRPr="005A4C2B" w:rsidRDefault="00F57F32" w:rsidP="00C24529">
      <w:pPr>
        <w:pStyle w:val="Podpunkty"/>
        <w:spacing w:after="100" w:afterAutospacing="1"/>
        <w:ind w:left="0"/>
        <w:rPr>
          <w:rFonts w:ascii="Corbel" w:hAnsi="Corbel"/>
          <w:sz w:val="21"/>
          <w:szCs w:val="21"/>
        </w:rPr>
      </w:pPr>
      <w:r w:rsidRPr="005A4C2B">
        <w:rPr>
          <w:rFonts w:ascii="Corbel" w:hAnsi="Corbel"/>
          <w:sz w:val="21"/>
          <w:szCs w:val="21"/>
        </w:rPr>
        <w:t xml:space="preserve">* </w:t>
      </w:r>
      <w:r w:rsidRPr="005A4C2B">
        <w:rPr>
          <w:rFonts w:ascii="Corbel" w:hAnsi="Corbel"/>
          <w:i/>
          <w:sz w:val="21"/>
          <w:szCs w:val="21"/>
        </w:rPr>
        <w:t xml:space="preserve">- </w:t>
      </w:r>
      <w:r w:rsidRPr="005A4C2B">
        <w:rPr>
          <w:rFonts w:ascii="Corbel" w:hAnsi="Corbel"/>
          <w:b w:val="0"/>
          <w:i/>
          <w:sz w:val="21"/>
          <w:szCs w:val="21"/>
        </w:rPr>
        <w:t>zgodnie z ustaleniami na Wydziale</w:t>
      </w:r>
    </w:p>
    <w:p w:rsidR="00F57F32" w:rsidRPr="005A4C2B" w:rsidRDefault="00F57F32" w:rsidP="009C54AE">
      <w:pPr>
        <w:pStyle w:val="Podpunkty"/>
        <w:ind w:left="284"/>
        <w:rPr>
          <w:rFonts w:ascii="Corbel" w:hAnsi="Corbel"/>
          <w:sz w:val="21"/>
          <w:szCs w:val="21"/>
        </w:rPr>
      </w:pPr>
      <w:r w:rsidRPr="005A4C2B">
        <w:rPr>
          <w:rFonts w:ascii="Corbel" w:hAnsi="Corbel"/>
          <w:sz w:val="21"/>
          <w:szCs w:val="21"/>
        </w:rPr>
        <w:t xml:space="preserve">1.1. Formy zajęć dydaktycznych, wymiar godzin i punktów ECTS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26"/>
        <w:gridCol w:w="877"/>
        <w:gridCol w:w="749"/>
        <w:gridCol w:w="835"/>
        <w:gridCol w:w="767"/>
        <w:gridCol w:w="794"/>
        <w:gridCol w:w="715"/>
        <w:gridCol w:w="913"/>
        <w:gridCol w:w="1132"/>
        <w:gridCol w:w="1478"/>
      </w:tblGrid>
      <w:tr w:rsidR="00F57F32" w:rsidRPr="005A4C2B" w:rsidTr="00C24529">
        <w:tc>
          <w:tcPr>
            <w:tcW w:w="1048"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Semestr</w:t>
            </w:r>
          </w:p>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(nr)</w:t>
            </w:r>
          </w:p>
        </w:tc>
        <w:tc>
          <w:tcPr>
            <w:tcW w:w="92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Wykł.</w:t>
            </w:r>
          </w:p>
        </w:tc>
        <w:tc>
          <w:tcPr>
            <w:tcW w:w="80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Konw.</w:t>
            </w:r>
          </w:p>
        </w:tc>
        <w:tc>
          <w:tcPr>
            <w:tcW w:w="81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Lab.</w:t>
            </w:r>
          </w:p>
        </w:tc>
        <w:tc>
          <w:tcPr>
            <w:tcW w:w="82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Sem.</w:t>
            </w:r>
          </w:p>
        </w:tc>
        <w:tc>
          <w:tcPr>
            <w:tcW w:w="780"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ZP</w:t>
            </w:r>
          </w:p>
        </w:tc>
        <w:tc>
          <w:tcPr>
            <w:tcW w:w="957"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Prakt.</w:t>
            </w:r>
          </w:p>
        </w:tc>
        <w:tc>
          <w:tcPr>
            <w:tcW w:w="1206"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Inne (jakie?)</w:t>
            </w:r>
          </w:p>
        </w:tc>
        <w:tc>
          <w:tcPr>
            <w:tcW w:w="1652"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b/>
                <w:sz w:val="21"/>
                <w:szCs w:val="21"/>
              </w:rPr>
            </w:pPr>
            <w:r w:rsidRPr="005A4C2B">
              <w:rPr>
                <w:rFonts w:ascii="Corbel" w:hAnsi="Corbel"/>
                <w:b/>
                <w:sz w:val="21"/>
                <w:szCs w:val="21"/>
              </w:rPr>
              <w:t>Liczba pkt ECTS</w:t>
            </w:r>
          </w:p>
        </w:tc>
      </w:tr>
      <w:tr w:rsidR="00F57F32" w:rsidRPr="005A4C2B" w:rsidTr="00C24529">
        <w:trPr>
          <w:trHeight w:val="453"/>
        </w:trPr>
        <w:tc>
          <w:tcPr>
            <w:tcW w:w="1048"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2</w:t>
            </w:r>
          </w:p>
        </w:tc>
        <w:tc>
          <w:tcPr>
            <w:tcW w:w="92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9</w:t>
            </w:r>
          </w:p>
        </w:tc>
        <w:tc>
          <w:tcPr>
            <w:tcW w:w="80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1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2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780"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95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1206"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1652"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3</w:t>
            </w:r>
          </w:p>
        </w:tc>
      </w:tr>
    </w:tbl>
    <w:p w:rsidR="00F57F32" w:rsidRPr="005A4C2B" w:rsidRDefault="00F57F32" w:rsidP="009C54AE">
      <w:pPr>
        <w:pStyle w:val="Podpunkty"/>
        <w:ind w:left="0"/>
        <w:rPr>
          <w:rFonts w:ascii="Corbel" w:hAnsi="Corbel"/>
          <w:b w:val="0"/>
          <w:sz w:val="21"/>
          <w:szCs w:val="21"/>
          <w:lang w:eastAsia="en-US"/>
        </w:rPr>
      </w:pPr>
    </w:p>
    <w:p w:rsidR="00F57F32" w:rsidRPr="005A4C2B" w:rsidRDefault="00F57F32" w:rsidP="009C54AE">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1.2.  Sposób realizacji zajęć  </w:t>
      </w:r>
    </w:p>
    <w:p w:rsidR="00F57F32" w:rsidRPr="005A4C2B" w:rsidRDefault="00F57F32" w:rsidP="009C54AE">
      <w:pPr>
        <w:pStyle w:val="Punktygwne"/>
        <w:spacing w:before="0" w:after="0"/>
        <w:rPr>
          <w:rFonts w:ascii="Corbel" w:hAnsi="Corbel"/>
          <w:b w:val="0"/>
          <w:smallCaps w:val="0"/>
          <w:sz w:val="21"/>
          <w:szCs w:val="21"/>
        </w:rPr>
      </w:pPr>
      <w:r w:rsidRPr="005A4C2B">
        <w:rPr>
          <w:rFonts w:ascii="Corbel" w:eastAsia="MS Gothic" w:hAnsi="Corbel" w:cs="MS Gothic"/>
          <w:sz w:val="21"/>
          <w:szCs w:val="21"/>
        </w:rPr>
        <w:t xml:space="preserve">  x</w:t>
      </w:r>
      <w:r w:rsidRPr="005A4C2B">
        <w:rPr>
          <w:rFonts w:ascii="Corbel" w:hAnsi="Corbel"/>
          <w:b w:val="0"/>
          <w:smallCaps w:val="0"/>
          <w:sz w:val="21"/>
          <w:szCs w:val="21"/>
        </w:rPr>
        <w:t xml:space="preserve">  zajęcia w formie tradycyjnej </w:t>
      </w:r>
    </w:p>
    <w:p w:rsidR="00F57F32" w:rsidRPr="005A4C2B" w:rsidRDefault="00F57F32" w:rsidP="00260408">
      <w:pPr>
        <w:pStyle w:val="Punktygwne"/>
        <w:spacing w:before="0" w:after="0"/>
        <w:rPr>
          <w:rFonts w:ascii="Corbel" w:hAnsi="Corbel"/>
          <w:b w:val="0"/>
          <w:smallCaps w:val="0"/>
          <w:sz w:val="21"/>
          <w:szCs w:val="21"/>
        </w:rPr>
      </w:pPr>
      <w:r w:rsidRPr="005A4C2B">
        <w:rPr>
          <w:rFonts w:ascii="MS Gothic" w:eastAsia="MS Gothic" w:hAnsi="MS Gothic" w:cs="MS Gothic" w:hint="eastAsia"/>
          <w:b w:val="0"/>
          <w:sz w:val="21"/>
          <w:szCs w:val="21"/>
        </w:rPr>
        <w:t>☐</w:t>
      </w:r>
      <w:r w:rsidRPr="005A4C2B">
        <w:rPr>
          <w:rFonts w:ascii="Corbel" w:hAnsi="Corbel"/>
          <w:b w:val="0"/>
          <w:smallCaps w:val="0"/>
          <w:sz w:val="21"/>
          <w:szCs w:val="21"/>
        </w:rPr>
        <w:t xml:space="preserve"> zajęcia realizowane z wykorzystaniem metod i technik kształcenia na odległość</w:t>
      </w:r>
    </w:p>
    <w:p w:rsidR="00F57F32" w:rsidRPr="005A4C2B" w:rsidRDefault="00F57F32" w:rsidP="009C54AE">
      <w:pPr>
        <w:pStyle w:val="Punktygwne"/>
        <w:spacing w:before="0" w:after="0"/>
        <w:rPr>
          <w:rFonts w:ascii="Corbel" w:hAnsi="Corbel"/>
          <w:smallCaps w:val="0"/>
          <w:sz w:val="21"/>
          <w:szCs w:val="21"/>
        </w:rPr>
      </w:pPr>
    </w:p>
    <w:p w:rsidR="00F57F32" w:rsidRPr="005A4C2B" w:rsidRDefault="00F57F32" w:rsidP="009C54AE">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1.3. Forma zaliczenia przedmiotu /modułu (z toku) </w:t>
      </w:r>
      <w:r w:rsidRPr="005A4C2B">
        <w:rPr>
          <w:rFonts w:ascii="Corbel" w:hAnsi="Corbel"/>
          <w:b w:val="0"/>
          <w:smallCaps w:val="0"/>
          <w:sz w:val="21"/>
          <w:szCs w:val="21"/>
        </w:rPr>
        <w:t xml:space="preserve">(egzamin, zaliczenie z oceną, zaliczenie bez oceny) </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zaliczenie z oceną</w:t>
      </w:r>
    </w:p>
    <w:p w:rsidR="00F57F32" w:rsidRPr="005A4C2B" w:rsidRDefault="00F57F32" w:rsidP="009C54AE">
      <w:pPr>
        <w:pStyle w:val="Punktygwne"/>
        <w:spacing w:before="0" w:after="0"/>
        <w:rPr>
          <w:rFonts w:ascii="Corbel" w:hAnsi="Corbel"/>
          <w:sz w:val="21"/>
          <w:szCs w:val="21"/>
        </w:rPr>
      </w:pPr>
    </w:p>
    <w:p w:rsidR="00F57F32" w:rsidRPr="005A4C2B" w:rsidRDefault="00F57F32" w:rsidP="009C54AE">
      <w:pPr>
        <w:pStyle w:val="Punktygwne"/>
        <w:spacing w:before="0" w:after="0"/>
        <w:rPr>
          <w:rFonts w:ascii="Corbel" w:hAnsi="Corbel"/>
          <w:sz w:val="21"/>
          <w:szCs w:val="21"/>
        </w:rPr>
      </w:pPr>
      <w:r w:rsidRPr="005A4C2B">
        <w:rPr>
          <w:rFonts w:ascii="Corbel" w:hAnsi="Corbel"/>
          <w:sz w:val="21"/>
          <w:szCs w:val="21"/>
        </w:rPr>
        <w:t xml:space="preserve">2. 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745302">
        <w:tc>
          <w:tcPr>
            <w:tcW w:w="9670" w:type="dxa"/>
          </w:tcPr>
          <w:p w:rsidR="00F57F32" w:rsidRPr="005A4C2B" w:rsidRDefault="00F57F32" w:rsidP="0045599C">
            <w:pPr>
              <w:pStyle w:val="Punktygwne"/>
              <w:spacing w:before="40" w:after="40"/>
              <w:jc w:val="both"/>
              <w:rPr>
                <w:rFonts w:ascii="Corbel" w:hAnsi="Corbel"/>
                <w:b w:val="0"/>
                <w:smallCaps w:val="0"/>
                <w:color w:val="000000"/>
                <w:sz w:val="21"/>
                <w:szCs w:val="21"/>
              </w:rPr>
            </w:pPr>
            <w:r w:rsidRPr="005A4C2B">
              <w:rPr>
                <w:rFonts w:ascii="Corbel" w:hAnsi="Corbel"/>
                <w:b w:val="0"/>
                <w:smallCaps w:val="0"/>
                <w:color w:val="000000"/>
                <w:sz w:val="21"/>
                <w:szCs w:val="21"/>
              </w:rPr>
              <w:t>Student powinien posiadać wiedzę z Mikroekonomii oraz Metod oceny projektów inwestycyjnych.</w:t>
            </w:r>
          </w:p>
        </w:tc>
      </w:tr>
    </w:tbl>
    <w:p w:rsidR="00F57F32" w:rsidRPr="005A4C2B" w:rsidRDefault="00F57F32" w:rsidP="009C54AE">
      <w:pPr>
        <w:pStyle w:val="Punktygwne"/>
        <w:spacing w:before="0" w:after="0"/>
        <w:rPr>
          <w:rFonts w:ascii="Corbel" w:hAnsi="Corbel"/>
          <w:sz w:val="21"/>
          <w:szCs w:val="21"/>
        </w:rPr>
      </w:pPr>
    </w:p>
    <w:p w:rsidR="00F57F32" w:rsidRPr="005A4C2B" w:rsidRDefault="00F57F32" w:rsidP="009C54AE">
      <w:pPr>
        <w:pStyle w:val="Punktygwne"/>
        <w:spacing w:before="0" w:after="0"/>
        <w:rPr>
          <w:rFonts w:ascii="Corbel" w:hAnsi="Corbel"/>
          <w:sz w:val="21"/>
          <w:szCs w:val="21"/>
        </w:rPr>
      </w:pPr>
      <w:r w:rsidRPr="005A4C2B">
        <w:rPr>
          <w:rFonts w:ascii="Corbel" w:hAnsi="Corbel"/>
          <w:sz w:val="21"/>
          <w:szCs w:val="21"/>
        </w:rPr>
        <w:t>3. cele, efekty kształcenia , treści Programowe i stosowane metody Dydaktyczne</w:t>
      </w:r>
    </w:p>
    <w:p w:rsidR="00F57F32" w:rsidRPr="005A4C2B" w:rsidRDefault="00F57F32" w:rsidP="009C54AE">
      <w:pPr>
        <w:pStyle w:val="Podpunkty"/>
        <w:rPr>
          <w:rFonts w:ascii="Corbel" w:hAnsi="Corbel"/>
          <w:b w:val="0"/>
          <w:i/>
          <w:sz w:val="21"/>
          <w:szCs w:val="21"/>
        </w:rPr>
      </w:pPr>
      <w:r w:rsidRPr="005A4C2B">
        <w:rPr>
          <w:rFonts w:ascii="Corbel" w:hAnsi="Corbel"/>
          <w:sz w:val="21"/>
          <w:szCs w:val="21"/>
        </w:rPr>
        <w:t xml:space="preserve">3.1. Cele przedmiotu/modułu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5"/>
        <w:gridCol w:w="8353"/>
      </w:tblGrid>
      <w:tr w:rsidR="00F57F32" w:rsidRPr="005A4C2B" w:rsidTr="00923D7D">
        <w:tc>
          <w:tcPr>
            <w:tcW w:w="851" w:type="dxa"/>
            <w:vAlign w:val="center"/>
          </w:tcPr>
          <w:p w:rsidR="00F57F32" w:rsidRPr="005A4C2B" w:rsidRDefault="00F57F32" w:rsidP="009C54AE">
            <w:pPr>
              <w:pStyle w:val="Podpunkty"/>
              <w:spacing w:before="40" w:after="40"/>
              <w:ind w:left="0"/>
              <w:jc w:val="left"/>
              <w:rPr>
                <w:rFonts w:ascii="Corbel" w:hAnsi="Corbel"/>
                <w:b w:val="0"/>
                <w:sz w:val="21"/>
                <w:szCs w:val="21"/>
              </w:rPr>
            </w:pPr>
            <w:r w:rsidRPr="005A4C2B">
              <w:rPr>
                <w:rFonts w:ascii="Corbel" w:hAnsi="Corbel"/>
                <w:b w:val="0"/>
                <w:sz w:val="21"/>
                <w:szCs w:val="21"/>
              </w:rPr>
              <w:t xml:space="preserve">C1 </w:t>
            </w:r>
          </w:p>
        </w:tc>
        <w:tc>
          <w:tcPr>
            <w:tcW w:w="8819" w:type="dxa"/>
            <w:vAlign w:val="center"/>
          </w:tcPr>
          <w:p w:rsidR="00F57F32" w:rsidRPr="005A4C2B" w:rsidRDefault="00F57F32" w:rsidP="009C54AE">
            <w:pPr>
              <w:pStyle w:val="Podpunkty"/>
              <w:spacing w:before="40" w:after="40"/>
              <w:ind w:left="0"/>
              <w:jc w:val="left"/>
              <w:rPr>
                <w:rFonts w:ascii="Corbel" w:hAnsi="Corbel"/>
                <w:b w:val="0"/>
                <w:sz w:val="21"/>
                <w:szCs w:val="21"/>
              </w:rPr>
            </w:pPr>
            <w:r w:rsidRPr="005A4C2B">
              <w:rPr>
                <w:rFonts w:ascii="Corbel" w:hAnsi="Corbel"/>
                <w:b w:val="0"/>
                <w:sz w:val="21"/>
                <w:szCs w:val="21"/>
              </w:rPr>
              <w:t>Zapoznanie studentów z nieruchomością jako przedmiotem inwestycji.</w:t>
            </w:r>
          </w:p>
        </w:tc>
      </w:tr>
      <w:tr w:rsidR="00F57F32" w:rsidRPr="005A4C2B" w:rsidTr="00923D7D">
        <w:tc>
          <w:tcPr>
            <w:tcW w:w="851" w:type="dxa"/>
            <w:vAlign w:val="center"/>
          </w:tcPr>
          <w:p w:rsidR="00F57F32" w:rsidRPr="005A4C2B" w:rsidRDefault="00F57F32" w:rsidP="009C54AE">
            <w:pPr>
              <w:pStyle w:val="Cele"/>
              <w:spacing w:before="40" w:after="40"/>
              <w:ind w:left="0" w:firstLine="0"/>
              <w:jc w:val="left"/>
              <w:rPr>
                <w:rFonts w:ascii="Corbel" w:hAnsi="Corbel"/>
                <w:sz w:val="21"/>
                <w:szCs w:val="21"/>
              </w:rPr>
            </w:pPr>
            <w:r w:rsidRPr="005A4C2B">
              <w:rPr>
                <w:rFonts w:ascii="Corbel" w:hAnsi="Corbel"/>
                <w:sz w:val="21"/>
                <w:szCs w:val="21"/>
              </w:rPr>
              <w:t>C2</w:t>
            </w:r>
          </w:p>
        </w:tc>
        <w:tc>
          <w:tcPr>
            <w:tcW w:w="8819" w:type="dxa"/>
            <w:vAlign w:val="center"/>
          </w:tcPr>
          <w:p w:rsidR="00F57F32" w:rsidRPr="005A4C2B" w:rsidRDefault="00F57F32" w:rsidP="0094491A">
            <w:pPr>
              <w:pStyle w:val="Podpunkty"/>
              <w:spacing w:before="40" w:after="40"/>
              <w:ind w:left="0"/>
              <w:jc w:val="left"/>
              <w:rPr>
                <w:rFonts w:ascii="Corbel" w:hAnsi="Corbel"/>
                <w:b w:val="0"/>
                <w:sz w:val="21"/>
                <w:szCs w:val="21"/>
              </w:rPr>
            </w:pPr>
            <w:r w:rsidRPr="005A4C2B">
              <w:rPr>
                <w:rFonts w:ascii="Corbel" w:hAnsi="Corbel"/>
                <w:b w:val="0"/>
                <w:sz w:val="21"/>
                <w:szCs w:val="21"/>
              </w:rPr>
              <w:t>Zapoznanie studentów z wybranymi metodami oceny efektywności inwestycji.</w:t>
            </w:r>
          </w:p>
        </w:tc>
      </w:tr>
      <w:tr w:rsidR="00F57F32" w:rsidRPr="005A4C2B" w:rsidTr="00923D7D">
        <w:tc>
          <w:tcPr>
            <w:tcW w:w="851" w:type="dxa"/>
            <w:vAlign w:val="center"/>
          </w:tcPr>
          <w:p w:rsidR="00F57F32" w:rsidRPr="005A4C2B" w:rsidRDefault="00F57F32" w:rsidP="009C54AE">
            <w:pPr>
              <w:pStyle w:val="Podpunkty"/>
              <w:spacing w:before="40" w:after="40"/>
              <w:ind w:left="0"/>
              <w:jc w:val="left"/>
              <w:rPr>
                <w:rFonts w:ascii="Corbel" w:hAnsi="Corbel"/>
                <w:b w:val="0"/>
                <w:sz w:val="21"/>
                <w:szCs w:val="21"/>
              </w:rPr>
            </w:pPr>
            <w:r w:rsidRPr="005A4C2B">
              <w:rPr>
                <w:rFonts w:ascii="Corbel" w:hAnsi="Corbel"/>
                <w:b w:val="0"/>
                <w:sz w:val="21"/>
                <w:szCs w:val="21"/>
              </w:rPr>
              <w:t>C3</w:t>
            </w:r>
          </w:p>
        </w:tc>
        <w:tc>
          <w:tcPr>
            <w:tcW w:w="8819" w:type="dxa"/>
            <w:vAlign w:val="center"/>
          </w:tcPr>
          <w:p w:rsidR="00F57F32" w:rsidRPr="005A4C2B" w:rsidRDefault="00F57F32" w:rsidP="00C24529">
            <w:pPr>
              <w:pStyle w:val="Podpunkty"/>
              <w:spacing w:before="40" w:after="40"/>
              <w:ind w:left="0"/>
              <w:jc w:val="left"/>
              <w:rPr>
                <w:rFonts w:ascii="Corbel" w:hAnsi="Corbel"/>
                <w:b w:val="0"/>
                <w:sz w:val="21"/>
                <w:szCs w:val="21"/>
              </w:rPr>
            </w:pPr>
            <w:r w:rsidRPr="005A4C2B">
              <w:rPr>
                <w:rFonts w:ascii="Corbel" w:hAnsi="Corbel"/>
                <w:b w:val="0"/>
                <w:sz w:val="21"/>
                <w:szCs w:val="21"/>
              </w:rPr>
              <w:t>Wypracowanie umiejętności oceny opłacalności inwestowania w nieruchomości przy zastosowaniu poznanych metod.</w:t>
            </w:r>
          </w:p>
        </w:tc>
      </w:tr>
    </w:tbl>
    <w:p w:rsidR="00F57F32" w:rsidRPr="005A4C2B" w:rsidRDefault="00F57F32" w:rsidP="009C54AE">
      <w:pPr>
        <w:pStyle w:val="Punktygwne"/>
        <w:spacing w:before="0" w:after="0"/>
        <w:rPr>
          <w:rFonts w:ascii="Corbel" w:hAnsi="Corbel"/>
          <w:b w:val="0"/>
          <w:smallCaps w:val="0"/>
          <w:sz w:val="21"/>
          <w:szCs w:val="21"/>
        </w:rPr>
      </w:pPr>
    </w:p>
    <w:p w:rsidR="00F57F32" w:rsidRPr="005A4C2B" w:rsidRDefault="00F57F32" w:rsidP="009C54AE">
      <w:pPr>
        <w:spacing w:after="0" w:line="240" w:lineRule="auto"/>
        <w:ind w:left="426"/>
        <w:rPr>
          <w:rFonts w:ascii="Corbel" w:hAnsi="Corbel"/>
          <w:sz w:val="21"/>
          <w:szCs w:val="21"/>
        </w:rPr>
      </w:pPr>
      <w:r w:rsidRPr="005A4C2B">
        <w:rPr>
          <w:rFonts w:ascii="Corbel" w:hAnsi="Corbel"/>
          <w:b/>
          <w:sz w:val="21"/>
          <w:szCs w:val="21"/>
        </w:rPr>
        <w:t>3.2. Efekty kształcenia dla przedmiotu/ modułu</w:t>
      </w:r>
      <w:r w:rsidRPr="005A4C2B">
        <w:rPr>
          <w:rFonts w:ascii="Corbel" w:hAnsi="Corbel"/>
          <w:sz w:val="21"/>
          <w:szCs w:val="21"/>
        </w:rPr>
        <w:t xml:space="preserve"> (</w:t>
      </w:r>
      <w:r w:rsidRPr="005A4C2B">
        <w:rPr>
          <w:rFonts w:ascii="Corbel" w:hAnsi="Corbel"/>
          <w:i/>
          <w:sz w:val="21"/>
          <w:szCs w:val="21"/>
        </w:rPr>
        <w:t>wypełnia koordynator</w:t>
      </w:r>
      <w:r w:rsidRPr="005A4C2B">
        <w:rPr>
          <w:rFonts w:ascii="Corbel" w:hAnsi="Corbel"/>
          <w:sz w:val="21"/>
          <w:szCs w:val="21"/>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57"/>
        <w:gridCol w:w="5691"/>
        <w:gridCol w:w="1830"/>
      </w:tblGrid>
      <w:tr w:rsidR="00F57F32" w:rsidRPr="005A4C2B" w:rsidTr="0071620A">
        <w:tc>
          <w:tcPr>
            <w:tcW w:w="1701"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smallCaps w:val="0"/>
                <w:sz w:val="21"/>
                <w:szCs w:val="21"/>
              </w:rPr>
              <w:t>EK</w:t>
            </w:r>
            <w:r w:rsidRPr="005A4C2B">
              <w:rPr>
                <w:rFonts w:ascii="Corbel" w:hAnsi="Corbel"/>
                <w:b w:val="0"/>
                <w:smallCaps w:val="0"/>
                <w:sz w:val="21"/>
                <w:szCs w:val="21"/>
              </w:rPr>
              <w:t xml:space="preserve"> (efekt kształcenia)</w:t>
            </w:r>
          </w:p>
        </w:tc>
        <w:tc>
          <w:tcPr>
            <w:tcW w:w="6096"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Treść efektu kształcenia zdefiniowanego dla przedmiotu (modułu)</w:t>
            </w:r>
          </w:p>
        </w:tc>
        <w:tc>
          <w:tcPr>
            <w:tcW w:w="1873"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Odniesienie do efektów  kierunkowych </w:t>
            </w:r>
            <w:r w:rsidRPr="005A4C2B">
              <w:rPr>
                <w:rFonts w:ascii="Corbel" w:hAnsi="Corbel"/>
                <w:smallCaps w:val="0"/>
                <w:sz w:val="21"/>
                <w:szCs w:val="21"/>
              </w:rPr>
              <w:lastRenderedPageBreak/>
              <w:t>(KEK)</w:t>
            </w:r>
          </w:p>
        </w:tc>
      </w:tr>
      <w:tr w:rsidR="00F57F32" w:rsidRPr="005A4C2B" w:rsidTr="005E6E85">
        <w:tc>
          <w:tcPr>
            <w:tcW w:w="1701" w:type="dxa"/>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lastRenderedPageBreak/>
              <w:t>EK_01</w:t>
            </w:r>
          </w:p>
        </w:tc>
        <w:tc>
          <w:tcPr>
            <w:tcW w:w="6096"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W pogłębionym stopniu zna i rozumie istotę inwestowania w nieruchomości oraz metody oceny efektywności inwestowania w nieruchomości.</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K_W06</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K_W09</w:t>
            </w:r>
          </w:p>
        </w:tc>
      </w:tr>
      <w:tr w:rsidR="00F57F32" w:rsidRPr="005A4C2B" w:rsidTr="005E6E85">
        <w:tc>
          <w:tcPr>
            <w:tcW w:w="1701" w:type="dxa"/>
          </w:tcPr>
          <w:p w:rsidR="00F57F32" w:rsidRPr="005A4C2B" w:rsidRDefault="00F57F32" w:rsidP="0086205A">
            <w:pPr>
              <w:pStyle w:val="Punktygwne"/>
              <w:spacing w:before="0" w:after="0"/>
              <w:rPr>
                <w:rFonts w:ascii="Corbel" w:hAnsi="Corbel"/>
                <w:b w:val="0"/>
                <w:smallCaps w:val="0"/>
                <w:sz w:val="21"/>
                <w:szCs w:val="21"/>
              </w:rPr>
            </w:pPr>
            <w:r w:rsidRPr="005A4C2B">
              <w:rPr>
                <w:rFonts w:ascii="Corbel" w:hAnsi="Corbel"/>
                <w:b w:val="0"/>
                <w:smallCaps w:val="0"/>
                <w:sz w:val="21"/>
                <w:szCs w:val="21"/>
              </w:rPr>
              <w:t>EK_02</w:t>
            </w:r>
          </w:p>
        </w:tc>
        <w:tc>
          <w:tcPr>
            <w:tcW w:w="6096" w:type="dxa"/>
          </w:tcPr>
          <w:p w:rsidR="00F57F32" w:rsidRPr="005A4C2B" w:rsidRDefault="00F57F32" w:rsidP="001D2387">
            <w:pPr>
              <w:pStyle w:val="Punktygwne"/>
              <w:spacing w:before="0" w:after="0"/>
              <w:rPr>
                <w:rFonts w:ascii="Corbel" w:hAnsi="Corbel"/>
                <w:b w:val="0"/>
                <w:smallCaps w:val="0"/>
                <w:sz w:val="21"/>
                <w:szCs w:val="21"/>
              </w:rPr>
            </w:pPr>
            <w:r w:rsidRPr="005A4C2B">
              <w:rPr>
                <w:rFonts w:ascii="Corbel" w:hAnsi="Corbel"/>
                <w:b w:val="0"/>
                <w:smallCaps w:val="0"/>
                <w:sz w:val="21"/>
                <w:szCs w:val="21"/>
              </w:rPr>
              <w:t>Dokonuje oceny efektywności inwestowania w nieruchomości stosując poznane metody i formułować wnioski na podstawie przeprowadzonych analiz.</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K_U01</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K_U02</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K_U09</w:t>
            </w:r>
          </w:p>
        </w:tc>
      </w:tr>
      <w:tr w:rsidR="00F57F32" w:rsidRPr="005A4C2B" w:rsidTr="005E6E85">
        <w:tc>
          <w:tcPr>
            <w:tcW w:w="1701" w:type="dxa"/>
          </w:tcPr>
          <w:p w:rsidR="00F57F32" w:rsidRPr="005A4C2B" w:rsidRDefault="00F57F32" w:rsidP="0086205A">
            <w:pPr>
              <w:pStyle w:val="Punktygwne"/>
              <w:spacing w:before="0" w:after="0"/>
              <w:rPr>
                <w:rFonts w:ascii="Corbel" w:hAnsi="Corbel"/>
                <w:b w:val="0"/>
                <w:smallCaps w:val="0"/>
                <w:sz w:val="21"/>
                <w:szCs w:val="21"/>
              </w:rPr>
            </w:pPr>
            <w:r w:rsidRPr="005A4C2B">
              <w:rPr>
                <w:rFonts w:ascii="Corbel" w:hAnsi="Corbel"/>
                <w:b w:val="0"/>
                <w:smallCaps w:val="0"/>
                <w:sz w:val="21"/>
                <w:szCs w:val="21"/>
              </w:rPr>
              <w:t>EK_03</w:t>
            </w:r>
          </w:p>
        </w:tc>
        <w:tc>
          <w:tcPr>
            <w:tcW w:w="6096" w:type="dxa"/>
          </w:tcPr>
          <w:p w:rsidR="00F57F32" w:rsidRPr="005A4C2B" w:rsidRDefault="00F57F32" w:rsidP="00C24529">
            <w:pPr>
              <w:pStyle w:val="Punktygwne"/>
              <w:spacing w:before="0" w:after="0"/>
              <w:rPr>
                <w:rFonts w:ascii="Corbel" w:hAnsi="Corbel"/>
                <w:b w:val="0"/>
                <w:smallCaps w:val="0"/>
                <w:color w:val="FF0000"/>
                <w:sz w:val="21"/>
                <w:szCs w:val="21"/>
              </w:rPr>
            </w:pPr>
            <w:r w:rsidRPr="005A4C2B">
              <w:rPr>
                <w:rFonts w:ascii="Corbel" w:hAnsi="Corbel"/>
                <w:b w:val="0"/>
                <w:smallCaps w:val="0"/>
                <w:sz w:val="21"/>
                <w:szCs w:val="21"/>
              </w:rPr>
              <w:t>Jest gotów do uznawania znaczenia wiedzy w rozwiązywaniu problemów dotyczących inwestowania w nieruchomości.</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K_K01</w:t>
            </w:r>
          </w:p>
        </w:tc>
      </w:tr>
    </w:tbl>
    <w:p w:rsidR="00F57F32" w:rsidRPr="005A4C2B" w:rsidRDefault="00F57F32" w:rsidP="009C54AE">
      <w:pPr>
        <w:pStyle w:val="Punktygwne"/>
        <w:spacing w:before="0" w:after="0"/>
        <w:rPr>
          <w:rFonts w:ascii="Corbel" w:hAnsi="Corbel"/>
          <w:b w:val="0"/>
          <w:sz w:val="21"/>
          <w:szCs w:val="21"/>
        </w:rPr>
      </w:pPr>
    </w:p>
    <w:p w:rsidR="00F57F32" w:rsidRPr="005A4C2B" w:rsidRDefault="00F57F32" w:rsidP="009C54AE">
      <w:pPr>
        <w:pStyle w:val="Akapitzlist"/>
        <w:spacing w:line="240" w:lineRule="auto"/>
        <w:ind w:left="426"/>
        <w:jc w:val="both"/>
        <w:rPr>
          <w:rFonts w:ascii="Corbel" w:hAnsi="Corbel"/>
          <w:b/>
          <w:sz w:val="21"/>
          <w:szCs w:val="21"/>
        </w:rPr>
      </w:pPr>
      <w:r w:rsidRPr="005A4C2B">
        <w:rPr>
          <w:rFonts w:ascii="Corbel" w:hAnsi="Corbel"/>
          <w:b/>
          <w:sz w:val="21"/>
          <w:szCs w:val="21"/>
        </w:rPr>
        <w:t xml:space="preserve">3.3. Treści programowe </w:t>
      </w:r>
      <w:r w:rsidRPr="005A4C2B">
        <w:rPr>
          <w:rFonts w:ascii="Corbel" w:hAnsi="Corbel"/>
          <w:sz w:val="21"/>
          <w:szCs w:val="21"/>
        </w:rPr>
        <w:t>(</w:t>
      </w:r>
      <w:r w:rsidRPr="005A4C2B">
        <w:rPr>
          <w:rFonts w:ascii="Corbel" w:hAnsi="Corbel"/>
          <w:i/>
          <w:sz w:val="21"/>
          <w:szCs w:val="21"/>
        </w:rPr>
        <w:t>wypełnia koordynator)</w:t>
      </w:r>
    </w:p>
    <w:p w:rsidR="00F57F32" w:rsidRPr="005A4C2B" w:rsidRDefault="00F57F32" w:rsidP="005C433B">
      <w:pPr>
        <w:pStyle w:val="Akapitzlist"/>
        <w:numPr>
          <w:ilvl w:val="0"/>
          <w:numId w:val="334"/>
        </w:numPr>
        <w:spacing w:after="120" w:line="240" w:lineRule="auto"/>
        <w:jc w:val="both"/>
        <w:rPr>
          <w:rFonts w:ascii="Corbel" w:hAnsi="Corbel"/>
          <w:sz w:val="21"/>
          <w:szCs w:val="21"/>
        </w:rPr>
      </w:pPr>
      <w:r w:rsidRPr="005A4C2B">
        <w:rPr>
          <w:rFonts w:ascii="Corbel" w:hAnsi="Corbel"/>
          <w:sz w:val="21"/>
          <w:szCs w:val="21"/>
        </w:rPr>
        <w:t xml:space="preserve">Problematyka wykładu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923D7D">
        <w:tc>
          <w:tcPr>
            <w:tcW w:w="9639" w:type="dxa"/>
          </w:tcPr>
          <w:p w:rsidR="00F57F32" w:rsidRPr="005A4C2B" w:rsidRDefault="00F57F32" w:rsidP="009C54AE">
            <w:pPr>
              <w:pStyle w:val="Akapitzlist"/>
              <w:spacing w:after="0" w:line="240" w:lineRule="auto"/>
              <w:ind w:left="-250" w:firstLine="250"/>
              <w:rPr>
                <w:rFonts w:ascii="Corbel" w:hAnsi="Corbel"/>
                <w:sz w:val="21"/>
                <w:szCs w:val="21"/>
              </w:rPr>
            </w:pPr>
            <w:r w:rsidRPr="005A4C2B">
              <w:rPr>
                <w:rFonts w:ascii="Corbel" w:hAnsi="Corbel"/>
                <w:sz w:val="21"/>
                <w:szCs w:val="21"/>
              </w:rPr>
              <w:t>Treści merytoryczne</w:t>
            </w:r>
          </w:p>
        </w:tc>
      </w:tr>
      <w:tr w:rsidR="00F57F32" w:rsidRPr="005A4C2B" w:rsidTr="00923D7D">
        <w:tc>
          <w:tcPr>
            <w:tcW w:w="9639" w:type="dxa"/>
          </w:tcPr>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Nieruchomość jako przedmiot inwestowania. Wyjaśnienie podstawowych pojęć – nieruchomość, inwestycja. Specyfika inwestowania w nieruchomości.</w:t>
            </w:r>
          </w:p>
        </w:tc>
      </w:tr>
      <w:tr w:rsidR="00F57F32" w:rsidRPr="005A4C2B" w:rsidTr="00923D7D">
        <w:tc>
          <w:tcPr>
            <w:tcW w:w="9639" w:type="dxa"/>
          </w:tcPr>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Przepływy pieniężne w procesie inwestycyjnym.</w:t>
            </w:r>
          </w:p>
        </w:tc>
      </w:tr>
      <w:tr w:rsidR="00F57F32" w:rsidRPr="005A4C2B" w:rsidTr="00923D7D">
        <w:tc>
          <w:tcPr>
            <w:tcW w:w="9639" w:type="dxa"/>
          </w:tcPr>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Ocena przedsięwzięć inwestycyjnych w nieruchomości przy zastosowaniu miar statycznych.</w:t>
            </w:r>
          </w:p>
        </w:tc>
      </w:tr>
      <w:tr w:rsidR="00F57F32" w:rsidRPr="005A4C2B" w:rsidTr="00923D7D">
        <w:tc>
          <w:tcPr>
            <w:tcW w:w="9639" w:type="dxa"/>
          </w:tcPr>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Ocena przedsięwzięć inwestycyjnych w nieruchomości przy zastosowaniu miar dynamicznych. Ustalenie kosztów użycia kapitału.</w:t>
            </w:r>
          </w:p>
        </w:tc>
      </w:tr>
      <w:tr w:rsidR="00F57F32" w:rsidRPr="005A4C2B" w:rsidTr="00923D7D">
        <w:tc>
          <w:tcPr>
            <w:tcW w:w="9639" w:type="dxa"/>
          </w:tcPr>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Ekonomiczna ocena opłacalności przedsięwzięcia inwestycyjnego w nieruchomość – analiza studium przypadku.</w:t>
            </w:r>
          </w:p>
        </w:tc>
      </w:tr>
    </w:tbl>
    <w:p w:rsidR="00F57F32" w:rsidRPr="005A4C2B" w:rsidRDefault="00F57F32" w:rsidP="0086205A">
      <w:pPr>
        <w:spacing w:after="0" w:line="240" w:lineRule="auto"/>
        <w:rPr>
          <w:rFonts w:ascii="Corbel" w:hAnsi="Corbel"/>
          <w:sz w:val="21"/>
          <w:szCs w:val="21"/>
        </w:rPr>
      </w:pPr>
    </w:p>
    <w:p w:rsidR="00F57F32" w:rsidRPr="005A4C2B" w:rsidRDefault="00F57F32" w:rsidP="009C54AE">
      <w:pPr>
        <w:pStyle w:val="Punktygwne"/>
        <w:spacing w:before="0" w:after="0"/>
        <w:ind w:left="426"/>
        <w:rPr>
          <w:rFonts w:ascii="Corbel" w:hAnsi="Corbel"/>
          <w:b w:val="0"/>
          <w:smallCaps w:val="0"/>
          <w:sz w:val="21"/>
          <w:szCs w:val="21"/>
        </w:rPr>
      </w:pPr>
      <w:r w:rsidRPr="005A4C2B">
        <w:rPr>
          <w:rFonts w:ascii="Corbel" w:hAnsi="Corbel"/>
          <w:smallCaps w:val="0"/>
          <w:sz w:val="21"/>
          <w:szCs w:val="21"/>
        </w:rPr>
        <w:t>3.4. Metody dydaktyczne</w:t>
      </w:r>
      <w:r w:rsidRPr="005A4C2B">
        <w:rPr>
          <w:rFonts w:ascii="Corbel" w:hAnsi="Corbel"/>
          <w:b w:val="0"/>
          <w:smallCaps w:val="0"/>
          <w:sz w:val="21"/>
          <w:szCs w:val="21"/>
        </w:rPr>
        <w:t xml:space="preserve"> </w:t>
      </w:r>
    </w:p>
    <w:p w:rsidR="00F57F32" w:rsidRPr="005A4C2B" w:rsidRDefault="00F57F32" w:rsidP="00824D71">
      <w:pPr>
        <w:pStyle w:val="Punktygwne"/>
        <w:spacing w:before="0" w:after="0"/>
        <w:rPr>
          <w:rFonts w:ascii="Corbel" w:hAnsi="Corbel"/>
          <w:b w:val="0"/>
          <w:smallCaps w:val="0"/>
          <w:sz w:val="21"/>
          <w:szCs w:val="21"/>
        </w:rPr>
      </w:pPr>
      <w:r w:rsidRPr="005A4C2B">
        <w:rPr>
          <w:rFonts w:ascii="Corbel" w:hAnsi="Corbel"/>
          <w:b w:val="0"/>
          <w:smallCaps w:val="0"/>
          <w:sz w:val="21"/>
          <w:szCs w:val="21"/>
        </w:rPr>
        <w:t>Wykład: wykład z prezentacją multimedialną. Analiza studium przypadku.</w:t>
      </w:r>
    </w:p>
    <w:p w:rsidR="00F57F32" w:rsidRPr="005A4C2B" w:rsidRDefault="00F57F32" w:rsidP="00CE51D6">
      <w:pPr>
        <w:pStyle w:val="Punktygwne"/>
        <w:spacing w:before="0" w:after="0"/>
        <w:jc w:val="both"/>
        <w:rPr>
          <w:rFonts w:ascii="Corbel" w:hAnsi="Corbel"/>
          <w:sz w:val="21"/>
          <w:szCs w:val="21"/>
        </w:rPr>
      </w:pPr>
    </w:p>
    <w:p w:rsidR="00F57F32" w:rsidRPr="005A4C2B" w:rsidRDefault="00F57F32" w:rsidP="009C54AE">
      <w:pPr>
        <w:pStyle w:val="Punktygwne"/>
        <w:tabs>
          <w:tab w:val="left" w:pos="284"/>
        </w:tabs>
        <w:spacing w:before="0" w:after="0"/>
        <w:rPr>
          <w:rFonts w:ascii="Corbel" w:hAnsi="Corbel"/>
          <w:smallCaps w:val="0"/>
          <w:sz w:val="21"/>
          <w:szCs w:val="21"/>
        </w:rPr>
      </w:pPr>
      <w:r w:rsidRPr="005A4C2B">
        <w:rPr>
          <w:rFonts w:ascii="Corbel" w:hAnsi="Corbel"/>
          <w:smallCaps w:val="0"/>
          <w:sz w:val="21"/>
          <w:szCs w:val="21"/>
        </w:rPr>
        <w:t xml:space="preserve">4. METODY I KRYTERIA OCENY </w:t>
      </w:r>
    </w:p>
    <w:p w:rsidR="00F57F32" w:rsidRPr="005A4C2B" w:rsidRDefault="00F57F32" w:rsidP="009C54AE">
      <w:pPr>
        <w:pStyle w:val="Punktygwne"/>
        <w:spacing w:before="0" w:after="0"/>
        <w:ind w:left="426"/>
        <w:rPr>
          <w:rFonts w:ascii="Corbel" w:hAnsi="Corbel"/>
          <w:smallCaps w:val="0"/>
          <w:sz w:val="21"/>
          <w:szCs w:val="21"/>
        </w:rPr>
      </w:pPr>
      <w:r w:rsidRPr="005A4C2B">
        <w:rPr>
          <w:rFonts w:ascii="Corbel" w:hAnsi="Corbel"/>
          <w:smallCaps w:val="0"/>
          <w:sz w:val="21"/>
          <w:szCs w:val="21"/>
        </w:rPr>
        <w:t>4.1. Sposoby weryfikacji efektów kształcenia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68"/>
        <w:gridCol w:w="5330"/>
        <w:gridCol w:w="2080"/>
      </w:tblGrid>
      <w:tr w:rsidR="00F57F32" w:rsidRPr="005A4C2B" w:rsidTr="004F35D2">
        <w:tc>
          <w:tcPr>
            <w:tcW w:w="1823"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Symbol efektu</w:t>
            </w:r>
          </w:p>
        </w:tc>
        <w:tc>
          <w:tcPr>
            <w:tcW w:w="5583" w:type="dxa"/>
            <w:vAlign w:val="center"/>
          </w:tcPr>
          <w:p w:rsidR="00F57F32" w:rsidRPr="005A4C2B" w:rsidRDefault="00F57F32" w:rsidP="009C54AE">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Metody oceny efektów kształcenia</w:t>
            </w:r>
          </w:p>
          <w:p w:rsidR="00F57F32" w:rsidRPr="005A4C2B" w:rsidRDefault="00F57F32" w:rsidP="009C54AE">
            <w:pPr>
              <w:pStyle w:val="Punktygwne"/>
              <w:spacing w:before="0" w:after="0"/>
              <w:jc w:val="center"/>
              <w:rPr>
                <w:rFonts w:ascii="Corbel" w:hAnsi="Corbel"/>
                <w:b w:val="0"/>
                <w:smallCaps w:val="0"/>
                <w:sz w:val="21"/>
                <w:szCs w:val="21"/>
              </w:rPr>
            </w:pPr>
          </w:p>
        </w:tc>
        <w:tc>
          <w:tcPr>
            <w:tcW w:w="2114"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Forma zajęć dydaktycznych </w:t>
            </w:r>
          </w:p>
        </w:tc>
      </w:tr>
      <w:tr w:rsidR="004F35D2" w:rsidRPr="005A4C2B" w:rsidTr="004F35D2">
        <w:tc>
          <w:tcPr>
            <w:tcW w:w="1823" w:type="dxa"/>
          </w:tcPr>
          <w:p w:rsidR="004F35D2" w:rsidRPr="005A4C2B" w:rsidRDefault="004F35D2" w:rsidP="004F35D2">
            <w:pPr>
              <w:pStyle w:val="Punktygwne"/>
              <w:spacing w:before="0" w:after="0"/>
              <w:rPr>
                <w:rFonts w:ascii="Corbel" w:hAnsi="Corbel"/>
                <w:b w:val="0"/>
                <w:sz w:val="21"/>
                <w:szCs w:val="21"/>
              </w:rPr>
            </w:pPr>
            <w:r w:rsidRPr="005A4C2B">
              <w:rPr>
                <w:rFonts w:ascii="Corbel" w:hAnsi="Corbel"/>
                <w:b w:val="0"/>
                <w:sz w:val="21"/>
                <w:szCs w:val="21"/>
              </w:rPr>
              <w:t xml:space="preserve">ek_01 </w:t>
            </w:r>
          </w:p>
        </w:tc>
        <w:tc>
          <w:tcPr>
            <w:tcW w:w="5583" w:type="dxa"/>
          </w:tcPr>
          <w:p w:rsidR="004F35D2" w:rsidRPr="005A4C2B" w:rsidRDefault="004F35D2" w:rsidP="004F35D2">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egzamin</w:t>
            </w:r>
          </w:p>
        </w:tc>
        <w:tc>
          <w:tcPr>
            <w:tcW w:w="2114" w:type="dxa"/>
          </w:tcPr>
          <w:p w:rsidR="004F35D2" w:rsidRPr="005A4C2B" w:rsidRDefault="004F35D2" w:rsidP="004F35D2">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wykład</w:t>
            </w:r>
          </w:p>
        </w:tc>
      </w:tr>
      <w:tr w:rsidR="004F35D2" w:rsidRPr="005A4C2B" w:rsidTr="004F35D2">
        <w:tc>
          <w:tcPr>
            <w:tcW w:w="1823" w:type="dxa"/>
          </w:tcPr>
          <w:p w:rsidR="004F35D2" w:rsidRPr="005A4C2B" w:rsidRDefault="004F35D2" w:rsidP="004F35D2">
            <w:pPr>
              <w:pStyle w:val="Punktygwne"/>
              <w:spacing w:before="0" w:after="0"/>
              <w:rPr>
                <w:rFonts w:ascii="Corbel" w:hAnsi="Corbel"/>
                <w:b w:val="0"/>
                <w:sz w:val="21"/>
                <w:szCs w:val="21"/>
              </w:rPr>
            </w:pPr>
            <w:r w:rsidRPr="005A4C2B">
              <w:rPr>
                <w:rFonts w:ascii="Corbel" w:hAnsi="Corbel"/>
                <w:b w:val="0"/>
                <w:sz w:val="21"/>
                <w:szCs w:val="21"/>
              </w:rPr>
              <w:t>ek_02</w:t>
            </w:r>
          </w:p>
        </w:tc>
        <w:tc>
          <w:tcPr>
            <w:tcW w:w="5583" w:type="dxa"/>
          </w:tcPr>
          <w:p w:rsidR="004F35D2" w:rsidRPr="005A4C2B" w:rsidRDefault="004F35D2" w:rsidP="004F35D2">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egzamin</w:t>
            </w:r>
          </w:p>
        </w:tc>
        <w:tc>
          <w:tcPr>
            <w:tcW w:w="2114" w:type="dxa"/>
          </w:tcPr>
          <w:p w:rsidR="004F35D2" w:rsidRPr="005A4C2B" w:rsidRDefault="004F35D2" w:rsidP="004F35D2">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wykład</w:t>
            </w:r>
          </w:p>
        </w:tc>
      </w:tr>
      <w:tr w:rsidR="004F35D2" w:rsidRPr="005A4C2B" w:rsidTr="004F35D2">
        <w:tc>
          <w:tcPr>
            <w:tcW w:w="1823" w:type="dxa"/>
          </w:tcPr>
          <w:p w:rsidR="004F35D2" w:rsidRPr="005A4C2B" w:rsidRDefault="004F35D2" w:rsidP="004F35D2">
            <w:pPr>
              <w:pStyle w:val="Punktygwne"/>
              <w:spacing w:before="0" w:after="0"/>
              <w:rPr>
                <w:rFonts w:ascii="Corbel" w:hAnsi="Corbel"/>
                <w:b w:val="0"/>
                <w:sz w:val="21"/>
                <w:szCs w:val="21"/>
              </w:rPr>
            </w:pPr>
            <w:r w:rsidRPr="005A4C2B">
              <w:rPr>
                <w:rFonts w:ascii="Corbel" w:hAnsi="Corbel"/>
                <w:b w:val="0"/>
                <w:sz w:val="21"/>
                <w:szCs w:val="21"/>
              </w:rPr>
              <w:t xml:space="preserve">ek_03 </w:t>
            </w:r>
          </w:p>
        </w:tc>
        <w:tc>
          <w:tcPr>
            <w:tcW w:w="5583" w:type="dxa"/>
          </w:tcPr>
          <w:p w:rsidR="004F35D2" w:rsidRPr="005A4C2B" w:rsidRDefault="004F35D2" w:rsidP="004F35D2">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egzamin, obserwacja w trakcie wykładów</w:t>
            </w:r>
          </w:p>
        </w:tc>
        <w:tc>
          <w:tcPr>
            <w:tcW w:w="2114" w:type="dxa"/>
          </w:tcPr>
          <w:p w:rsidR="004F35D2" w:rsidRPr="005A4C2B" w:rsidRDefault="004F35D2" w:rsidP="004F35D2">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wykład</w:t>
            </w:r>
          </w:p>
        </w:tc>
      </w:tr>
    </w:tbl>
    <w:p w:rsidR="00F57F32" w:rsidRPr="005A4C2B" w:rsidRDefault="00F57F32" w:rsidP="009C54AE">
      <w:pPr>
        <w:pStyle w:val="Punktygwne"/>
        <w:spacing w:before="0" w:after="0"/>
        <w:ind w:left="426"/>
        <w:rPr>
          <w:rFonts w:ascii="Corbel" w:hAnsi="Corbel"/>
          <w:smallCaps w:val="0"/>
          <w:sz w:val="21"/>
          <w:szCs w:val="21"/>
        </w:rPr>
      </w:pPr>
    </w:p>
    <w:p w:rsidR="00F57F32" w:rsidRPr="005A4C2B" w:rsidRDefault="00F57F32" w:rsidP="009C54AE">
      <w:pPr>
        <w:pStyle w:val="Punktygwne"/>
        <w:spacing w:before="0" w:after="0"/>
        <w:ind w:left="426"/>
        <w:rPr>
          <w:rFonts w:ascii="Corbel" w:hAnsi="Corbel"/>
          <w:smallCaps w:val="0"/>
          <w:sz w:val="21"/>
          <w:szCs w:val="21"/>
        </w:rPr>
      </w:pPr>
      <w:r w:rsidRPr="005A4C2B">
        <w:rPr>
          <w:rFonts w:ascii="Corbel" w:hAnsi="Corbel"/>
          <w:smallCaps w:val="0"/>
          <w:sz w:val="21"/>
          <w:szCs w:val="21"/>
        </w:rPr>
        <w:t xml:space="preserve">4.2. Warunki zaliczenia przedmiotu (kryteria oceniania)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923D7D">
        <w:tc>
          <w:tcPr>
            <w:tcW w:w="9670" w:type="dxa"/>
          </w:tcPr>
          <w:p w:rsidR="00F57F32" w:rsidRPr="005A4C2B" w:rsidRDefault="004F35D2" w:rsidP="00C24529">
            <w:pPr>
              <w:spacing w:after="0" w:line="240" w:lineRule="auto"/>
              <w:rPr>
                <w:rFonts w:ascii="Corbel" w:hAnsi="Corbel"/>
                <w:sz w:val="21"/>
                <w:szCs w:val="21"/>
              </w:rPr>
            </w:pPr>
            <w:r w:rsidRPr="005A4C2B">
              <w:rPr>
                <w:rFonts w:ascii="Corbel" w:hAnsi="Corbel"/>
                <w:sz w:val="21"/>
                <w:szCs w:val="21"/>
              </w:rPr>
              <w:t>Egzamin pisemny w formie testu (pytania otwarte i zamknięte), z którego student uzyska co najmniej 51% sumy punktów.</w:t>
            </w:r>
          </w:p>
        </w:tc>
      </w:tr>
    </w:tbl>
    <w:p w:rsidR="00F57F32" w:rsidRPr="005A4C2B" w:rsidRDefault="00F57F32" w:rsidP="009C54AE">
      <w:pPr>
        <w:pStyle w:val="Punktygwne"/>
        <w:spacing w:before="0" w:after="0"/>
        <w:rPr>
          <w:rFonts w:ascii="Corbel" w:hAnsi="Corbel"/>
          <w:b w:val="0"/>
          <w:smallCaps w:val="0"/>
          <w:sz w:val="21"/>
          <w:szCs w:val="21"/>
        </w:rPr>
      </w:pPr>
    </w:p>
    <w:p w:rsidR="00F57F32" w:rsidRPr="005A4C2B" w:rsidRDefault="00F57F32" w:rsidP="009C54AE">
      <w:pPr>
        <w:pStyle w:val="Bezodstpw"/>
        <w:ind w:left="284" w:hanging="284"/>
        <w:jc w:val="both"/>
        <w:rPr>
          <w:rFonts w:ascii="Corbel" w:hAnsi="Corbel"/>
          <w:b/>
          <w:sz w:val="21"/>
          <w:szCs w:val="21"/>
        </w:rPr>
      </w:pPr>
      <w:r w:rsidRPr="005A4C2B">
        <w:rPr>
          <w:rFonts w:ascii="Corbel" w:hAnsi="Corbel"/>
          <w:b/>
          <w:sz w:val="21"/>
          <w:szCs w:val="21"/>
        </w:rPr>
        <w:t xml:space="preserve">5. CAŁKOWITY NAKŁAD PRACY STUDENTA POTRZEBNY DO OSIĄGNIĘCIA ZAŁOŻONYCH EFEKTÓW W GODZINACH ORAZ PUNKTACH ECTS </w:t>
      </w:r>
    </w:p>
    <w:p w:rsidR="00F57F32" w:rsidRPr="005A4C2B" w:rsidRDefault="00F57F32" w:rsidP="009C54AE">
      <w:pPr>
        <w:pStyle w:val="Punktygwne"/>
        <w:spacing w:before="0" w:after="0"/>
        <w:rPr>
          <w:rFonts w:ascii="Corbel" w:hAnsi="Corbel"/>
          <w:b w:val="0"/>
          <w:smallCaps w:val="0"/>
          <w:sz w:val="21"/>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26"/>
        <w:gridCol w:w="4452"/>
      </w:tblGrid>
      <w:tr w:rsidR="00F57F32" w:rsidRPr="005A4C2B" w:rsidTr="003E1941">
        <w:tc>
          <w:tcPr>
            <w:tcW w:w="4962" w:type="dxa"/>
            <w:vAlign w:val="center"/>
          </w:tcPr>
          <w:p w:rsidR="00F57F32" w:rsidRPr="005A4C2B" w:rsidRDefault="00F57F32" w:rsidP="009C54AE">
            <w:pPr>
              <w:pStyle w:val="Akapitzlist"/>
              <w:spacing w:after="0" w:line="240" w:lineRule="auto"/>
              <w:ind w:left="0"/>
              <w:jc w:val="center"/>
              <w:rPr>
                <w:rFonts w:ascii="Corbel" w:hAnsi="Corbel"/>
                <w:b/>
                <w:sz w:val="21"/>
                <w:szCs w:val="21"/>
              </w:rPr>
            </w:pPr>
            <w:r w:rsidRPr="005A4C2B">
              <w:rPr>
                <w:rFonts w:ascii="Corbel" w:hAnsi="Corbel"/>
                <w:b/>
                <w:sz w:val="21"/>
                <w:szCs w:val="21"/>
              </w:rPr>
              <w:t>Forma aktywności</w:t>
            </w:r>
          </w:p>
        </w:tc>
        <w:tc>
          <w:tcPr>
            <w:tcW w:w="4677" w:type="dxa"/>
            <w:vAlign w:val="center"/>
          </w:tcPr>
          <w:p w:rsidR="00F57F32" w:rsidRPr="005A4C2B" w:rsidRDefault="00F57F32" w:rsidP="00C24529">
            <w:pPr>
              <w:pStyle w:val="Akapitzlist"/>
              <w:spacing w:after="0" w:line="240" w:lineRule="auto"/>
              <w:ind w:left="0"/>
              <w:rPr>
                <w:rFonts w:ascii="Corbel" w:hAnsi="Corbel"/>
                <w:b/>
                <w:sz w:val="21"/>
                <w:szCs w:val="21"/>
              </w:rPr>
            </w:pPr>
            <w:r w:rsidRPr="005A4C2B">
              <w:rPr>
                <w:rFonts w:ascii="Corbel" w:hAnsi="Corbel"/>
                <w:b/>
                <w:sz w:val="21"/>
                <w:szCs w:val="21"/>
              </w:rPr>
              <w:t>Średnia liczba godzin na zrealizowanie aktywności</w:t>
            </w:r>
          </w:p>
        </w:tc>
      </w:tr>
      <w:tr w:rsidR="00F57F32" w:rsidRPr="005A4C2B" w:rsidTr="00923D7D">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kontaktowe wynikające z planu studiów</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9</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sz w:val="21"/>
                <w:szCs w:val="21"/>
              </w:rPr>
            </w:pPr>
            <w:r w:rsidRPr="005A4C2B">
              <w:rPr>
                <w:rFonts w:ascii="Corbel" w:hAnsi="Corbel"/>
                <w:sz w:val="21"/>
                <w:szCs w:val="21"/>
              </w:rPr>
              <w:t>Inne z udziałem nauczyciela</w:t>
            </w:r>
          </w:p>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(udział w konsultacjach, zaliczeniu)</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4</w:t>
            </w:r>
          </w:p>
        </w:tc>
      </w:tr>
      <w:tr w:rsidR="00F57F32" w:rsidRPr="005A4C2B" w:rsidTr="00923D7D">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niekontaktowe – praca własna studenta (analiza literatury, przygotowanie do zajęć, zaliczenia)</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62</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sz w:val="21"/>
                <w:szCs w:val="21"/>
              </w:rPr>
            </w:pPr>
            <w:r w:rsidRPr="005A4C2B">
              <w:rPr>
                <w:rFonts w:ascii="Corbel" w:hAnsi="Corbel"/>
                <w:sz w:val="21"/>
                <w:szCs w:val="21"/>
              </w:rPr>
              <w:t>SUMA GODZIN</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75</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b/>
                <w:sz w:val="21"/>
                <w:szCs w:val="21"/>
              </w:rPr>
            </w:pPr>
            <w:r w:rsidRPr="005A4C2B">
              <w:rPr>
                <w:rFonts w:ascii="Corbel" w:hAnsi="Corbel"/>
                <w:b/>
                <w:sz w:val="21"/>
                <w:szCs w:val="21"/>
              </w:rPr>
              <w:t>SUMARYCZNA LICZBA PUNKTÓW ECTS</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3</w:t>
            </w:r>
          </w:p>
        </w:tc>
      </w:tr>
    </w:tbl>
    <w:p w:rsidR="00F57F32" w:rsidRPr="005A4C2B" w:rsidRDefault="00F57F32" w:rsidP="00013CB1">
      <w:pPr>
        <w:pStyle w:val="Punktygwne"/>
        <w:spacing w:before="0" w:after="0"/>
        <w:ind w:left="426"/>
        <w:rPr>
          <w:rFonts w:ascii="Corbel" w:hAnsi="Corbel"/>
          <w:b w:val="0"/>
          <w:i/>
          <w:smallCaps w:val="0"/>
          <w:sz w:val="21"/>
          <w:szCs w:val="21"/>
        </w:rPr>
      </w:pPr>
      <w:r w:rsidRPr="005A4C2B">
        <w:rPr>
          <w:rFonts w:ascii="Corbel" w:hAnsi="Corbel"/>
          <w:b w:val="0"/>
          <w:i/>
          <w:smallCaps w:val="0"/>
          <w:sz w:val="21"/>
          <w:szCs w:val="21"/>
        </w:rPr>
        <w:t>* Należy uwzględnić, że 1 pkt ECTS odpowiada 25-30 godzin całkowitego nakładu pracy studenta.</w:t>
      </w:r>
    </w:p>
    <w:p w:rsidR="00F57F32" w:rsidRDefault="00F57F32" w:rsidP="009C54AE">
      <w:pPr>
        <w:pStyle w:val="Punktygwne"/>
        <w:spacing w:before="0" w:after="0"/>
        <w:rPr>
          <w:rFonts w:ascii="Corbel" w:hAnsi="Corbel"/>
          <w:smallCaps w:val="0"/>
          <w:sz w:val="21"/>
          <w:szCs w:val="21"/>
        </w:rPr>
      </w:pPr>
    </w:p>
    <w:p w:rsidR="00CB30E1" w:rsidRPr="005A4C2B" w:rsidRDefault="00CB30E1" w:rsidP="009C54AE">
      <w:pPr>
        <w:pStyle w:val="Punktygwne"/>
        <w:spacing w:before="0" w:after="0"/>
        <w:rPr>
          <w:rFonts w:ascii="Corbel" w:hAnsi="Corbel"/>
          <w:smallCaps w:val="0"/>
          <w:sz w:val="21"/>
          <w:szCs w:val="21"/>
        </w:rPr>
      </w:pPr>
    </w:p>
    <w:p w:rsidR="00F57F32" w:rsidRPr="005A4C2B" w:rsidRDefault="00F57F32" w:rsidP="009C54AE">
      <w:pPr>
        <w:pStyle w:val="Punktygwne"/>
        <w:spacing w:before="0" w:after="0"/>
        <w:rPr>
          <w:rFonts w:ascii="Corbel" w:hAnsi="Corbel"/>
          <w:smallCaps w:val="0"/>
          <w:sz w:val="21"/>
          <w:szCs w:val="21"/>
        </w:rPr>
      </w:pPr>
      <w:r w:rsidRPr="005A4C2B">
        <w:rPr>
          <w:rFonts w:ascii="Corbel" w:hAnsi="Corbel"/>
          <w:smallCaps w:val="0"/>
          <w:sz w:val="21"/>
          <w:szCs w:val="21"/>
        </w:rPr>
        <w:lastRenderedPageBreak/>
        <w:t xml:space="preserve">6. PRAKTYKI ZAWODOWE W RAMACH PRZEDMIOTU/ MODUŁU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81"/>
        <w:gridCol w:w="4905"/>
      </w:tblGrid>
      <w:tr w:rsidR="00F57F32" w:rsidRPr="005A4C2B" w:rsidTr="00C24529">
        <w:trPr>
          <w:trHeight w:val="397"/>
        </w:trPr>
        <w:tc>
          <w:tcPr>
            <w:tcW w:w="2359"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wymiar godzinowy</w:t>
            </w:r>
          </w:p>
        </w:tc>
        <w:tc>
          <w:tcPr>
            <w:tcW w:w="2641" w:type="pct"/>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t>
            </w:r>
          </w:p>
        </w:tc>
      </w:tr>
      <w:tr w:rsidR="00F57F32" w:rsidRPr="005A4C2B" w:rsidTr="00C24529">
        <w:trPr>
          <w:trHeight w:val="397"/>
        </w:trPr>
        <w:tc>
          <w:tcPr>
            <w:tcW w:w="2359"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zasady i formy odbywania praktyk </w:t>
            </w:r>
          </w:p>
        </w:tc>
        <w:tc>
          <w:tcPr>
            <w:tcW w:w="2641" w:type="pct"/>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w:t>
            </w:r>
          </w:p>
        </w:tc>
      </w:tr>
    </w:tbl>
    <w:p w:rsidR="00F57F32" w:rsidRPr="005A4C2B" w:rsidRDefault="00F57F32" w:rsidP="00013CB1">
      <w:pPr>
        <w:pStyle w:val="Punktygwne"/>
        <w:spacing w:before="0" w:after="0"/>
        <w:rPr>
          <w:rFonts w:ascii="Corbel" w:hAnsi="Corbel"/>
          <w:b w:val="0"/>
          <w:smallCaps w:val="0"/>
          <w:sz w:val="21"/>
          <w:szCs w:val="21"/>
        </w:rPr>
      </w:pPr>
    </w:p>
    <w:p w:rsidR="00F57F32" w:rsidRPr="005A4C2B" w:rsidRDefault="00F57F32" w:rsidP="009C54AE">
      <w:pPr>
        <w:pStyle w:val="Punktygwne"/>
        <w:spacing w:before="0" w:after="0"/>
        <w:rPr>
          <w:rFonts w:ascii="Corbel" w:hAnsi="Corbel"/>
          <w:smallCaps w:val="0"/>
          <w:sz w:val="21"/>
          <w:szCs w:val="21"/>
        </w:rPr>
      </w:pPr>
      <w:r w:rsidRPr="005A4C2B">
        <w:rPr>
          <w:rFonts w:ascii="Corbel" w:hAnsi="Corbel"/>
          <w:smallCaps w:val="0"/>
          <w:sz w:val="21"/>
          <w:szCs w:val="21"/>
        </w:rPr>
        <w:t xml:space="preserve">7. LITERATURA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F57F32" w:rsidRPr="005A4C2B" w:rsidTr="00C24529">
        <w:trPr>
          <w:trHeight w:val="397"/>
        </w:trPr>
        <w:tc>
          <w:tcPr>
            <w:tcW w:w="5000"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Literatura podstawowa:</w:t>
            </w:r>
          </w:p>
          <w:p w:rsidR="00F57F32" w:rsidRPr="005A4C2B" w:rsidRDefault="00F57F32" w:rsidP="005C433B">
            <w:pPr>
              <w:pStyle w:val="Punktygwne"/>
              <w:numPr>
                <w:ilvl w:val="0"/>
                <w:numId w:val="335"/>
              </w:numPr>
              <w:spacing w:before="0" w:after="0"/>
              <w:ind w:left="318" w:hanging="284"/>
              <w:rPr>
                <w:rFonts w:ascii="Corbel" w:hAnsi="Corbel"/>
                <w:b w:val="0"/>
                <w:bCs/>
                <w:smallCaps w:val="0"/>
                <w:sz w:val="21"/>
                <w:szCs w:val="21"/>
              </w:rPr>
            </w:pPr>
            <w:r w:rsidRPr="005A4C2B">
              <w:rPr>
                <w:rFonts w:ascii="Corbel" w:hAnsi="Corbel"/>
                <w:b w:val="0"/>
                <w:bCs/>
                <w:smallCaps w:val="0"/>
                <w:sz w:val="21"/>
                <w:szCs w:val="21"/>
              </w:rPr>
              <w:t>Kucharska-Stasiak E., Nieruchomość w gospodarce rynkowej, Wydawnictwo Naukowe PWN, Warszawa 2012.</w:t>
            </w:r>
          </w:p>
          <w:p w:rsidR="00F57F32" w:rsidRPr="005A4C2B" w:rsidRDefault="00F57F32" w:rsidP="005C433B">
            <w:pPr>
              <w:pStyle w:val="Punktygwne"/>
              <w:numPr>
                <w:ilvl w:val="0"/>
                <w:numId w:val="335"/>
              </w:numPr>
              <w:spacing w:before="0" w:after="0"/>
              <w:ind w:left="426"/>
              <w:rPr>
                <w:rFonts w:ascii="Corbel" w:hAnsi="Corbel"/>
                <w:b w:val="0"/>
                <w:smallCaps w:val="0"/>
                <w:sz w:val="21"/>
                <w:szCs w:val="21"/>
              </w:rPr>
            </w:pPr>
            <w:r w:rsidRPr="005A4C2B">
              <w:rPr>
                <w:rFonts w:ascii="Corbel" w:hAnsi="Corbel"/>
                <w:b w:val="0"/>
                <w:bCs/>
                <w:smallCaps w:val="0"/>
                <w:sz w:val="21"/>
                <w:szCs w:val="21"/>
              </w:rPr>
              <w:t>Pastusiak R., Ocena efektywności inwestycji, CeDeWu , Warszawa 2009.</w:t>
            </w:r>
          </w:p>
          <w:p w:rsidR="00F57F32" w:rsidRPr="005A4C2B" w:rsidRDefault="00F57F32" w:rsidP="005C433B">
            <w:pPr>
              <w:pStyle w:val="Punktygwne"/>
              <w:numPr>
                <w:ilvl w:val="0"/>
                <w:numId w:val="335"/>
              </w:numPr>
              <w:spacing w:before="0" w:after="0"/>
              <w:ind w:left="426"/>
              <w:rPr>
                <w:rFonts w:ascii="Corbel" w:hAnsi="Corbel"/>
                <w:b w:val="0"/>
                <w:smallCaps w:val="0"/>
                <w:sz w:val="21"/>
                <w:szCs w:val="21"/>
              </w:rPr>
            </w:pPr>
            <w:r w:rsidRPr="005A4C2B">
              <w:rPr>
                <w:rFonts w:ascii="Corbel" w:hAnsi="Corbel"/>
                <w:b w:val="0"/>
                <w:bCs/>
                <w:smallCaps w:val="0"/>
                <w:sz w:val="21"/>
                <w:szCs w:val="21"/>
              </w:rPr>
              <w:t>Rogowski W., Rachunek efektywności inwestycji: wyzwania teorii i potrzeby praktyki, Wolters Kluwer Polska, Warszawa 2013.</w:t>
            </w:r>
          </w:p>
        </w:tc>
      </w:tr>
      <w:tr w:rsidR="00F57F32" w:rsidRPr="005A4C2B" w:rsidTr="00C24529">
        <w:trPr>
          <w:trHeight w:val="397"/>
        </w:trPr>
        <w:tc>
          <w:tcPr>
            <w:tcW w:w="5000"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Literatura uzupełniająca:</w:t>
            </w:r>
          </w:p>
          <w:p w:rsidR="00F57F32" w:rsidRPr="005A4C2B" w:rsidRDefault="00F57F32" w:rsidP="005C433B">
            <w:pPr>
              <w:pStyle w:val="Punktygwne"/>
              <w:numPr>
                <w:ilvl w:val="0"/>
                <w:numId w:val="336"/>
              </w:numPr>
              <w:spacing w:before="0" w:after="0"/>
              <w:ind w:left="318" w:hanging="284"/>
              <w:rPr>
                <w:rFonts w:ascii="Corbel" w:hAnsi="Corbel"/>
                <w:b w:val="0"/>
                <w:bCs/>
                <w:smallCaps w:val="0"/>
                <w:sz w:val="21"/>
                <w:szCs w:val="21"/>
              </w:rPr>
            </w:pPr>
            <w:r w:rsidRPr="005A4C2B">
              <w:rPr>
                <w:rFonts w:ascii="Corbel" w:hAnsi="Corbel"/>
                <w:b w:val="0"/>
                <w:bCs/>
                <w:smallCaps w:val="0"/>
                <w:sz w:val="21"/>
                <w:szCs w:val="21"/>
              </w:rPr>
              <w:t>Gedymin O., Metody ilościowe w zarządzaniu inwestycjami w przedsiębiorstwie. Wybrane zagadnienia, Wydawnictwo Wyższej Szkoły Finansów i Zarządzania, Białystok 2010.</w:t>
            </w:r>
          </w:p>
          <w:p w:rsidR="00F57F32" w:rsidRPr="005A4C2B" w:rsidRDefault="00F57F32" w:rsidP="005C433B">
            <w:pPr>
              <w:pStyle w:val="Punktygwne"/>
              <w:numPr>
                <w:ilvl w:val="0"/>
                <w:numId w:val="336"/>
              </w:numPr>
              <w:spacing w:before="0" w:after="0"/>
              <w:ind w:left="318" w:hanging="284"/>
              <w:rPr>
                <w:rFonts w:ascii="Corbel" w:hAnsi="Corbel"/>
                <w:b w:val="0"/>
                <w:bCs/>
                <w:smallCaps w:val="0"/>
                <w:sz w:val="21"/>
                <w:szCs w:val="21"/>
              </w:rPr>
            </w:pPr>
            <w:r w:rsidRPr="005A4C2B">
              <w:rPr>
                <w:rFonts w:ascii="Corbel" w:hAnsi="Corbel"/>
                <w:b w:val="0"/>
                <w:bCs/>
                <w:smallCaps w:val="0"/>
                <w:sz w:val="21"/>
                <w:szCs w:val="21"/>
              </w:rPr>
              <w:t>Henzel H. (red.), Ryzyko w działalności inwestycyjnej - aspekty teoretyczne i praktyczne, T.1 i T. 2, Wydawnictwo Akademii Ekonomicznej im. Karola Adamieckiego, Katowice 2009.</w:t>
            </w:r>
          </w:p>
          <w:p w:rsidR="00F57F32" w:rsidRPr="005A4C2B" w:rsidRDefault="00F57F32" w:rsidP="005C433B">
            <w:pPr>
              <w:pStyle w:val="Punktygwne"/>
              <w:numPr>
                <w:ilvl w:val="0"/>
                <w:numId w:val="336"/>
              </w:numPr>
              <w:spacing w:before="0" w:after="0"/>
              <w:ind w:left="318" w:hanging="284"/>
              <w:rPr>
                <w:rFonts w:ascii="Corbel" w:hAnsi="Corbel"/>
                <w:b w:val="0"/>
                <w:smallCaps w:val="0"/>
                <w:sz w:val="21"/>
                <w:szCs w:val="21"/>
              </w:rPr>
            </w:pPr>
            <w:r w:rsidRPr="005A4C2B">
              <w:rPr>
                <w:rFonts w:ascii="Corbel" w:hAnsi="Corbel"/>
                <w:b w:val="0"/>
                <w:bCs/>
                <w:smallCaps w:val="0"/>
                <w:sz w:val="21"/>
                <w:szCs w:val="21"/>
              </w:rPr>
              <w:t xml:space="preserve">Jajuga K., Jajuga T., Inwestycje. Instrumenty finansowe, aktywa niefinansowe, ryzyko finansowe, inżynieria finansowa, </w:t>
            </w:r>
            <w:hyperlink r:id="rId11" w:tooltip="Zobacz wszystkie pozycje tego wydawcy" w:history="1">
              <w:r w:rsidRPr="005A4C2B">
                <w:rPr>
                  <w:rFonts w:ascii="Corbel" w:hAnsi="Corbel"/>
                  <w:b w:val="0"/>
                  <w:bCs/>
                  <w:smallCaps w:val="0"/>
                  <w:sz w:val="21"/>
                  <w:szCs w:val="21"/>
                </w:rPr>
                <w:t>Wydawnictwo Naukowe PWN</w:t>
              </w:r>
            </w:hyperlink>
            <w:r w:rsidRPr="005A4C2B">
              <w:rPr>
                <w:rFonts w:ascii="Corbel" w:hAnsi="Corbel"/>
                <w:b w:val="0"/>
                <w:bCs/>
                <w:smallCaps w:val="0"/>
                <w:sz w:val="21"/>
                <w:szCs w:val="21"/>
              </w:rPr>
              <w:t>, Warszawa 2012.</w:t>
            </w:r>
          </w:p>
        </w:tc>
      </w:tr>
    </w:tbl>
    <w:p w:rsidR="00F57F32" w:rsidRPr="005A4C2B" w:rsidRDefault="00F57F32">
      <w:pPr>
        <w:spacing w:after="0" w:line="240" w:lineRule="auto"/>
        <w:rPr>
          <w:rFonts w:ascii="Corbel" w:hAnsi="Corbel"/>
          <w:b/>
          <w:smallCaps/>
          <w:sz w:val="21"/>
          <w:szCs w:val="21"/>
        </w:rPr>
      </w:pPr>
      <w:r w:rsidRPr="005A4C2B">
        <w:rPr>
          <w:rFonts w:ascii="Corbel" w:hAnsi="Corbel"/>
          <w:b/>
          <w:smallCaps/>
          <w:sz w:val="21"/>
          <w:szCs w:val="21"/>
        </w:rPr>
        <w:br w:type="page"/>
      </w:r>
    </w:p>
    <w:p w:rsidR="00F57F32" w:rsidRPr="005A4C2B" w:rsidRDefault="00F57F32" w:rsidP="00C24529">
      <w:pPr>
        <w:spacing w:after="0" w:line="240" w:lineRule="auto"/>
        <w:jc w:val="center"/>
        <w:rPr>
          <w:rFonts w:ascii="Corbel" w:hAnsi="Corbel"/>
          <w:b/>
          <w:smallCaps/>
          <w:sz w:val="21"/>
          <w:szCs w:val="21"/>
        </w:rPr>
      </w:pPr>
      <w:r w:rsidRPr="005A4C2B">
        <w:rPr>
          <w:rFonts w:ascii="Corbel" w:hAnsi="Corbel"/>
          <w:b/>
          <w:smallCaps/>
          <w:sz w:val="21"/>
          <w:szCs w:val="21"/>
        </w:rPr>
        <w:lastRenderedPageBreak/>
        <w:t>SYLABUS</w:t>
      </w:r>
    </w:p>
    <w:p w:rsidR="00F57F32" w:rsidRPr="005A4C2B" w:rsidRDefault="00F57F32" w:rsidP="00C24529">
      <w:pPr>
        <w:spacing w:after="0" w:line="240" w:lineRule="auto"/>
        <w:jc w:val="center"/>
        <w:rPr>
          <w:rFonts w:ascii="Corbel" w:hAnsi="Corbel"/>
          <w:b/>
          <w:smallCaps/>
          <w:sz w:val="21"/>
          <w:szCs w:val="21"/>
        </w:rPr>
      </w:pPr>
      <w:r w:rsidRPr="005A4C2B">
        <w:rPr>
          <w:rFonts w:ascii="Corbel" w:hAnsi="Corbel"/>
          <w:b/>
          <w:smallCaps/>
          <w:sz w:val="21"/>
          <w:szCs w:val="21"/>
        </w:rPr>
        <w:t xml:space="preserve">dotyczy cyklu kształcenia </w:t>
      </w:r>
      <w:r w:rsidRPr="005A4C2B">
        <w:rPr>
          <w:rFonts w:ascii="Corbel" w:hAnsi="Corbel"/>
          <w:smallCaps/>
          <w:sz w:val="21"/>
          <w:szCs w:val="21"/>
        </w:rPr>
        <w:t>2018-2020</w:t>
      </w:r>
    </w:p>
    <w:p w:rsidR="00F57F32" w:rsidRPr="005A4C2B" w:rsidRDefault="00F57F32" w:rsidP="00C24529">
      <w:pPr>
        <w:spacing w:after="0" w:line="240" w:lineRule="auto"/>
        <w:rPr>
          <w:rFonts w:ascii="Corbel" w:hAnsi="Corbel"/>
          <w:sz w:val="21"/>
          <w:szCs w:val="21"/>
        </w:rPr>
      </w:pPr>
    </w:p>
    <w:p w:rsidR="00F57F32" w:rsidRPr="005A4C2B" w:rsidRDefault="000F4AA7" w:rsidP="00C24529">
      <w:pPr>
        <w:pStyle w:val="Punktygwne"/>
        <w:spacing w:before="0" w:after="0"/>
        <w:rPr>
          <w:rFonts w:ascii="Corbel" w:hAnsi="Corbel"/>
          <w:color w:val="0070C0"/>
          <w:sz w:val="21"/>
          <w:szCs w:val="21"/>
        </w:rPr>
      </w:pPr>
      <w:r w:rsidRPr="005A4C2B">
        <w:rPr>
          <w:rFonts w:ascii="Corbel" w:hAnsi="Corbel"/>
          <w:sz w:val="21"/>
          <w:szCs w:val="21"/>
        </w:rPr>
        <w:t xml:space="preserve">1. PODSTAWOWE INFORMACJE O PRZEDMIOCIE/MODULE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6662"/>
      </w:tblGrid>
      <w:tr w:rsidR="00F57F32" w:rsidRPr="005A4C2B" w:rsidTr="00CB30E1">
        <w:tc>
          <w:tcPr>
            <w:tcW w:w="2694"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Punktygwne"/>
              <w:spacing w:before="60"/>
              <w:rPr>
                <w:rFonts w:ascii="Corbel" w:hAnsi="Corbel"/>
                <w:b w:val="0"/>
                <w:smallCaps w:val="0"/>
                <w:sz w:val="21"/>
                <w:szCs w:val="21"/>
              </w:rPr>
            </w:pPr>
            <w:r w:rsidRPr="005A4C2B">
              <w:rPr>
                <w:rFonts w:ascii="Corbel" w:hAnsi="Corbel"/>
                <w:b w:val="0"/>
                <w:smallCaps w:val="0"/>
                <w:sz w:val="21"/>
                <w:szCs w:val="21"/>
              </w:rPr>
              <w:t>Nazwa przedmiotu/ modułu</w:t>
            </w:r>
          </w:p>
        </w:tc>
        <w:tc>
          <w:tcPr>
            <w:tcW w:w="6662"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Punktygwne"/>
              <w:spacing w:before="60"/>
              <w:rPr>
                <w:rFonts w:ascii="Corbel" w:hAnsi="Corbel"/>
                <w:smallCaps w:val="0"/>
                <w:sz w:val="21"/>
                <w:szCs w:val="21"/>
              </w:rPr>
            </w:pPr>
            <w:r w:rsidRPr="005A4C2B">
              <w:rPr>
                <w:rFonts w:ascii="Corbel" w:hAnsi="Corbel"/>
                <w:smallCaps w:val="0"/>
                <w:sz w:val="21"/>
                <w:szCs w:val="21"/>
              </w:rPr>
              <w:t>Planowanie finansowe</w:t>
            </w:r>
          </w:p>
        </w:tc>
      </w:tr>
      <w:tr w:rsidR="00F57F32" w:rsidRPr="00B56A7F" w:rsidTr="00CB30E1">
        <w:tc>
          <w:tcPr>
            <w:tcW w:w="2694"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Kod przedmiotu/ modułu*</w:t>
            </w:r>
          </w:p>
        </w:tc>
        <w:tc>
          <w:tcPr>
            <w:tcW w:w="6662"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Punktygwne"/>
              <w:spacing w:before="0" w:after="0"/>
              <w:rPr>
                <w:rFonts w:ascii="Corbel" w:hAnsi="Corbel"/>
                <w:b w:val="0"/>
                <w:smallCaps w:val="0"/>
                <w:sz w:val="21"/>
                <w:szCs w:val="21"/>
                <w:lang w:val="en-US"/>
              </w:rPr>
            </w:pPr>
            <w:r w:rsidRPr="005A4C2B">
              <w:rPr>
                <w:rFonts w:ascii="Corbel" w:hAnsi="Corbel"/>
                <w:b w:val="0"/>
                <w:smallCaps w:val="0"/>
                <w:sz w:val="21"/>
                <w:szCs w:val="21"/>
                <w:lang w:val="en-US"/>
              </w:rPr>
              <w:t>FiR/II/BiDF/C-1.3a</w:t>
            </w:r>
          </w:p>
        </w:tc>
      </w:tr>
      <w:tr w:rsidR="00F57F32" w:rsidRPr="005A4C2B" w:rsidTr="00CB30E1">
        <w:tc>
          <w:tcPr>
            <w:tcW w:w="2694"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Wydział (nazwa jednostki prowadzącej kierunek)</w:t>
            </w:r>
          </w:p>
        </w:tc>
        <w:tc>
          <w:tcPr>
            <w:tcW w:w="6662"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Wydział Ekonomii</w:t>
            </w:r>
          </w:p>
        </w:tc>
      </w:tr>
      <w:tr w:rsidR="00F57F32" w:rsidRPr="005A4C2B" w:rsidTr="00CB30E1">
        <w:tc>
          <w:tcPr>
            <w:tcW w:w="2694"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Nazwa jednostki realizującej przedmiot</w:t>
            </w:r>
          </w:p>
        </w:tc>
        <w:tc>
          <w:tcPr>
            <w:tcW w:w="6662"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Katedra Finansów</w:t>
            </w:r>
          </w:p>
        </w:tc>
      </w:tr>
      <w:tr w:rsidR="00F57F32" w:rsidRPr="005A4C2B" w:rsidTr="00CB30E1">
        <w:tc>
          <w:tcPr>
            <w:tcW w:w="2694"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Kierunek studiów</w:t>
            </w:r>
          </w:p>
        </w:tc>
        <w:tc>
          <w:tcPr>
            <w:tcW w:w="6662"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Finanse i rachunkowość</w:t>
            </w:r>
          </w:p>
        </w:tc>
      </w:tr>
      <w:tr w:rsidR="00F57F32" w:rsidRPr="005A4C2B" w:rsidTr="00CB30E1">
        <w:tc>
          <w:tcPr>
            <w:tcW w:w="2694"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Poziom kształcenia </w:t>
            </w:r>
          </w:p>
        </w:tc>
        <w:tc>
          <w:tcPr>
            <w:tcW w:w="6662"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II stopień</w:t>
            </w:r>
          </w:p>
        </w:tc>
      </w:tr>
      <w:tr w:rsidR="00F57F32" w:rsidRPr="005A4C2B" w:rsidTr="00CB30E1">
        <w:tc>
          <w:tcPr>
            <w:tcW w:w="2694"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Profil</w:t>
            </w:r>
          </w:p>
        </w:tc>
        <w:tc>
          <w:tcPr>
            <w:tcW w:w="6662"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ogólnoakademicki </w:t>
            </w:r>
          </w:p>
        </w:tc>
      </w:tr>
      <w:tr w:rsidR="00F57F32" w:rsidRPr="005A4C2B" w:rsidTr="00CB30E1">
        <w:tc>
          <w:tcPr>
            <w:tcW w:w="2694"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Forma studiów</w:t>
            </w:r>
          </w:p>
        </w:tc>
        <w:tc>
          <w:tcPr>
            <w:tcW w:w="6662"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niestacjonarne </w:t>
            </w:r>
          </w:p>
        </w:tc>
      </w:tr>
      <w:tr w:rsidR="00F57F32" w:rsidRPr="005A4C2B" w:rsidTr="00CB30E1">
        <w:tc>
          <w:tcPr>
            <w:tcW w:w="2694"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Rok i semestr studiów</w:t>
            </w:r>
          </w:p>
        </w:tc>
        <w:tc>
          <w:tcPr>
            <w:tcW w:w="6662"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II/4</w:t>
            </w:r>
          </w:p>
        </w:tc>
      </w:tr>
      <w:tr w:rsidR="00F57F32" w:rsidRPr="005A4C2B" w:rsidTr="00CB30E1">
        <w:tc>
          <w:tcPr>
            <w:tcW w:w="2694"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Rodzaj przedmiotu</w:t>
            </w:r>
          </w:p>
        </w:tc>
        <w:tc>
          <w:tcPr>
            <w:tcW w:w="6662"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specjalnościowy do wyboru</w:t>
            </w:r>
          </w:p>
        </w:tc>
      </w:tr>
      <w:tr w:rsidR="00F57F32" w:rsidRPr="005A4C2B" w:rsidTr="00CB30E1">
        <w:tc>
          <w:tcPr>
            <w:tcW w:w="2694"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Język wykładowy</w:t>
            </w:r>
          </w:p>
        </w:tc>
        <w:tc>
          <w:tcPr>
            <w:tcW w:w="6662"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polski </w:t>
            </w:r>
          </w:p>
        </w:tc>
      </w:tr>
      <w:tr w:rsidR="00F57F32" w:rsidRPr="005A4C2B" w:rsidTr="00CB30E1">
        <w:tc>
          <w:tcPr>
            <w:tcW w:w="2694"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Koordynator</w:t>
            </w:r>
          </w:p>
        </w:tc>
        <w:tc>
          <w:tcPr>
            <w:tcW w:w="6662"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dr  Paulina Filip</w:t>
            </w:r>
          </w:p>
        </w:tc>
      </w:tr>
      <w:tr w:rsidR="00F57F32" w:rsidRPr="005A4C2B" w:rsidTr="00CB30E1">
        <w:tc>
          <w:tcPr>
            <w:tcW w:w="2694"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Imię i nazwisko osoby prowadzącej / osób prowadzących</w:t>
            </w:r>
          </w:p>
        </w:tc>
        <w:tc>
          <w:tcPr>
            <w:tcW w:w="6662"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EF71B2">
            <w:pPr>
              <w:pStyle w:val="Punktygwne"/>
              <w:spacing w:before="0" w:after="0"/>
              <w:rPr>
                <w:rFonts w:ascii="Corbel" w:hAnsi="Corbel"/>
                <w:b w:val="0"/>
                <w:smallCaps w:val="0"/>
                <w:sz w:val="21"/>
                <w:szCs w:val="21"/>
              </w:rPr>
            </w:pPr>
            <w:r w:rsidRPr="005A4C2B">
              <w:rPr>
                <w:rFonts w:ascii="Corbel" w:hAnsi="Corbel"/>
                <w:b w:val="0"/>
                <w:smallCaps w:val="0"/>
                <w:sz w:val="21"/>
                <w:szCs w:val="21"/>
              </w:rPr>
              <w:t>dr  Renata Nesterowicz</w:t>
            </w:r>
          </w:p>
        </w:tc>
      </w:tr>
    </w:tbl>
    <w:p w:rsidR="00F57F32" w:rsidRPr="005A4C2B" w:rsidRDefault="00F57F32" w:rsidP="00C24529">
      <w:pPr>
        <w:pStyle w:val="Punktygwne"/>
        <w:spacing w:before="0" w:after="0"/>
        <w:rPr>
          <w:rFonts w:ascii="Corbel" w:hAnsi="Corbel"/>
          <w:b w:val="0"/>
          <w:i/>
          <w:smallCaps w:val="0"/>
          <w:sz w:val="21"/>
          <w:szCs w:val="21"/>
        </w:rPr>
      </w:pPr>
      <w:r w:rsidRPr="005A4C2B">
        <w:rPr>
          <w:rFonts w:ascii="Corbel" w:hAnsi="Corbel"/>
          <w:b w:val="0"/>
          <w:i/>
          <w:smallCaps w:val="0"/>
          <w:sz w:val="21"/>
          <w:szCs w:val="21"/>
        </w:rPr>
        <w:t>* - zgodnie z ustaleniami na Wydziale</w:t>
      </w:r>
    </w:p>
    <w:p w:rsidR="00F57F32" w:rsidRPr="005A4C2B" w:rsidRDefault="00F57F32" w:rsidP="00C24529">
      <w:pPr>
        <w:pStyle w:val="Podpunkty"/>
        <w:ind w:left="284"/>
        <w:rPr>
          <w:rFonts w:ascii="Corbel" w:hAnsi="Corbel"/>
          <w:sz w:val="21"/>
          <w:szCs w:val="21"/>
        </w:rPr>
      </w:pPr>
    </w:p>
    <w:p w:rsidR="00F57F32" w:rsidRPr="005A4C2B" w:rsidRDefault="00F57F32" w:rsidP="00C24529">
      <w:pPr>
        <w:pStyle w:val="Podpunkty"/>
        <w:ind w:left="284"/>
        <w:rPr>
          <w:rFonts w:ascii="Corbel" w:hAnsi="Corbel"/>
          <w:sz w:val="21"/>
          <w:szCs w:val="21"/>
        </w:rPr>
      </w:pPr>
      <w:r w:rsidRPr="005A4C2B">
        <w:rPr>
          <w:rFonts w:ascii="Corbel" w:hAnsi="Corbel"/>
          <w:sz w:val="21"/>
          <w:szCs w:val="21"/>
        </w:rPr>
        <w:t xml:space="preserve">1.1.Formy zajęć dydaktycznych, wymiar godzin i punktów ECTS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6"/>
        <w:gridCol w:w="882"/>
        <w:gridCol w:w="745"/>
        <w:gridCol w:w="851"/>
        <w:gridCol w:w="767"/>
        <w:gridCol w:w="801"/>
        <w:gridCol w:w="702"/>
        <w:gridCol w:w="919"/>
        <w:gridCol w:w="1131"/>
        <w:gridCol w:w="1442"/>
      </w:tblGrid>
      <w:tr w:rsidR="00F57F32" w:rsidRPr="005A4C2B" w:rsidTr="00C24529">
        <w:tc>
          <w:tcPr>
            <w:tcW w:w="1047" w:type="dxa"/>
            <w:tcBorders>
              <w:top w:val="single" w:sz="4" w:space="0" w:color="auto"/>
              <w:left w:val="single" w:sz="4" w:space="0" w:color="auto"/>
              <w:bottom w:val="single" w:sz="4" w:space="0" w:color="auto"/>
              <w:right w:val="single" w:sz="4" w:space="0" w:color="auto"/>
            </w:tcBorders>
            <w:hideMark/>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Semestr</w:t>
            </w:r>
          </w:p>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(nr)</w:t>
            </w:r>
          </w:p>
        </w:tc>
        <w:tc>
          <w:tcPr>
            <w:tcW w:w="882"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pPr>
              <w:pStyle w:val="Nagwkitablic"/>
              <w:spacing w:line="240" w:lineRule="auto"/>
              <w:jc w:val="center"/>
              <w:rPr>
                <w:rFonts w:ascii="Corbel" w:hAnsi="Corbel"/>
                <w:sz w:val="21"/>
                <w:szCs w:val="21"/>
              </w:rPr>
            </w:pPr>
            <w:r w:rsidRPr="005A4C2B">
              <w:rPr>
                <w:rFonts w:ascii="Corbel" w:hAnsi="Corbel"/>
                <w:sz w:val="21"/>
                <w:szCs w:val="21"/>
              </w:rPr>
              <w:t>Wykł.</w:t>
            </w:r>
          </w:p>
        </w:tc>
        <w:tc>
          <w:tcPr>
            <w:tcW w:w="745"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pPr>
              <w:pStyle w:val="Nagwkitablic"/>
              <w:spacing w:line="240" w:lineRule="auto"/>
              <w:jc w:val="center"/>
              <w:rPr>
                <w:rFonts w:ascii="Corbel" w:hAnsi="Corbel"/>
                <w:sz w:val="21"/>
                <w:szCs w:val="21"/>
              </w:rPr>
            </w:pPr>
            <w:r w:rsidRPr="005A4C2B">
              <w:rPr>
                <w:rFonts w:ascii="Corbel" w:hAnsi="Corbel"/>
                <w:sz w:val="21"/>
                <w:szCs w:val="21"/>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pPr>
              <w:pStyle w:val="Nagwkitablic"/>
              <w:spacing w:line="240" w:lineRule="auto"/>
              <w:jc w:val="center"/>
              <w:rPr>
                <w:rFonts w:ascii="Corbel" w:hAnsi="Corbel"/>
                <w:sz w:val="21"/>
                <w:szCs w:val="21"/>
              </w:rPr>
            </w:pPr>
            <w:r w:rsidRPr="005A4C2B">
              <w:rPr>
                <w:rFonts w:ascii="Corbel" w:hAnsi="Corbel"/>
                <w:sz w:val="21"/>
                <w:szCs w:val="21"/>
              </w:rPr>
              <w:t>Konw.</w:t>
            </w:r>
          </w:p>
        </w:tc>
        <w:tc>
          <w:tcPr>
            <w:tcW w:w="767"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pPr>
              <w:pStyle w:val="Nagwkitablic"/>
              <w:spacing w:line="240" w:lineRule="auto"/>
              <w:jc w:val="center"/>
              <w:rPr>
                <w:rFonts w:ascii="Corbel" w:hAnsi="Corbel"/>
                <w:sz w:val="21"/>
                <w:szCs w:val="21"/>
              </w:rPr>
            </w:pPr>
            <w:r w:rsidRPr="005A4C2B">
              <w:rPr>
                <w:rFonts w:ascii="Corbel" w:hAnsi="Corbel"/>
                <w:sz w:val="21"/>
                <w:szCs w:val="21"/>
              </w:rPr>
              <w:t>Lab.</w:t>
            </w:r>
          </w:p>
        </w:tc>
        <w:tc>
          <w:tcPr>
            <w:tcW w:w="80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pPr>
              <w:pStyle w:val="Nagwkitablic"/>
              <w:spacing w:line="240" w:lineRule="auto"/>
              <w:jc w:val="center"/>
              <w:rPr>
                <w:rFonts w:ascii="Corbel" w:hAnsi="Corbel"/>
                <w:sz w:val="21"/>
                <w:szCs w:val="21"/>
              </w:rPr>
            </w:pPr>
            <w:r w:rsidRPr="005A4C2B">
              <w:rPr>
                <w:rFonts w:ascii="Corbel" w:hAnsi="Corbel"/>
                <w:sz w:val="21"/>
                <w:szCs w:val="21"/>
              </w:rPr>
              <w:t>Sem.</w:t>
            </w:r>
          </w:p>
        </w:tc>
        <w:tc>
          <w:tcPr>
            <w:tcW w:w="702"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pPr>
              <w:pStyle w:val="Nagwkitablic"/>
              <w:spacing w:line="240" w:lineRule="auto"/>
              <w:jc w:val="center"/>
              <w:rPr>
                <w:rFonts w:ascii="Corbel" w:hAnsi="Corbel"/>
                <w:sz w:val="21"/>
                <w:szCs w:val="21"/>
              </w:rPr>
            </w:pPr>
            <w:r w:rsidRPr="005A4C2B">
              <w:rPr>
                <w:rFonts w:ascii="Corbel" w:hAnsi="Corbel"/>
                <w:sz w:val="21"/>
                <w:szCs w:val="21"/>
              </w:rPr>
              <w:t>ZP</w:t>
            </w:r>
          </w:p>
        </w:tc>
        <w:tc>
          <w:tcPr>
            <w:tcW w:w="919"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pPr>
              <w:pStyle w:val="Nagwkitablic"/>
              <w:spacing w:line="240" w:lineRule="auto"/>
              <w:jc w:val="center"/>
              <w:rPr>
                <w:rFonts w:ascii="Corbel" w:hAnsi="Corbel"/>
                <w:sz w:val="21"/>
                <w:szCs w:val="21"/>
              </w:rPr>
            </w:pPr>
            <w:r w:rsidRPr="005A4C2B">
              <w:rPr>
                <w:rFonts w:ascii="Corbel" w:hAnsi="Corbel"/>
                <w:sz w:val="21"/>
                <w:szCs w:val="21"/>
              </w:rPr>
              <w:t>Prakt.</w:t>
            </w:r>
          </w:p>
        </w:tc>
        <w:tc>
          <w:tcPr>
            <w:tcW w:w="113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pPr>
              <w:pStyle w:val="Nagwkitablic"/>
              <w:spacing w:line="240" w:lineRule="auto"/>
              <w:jc w:val="center"/>
              <w:rPr>
                <w:rFonts w:ascii="Corbel" w:hAnsi="Corbel"/>
                <w:sz w:val="21"/>
                <w:szCs w:val="21"/>
              </w:rPr>
            </w:pPr>
            <w:r w:rsidRPr="005A4C2B">
              <w:rPr>
                <w:rFonts w:ascii="Corbel" w:hAnsi="Corbel"/>
                <w:sz w:val="21"/>
                <w:szCs w:val="21"/>
              </w:rPr>
              <w:t>Inne (jakie?)</w:t>
            </w:r>
          </w:p>
        </w:tc>
        <w:tc>
          <w:tcPr>
            <w:tcW w:w="1443"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pPr>
              <w:pStyle w:val="Nagwkitablic"/>
              <w:spacing w:line="240" w:lineRule="auto"/>
              <w:jc w:val="center"/>
              <w:rPr>
                <w:rFonts w:ascii="Corbel" w:hAnsi="Corbel"/>
                <w:b/>
                <w:sz w:val="21"/>
                <w:szCs w:val="21"/>
              </w:rPr>
            </w:pPr>
            <w:r w:rsidRPr="005A4C2B">
              <w:rPr>
                <w:rFonts w:ascii="Corbel" w:hAnsi="Corbel"/>
                <w:b/>
                <w:sz w:val="21"/>
                <w:szCs w:val="21"/>
              </w:rPr>
              <w:t>Liczba pkt ECTS</w:t>
            </w:r>
          </w:p>
        </w:tc>
      </w:tr>
      <w:tr w:rsidR="00F57F32" w:rsidRPr="005A4C2B" w:rsidTr="00C24529">
        <w:trPr>
          <w:trHeight w:val="453"/>
        </w:trPr>
        <w:tc>
          <w:tcPr>
            <w:tcW w:w="1047"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pPr>
              <w:pStyle w:val="centralniewrubryce"/>
              <w:spacing w:before="0" w:after="0"/>
              <w:rPr>
                <w:rFonts w:ascii="Corbel" w:hAnsi="Corbel"/>
                <w:sz w:val="21"/>
                <w:szCs w:val="21"/>
              </w:rPr>
            </w:pPr>
            <w:r w:rsidRPr="005A4C2B">
              <w:rPr>
                <w:rFonts w:ascii="Corbel" w:hAnsi="Corbel"/>
                <w:sz w:val="21"/>
                <w:szCs w:val="21"/>
              </w:rPr>
              <w:t>4</w:t>
            </w:r>
          </w:p>
        </w:tc>
        <w:tc>
          <w:tcPr>
            <w:tcW w:w="882"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pPr>
              <w:pStyle w:val="centralniewrubryce"/>
              <w:spacing w:before="0" w:after="0"/>
              <w:rPr>
                <w:rFonts w:ascii="Corbel" w:hAnsi="Corbel"/>
                <w:sz w:val="21"/>
                <w:szCs w:val="21"/>
              </w:rPr>
            </w:pPr>
            <w:r w:rsidRPr="005A4C2B">
              <w:rPr>
                <w:rFonts w:ascii="Corbel" w:hAnsi="Corbel"/>
                <w:sz w:val="21"/>
                <w:szCs w:val="21"/>
              </w:rPr>
              <w:t>9</w:t>
            </w:r>
          </w:p>
        </w:tc>
        <w:tc>
          <w:tcPr>
            <w:tcW w:w="745"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pPr>
              <w:pStyle w:val="centralniewrubryce"/>
              <w:spacing w:before="0" w:after="0"/>
              <w:rPr>
                <w:rFonts w:ascii="Corbel" w:hAnsi="Corbel"/>
                <w:sz w:val="2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pPr>
              <w:pStyle w:val="centralniewrubryce"/>
              <w:spacing w:before="0" w:after="0"/>
              <w:rPr>
                <w:rFonts w:ascii="Corbel" w:hAnsi="Corbel"/>
                <w:sz w:val="21"/>
                <w:szCs w:val="21"/>
              </w:rPr>
            </w:pPr>
          </w:p>
        </w:tc>
        <w:tc>
          <w:tcPr>
            <w:tcW w:w="76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pPr>
              <w:pStyle w:val="centralniewrubryce"/>
              <w:spacing w:before="0" w:after="0"/>
              <w:rPr>
                <w:rFonts w:ascii="Corbel" w:hAnsi="Corbel"/>
                <w:sz w:val="21"/>
                <w:szCs w:val="21"/>
              </w:rPr>
            </w:pPr>
          </w:p>
        </w:tc>
        <w:tc>
          <w:tcPr>
            <w:tcW w:w="80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pPr>
              <w:pStyle w:val="centralniewrubryce"/>
              <w:spacing w:before="0" w:after="0"/>
              <w:rPr>
                <w:rFonts w:ascii="Corbel" w:hAnsi="Corbel"/>
                <w:sz w:val="21"/>
                <w:szCs w:val="21"/>
              </w:rPr>
            </w:pPr>
          </w:p>
        </w:tc>
        <w:tc>
          <w:tcPr>
            <w:tcW w:w="702"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pPr>
              <w:pStyle w:val="centralniewrubryce"/>
              <w:spacing w:before="0" w:after="0"/>
              <w:rPr>
                <w:rFonts w:ascii="Corbel" w:hAnsi="Corbel"/>
                <w:sz w:val="21"/>
                <w:szCs w:val="21"/>
              </w:rPr>
            </w:pPr>
          </w:p>
        </w:tc>
        <w:tc>
          <w:tcPr>
            <w:tcW w:w="919"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pPr>
              <w:pStyle w:val="centralniewrubryce"/>
              <w:spacing w:before="0" w:after="0"/>
              <w:rPr>
                <w:rFonts w:ascii="Corbel" w:hAnsi="Corbel"/>
                <w:sz w:val="21"/>
                <w:szCs w:val="21"/>
              </w:rPr>
            </w:pPr>
          </w:p>
        </w:tc>
        <w:tc>
          <w:tcPr>
            <w:tcW w:w="113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pPr>
              <w:pStyle w:val="centralniewrubryce"/>
              <w:spacing w:before="0" w:after="0"/>
              <w:rPr>
                <w:rFonts w:ascii="Corbel" w:hAnsi="Corbel"/>
                <w:sz w:val="21"/>
                <w:szCs w:val="21"/>
              </w:rPr>
            </w:pPr>
          </w:p>
        </w:tc>
        <w:tc>
          <w:tcPr>
            <w:tcW w:w="1443"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pPr>
              <w:pStyle w:val="centralniewrubryce"/>
              <w:spacing w:before="0" w:after="0"/>
              <w:rPr>
                <w:rFonts w:ascii="Corbel" w:hAnsi="Corbel"/>
                <w:sz w:val="21"/>
                <w:szCs w:val="21"/>
              </w:rPr>
            </w:pPr>
            <w:r w:rsidRPr="005A4C2B">
              <w:rPr>
                <w:rFonts w:ascii="Corbel" w:hAnsi="Corbel"/>
                <w:sz w:val="21"/>
                <w:szCs w:val="21"/>
              </w:rPr>
              <w:t>2</w:t>
            </w:r>
          </w:p>
        </w:tc>
      </w:tr>
    </w:tbl>
    <w:p w:rsidR="00F57F32" w:rsidRPr="005A4C2B" w:rsidRDefault="00F57F32" w:rsidP="00C24529">
      <w:pPr>
        <w:pStyle w:val="Podpunkty"/>
        <w:ind w:left="0"/>
        <w:rPr>
          <w:rFonts w:ascii="Corbel" w:hAnsi="Corbel"/>
          <w:b w:val="0"/>
          <w:sz w:val="21"/>
          <w:szCs w:val="21"/>
          <w:lang w:eastAsia="en-US"/>
        </w:rPr>
      </w:pPr>
    </w:p>
    <w:p w:rsidR="00F57F32" w:rsidRPr="005A4C2B" w:rsidRDefault="00F57F32" w:rsidP="00C24529">
      <w:pPr>
        <w:pStyle w:val="Punktygwne"/>
        <w:spacing w:before="0" w:after="0"/>
        <w:ind w:left="284"/>
        <w:rPr>
          <w:rFonts w:ascii="Corbel" w:hAnsi="Corbel"/>
          <w:b w:val="0"/>
          <w:sz w:val="21"/>
          <w:szCs w:val="21"/>
        </w:rPr>
      </w:pPr>
      <w:r w:rsidRPr="005A4C2B">
        <w:rPr>
          <w:rFonts w:ascii="Corbel" w:hAnsi="Corbel"/>
          <w:sz w:val="21"/>
          <w:szCs w:val="21"/>
        </w:rPr>
        <w:t xml:space="preserve">1.2.  Sposób realizacji zajęć  </w:t>
      </w:r>
    </w:p>
    <w:p w:rsidR="00F57F32" w:rsidRPr="005A4C2B" w:rsidRDefault="00F57F32" w:rsidP="00C24529">
      <w:pPr>
        <w:pStyle w:val="Punktygwne"/>
        <w:spacing w:before="0" w:after="0"/>
        <w:rPr>
          <w:rFonts w:ascii="Corbel" w:hAnsi="Corbel"/>
          <w:b w:val="0"/>
          <w:sz w:val="21"/>
          <w:szCs w:val="21"/>
        </w:rPr>
      </w:pPr>
      <w:r w:rsidRPr="005A4C2B">
        <w:rPr>
          <w:rFonts w:ascii="Corbel" w:eastAsia="MS Gothic" w:hAnsi="Corbel" w:cs="MS Gothic"/>
          <w:sz w:val="21"/>
          <w:szCs w:val="21"/>
        </w:rPr>
        <w:t xml:space="preserve">  x</w:t>
      </w:r>
      <w:r w:rsidRPr="005A4C2B">
        <w:rPr>
          <w:rFonts w:ascii="Corbel" w:hAnsi="Corbel"/>
          <w:b w:val="0"/>
          <w:sz w:val="21"/>
          <w:szCs w:val="21"/>
        </w:rPr>
        <w:t xml:space="preserve">  </w:t>
      </w:r>
      <w:r w:rsidRPr="005A4C2B">
        <w:rPr>
          <w:rFonts w:ascii="Corbel" w:hAnsi="Corbel"/>
          <w:b w:val="0"/>
          <w:smallCaps w:val="0"/>
          <w:sz w:val="21"/>
          <w:szCs w:val="21"/>
        </w:rPr>
        <w:t>zajęcia w formie tradycyjnej</w:t>
      </w:r>
    </w:p>
    <w:p w:rsidR="00F57F32" w:rsidRPr="005A4C2B" w:rsidRDefault="00F57F32" w:rsidP="00C24529">
      <w:pPr>
        <w:pStyle w:val="Punktygwne"/>
        <w:spacing w:before="0" w:after="0"/>
        <w:rPr>
          <w:rFonts w:ascii="Corbel" w:hAnsi="Corbel"/>
          <w:b w:val="0"/>
          <w:sz w:val="21"/>
          <w:szCs w:val="21"/>
        </w:rPr>
      </w:pPr>
      <w:r w:rsidRPr="005A4C2B">
        <w:rPr>
          <w:rFonts w:ascii="MS Gothic" w:eastAsia="MS Gothic" w:hAnsi="MS Gothic" w:cs="MS Gothic" w:hint="eastAsia"/>
          <w:b w:val="0"/>
          <w:sz w:val="21"/>
          <w:szCs w:val="21"/>
        </w:rPr>
        <w:t>☐</w:t>
      </w:r>
      <w:r w:rsidRPr="005A4C2B">
        <w:rPr>
          <w:rFonts w:ascii="Corbel" w:hAnsi="Corbel"/>
          <w:b w:val="0"/>
          <w:sz w:val="21"/>
          <w:szCs w:val="21"/>
        </w:rPr>
        <w:t xml:space="preserve"> </w:t>
      </w:r>
      <w:r w:rsidRPr="005A4C2B">
        <w:rPr>
          <w:rFonts w:ascii="Corbel" w:hAnsi="Corbel"/>
          <w:b w:val="0"/>
          <w:smallCaps w:val="0"/>
          <w:sz w:val="21"/>
          <w:szCs w:val="21"/>
        </w:rPr>
        <w:t>zajęcia realizowane z wykorzystaniem metod i technik kształcenia na odległość</w:t>
      </w:r>
    </w:p>
    <w:p w:rsidR="00F57F32" w:rsidRPr="005A4C2B" w:rsidRDefault="00F57F32" w:rsidP="00C24529">
      <w:pPr>
        <w:pStyle w:val="Punktygwne"/>
        <w:spacing w:before="0" w:after="0"/>
        <w:rPr>
          <w:rFonts w:ascii="Corbel" w:hAnsi="Corbel"/>
          <w:sz w:val="21"/>
          <w:szCs w:val="21"/>
        </w:rPr>
      </w:pPr>
    </w:p>
    <w:p w:rsidR="00F57F32" w:rsidRPr="005A4C2B" w:rsidRDefault="00F57F32" w:rsidP="00C24529">
      <w:pPr>
        <w:pStyle w:val="Punktygwne"/>
        <w:spacing w:before="0" w:after="0"/>
        <w:ind w:left="284"/>
        <w:rPr>
          <w:rFonts w:ascii="Corbel" w:hAnsi="Corbel"/>
          <w:b w:val="0"/>
          <w:smallCaps w:val="0"/>
          <w:sz w:val="21"/>
          <w:szCs w:val="21"/>
        </w:rPr>
      </w:pPr>
      <w:r w:rsidRPr="005A4C2B">
        <w:rPr>
          <w:rFonts w:ascii="Corbel" w:hAnsi="Corbel"/>
          <w:sz w:val="21"/>
          <w:szCs w:val="21"/>
        </w:rPr>
        <w:t xml:space="preserve">1.3 </w:t>
      </w:r>
      <w:r w:rsidRPr="005A4C2B">
        <w:rPr>
          <w:rFonts w:ascii="Corbel" w:hAnsi="Corbel"/>
          <w:smallCaps w:val="0"/>
          <w:sz w:val="21"/>
          <w:szCs w:val="21"/>
        </w:rPr>
        <w:t xml:space="preserve">Forma zaliczenia przedmiotu /modułu (z toku) </w:t>
      </w:r>
      <w:r w:rsidRPr="005A4C2B">
        <w:rPr>
          <w:rFonts w:ascii="Corbel" w:hAnsi="Corbel"/>
          <w:b w:val="0"/>
          <w:smallCaps w:val="0"/>
          <w:sz w:val="21"/>
          <w:szCs w:val="21"/>
        </w:rPr>
        <w:t xml:space="preserve">(egzamin, zaliczenie z oceną, zaliczenie bez oceny) </w:t>
      </w:r>
    </w:p>
    <w:p w:rsidR="00F57F32" w:rsidRPr="005A4C2B" w:rsidRDefault="00F57F32" w:rsidP="00C24529">
      <w:pPr>
        <w:pStyle w:val="Punktygwne"/>
        <w:spacing w:before="0" w:after="0"/>
        <w:rPr>
          <w:rFonts w:ascii="Corbel" w:hAnsi="Corbel"/>
          <w:b w:val="0"/>
          <w:sz w:val="21"/>
          <w:szCs w:val="21"/>
        </w:rPr>
      </w:pPr>
      <w:r w:rsidRPr="005A4C2B">
        <w:rPr>
          <w:rFonts w:ascii="Corbel" w:hAnsi="Corbel"/>
          <w:b w:val="0"/>
          <w:smallCaps w:val="0"/>
          <w:sz w:val="21"/>
          <w:szCs w:val="21"/>
        </w:rPr>
        <w:t>egzamin</w:t>
      </w:r>
    </w:p>
    <w:p w:rsidR="00F57F32" w:rsidRPr="005A4C2B" w:rsidRDefault="00F57F32" w:rsidP="00C24529">
      <w:pPr>
        <w:pStyle w:val="Punktygwne"/>
        <w:spacing w:before="0" w:after="0"/>
        <w:ind w:left="284"/>
        <w:rPr>
          <w:rFonts w:ascii="Corbel" w:hAnsi="Corbel"/>
          <w:smallCaps w:val="0"/>
          <w:sz w:val="21"/>
          <w:szCs w:val="21"/>
        </w:rPr>
      </w:pPr>
    </w:p>
    <w:p w:rsidR="00F57F32" w:rsidRPr="005A4C2B" w:rsidRDefault="00960532" w:rsidP="00C24529">
      <w:pPr>
        <w:pStyle w:val="Punktygwne"/>
        <w:spacing w:before="0" w:after="0"/>
        <w:ind w:left="284"/>
        <w:rPr>
          <w:rFonts w:ascii="Corbel" w:hAnsi="Corbel"/>
          <w:sz w:val="21"/>
          <w:szCs w:val="21"/>
        </w:rPr>
      </w:pPr>
      <w:r w:rsidRPr="005A4C2B">
        <w:rPr>
          <w:rFonts w:ascii="Corbel" w:hAnsi="Corbel"/>
          <w:smallCaps w:val="0"/>
          <w:sz w:val="21"/>
          <w:szCs w:val="21"/>
        </w:rPr>
        <w:t>2.WYMAGANIA WSTĘPNE</w:t>
      </w:r>
      <w:r w:rsidRPr="005A4C2B">
        <w:rPr>
          <w:rFonts w:ascii="Corbel" w:hAnsi="Corbel"/>
          <w:sz w:val="21"/>
          <w:szCs w:val="21"/>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C24529">
        <w:tc>
          <w:tcPr>
            <w:tcW w:w="9180" w:type="dxa"/>
            <w:tcBorders>
              <w:top w:val="single" w:sz="4" w:space="0" w:color="auto"/>
              <w:left w:val="single" w:sz="4" w:space="0" w:color="auto"/>
              <w:bottom w:val="single" w:sz="4" w:space="0" w:color="auto"/>
              <w:right w:val="single" w:sz="4" w:space="0" w:color="auto"/>
            </w:tcBorders>
            <w:hideMark/>
          </w:tcPr>
          <w:p w:rsidR="00F57F32" w:rsidRPr="005A4C2B" w:rsidRDefault="00F57F32" w:rsidP="00C24529">
            <w:pPr>
              <w:pStyle w:val="Punktygwne"/>
              <w:spacing w:before="0" w:after="0"/>
              <w:rPr>
                <w:rFonts w:ascii="Corbel" w:hAnsi="Corbel"/>
                <w:b w:val="0"/>
                <w:color w:val="000000"/>
                <w:sz w:val="21"/>
                <w:szCs w:val="21"/>
              </w:rPr>
            </w:pPr>
            <w:r w:rsidRPr="005A4C2B">
              <w:rPr>
                <w:rFonts w:ascii="Corbel" w:hAnsi="Corbel"/>
                <w:b w:val="0"/>
                <w:smallCaps w:val="0"/>
                <w:sz w:val="21"/>
                <w:szCs w:val="21"/>
              </w:rPr>
              <w:t>Student powinien posiadać wiedzę z zakresu finansów, zarządzania przedsiębiorstwem. Ponadto wymagana jest znajomość aktualnych wydarzeń ze sfery gospodarczej.</w:t>
            </w:r>
          </w:p>
        </w:tc>
      </w:tr>
    </w:tbl>
    <w:p w:rsidR="00F57F32" w:rsidRPr="005A4C2B" w:rsidRDefault="00F57F32" w:rsidP="00C24529">
      <w:pPr>
        <w:pStyle w:val="Punktygwne"/>
        <w:spacing w:before="0" w:after="0"/>
        <w:rPr>
          <w:rFonts w:ascii="Corbel" w:hAnsi="Corbel"/>
          <w:sz w:val="21"/>
          <w:szCs w:val="21"/>
        </w:rPr>
      </w:pPr>
    </w:p>
    <w:p w:rsidR="00F57F32" w:rsidRPr="005A4C2B" w:rsidRDefault="00960532" w:rsidP="00C24529">
      <w:pPr>
        <w:pStyle w:val="Punktygwne"/>
        <w:spacing w:before="0" w:after="0"/>
        <w:rPr>
          <w:rFonts w:ascii="Corbel" w:hAnsi="Corbel"/>
          <w:sz w:val="21"/>
          <w:szCs w:val="21"/>
        </w:rPr>
      </w:pPr>
      <w:r w:rsidRPr="005A4C2B">
        <w:rPr>
          <w:rFonts w:ascii="Corbel" w:hAnsi="Corbel"/>
          <w:sz w:val="21"/>
          <w:szCs w:val="21"/>
        </w:rPr>
        <w:t>3. CELE, EFEKTY KSZTAŁCENIA , TREŚCI PROGRAMOWE I STOSOWANE METODY DYDAKTYCZNE</w:t>
      </w:r>
    </w:p>
    <w:p w:rsidR="00F57F32" w:rsidRPr="005A4C2B" w:rsidRDefault="00F57F32" w:rsidP="00C24529">
      <w:pPr>
        <w:pStyle w:val="Podpunkty"/>
        <w:rPr>
          <w:rFonts w:ascii="Corbel" w:hAnsi="Corbel"/>
          <w:b w:val="0"/>
          <w:i/>
          <w:sz w:val="21"/>
          <w:szCs w:val="21"/>
        </w:rPr>
      </w:pPr>
      <w:r w:rsidRPr="005A4C2B">
        <w:rPr>
          <w:rFonts w:ascii="Corbel" w:hAnsi="Corbel"/>
          <w:sz w:val="21"/>
          <w:szCs w:val="21"/>
        </w:rPr>
        <w:t xml:space="preserve">3.1 Cele przedmiotu/modułu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4"/>
        <w:gridCol w:w="8354"/>
      </w:tblGrid>
      <w:tr w:rsidR="00F57F32" w:rsidRPr="005A4C2B" w:rsidTr="00C24529">
        <w:tc>
          <w:tcPr>
            <w:tcW w:w="85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pPr>
              <w:pStyle w:val="Podpunkty"/>
              <w:ind w:left="0"/>
              <w:jc w:val="left"/>
              <w:rPr>
                <w:rFonts w:ascii="Corbel" w:hAnsi="Corbel"/>
                <w:b w:val="0"/>
                <w:sz w:val="21"/>
                <w:szCs w:val="21"/>
              </w:rPr>
            </w:pPr>
            <w:r w:rsidRPr="005A4C2B">
              <w:rPr>
                <w:rFonts w:ascii="Corbel" w:hAnsi="Corbel"/>
                <w:b w:val="0"/>
                <w:sz w:val="21"/>
                <w:szCs w:val="21"/>
              </w:rPr>
              <w:t xml:space="preserve">C1 </w:t>
            </w:r>
          </w:p>
        </w:tc>
        <w:tc>
          <w:tcPr>
            <w:tcW w:w="8819"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Podpunkty"/>
              <w:ind w:left="0"/>
              <w:jc w:val="left"/>
              <w:rPr>
                <w:rFonts w:ascii="Corbel" w:hAnsi="Corbel"/>
                <w:b w:val="0"/>
                <w:sz w:val="21"/>
                <w:szCs w:val="21"/>
              </w:rPr>
            </w:pPr>
            <w:r w:rsidRPr="005A4C2B">
              <w:rPr>
                <w:rFonts w:ascii="Corbel" w:hAnsi="Corbel"/>
                <w:b w:val="0"/>
                <w:sz w:val="21"/>
                <w:szCs w:val="21"/>
              </w:rPr>
              <w:t>Przedstawienie podstawowych kategorii ekonomicznych oraz modeli planowania przydatnych w praktyce zarządzania finansami.</w:t>
            </w:r>
          </w:p>
        </w:tc>
      </w:tr>
      <w:tr w:rsidR="00F57F32" w:rsidRPr="005A4C2B" w:rsidTr="00C24529">
        <w:tc>
          <w:tcPr>
            <w:tcW w:w="85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Cele"/>
              <w:spacing w:before="0"/>
              <w:ind w:left="0" w:firstLine="0"/>
              <w:jc w:val="left"/>
              <w:rPr>
                <w:rFonts w:ascii="Corbel" w:hAnsi="Corbel"/>
                <w:sz w:val="21"/>
                <w:szCs w:val="21"/>
              </w:rPr>
            </w:pPr>
            <w:r w:rsidRPr="005A4C2B">
              <w:rPr>
                <w:rFonts w:ascii="Corbel" w:hAnsi="Corbel"/>
                <w:sz w:val="21"/>
                <w:szCs w:val="21"/>
              </w:rPr>
              <w:t>C2</w:t>
            </w:r>
          </w:p>
        </w:tc>
        <w:tc>
          <w:tcPr>
            <w:tcW w:w="8819"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Podpunkty"/>
              <w:ind w:left="0"/>
              <w:jc w:val="left"/>
              <w:rPr>
                <w:rFonts w:ascii="Corbel" w:hAnsi="Corbel"/>
                <w:b w:val="0"/>
                <w:sz w:val="21"/>
                <w:szCs w:val="21"/>
              </w:rPr>
            </w:pPr>
            <w:r w:rsidRPr="005A4C2B">
              <w:rPr>
                <w:rFonts w:ascii="Corbel" w:hAnsi="Corbel"/>
                <w:b w:val="0"/>
                <w:sz w:val="21"/>
                <w:szCs w:val="21"/>
              </w:rPr>
              <w:t>Prezentacja związków przyczynowo-skutkowych między decyzjami gospodarczymi a przyszłą sytuacją ekonomiczno-finansową jednostek gospodarujących.</w:t>
            </w:r>
          </w:p>
        </w:tc>
      </w:tr>
      <w:tr w:rsidR="00F57F32" w:rsidRPr="005A4C2B" w:rsidTr="00C24529">
        <w:tc>
          <w:tcPr>
            <w:tcW w:w="85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pPr>
              <w:pStyle w:val="Podpunkty"/>
              <w:ind w:left="0"/>
              <w:jc w:val="left"/>
              <w:rPr>
                <w:rFonts w:ascii="Corbel" w:hAnsi="Corbel"/>
                <w:b w:val="0"/>
                <w:sz w:val="21"/>
                <w:szCs w:val="21"/>
              </w:rPr>
            </w:pPr>
            <w:r w:rsidRPr="005A4C2B">
              <w:rPr>
                <w:rFonts w:ascii="Corbel" w:hAnsi="Corbel"/>
                <w:b w:val="0"/>
                <w:sz w:val="21"/>
                <w:szCs w:val="21"/>
              </w:rPr>
              <w:t>C3</w:t>
            </w:r>
          </w:p>
        </w:tc>
        <w:tc>
          <w:tcPr>
            <w:tcW w:w="8819"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Podpunkty"/>
              <w:ind w:left="0"/>
              <w:jc w:val="left"/>
              <w:rPr>
                <w:rFonts w:ascii="Corbel" w:hAnsi="Corbel"/>
                <w:b w:val="0"/>
                <w:sz w:val="21"/>
                <w:szCs w:val="21"/>
              </w:rPr>
            </w:pPr>
            <w:r w:rsidRPr="005A4C2B">
              <w:rPr>
                <w:rFonts w:ascii="Corbel" w:hAnsi="Corbel"/>
                <w:b w:val="0"/>
                <w:sz w:val="21"/>
                <w:szCs w:val="21"/>
              </w:rPr>
              <w:t xml:space="preserve">Wypracowanie umiejętności właściwego doboru narzędzi analitycznych w procesie podejmowania decyzji średnio i długoterminowych. </w:t>
            </w:r>
          </w:p>
        </w:tc>
      </w:tr>
      <w:tr w:rsidR="00F57F32" w:rsidRPr="005A4C2B" w:rsidTr="00C24529">
        <w:tc>
          <w:tcPr>
            <w:tcW w:w="85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pPr>
              <w:pStyle w:val="Podpunkty"/>
              <w:ind w:left="0"/>
              <w:jc w:val="left"/>
              <w:rPr>
                <w:rFonts w:ascii="Corbel" w:hAnsi="Corbel"/>
                <w:b w:val="0"/>
                <w:sz w:val="21"/>
                <w:szCs w:val="21"/>
              </w:rPr>
            </w:pPr>
            <w:r w:rsidRPr="005A4C2B">
              <w:rPr>
                <w:rFonts w:ascii="Corbel" w:hAnsi="Corbel"/>
                <w:b w:val="0"/>
                <w:sz w:val="21"/>
                <w:szCs w:val="21"/>
              </w:rPr>
              <w:t>C4</w:t>
            </w:r>
          </w:p>
        </w:tc>
        <w:tc>
          <w:tcPr>
            <w:tcW w:w="8819"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Podpunkty"/>
              <w:ind w:left="0"/>
              <w:jc w:val="left"/>
              <w:rPr>
                <w:rFonts w:ascii="Corbel" w:hAnsi="Corbel"/>
                <w:b w:val="0"/>
                <w:sz w:val="21"/>
                <w:szCs w:val="21"/>
              </w:rPr>
            </w:pPr>
            <w:r w:rsidRPr="005A4C2B">
              <w:rPr>
                <w:rFonts w:ascii="Corbel" w:hAnsi="Corbel"/>
                <w:b w:val="0"/>
                <w:sz w:val="21"/>
                <w:szCs w:val="21"/>
              </w:rPr>
              <w:t>Umiejętne wykorzystanie zasad planowania finansowego przy opracowaniu  strategii rozwoju jednostek w rachunku ex-ante i ex-post.</w:t>
            </w:r>
          </w:p>
        </w:tc>
      </w:tr>
    </w:tbl>
    <w:p w:rsidR="00F57F32" w:rsidRPr="005A4C2B" w:rsidRDefault="00F57F32" w:rsidP="00C24529">
      <w:pPr>
        <w:pStyle w:val="Punktygwne"/>
        <w:spacing w:before="0" w:after="0"/>
        <w:rPr>
          <w:rFonts w:ascii="Corbel" w:hAnsi="Corbel"/>
          <w:b w:val="0"/>
          <w:color w:val="000000"/>
          <w:sz w:val="21"/>
          <w:szCs w:val="21"/>
        </w:rPr>
      </w:pPr>
    </w:p>
    <w:p w:rsidR="00F57F32" w:rsidRPr="005A4C2B" w:rsidRDefault="00F57F32" w:rsidP="00C24529">
      <w:pPr>
        <w:spacing w:after="0" w:line="240" w:lineRule="auto"/>
        <w:ind w:left="426"/>
        <w:rPr>
          <w:rFonts w:ascii="Corbel" w:hAnsi="Corbel"/>
          <w:sz w:val="21"/>
          <w:szCs w:val="21"/>
        </w:rPr>
      </w:pPr>
      <w:r w:rsidRPr="005A4C2B">
        <w:rPr>
          <w:rFonts w:ascii="Corbel" w:hAnsi="Corbel"/>
          <w:b/>
          <w:sz w:val="21"/>
          <w:szCs w:val="21"/>
        </w:rPr>
        <w:lastRenderedPageBreak/>
        <w:t>3.2 Efekty kształcenia dla przedmiotu/ modułu</w:t>
      </w:r>
      <w:r w:rsidRPr="005A4C2B">
        <w:rPr>
          <w:rFonts w:ascii="Corbel" w:hAnsi="Corbel"/>
          <w:sz w:val="21"/>
          <w:szCs w:val="21"/>
        </w:rPr>
        <w:t xml:space="preserve"> (</w:t>
      </w:r>
      <w:r w:rsidRPr="005A4C2B">
        <w:rPr>
          <w:rFonts w:ascii="Corbel" w:hAnsi="Corbel"/>
          <w:i/>
          <w:sz w:val="21"/>
          <w:szCs w:val="21"/>
        </w:rPr>
        <w:t>wypełnia koordynator</w:t>
      </w:r>
      <w:r w:rsidRPr="005A4C2B">
        <w:rPr>
          <w:rFonts w:ascii="Corbel" w:hAnsi="Corbel"/>
          <w:sz w:val="21"/>
          <w:szCs w:val="21"/>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8"/>
        <w:gridCol w:w="5665"/>
        <w:gridCol w:w="1845"/>
      </w:tblGrid>
      <w:tr w:rsidR="00F57F32" w:rsidRPr="005A4C2B" w:rsidTr="00C24529">
        <w:tc>
          <w:tcPr>
            <w:tcW w:w="1668"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pPr>
              <w:pStyle w:val="Punktygwne"/>
              <w:spacing w:before="0" w:after="0"/>
              <w:jc w:val="center"/>
              <w:rPr>
                <w:rFonts w:ascii="Corbel" w:eastAsia="Times New Roman" w:hAnsi="Corbel"/>
                <w:b w:val="0"/>
                <w:smallCaps w:val="0"/>
                <w:sz w:val="21"/>
                <w:szCs w:val="21"/>
                <w:lang w:eastAsia="pl-PL"/>
              </w:rPr>
            </w:pPr>
            <w:r w:rsidRPr="005A4C2B">
              <w:rPr>
                <w:rFonts w:ascii="Corbel" w:eastAsia="Times New Roman" w:hAnsi="Corbel"/>
                <w:smallCaps w:val="0"/>
                <w:sz w:val="21"/>
                <w:szCs w:val="21"/>
                <w:lang w:eastAsia="pl-PL"/>
              </w:rPr>
              <w:t>EK</w:t>
            </w:r>
            <w:r w:rsidRPr="005A4C2B">
              <w:rPr>
                <w:rFonts w:ascii="Corbel" w:eastAsia="Times New Roman" w:hAnsi="Corbel"/>
                <w:b w:val="0"/>
                <w:smallCaps w:val="0"/>
                <w:sz w:val="21"/>
                <w:szCs w:val="21"/>
                <w:lang w:eastAsia="pl-PL"/>
              </w:rPr>
              <w:t xml:space="preserve"> (efekt kształcenia)</w:t>
            </w:r>
          </w:p>
        </w:tc>
        <w:tc>
          <w:tcPr>
            <w:tcW w:w="5667"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pPr>
              <w:pStyle w:val="Punktygwne"/>
              <w:spacing w:before="0" w:after="0"/>
              <w:jc w:val="center"/>
              <w:rPr>
                <w:rFonts w:ascii="Corbel" w:eastAsia="Times New Roman" w:hAnsi="Corbel"/>
                <w:b w:val="0"/>
                <w:smallCaps w:val="0"/>
                <w:sz w:val="21"/>
                <w:szCs w:val="21"/>
                <w:lang w:eastAsia="pl-PL"/>
              </w:rPr>
            </w:pPr>
            <w:r w:rsidRPr="005A4C2B">
              <w:rPr>
                <w:rFonts w:ascii="Corbel" w:eastAsia="Times New Roman" w:hAnsi="Corbel"/>
                <w:b w:val="0"/>
                <w:smallCaps w:val="0"/>
                <w:sz w:val="21"/>
                <w:szCs w:val="21"/>
                <w:lang w:eastAsia="pl-PL"/>
              </w:rPr>
              <w:t>Treść efektu kształcenia zdefiniowanego dla przedmiotu (modułu)</w:t>
            </w:r>
          </w:p>
        </w:tc>
        <w:tc>
          <w:tcPr>
            <w:tcW w:w="1845"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pPr>
              <w:pStyle w:val="Punktygwne"/>
              <w:spacing w:before="0" w:after="0"/>
              <w:jc w:val="center"/>
              <w:rPr>
                <w:rFonts w:ascii="Corbel" w:eastAsia="Times New Roman" w:hAnsi="Corbel"/>
                <w:b w:val="0"/>
                <w:smallCaps w:val="0"/>
                <w:sz w:val="21"/>
                <w:szCs w:val="21"/>
                <w:lang w:eastAsia="pl-PL"/>
              </w:rPr>
            </w:pPr>
            <w:r w:rsidRPr="005A4C2B">
              <w:rPr>
                <w:rFonts w:ascii="Corbel" w:eastAsia="Times New Roman" w:hAnsi="Corbel"/>
                <w:b w:val="0"/>
                <w:smallCaps w:val="0"/>
                <w:sz w:val="21"/>
                <w:szCs w:val="21"/>
                <w:lang w:eastAsia="pl-PL"/>
              </w:rPr>
              <w:t xml:space="preserve">Odniesienie do efektów  kierunkowych </w:t>
            </w:r>
            <w:r w:rsidRPr="005A4C2B">
              <w:rPr>
                <w:rFonts w:ascii="Corbel" w:eastAsia="Times New Roman" w:hAnsi="Corbel"/>
                <w:smallCaps w:val="0"/>
                <w:sz w:val="21"/>
                <w:szCs w:val="21"/>
                <w:lang w:eastAsia="pl-PL"/>
              </w:rPr>
              <w:t>(KEK)</w:t>
            </w:r>
          </w:p>
        </w:tc>
      </w:tr>
      <w:tr w:rsidR="00F57F32" w:rsidRPr="005A4C2B" w:rsidTr="00C24529">
        <w:tc>
          <w:tcPr>
            <w:tcW w:w="1668" w:type="dxa"/>
            <w:tcBorders>
              <w:top w:val="single" w:sz="4" w:space="0" w:color="auto"/>
              <w:left w:val="single" w:sz="4" w:space="0" w:color="auto"/>
              <w:bottom w:val="single" w:sz="4" w:space="0" w:color="auto"/>
              <w:right w:val="single" w:sz="4" w:space="0" w:color="auto"/>
            </w:tcBorders>
            <w:hideMark/>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EK_01</w:t>
            </w:r>
          </w:p>
        </w:tc>
        <w:tc>
          <w:tcPr>
            <w:tcW w:w="5667" w:type="dxa"/>
            <w:tcBorders>
              <w:top w:val="single" w:sz="4" w:space="0" w:color="auto"/>
              <w:left w:val="single" w:sz="4" w:space="0" w:color="auto"/>
              <w:bottom w:val="single" w:sz="4" w:space="0" w:color="auto"/>
              <w:right w:val="single" w:sz="4" w:space="0" w:color="auto"/>
            </w:tcBorders>
            <w:hideMark/>
          </w:tcPr>
          <w:p w:rsidR="00F57F32" w:rsidRPr="005A4C2B" w:rsidRDefault="00F57F32" w:rsidP="00C24529">
            <w:pPr>
              <w:pStyle w:val="Punktygwne"/>
              <w:spacing w:before="0" w:after="0"/>
              <w:rPr>
                <w:rFonts w:ascii="Corbel" w:eastAsia="Times New Roman" w:hAnsi="Corbel"/>
                <w:b w:val="0"/>
                <w:smallCaps w:val="0"/>
                <w:sz w:val="21"/>
                <w:szCs w:val="21"/>
                <w:lang w:eastAsia="pl-PL"/>
              </w:rPr>
            </w:pPr>
            <w:r w:rsidRPr="005A4C2B">
              <w:rPr>
                <w:rFonts w:ascii="Corbel" w:eastAsia="Times New Roman" w:hAnsi="Corbel"/>
                <w:b w:val="0"/>
                <w:smallCaps w:val="0"/>
                <w:sz w:val="21"/>
                <w:szCs w:val="21"/>
                <w:lang w:eastAsia="pl-PL"/>
              </w:rPr>
              <w:t xml:space="preserve">Objaśnia zasady planowania finansowego w jednostce gospodarującej, przy uwzględnieniu zmian otoczenia , ryzyku i niepewności procesów gospodarczych.  </w:t>
            </w:r>
          </w:p>
        </w:tc>
        <w:tc>
          <w:tcPr>
            <w:tcW w:w="1845"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Default"/>
              <w:jc w:val="center"/>
              <w:rPr>
                <w:rFonts w:ascii="Corbel" w:eastAsia="Times New Roman" w:hAnsi="Corbel" w:cs="Times New Roman"/>
                <w:color w:val="auto"/>
                <w:sz w:val="21"/>
                <w:szCs w:val="21"/>
                <w:lang w:eastAsia="pl-PL"/>
              </w:rPr>
            </w:pPr>
            <w:r w:rsidRPr="005A4C2B">
              <w:rPr>
                <w:rFonts w:ascii="Corbel" w:eastAsia="Times New Roman" w:hAnsi="Corbel" w:cs="Times New Roman"/>
                <w:color w:val="auto"/>
                <w:sz w:val="21"/>
                <w:szCs w:val="21"/>
                <w:lang w:eastAsia="pl-PL"/>
              </w:rPr>
              <w:t>K_W07</w:t>
            </w:r>
          </w:p>
          <w:p w:rsidR="00F57F32" w:rsidRPr="005A4C2B" w:rsidRDefault="00F57F32" w:rsidP="00C24529">
            <w:pPr>
              <w:pStyle w:val="Default"/>
              <w:jc w:val="center"/>
              <w:rPr>
                <w:rFonts w:ascii="Corbel" w:eastAsia="Times New Roman" w:hAnsi="Corbel" w:cs="Times New Roman"/>
                <w:color w:val="auto"/>
                <w:sz w:val="21"/>
                <w:szCs w:val="21"/>
                <w:lang w:eastAsia="pl-PL"/>
              </w:rPr>
            </w:pPr>
            <w:r w:rsidRPr="005A4C2B">
              <w:rPr>
                <w:rFonts w:ascii="Corbel" w:eastAsia="Times New Roman" w:hAnsi="Corbel" w:cs="Times New Roman"/>
                <w:color w:val="auto"/>
                <w:sz w:val="21"/>
                <w:szCs w:val="21"/>
                <w:lang w:eastAsia="pl-PL"/>
              </w:rPr>
              <w:t>K_U01</w:t>
            </w:r>
          </w:p>
          <w:p w:rsidR="00F57F32" w:rsidRPr="005A4C2B" w:rsidRDefault="00F57F32" w:rsidP="00C24529">
            <w:pPr>
              <w:pStyle w:val="Default"/>
              <w:jc w:val="center"/>
              <w:rPr>
                <w:rFonts w:ascii="Corbel" w:eastAsia="Times New Roman" w:hAnsi="Corbel" w:cs="Times New Roman"/>
                <w:color w:val="auto"/>
                <w:sz w:val="21"/>
                <w:szCs w:val="21"/>
                <w:lang w:eastAsia="pl-PL"/>
              </w:rPr>
            </w:pPr>
            <w:r w:rsidRPr="005A4C2B">
              <w:rPr>
                <w:rFonts w:ascii="Corbel" w:eastAsia="Times New Roman" w:hAnsi="Corbel" w:cs="Times New Roman"/>
                <w:color w:val="auto"/>
                <w:sz w:val="21"/>
                <w:szCs w:val="21"/>
                <w:lang w:eastAsia="pl-PL"/>
              </w:rPr>
              <w:t>K_U09</w:t>
            </w:r>
          </w:p>
        </w:tc>
      </w:tr>
      <w:tr w:rsidR="00F57F32" w:rsidRPr="005A4C2B" w:rsidTr="00C24529">
        <w:tc>
          <w:tcPr>
            <w:tcW w:w="1668" w:type="dxa"/>
            <w:tcBorders>
              <w:top w:val="single" w:sz="4" w:space="0" w:color="auto"/>
              <w:left w:val="single" w:sz="4" w:space="0" w:color="auto"/>
              <w:bottom w:val="single" w:sz="4" w:space="0" w:color="auto"/>
              <w:right w:val="single" w:sz="4" w:space="0" w:color="auto"/>
            </w:tcBorders>
            <w:hideMark/>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EK_02</w:t>
            </w:r>
          </w:p>
        </w:tc>
        <w:tc>
          <w:tcPr>
            <w:tcW w:w="5667" w:type="dxa"/>
            <w:tcBorders>
              <w:top w:val="single" w:sz="4" w:space="0" w:color="auto"/>
              <w:left w:val="single" w:sz="4" w:space="0" w:color="auto"/>
              <w:bottom w:val="single" w:sz="4" w:space="0" w:color="auto"/>
              <w:right w:val="single" w:sz="4" w:space="0" w:color="auto"/>
            </w:tcBorders>
            <w:hideMark/>
          </w:tcPr>
          <w:p w:rsidR="00F57F32" w:rsidRPr="005A4C2B" w:rsidRDefault="00F57F32" w:rsidP="00C24529">
            <w:pPr>
              <w:pStyle w:val="Punktygwne"/>
              <w:spacing w:before="0" w:after="0"/>
              <w:rPr>
                <w:rFonts w:ascii="Corbel" w:eastAsia="Times New Roman" w:hAnsi="Corbel"/>
                <w:b w:val="0"/>
                <w:smallCaps w:val="0"/>
                <w:sz w:val="21"/>
                <w:szCs w:val="21"/>
                <w:lang w:eastAsia="pl-PL"/>
              </w:rPr>
            </w:pPr>
            <w:r w:rsidRPr="005A4C2B">
              <w:rPr>
                <w:rFonts w:ascii="Corbel" w:eastAsia="Times New Roman" w:hAnsi="Corbel"/>
                <w:b w:val="0"/>
                <w:smallCaps w:val="0"/>
                <w:sz w:val="21"/>
                <w:szCs w:val="21"/>
                <w:lang w:eastAsia="pl-PL"/>
              </w:rPr>
              <w:t>Charakteryzuje główne metody, narzędzia i techniki obliczeniowe oraz wykorzystuje je w planowaniu i budżetowaniu.</w:t>
            </w:r>
          </w:p>
        </w:tc>
        <w:tc>
          <w:tcPr>
            <w:tcW w:w="1845" w:type="dxa"/>
            <w:tcBorders>
              <w:top w:val="single" w:sz="4" w:space="0" w:color="auto"/>
              <w:left w:val="single" w:sz="4" w:space="0" w:color="auto"/>
              <w:bottom w:val="single" w:sz="4" w:space="0" w:color="auto"/>
              <w:right w:val="single" w:sz="4" w:space="0" w:color="auto"/>
            </w:tcBorders>
            <w:hideMark/>
          </w:tcPr>
          <w:p w:rsidR="00F57F32" w:rsidRPr="005A4C2B" w:rsidRDefault="00F57F32" w:rsidP="00C24529">
            <w:pPr>
              <w:pStyle w:val="Default"/>
              <w:jc w:val="center"/>
              <w:rPr>
                <w:rFonts w:ascii="Corbel" w:eastAsia="Times New Roman" w:hAnsi="Corbel" w:cs="Times New Roman"/>
                <w:color w:val="auto"/>
                <w:sz w:val="21"/>
                <w:szCs w:val="21"/>
                <w:lang w:eastAsia="pl-PL"/>
              </w:rPr>
            </w:pPr>
            <w:r w:rsidRPr="005A4C2B">
              <w:rPr>
                <w:rFonts w:ascii="Corbel" w:eastAsia="Times New Roman" w:hAnsi="Corbel" w:cs="Times New Roman"/>
                <w:color w:val="auto"/>
                <w:sz w:val="21"/>
                <w:szCs w:val="21"/>
                <w:lang w:eastAsia="pl-PL"/>
              </w:rPr>
              <w:t>K_W08</w:t>
            </w:r>
          </w:p>
          <w:p w:rsidR="00F57F32" w:rsidRPr="005A4C2B" w:rsidRDefault="00F57F32" w:rsidP="00C24529">
            <w:pPr>
              <w:pStyle w:val="Default"/>
              <w:jc w:val="center"/>
              <w:rPr>
                <w:rFonts w:ascii="Corbel" w:eastAsia="Times New Roman" w:hAnsi="Corbel" w:cs="Times New Roman"/>
                <w:color w:val="auto"/>
                <w:sz w:val="21"/>
                <w:szCs w:val="21"/>
                <w:lang w:eastAsia="pl-PL"/>
              </w:rPr>
            </w:pPr>
            <w:r w:rsidRPr="005A4C2B">
              <w:rPr>
                <w:rFonts w:ascii="Corbel" w:eastAsia="Times New Roman" w:hAnsi="Corbel" w:cs="Times New Roman"/>
                <w:color w:val="auto"/>
                <w:sz w:val="21"/>
                <w:szCs w:val="21"/>
                <w:lang w:eastAsia="pl-PL"/>
              </w:rPr>
              <w:t>K_U05</w:t>
            </w:r>
          </w:p>
          <w:p w:rsidR="00F57F32" w:rsidRPr="005A4C2B" w:rsidRDefault="00F57F32" w:rsidP="00C24529">
            <w:pPr>
              <w:pStyle w:val="Default"/>
              <w:rPr>
                <w:rFonts w:ascii="Corbel" w:eastAsia="Times New Roman" w:hAnsi="Corbel" w:cs="Times New Roman"/>
                <w:color w:val="auto"/>
                <w:sz w:val="21"/>
                <w:szCs w:val="21"/>
                <w:lang w:eastAsia="pl-PL"/>
              </w:rPr>
            </w:pPr>
          </w:p>
        </w:tc>
      </w:tr>
      <w:tr w:rsidR="00F57F32" w:rsidRPr="005A4C2B" w:rsidTr="00C24529">
        <w:tc>
          <w:tcPr>
            <w:tcW w:w="1668" w:type="dxa"/>
            <w:tcBorders>
              <w:top w:val="single" w:sz="4" w:space="0" w:color="auto"/>
              <w:left w:val="single" w:sz="4" w:space="0" w:color="auto"/>
              <w:bottom w:val="single" w:sz="4" w:space="0" w:color="auto"/>
              <w:right w:val="single" w:sz="4" w:space="0" w:color="auto"/>
            </w:tcBorders>
            <w:hideMark/>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EK_03</w:t>
            </w:r>
          </w:p>
        </w:tc>
        <w:tc>
          <w:tcPr>
            <w:tcW w:w="5667" w:type="dxa"/>
            <w:tcBorders>
              <w:top w:val="single" w:sz="4" w:space="0" w:color="auto"/>
              <w:left w:val="single" w:sz="4" w:space="0" w:color="auto"/>
              <w:bottom w:val="single" w:sz="4" w:space="0" w:color="auto"/>
              <w:right w:val="single" w:sz="4" w:space="0" w:color="auto"/>
            </w:tcBorders>
            <w:hideMark/>
          </w:tcPr>
          <w:p w:rsidR="00F57F32" w:rsidRPr="005A4C2B" w:rsidRDefault="00F57F32" w:rsidP="00C24529">
            <w:pPr>
              <w:pStyle w:val="Punktygwne"/>
              <w:spacing w:before="0" w:after="0"/>
              <w:rPr>
                <w:rFonts w:ascii="Corbel" w:eastAsia="Times New Roman" w:hAnsi="Corbel"/>
                <w:b w:val="0"/>
                <w:smallCaps w:val="0"/>
                <w:sz w:val="21"/>
                <w:szCs w:val="21"/>
                <w:lang w:eastAsia="pl-PL"/>
              </w:rPr>
            </w:pPr>
            <w:r w:rsidRPr="005A4C2B">
              <w:rPr>
                <w:rFonts w:ascii="Corbel" w:eastAsia="Times New Roman" w:hAnsi="Corbel"/>
                <w:b w:val="0"/>
                <w:smallCaps w:val="0"/>
                <w:sz w:val="21"/>
                <w:szCs w:val="21"/>
                <w:lang w:eastAsia="pl-PL"/>
              </w:rPr>
              <w:t xml:space="preserve">Identyfikuje główne zależności przyczynowo -skutkowe wpływające na prognozę standingu finansowego podmiotu gospodarującego. </w:t>
            </w:r>
          </w:p>
        </w:tc>
        <w:tc>
          <w:tcPr>
            <w:tcW w:w="1845"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Default"/>
              <w:jc w:val="center"/>
              <w:rPr>
                <w:rFonts w:ascii="Corbel" w:eastAsia="Times New Roman" w:hAnsi="Corbel" w:cs="Times New Roman"/>
                <w:color w:val="auto"/>
                <w:sz w:val="21"/>
                <w:szCs w:val="21"/>
                <w:lang w:eastAsia="pl-PL"/>
              </w:rPr>
            </w:pPr>
            <w:r w:rsidRPr="005A4C2B">
              <w:rPr>
                <w:rFonts w:ascii="Corbel" w:eastAsia="Times New Roman" w:hAnsi="Corbel" w:cs="Times New Roman"/>
                <w:color w:val="auto"/>
                <w:sz w:val="21"/>
                <w:szCs w:val="21"/>
                <w:lang w:eastAsia="pl-PL"/>
              </w:rPr>
              <w:t>K_W03</w:t>
            </w:r>
          </w:p>
          <w:p w:rsidR="00F57F32" w:rsidRPr="005A4C2B" w:rsidRDefault="00F57F32" w:rsidP="00C24529">
            <w:pPr>
              <w:pStyle w:val="Default"/>
              <w:jc w:val="center"/>
              <w:rPr>
                <w:rFonts w:ascii="Corbel" w:eastAsia="Times New Roman" w:hAnsi="Corbel" w:cs="Times New Roman"/>
                <w:color w:val="auto"/>
                <w:sz w:val="21"/>
                <w:szCs w:val="21"/>
                <w:lang w:eastAsia="pl-PL"/>
              </w:rPr>
            </w:pPr>
            <w:r w:rsidRPr="005A4C2B">
              <w:rPr>
                <w:rFonts w:ascii="Corbel" w:eastAsia="Times New Roman" w:hAnsi="Corbel" w:cs="Times New Roman"/>
                <w:color w:val="auto"/>
                <w:sz w:val="21"/>
                <w:szCs w:val="21"/>
                <w:lang w:eastAsia="pl-PL"/>
              </w:rPr>
              <w:t>K_U03</w:t>
            </w:r>
          </w:p>
          <w:p w:rsidR="00F57F32" w:rsidRPr="005A4C2B" w:rsidRDefault="00F57F32" w:rsidP="00C24529">
            <w:pPr>
              <w:pStyle w:val="Default"/>
              <w:jc w:val="center"/>
              <w:rPr>
                <w:rFonts w:ascii="Corbel" w:eastAsia="Times New Roman" w:hAnsi="Corbel" w:cs="Times New Roman"/>
                <w:color w:val="auto"/>
                <w:sz w:val="21"/>
                <w:szCs w:val="21"/>
                <w:lang w:eastAsia="pl-PL"/>
              </w:rPr>
            </w:pPr>
            <w:r w:rsidRPr="005A4C2B">
              <w:rPr>
                <w:rFonts w:ascii="Corbel" w:eastAsia="Times New Roman" w:hAnsi="Corbel" w:cs="Times New Roman"/>
                <w:color w:val="auto"/>
                <w:sz w:val="21"/>
                <w:szCs w:val="21"/>
                <w:lang w:eastAsia="pl-PL"/>
              </w:rPr>
              <w:t>K_K04</w:t>
            </w:r>
          </w:p>
        </w:tc>
      </w:tr>
    </w:tbl>
    <w:p w:rsidR="00F57F32" w:rsidRPr="005A4C2B" w:rsidRDefault="00F57F32" w:rsidP="00C24529">
      <w:pPr>
        <w:pStyle w:val="Punktygwne"/>
        <w:spacing w:before="0" w:after="0"/>
        <w:rPr>
          <w:rFonts w:ascii="Corbel" w:hAnsi="Corbel"/>
          <w:b w:val="0"/>
          <w:sz w:val="21"/>
          <w:szCs w:val="21"/>
        </w:rPr>
      </w:pPr>
    </w:p>
    <w:p w:rsidR="00F57F32" w:rsidRPr="005A4C2B" w:rsidRDefault="00F57F32" w:rsidP="00C24529">
      <w:pPr>
        <w:pStyle w:val="Akapitzlist"/>
        <w:spacing w:line="240" w:lineRule="auto"/>
        <w:ind w:left="426"/>
        <w:jc w:val="both"/>
        <w:rPr>
          <w:rFonts w:ascii="Corbel" w:hAnsi="Corbel"/>
          <w:b/>
          <w:sz w:val="21"/>
          <w:szCs w:val="21"/>
        </w:rPr>
      </w:pPr>
      <w:r w:rsidRPr="005A4C2B">
        <w:rPr>
          <w:rFonts w:ascii="Corbel" w:hAnsi="Corbel"/>
          <w:b/>
          <w:sz w:val="21"/>
          <w:szCs w:val="21"/>
        </w:rPr>
        <w:t xml:space="preserve">3.3 Treści programowe </w:t>
      </w:r>
      <w:r w:rsidRPr="005A4C2B">
        <w:rPr>
          <w:rFonts w:ascii="Corbel" w:hAnsi="Corbel"/>
          <w:sz w:val="21"/>
          <w:szCs w:val="21"/>
        </w:rPr>
        <w:t>(</w:t>
      </w:r>
      <w:r w:rsidRPr="005A4C2B">
        <w:rPr>
          <w:rFonts w:ascii="Corbel" w:hAnsi="Corbel"/>
          <w:i/>
          <w:sz w:val="21"/>
          <w:szCs w:val="21"/>
        </w:rPr>
        <w:t>wypełnia koordynator)</w:t>
      </w:r>
    </w:p>
    <w:p w:rsidR="00F57F32" w:rsidRPr="005A4C2B" w:rsidRDefault="00F57F32" w:rsidP="005C433B">
      <w:pPr>
        <w:pStyle w:val="Akapitzlist"/>
        <w:numPr>
          <w:ilvl w:val="0"/>
          <w:numId w:val="337"/>
        </w:numPr>
        <w:spacing w:line="240" w:lineRule="auto"/>
        <w:jc w:val="both"/>
        <w:rPr>
          <w:rFonts w:ascii="Corbel" w:hAnsi="Corbel"/>
          <w:sz w:val="21"/>
          <w:szCs w:val="21"/>
        </w:rPr>
      </w:pPr>
      <w:r w:rsidRPr="005A4C2B">
        <w:rPr>
          <w:rFonts w:ascii="Corbel" w:hAnsi="Corbel"/>
          <w:sz w:val="21"/>
          <w:szCs w:val="21"/>
        </w:rPr>
        <w:t xml:space="preserve">Problematyka wykładu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C24529">
        <w:tc>
          <w:tcPr>
            <w:tcW w:w="9180" w:type="dxa"/>
            <w:tcBorders>
              <w:top w:val="single" w:sz="4" w:space="0" w:color="auto"/>
              <w:left w:val="single" w:sz="4" w:space="0" w:color="auto"/>
              <w:bottom w:val="single" w:sz="4" w:space="0" w:color="auto"/>
              <w:right w:val="single" w:sz="4" w:space="0" w:color="auto"/>
            </w:tcBorders>
            <w:hideMark/>
          </w:tcPr>
          <w:p w:rsidR="00F57F32" w:rsidRPr="005A4C2B" w:rsidRDefault="00F57F32">
            <w:pPr>
              <w:pStyle w:val="Akapitzlist"/>
              <w:spacing w:after="0" w:line="240" w:lineRule="auto"/>
              <w:ind w:left="708" w:hanging="708"/>
              <w:rPr>
                <w:rFonts w:ascii="Corbel" w:hAnsi="Corbel"/>
                <w:sz w:val="21"/>
                <w:szCs w:val="21"/>
              </w:rPr>
            </w:pPr>
            <w:r w:rsidRPr="005A4C2B">
              <w:rPr>
                <w:rFonts w:ascii="Corbel" w:hAnsi="Corbel"/>
                <w:sz w:val="21"/>
                <w:szCs w:val="21"/>
              </w:rPr>
              <w:t>Treści merytoryczne</w:t>
            </w:r>
          </w:p>
        </w:tc>
      </w:tr>
      <w:tr w:rsidR="00F57F32" w:rsidRPr="005A4C2B" w:rsidTr="00C24529">
        <w:tc>
          <w:tcPr>
            <w:tcW w:w="9180" w:type="dxa"/>
            <w:tcBorders>
              <w:top w:val="single" w:sz="4" w:space="0" w:color="auto"/>
              <w:left w:val="single" w:sz="4" w:space="0" w:color="auto"/>
              <w:bottom w:val="single" w:sz="4" w:space="0" w:color="auto"/>
              <w:right w:val="single" w:sz="4" w:space="0" w:color="auto"/>
            </w:tcBorders>
            <w:hideMark/>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Podstawy planowania finansowego</w:t>
            </w:r>
          </w:p>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Powtórzenie podstawowych pojęć z zakresu planowania i controlingu.  Wdrażanie instrumentów planowania w praktyce.</w:t>
            </w:r>
          </w:p>
        </w:tc>
      </w:tr>
      <w:tr w:rsidR="00F57F32" w:rsidRPr="005A4C2B" w:rsidTr="00C24529">
        <w:tc>
          <w:tcPr>
            <w:tcW w:w="9180" w:type="dxa"/>
            <w:tcBorders>
              <w:top w:val="single" w:sz="4" w:space="0" w:color="auto"/>
              <w:left w:val="single" w:sz="4" w:space="0" w:color="auto"/>
              <w:bottom w:val="single" w:sz="4" w:space="0" w:color="auto"/>
              <w:right w:val="single" w:sz="4" w:space="0" w:color="auto"/>
            </w:tcBorders>
            <w:hideMark/>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Aspekty finansowe w procesie planowania.</w:t>
            </w:r>
          </w:p>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Bilans pro forma i jego znaczenie. Strategie finansowe. Metody i techniki predykcji. Wykorzystanie zrównoważonej karty wyników (BSC) jako metody planowania strategicznego.</w:t>
            </w:r>
          </w:p>
        </w:tc>
      </w:tr>
      <w:tr w:rsidR="00F57F32" w:rsidRPr="005A4C2B" w:rsidTr="00C24529">
        <w:tc>
          <w:tcPr>
            <w:tcW w:w="9180" w:type="dxa"/>
            <w:tcBorders>
              <w:top w:val="single" w:sz="4" w:space="0" w:color="auto"/>
              <w:left w:val="single" w:sz="4" w:space="0" w:color="auto"/>
              <w:bottom w:val="single" w:sz="4" w:space="0" w:color="auto"/>
              <w:right w:val="single" w:sz="4" w:space="0" w:color="auto"/>
            </w:tcBorders>
            <w:hideMark/>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Koszty i wyniki w procesie zarządzania i ich pomiar.</w:t>
            </w:r>
          </w:p>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 xml:space="preserve">Układy ewidencyjne kosztów a organizacja procesu planowania i kontroli. Ośrodki odpowiedzialności za wyniki. Wykorzystanie rachunku przepływów pieniężnych w pomiarze wyniku i procesie jego panowania. </w:t>
            </w:r>
          </w:p>
        </w:tc>
      </w:tr>
      <w:tr w:rsidR="00F57F32" w:rsidRPr="005A4C2B" w:rsidTr="00C24529">
        <w:tc>
          <w:tcPr>
            <w:tcW w:w="9180" w:type="dxa"/>
            <w:tcBorders>
              <w:top w:val="single" w:sz="4" w:space="0" w:color="auto"/>
              <w:left w:val="single" w:sz="4" w:space="0" w:color="auto"/>
              <w:bottom w:val="single" w:sz="4" w:space="0" w:color="auto"/>
              <w:right w:val="single" w:sz="4" w:space="0" w:color="auto"/>
            </w:tcBorders>
            <w:hideMark/>
          </w:tcPr>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Budżetowanie w procesie planowania.</w:t>
            </w:r>
          </w:p>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 xml:space="preserve">Plany średnio i długookresowe. Planowanie wyniku finansowego. Analiza progu rentowności oraz analiza wrażliwości. Analiza odchyleń od wykonania i metody weryfikacji budżetów. </w:t>
            </w:r>
          </w:p>
        </w:tc>
      </w:tr>
      <w:tr w:rsidR="00F57F32" w:rsidRPr="005A4C2B" w:rsidTr="00C24529">
        <w:tc>
          <w:tcPr>
            <w:tcW w:w="9180" w:type="dxa"/>
            <w:tcBorders>
              <w:top w:val="single" w:sz="4" w:space="0" w:color="auto"/>
              <w:left w:val="single" w:sz="4" w:space="0" w:color="auto"/>
              <w:bottom w:val="single" w:sz="4" w:space="0" w:color="auto"/>
              <w:right w:val="single" w:sz="4" w:space="0" w:color="auto"/>
            </w:tcBorders>
            <w:hideMark/>
          </w:tcPr>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Instrumenty kontrolowania efektywności gospodarowania.</w:t>
            </w:r>
          </w:p>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 xml:space="preserve">Wykorzystanie metod i techniki planowania w szacowaniu potencjalnych przychodów, kosztów inwestycji. Rola planisty i zasady weryfikacji zaleceń pokontrolnych. </w:t>
            </w:r>
          </w:p>
        </w:tc>
      </w:tr>
      <w:tr w:rsidR="00F57F32" w:rsidRPr="005A4C2B" w:rsidTr="00C24529">
        <w:tc>
          <w:tcPr>
            <w:tcW w:w="9180" w:type="dxa"/>
            <w:tcBorders>
              <w:top w:val="single" w:sz="4" w:space="0" w:color="auto"/>
              <w:left w:val="single" w:sz="4" w:space="0" w:color="auto"/>
              <w:bottom w:val="single" w:sz="4" w:space="0" w:color="auto"/>
              <w:right w:val="single" w:sz="4" w:space="0" w:color="auto"/>
            </w:tcBorders>
            <w:hideMark/>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Planowanie i gospodarka zasobami jednostek.</w:t>
            </w:r>
          </w:p>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Gospodarka magazynowa i systemy zaopatrzenia. Windykacja przeterminowanych płatności. Optymalizacja zapotrzebowania gotówkowego. Mierniki oceny efektywności zaangażowania kapitałów. Elementy pomiaru zasobów materialnych i niematerialnych</w:t>
            </w:r>
          </w:p>
        </w:tc>
      </w:tr>
      <w:tr w:rsidR="00F57F32" w:rsidRPr="005A4C2B" w:rsidTr="00C24529">
        <w:tc>
          <w:tcPr>
            <w:tcW w:w="9180" w:type="dxa"/>
            <w:tcBorders>
              <w:top w:val="single" w:sz="4" w:space="0" w:color="auto"/>
              <w:left w:val="single" w:sz="4" w:space="0" w:color="auto"/>
              <w:bottom w:val="single" w:sz="4" w:space="0" w:color="auto"/>
              <w:right w:val="single" w:sz="4" w:space="0" w:color="auto"/>
            </w:tcBorders>
            <w:hideMark/>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Planowanie rzeczowych inwestycji.</w:t>
            </w:r>
          </w:p>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Organizacja zadań inwestycyjnych długoterminowych, sporządzanie terminarzy realizacji, zabezpieczanie finansowania inwestycji, kontrola wykonania planu.</w:t>
            </w:r>
          </w:p>
        </w:tc>
      </w:tr>
    </w:tbl>
    <w:p w:rsidR="00F57F32" w:rsidRPr="005A4C2B" w:rsidRDefault="00F57F32" w:rsidP="00C24529">
      <w:pPr>
        <w:pStyle w:val="Punktygwne"/>
        <w:spacing w:before="0" w:after="0"/>
        <w:rPr>
          <w:rFonts w:ascii="Corbel" w:hAnsi="Corbel"/>
          <w:b w:val="0"/>
          <w:sz w:val="21"/>
          <w:szCs w:val="21"/>
        </w:rPr>
      </w:pPr>
    </w:p>
    <w:p w:rsidR="00F57F32" w:rsidRPr="005A4C2B" w:rsidRDefault="00F57F32" w:rsidP="00C24529">
      <w:pPr>
        <w:pStyle w:val="Punktygwne"/>
        <w:spacing w:before="0" w:after="0"/>
        <w:ind w:left="426"/>
        <w:rPr>
          <w:rFonts w:ascii="Corbel" w:hAnsi="Corbel"/>
          <w:b w:val="0"/>
          <w:sz w:val="21"/>
          <w:szCs w:val="21"/>
        </w:rPr>
      </w:pPr>
      <w:r w:rsidRPr="005A4C2B">
        <w:rPr>
          <w:rFonts w:ascii="Corbel" w:hAnsi="Corbel"/>
          <w:sz w:val="21"/>
          <w:szCs w:val="21"/>
        </w:rPr>
        <w:t>3.4 Metody dydaktyczne</w:t>
      </w:r>
      <w:r w:rsidRPr="005A4C2B">
        <w:rPr>
          <w:rFonts w:ascii="Corbel" w:hAnsi="Corbel"/>
          <w:b w:val="0"/>
          <w:sz w:val="21"/>
          <w:szCs w:val="21"/>
        </w:rPr>
        <w:t xml:space="preserve"> </w:t>
      </w:r>
    </w:p>
    <w:p w:rsidR="00F57F32" w:rsidRPr="005A4C2B" w:rsidRDefault="00F57F32" w:rsidP="00C24529">
      <w:pPr>
        <w:pStyle w:val="Punktygwne"/>
        <w:spacing w:before="0" w:after="0"/>
        <w:rPr>
          <w:rFonts w:ascii="Corbel" w:hAnsi="Corbel"/>
          <w:b w:val="0"/>
          <w:sz w:val="21"/>
          <w:szCs w:val="21"/>
        </w:rPr>
      </w:pPr>
      <w:r w:rsidRPr="005A4C2B">
        <w:rPr>
          <w:rFonts w:ascii="Corbel" w:hAnsi="Corbel"/>
          <w:b w:val="0"/>
          <w:smallCaps w:val="0"/>
          <w:sz w:val="21"/>
          <w:szCs w:val="21"/>
        </w:rPr>
        <w:t>Wykład z prezentacją multimedialną.</w:t>
      </w:r>
    </w:p>
    <w:p w:rsidR="00F57F32" w:rsidRPr="005A4C2B" w:rsidRDefault="00F57F32" w:rsidP="00C24529">
      <w:pPr>
        <w:pStyle w:val="Punktygwne"/>
        <w:spacing w:before="0" w:after="0"/>
        <w:jc w:val="both"/>
        <w:rPr>
          <w:rFonts w:ascii="Corbel" w:hAnsi="Corbel"/>
          <w:sz w:val="21"/>
          <w:szCs w:val="21"/>
        </w:rPr>
      </w:pPr>
    </w:p>
    <w:p w:rsidR="00F57F32" w:rsidRPr="005A4C2B" w:rsidRDefault="00F57F32" w:rsidP="00C24529">
      <w:pPr>
        <w:pStyle w:val="Punktygwne"/>
        <w:tabs>
          <w:tab w:val="left" w:pos="284"/>
        </w:tabs>
        <w:spacing w:before="0" w:after="0"/>
        <w:rPr>
          <w:rFonts w:ascii="Corbel" w:hAnsi="Corbel"/>
          <w:sz w:val="21"/>
          <w:szCs w:val="21"/>
        </w:rPr>
      </w:pPr>
      <w:r w:rsidRPr="005A4C2B">
        <w:rPr>
          <w:rFonts w:ascii="Corbel" w:hAnsi="Corbel"/>
          <w:sz w:val="21"/>
          <w:szCs w:val="21"/>
        </w:rPr>
        <w:t xml:space="preserve">4. METODY I KRYTERIA OCENY </w:t>
      </w:r>
    </w:p>
    <w:p w:rsidR="00F57F32" w:rsidRPr="005A4C2B" w:rsidRDefault="00F57F32" w:rsidP="00C24529">
      <w:pPr>
        <w:pStyle w:val="Punktygwne"/>
        <w:spacing w:before="0" w:after="0"/>
        <w:ind w:left="426"/>
        <w:rPr>
          <w:rFonts w:ascii="Corbel" w:hAnsi="Corbel"/>
          <w:sz w:val="21"/>
          <w:szCs w:val="21"/>
        </w:rPr>
      </w:pPr>
      <w:r w:rsidRPr="005A4C2B">
        <w:rPr>
          <w:rFonts w:ascii="Corbel" w:hAnsi="Corbel"/>
          <w:sz w:val="21"/>
          <w:szCs w:val="21"/>
        </w:rPr>
        <w:t>4.1 Sposoby weryfikacji efektów kształcenia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67"/>
        <w:gridCol w:w="5321"/>
        <w:gridCol w:w="2090"/>
      </w:tblGrid>
      <w:tr w:rsidR="00F57F32" w:rsidRPr="005A4C2B" w:rsidTr="00C24529">
        <w:tc>
          <w:tcPr>
            <w:tcW w:w="1768"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Symbol efektu</w:t>
            </w:r>
          </w:p>
        </w:tc>
        <w:tc>
          <w:tcPr>
            <w:tcW w:w="5322"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Metody oceny efektów kształcenia</w:t>
            </w:r>
          </w:p>
          <w:p w:rsidR="00F57F32" w:rsidRPr="005A4C2B" w:rsidRDefault="00F57F32" w:rsidP="00C24529">
            <w:pPr>
              <w:spacing w:after="0" w:line="240" w:lineRule="auto"/>
              <w:rPr>
                <w:rFonts w:ascii="Corbel" w:hAnsi="Corbel"/>
                <w:sz w:val="21"/>
                <w:szCs w:val="21"/>
              </w:rPr>
            </w:pPr>
          </w:p>
        </w:tc>
        <w:tc>
          <w:tcPr>
            <w:tcW w:w="2090"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 xml:space="preserve">Forma zajęć dydaktycznych </w:t>
            </w:r>
          </w:p>
        </w:tc>
      </w:tr>
      <w:tr w:rsidR="00F57F32" w:rsidRPr="005A4C2B" w:rsidTr="00C24529">
        <w:tc>
          <w:tcPr>
            <w:tcW w:w="1768" w:type="dxa"/>
            <w:tcBorders>
              <w:top w:val="single" w:sz="4" w:space="0" w:color="auto"/>
              <w:left w:val="single" w:sz="4" w:space="0" w:color="auto"/>
              <w:bottom w:val="single" w:sz="4" w:space="0" w:color="auto"/>
              <w:right w:val="single" w:sz="4" w:space="0" w:color="auto"/>
            </w:tcBorders>
            <w:hideMark/>
          </w:tcPr>
          <w:p w:rsidR="00F57F32" w:rsidRPr="005A4C2B" w:rsidRDefault="00F57F32">
            <w:pPr>
              <w:pStyle w:val="Punktygwne"/>
              <w:spacing w:before="0" w:after="0"/>
              <w:rPr>
                <w:rFonts w:ascii="Corbel" w:hAnsi="Corbel"/>
                <w:b w:val="0"/>
                <w:sz w:val="21"/>
                <w:szCs w:val="21"/>
              </w:rPr>
            </w:pPr>
            <w:r w:rsidRPr="005A4C2B">
              <w:rPr>
                <w:rFonts w:ascii="Corbel" w:hAnsi="Corbel"/>
                <w:b w:val="0"/>
                <w:sz w:val="21"/>
                <w:szCs w:val="21"/>
              </w:rPr>
              <w:t xml:space="preserve">ek_01 </w:t>
            </w:r>
          </w:p>
        </w:tc>
        <w:tc>
          <w:tcPr>
            <w:tcW w:w="5322" w:type="dxa"/>
            <w:tcBorders>
              <w:top w:val="single" w:sz="4" w:space="0" w:color="auto"/>
              <w:left w:val="single" w:sz="4" w:space="0" w:color="auto"/>
              <w:bottom w:val="single" w:sz="4" w:space="0" w:color="auto"/>
              <w:right w:val="single" w:sz="4" w:space="0" w:color="auto"/>
            </w:tcBorders>
            <w:hideMark/>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egzamin pisemny</w:t>
            </w:r>
          </w:p>
        </w:tc>
        <w:tc>
          <w:tcPr>
            <w:tcW w:w="2090" w:type="dxa"/>
            <w:tcBorders>
              <w:top w:val="single" w:sz="4" w:space="0" w:color="auto"/>
              <w:left w:val="single" w:sz="4" w:space="0" w:color="auto"/>
              <w:bottom w:val="single" w:sz="4" w:space="0" w:color="auto"/>
              <w:right w:val="single" w:sz="4" w:space="0" w:color="auto"/>
            </w:tcBorders>
            <w:hideMark/>
          </w:tcPr>
          <w:p w:rsidR="00F57F32" w:rsidRPr="005A4C2B" w:rsidRDefault="00F57F32" w:rsidP="00C24529">
            <w:pPr>
              <w:spacing w:after="0" w:line="240" w:lineRule="auto"/>
              <w:jc w:val="center"/>
              <w:rPr>
                <w:rFonts w:ascii="Corbel" w:hAnsi="Corbel"/>
                <w:sz w:val="21"/>
                <w:szCs w:val="21"/>
              </w:rPr>
            </w:pPr>
            <w:r w:rsidRPr="005A4C2B">
              <w:rPr>
                <w:rFonts w:ascii="Corbel" w:hAnsi="Corbel"/>
                <w:sz w:val="21"/>
                <w:szCs w:val="21"/>
              </w:rPr>
              <w:t>wykład</w:t>
            </w:r>
          </w:p>
        </w:tc>
      </w:tr>
      <w:tr w:rsidR="00F57F32" w:rsidRPr="005A4C2B" w:rsidTr="00C24529">
        <w:tc>
          <w:tcPr>
            <w:tcW w:w="1768" w:type="dxa"/>
            <w:tcBorders>
              <w:top w:val="single" w:sz="4" w:space="0" w:color="auto"/>
              <w:left w:val="single" w:sz="4" w:space="0" w:color="auto"/>
              <w:bottom w:val="single" w:sz="4" w:space="0" w:color="auto"/>
              <w:right w:val="single" w:sz="4" w:space="0" w:color="auto"/>
            </w:tcBorders>
            <w:hideMark/>
          </w:tcPr>
          <w:p w:rsidR="00F57F32" w:rsidRPr="005A4C2B" w:rsidRDefault="00F57F32">
            <w:pPr>
              <w:pStyle w:val="Punktygwne"/>
              <w:spacing w:before="0" w:after="0"/>
              <w:rPr>
                <w:rFonts w:ascii="Corbel" w:hAnsi="Corbel"/>
                <w:b w:val="0"/>
                <w:sz w:val="21"/>
                <w:szCs w:val="21"/>
              </w:rPr>
            </w:pPr>
            <w:r w:rsidRPr="005A4C2B">
              <w:rPr>
                <w:rFonts w:ascii="Corbel" w:hAnsi="Corbel"/>
                <w:b w:val="0"/>
                <w:sz w:val="21"/>
                <w:szCs w:val="21"/>
              </w:rPr>
              <w:t>ek_02</w:t>
            </w:r>
          </w:p>
        </w:tc>
        <w:tc>
          <w:tcPr>
            <w:tcW w:w="5322" w:type="dxa"/>
            <w:tcBorders>
              <w:top w:val="single" w:sz="4" w:space="0" w:color="auto"/>
              <w:left w:val="single" w:sz="4" w:space="0" w:color="auto"/>
              <w:bottom w:val="single" w:sz="4" w:space="0" w:color="auto"/>
              <w:right w:val="single" w:sz="4" w:space="0" w:color="auto"/>
            </w:tcBorders>
            <w:hideMark/>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egzamin pisemny</w:t>
            </w:r>
          </w:p>
        </w:tc>
        <w:tc>
          <w:tcPr>
            <w:tcW w:w="2090" w:type="dxa"/>
            <w:tcBorders>
              <w:top w:val="single" w:sz="4" w:space="0" w:color="auto"/>
              <w:left w:val="single" w:sz="4" w:space="0" w:color="auto"/>
              <w:bottom w:val="single" w:sz="4" w:space="0" w:color="auto"/>
              <w:right w:val="single" w:sz="4" w:space="0" w:color="auto"/>
            </w:tcBorders>
            <w:hideMark/>
          </w:tcPr>
          <w:p w:rsidR="00F57F32" w:rsidRPr="005A4C2B" w:rsidRDefault="00F57F32" w:rsidP="00C24529">
            <w:pPr>
              <w:spacing w:after="0" w:line="240" w:lineRule="auto"/>
              <w:jc w:val="center"/>
              <w:rPr>
                <w:rFonts w:ascii="Corbel" w:hAnsi="Corbel"/>
                <w:sz w:val="21"/>
                <w:szCs w:val="21"/>
              </w:rPr>
            </w:pPr>
            <w:r w:rsidRPr="005A4C2B">
              <w:rPr>
                <w:rFonts w:ascii="Corbel" w:hAnsi="Corbel"/>
                <w:sz w:val="21"/>
                <w:szCs w:val="21"/>
              </w:rPr>
              <w:t>wykład</w:t>
            </w:r>
          </w:p>
        </w:tc>
      </w:tr>
      <w:tr w:rsidR="00F57F32" w:rsidRPr="005A4C2B" w:rsidTr="00C24529">
        <w:tc>
          <w:tcPr>
            <w:tcW w:w="1768" w:type="dxa"/>
            <w:tcBorders>
              <w:top w:val="single" w:sz="4" w:space="0" w:color="auto"/>
              <w:left w:val="single" w:sz="4" w:space="0" w:color="auto"/>
              <w:bottom w:val="single" w:sz="4" w:space="0" w:color="auto"/>
              <w:right w:val="single" w:sz="4" w:space="0" w:color="auto"/>
            </w:tcBorders>
            <w:hideMark/>
          </w:tcPr>
          <w:p w:rsidR="00F57F32" w:rsidRPr="005A4C2B" w:rsidRDefault="00F57F32">
            <w:pPr>
              <w:pStyle w:val="Punktygwne"/>
              <w:spacing w:before="0" w:after="0"/>
              <w:rPr>
                <w:rFonts w:ascii="Corbel" w:hAnsi="Corbel"/>
                <w:b w:val="0"/>
                <w:sz w:val="21"/>
                <w:szCs w:val="21"/>
              </w:rPr>
            </w:pPr>
            <w:r w:rsidRPr="005A4C2B">
              <w:rPr>
                <w:rFonts w:ascii="Corbel" w:hAnsi="Corbel"/>
                <w:b w:val="0"/>
                <w:sz w:val="21"/>
                <w:szCs w:val="21"/>
              </w:rPr>
              <w:t xml:space="preserve">ek_03 </w:t>
            </w:r>
          </w:p>
        </w:tc>
        <w:tc>
          <w:tcPr>
            <w:tcW w:w="5322" w:type="dxa"/>
            <w:tcBorders>
              <w:top w:val="single" w:sz="4" w:space="0" w:color="auto"/>
              <w:left w:val="single" w:sz="4" w:space="0" w:color="auto"/>
              <w:bottom w:val="single" w:sz="4" w:space="0" w:color="auto"/>
              <w:right w:val="single" w:sz="4" w:space="0" w:color="auto"/>
            </w:tcBorders>
            <w:hideMark/>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projekt, obserwacja w trakcie zajęć</w:t>
            </w:r>
          </w:p>
        </w:tc>
        <w:tc>
          <w:tcPr>
            <w:tcW w:w="2090" w:type="dxa"/>
            <w:tcBorders>
              <w:top w:val="single" w:sz="4" w:space="0" w:color="auto"/>
              <w:left w:val="single" w:sz="4" w:space="0" w:color="auto"/>
              <w:bottom w:val="single" w:sz="4" w:space="0" w:color="auto"/>
              <w:right w:val="single" w:sz="4" w:space="0" w:color="auto"/>
            </w:tcBorders>
            <w:hideMark/>
          </w:tcPr>
          <w:p w:rsidR="00F57F32" w:rsidRPr="005A4C2B" w:rsidRDefault="00F57F32" w:rsidP="00C24529">
            <w:pPr>
              <w:spacing w:after="0" w:line="240" w:lineRule="auto"/>
              <w:jc w:val="center"/>
              <w:rPr>
                <w:rFonts w:ascii="Corbel" w:hAnsi="Corbel"/>
                <w:sz w:val="21"/>
                <w:szCs w:val="21"/>
              </w:rPr>
            </w:pPr>
            <w:r w:rsidRPr="005A4C2B">
              <w:rPr>
                <w:rFonts w:ascii="Corbel" w:hAnsi="Corbel"/>
                <w:sz w:val="21"/>
                <w:szCs w:val="21"/>
              </w:rPr>
              <w:t>wykład</w:t>
            </w:r>
          </w:p>
        </w:tc>
      </w:tr>
    </w:tbl>
    <w:p w:rsidR="00F57F32" w:rsidRPr="005A4C2B" w:rsidRDefault="00F57F32" w:rsidP="00C24529">
      <w:pPr>
        <w:pStyle w:val="Punktygwne"/>
        <w:spacing w:before="0" w:after="0"/>
        <w:ind w:left="426"/>
        <w:rPr>
          <w:rFonts w:ascii="Corbel" w:hAnsi="Corbel"/>
          <w:sz w:val="21"/>
          <w:szCs w:val="21"/>
        </w:rPr>
      </w:pPr>
    </w:p>
    <w:p w:rsidR="00F57F32" w:rsidRPr="005A4C2B" w:rsidRDefault="00F57F32" w:rsidP="00C24529">
      <w:pPr>
        <w:pStyle w:val="Punktygwne"/>
        <w:spacing w:before="0" w:after="0"/>
        <w:ind w:left="426"/>
        <w:rPr>
          <w:rFonts w:ascii="Corbel" w:hAnsi="Corbel"/>
          <w:sz w:val="21"/>
          <w:szCs w:val="21"/>
        </w:rPr>
      </w:pPr>
      <w:r w:rsidRPr="005A4C2B">
        <w:rPr>
          <w:rFonts w:ascii="Corbel" w:hAnsi="Corbel"/>
          <w:sz w:val="21"/>
          <w:szCs w:val="21"/>
        </w:rPr>
        <w:lastRenderedPageBreak/>
        <w:t xml:space="preserve">4.2 Warunki zaliczenia przedmiotu (kryteria oceniania)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D26031">
        <w:tc>
          <w:tcPr>
            <w:tcW w:w="9385" w:type="dxa"/>
            <w:tcBorders>
              <w:top w:val="single" w:sz="4" w:space="0" w:color="auto"/>
              <w:left w:val="single" w:sz="4" w:space="0" w:color="auto"/>
              <w:bottom w:val="single" w:sz="4" w:space="0" w:color="auto"/>
              <w:right w:val="single" w:sz="4" w:space="0" w:color="auto"/>
            </w:tcBorders>
          </w:tcPr>
          <w:p w:rsidR="00F57F32" w:rsidRPr="005A4C2B" w:rsidRDefault="00F57F32">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Wykład: </w:t>
            </w:r>
          </w:p>
          <w:p w:rsidR="00F57F32" w:rsidRPr="005A4C2B" w:rsidRDefault="00F57F32" w:rsidP="00A813EB">
            <w:pPr>
              <w:pStyle w:val="Punktygwne"/>
              <w:numPr>
                <w:ilvl w:val="0"/>
                <w:numId w:val="72"/>
              </w:numPr>
              <w:spacing w:before="0" w:after="0"/>
              <w:rPr>
                <w:rFonts w:ascii="Corbel" w:hAnsi="Corbel"/>
                <w:sz w:val="21"/>
                <w:szCs w:val="21"/>
              </w:rPr>
            </w:pPr>
            <w:r w:rsidRPr="005A4C2B">
              <w:rPr>
                <w:rFonts w:ascii="Corbel" w:hAnsi="Corbel"/>
                <w:b w:val="0"/>
                <w:smallCaps w:val="0"/>
                <w:sz w:val="21"/>
                <w:szCs w:val="21"/>
              </w:rPr>
              <w:t>egzamin pisemny składający się z testu, części opisowej i zadaniowej oraz złożenie projektu planu finansowego.</w:t>
            </w:r>
          </w:p>
          <w:p w:rsidR="00F57F32" w:rsidRPr="005A4C2B" w:rsidRDefault="00F57F32" w:rsidP="00C24529">
            <w:pPr>
              <w:pStyle w:val="Punktygwne"/>
              <w:spacing w:before="0" w:after="0"/>
              <w:rPr>
                <w:rFonts w:ascii="Corbel" w:hAnsi="Corbel"/>
                <w:sz w:val="21"/>
                <w:szCs w:val="21"/>
              </w:rPr>
            </w:pPr>
            <w:r w:rsidRPr="005A4C2B">
              <w:rPr>
                <w:rFonts w:ascii="Corbel" w:hAnsi="Corbel" w:cs="Corbel"/>
                <w:b w:val="0"/>
                <w:smallCaps w:val="0"/>
                <w:sz w:val="21"/>
                <w:szCs w:val="21"/>
              </w:rPr>
              <w:t>Ocena 3,0 wymaga zdobycia 51% maksymalnej ilości punktów przypisanych przez prowadzących zajęcia do poszczególnych prac i aktywności składających się na zaliczenie przedmiotu.</w:t>
            </w:r>
          </w:p>
        </w:tc>
      </w:tr>
    </w:tbl>
    <w:p w:rsidR="00F57F32" w:rsidRPr="005A4C2B" w:rsidRDefault="00F57F32" w:rsidP="00C24529">
      <w:pPr>
        <w:pStyle w:val="Bezodstpw"/>
        <w:jc w:val="both"/>
        <w:rPr>
          <w:rFonts w:ascii="Corbel" w:hAnsi="Corbel"/>
          <w:b/>
          <w:sz w:val="21"/>
          <w:szCs w:val="21"/>
        </w:rPr>
      </w:pPr>
    </w:p>
    <w:p w:rsidR="00F57F32" w:rsidRPr="005A4C2B" w:rsidRDefault="00F57F32" w:rsidP="00C24529">
      <w:pPr>
        <w:pStyle w:val="Bezodstpw"/>
        <w:ind w:left="284" w:hanging="284"/>
        <w:jc w:val="both"/>
        <w:rPr>
          <w:rFonts w:ascii="Corbel" w:hAnsi="Corbel"/>
          <w:b/>
          <w:sz w:val="21"/>
          <w:szCs w:val="21"/>
        </w:rPr>
      </w:pPr>
      <w:r w:rsidRPr="005A4C2B">
        <w:rPr>
          <w:rFonts w:ascii="Corbel" w:hAnsi="Corbel"/>
          <w:b/>
          <w:sz w:val="21"/>
          <w:szCs w:val="21"/>
        </w:rPr>
        <w:t xml:space="preserve">5. CAŁKOWITY NAKŁAD PRACY STUDENTA POTRZEBNY DO OSIĄGNIĘCIA ZAŁOŻONYCH EFEKTÓW W GODZINACH ORAZ PUNKTACH ECTS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26"/>
        <w:gridCol w:w="4552"/>
      </w:tblGrid>
      <w:tr w:rsidR="00F57F32" w:rsidRPr="005A4C2B" w:rsidTr="00D26031">
        <w:tc>
          <w:tcPr>
            <w:tcW w:w="4728"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pPr>
              <w:pStyle w:val="Akapitzlist"/>
              <w:spacing w:after="0" w:line="240" w:lineRule="auto"/>
              <w:ind w:left="0"/>
              <w:jc w:val="center"/>
              <w:rPr>
                <w:rFonts w:ascii="Corbel" w:hAnsi="Corbel"/>
                <w:b/>
                <w:sz w:val="21"/>
                <w:szCs w:val="21"/>
              </w:rPr>
            </w:pPr>
            <w:r w:rsidRPr="005A4C2B">
              <w:rPr>
                <w:rFonts w:ascii="Corbel" w:hAnsi="Corbel"/>
                <w:b/>
                <w:sz w:val="21"/>
                <w:szCs w:val="21"/>
              </w:rPr>
              <w:t>Forma aktywności</w:t>
            </w:r>
          </w:p>
        </w:tc>
        <w:tc>
          <w:tcPr>
            <w:tcW w:w="4657"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pPr>
              <w:pStyle w:val="Akapitzlist"/>
              <w:spacing w:after="0" w:line="240" w:lineRule="auto"/>
              <w:ind w:left="0"/>
              <w:jc w:val="center"/>
              <w:rPr>
                <w:rFonts w:ascii="Corbel" w:hAnsi="Corbel"/>
                <w:b/>
                <w:sz w:val="21"/>
                <w:szCs w:val="21"/>
              </w:rPr>
            </w:pPr>
            <w:r w:rsidRPr="005A4C2B">
              <w:rPr>
                <w:rFonts w:ascii="Corbel" w:hAnsi="Corbel"/>
                <w:b/>
                <w:sz w:val="21"/>
                <w:szCs w:val="21"/>
              </w:rPr>
              <w:t>Średnia liczba godzin na zrealizowanie aktywności</w:t>
            </w:r>
          </w:p>
        </w:tc>
      </w:tr>
      <w:tr w:rsidR="00F57F32" w:rsidRPr="005A4C2B" w:rsidTr="00D26031">
        <w:tc>
          <w:tcPr>
            <w:tcW w:w="4728" w:type="dxa"/>
            <w:tcBorders>
              <w:top w:val="single" w:sz="4" w:space="0" w:color="auto"/>
              <w:left w:val="single" w:sz="4" w:space="0" w:color="auto"/>
              <w:bottom w:val="single" w:sz="4" w:space="0" w:color="auto"/>
              <w:right w:val="single" w:sz="4" w:space="0" w:color="auto"/>
            </w:tcBorders>
            <w:hideMark/>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kontaktowe wynikające z planu  studiów</w:t>
            </w:r>
          </w:p>
        </w:tc>
        <w:tc>
          <w:tcPr>
            <w:tcW w:w="4657" w:type="dxa"/>
            <w:tcBorders>
              <w:top w:val="single" w:sz="4" w:space="0" w:color="auto"/>
              <w:left w:val="single" w:sz="4" w:space="0" w:color="auto"/>
              <w:bottom w:val="single" w:sz="4" w:space="0" w:color="auto"/>
              <w:right w:val="single" w:sz="4" w:space="0" w:color="auto"/>
            </w:tcBorders>
            <w:hideMark/>
          </w:tcPr>
          <w:p w:rsidR="00F57F32" w:rsidRPr="005A4C2B" w:rsidRDefault="00F57F32">
            <w:pPr>
              <w:pStyle w:val="Akapitzlist"/>
              <w:spacing w:after="0" w:line="240" w:lineRule="auto"/>
              <w:ind w:left="0"/>
              <w:jc w:val="center"/>
              <w:rPr>
                <w:rFonts w:ascii="Corbel" w:hAnsi="Corbel"/>
                <w:sz w:val="21"/>
                <w:szCs w:val="21"/>
              </w:rPr>
            </w:pPr>
            <w:r w:rsidRPr="005A4C2B">
              <w:rPr>
                <w:rFonts w:ascii="Corbel" w:hAnsi="Corbel"/>
                <w:sz w:val="21"/>
                <w:szCs w:val="21"/>
              </w:rPr>
              <w:t>9</w:t>
            </w:r>
          </w:p>
        </w:tc>
      </w:tr>
      <w:tr w:rsidR="00F57F32" w:rsidRPr="005A4C2B" w:rsidTr="00D26031">
        <w:tc>
          <w:tcPr>
            <w:tcW w:w="4728" w:type="dxa"/>
            <w:tcBorders>
              <w:top w:val="single" w:sz="4" w:space="0" w:color="auto"/>
              <w:left w:val="single" w:sz="4" w:space="0" w:color="auto"/>
              <w:bottom w:val="single" w:sz="4" w:space="0" w:color="auto"/>
              <w:right w:val="single" w:sz="4" w:space="0" w:color="auto"/>
            </w:tcBorders>
            <w:hideMark/>
          </w:tcPr>
          <w:p w:rsidR="00F57F32" w:rsidRPr="005A4C2B" w:rsidRDefault="00F57F32">
            <w:pPr>
              <w:pStyle w:val="Akapitzlist"/>
              <w:spacing w:after="0" w:line="240" w:lineRule="auto"/>
              <w:ind w:left="0"/>
              <w:rPr>
                <w:rFonts w:ascii="Corbel" w:hAnsi="Corbel"/>
                <w:sz w:val="21"/>
                <w:szCs w:val="21"/>
              </w:rPr>
            </w:pPr>
            <w:r w:rsidRPr="005A4C2B">
              <w:rPr>
                <w:rFonts w:ascii="Corbel" w:hAnsi="Corbel"/>
                <w:sz w:val="21"/>
                <w:szCs w:val="21"/>
              </w:rPr>
              <w:t>Inne z udziałem nauczyciela</w:t>
            </w:r>
          </w:p>
          <w:p w:rsidR="00F57F32" w:rsidRPr="005A4C2B" w:rsidRDefault="00F57F32">
            <w:pPr>
              <w:pStyle w:val="Akapitzlist"/>
              <w:spacing w:after="0" w:line="240" w:lineRule="auto"/>
              <w:ind w:left="0"/>
              <w:rPr>
                <w:rFonts w:ascii="Corbel" w:hAnsi="Corbel"/>
                <w:sz w:val="21"/>
                <w:szCs w:val="21"/>
              </w:rPr>
            </w:pPr>
            <w:r w:rsidRPr="005A4C2B">
              <w:rPr>
                <w:rFonts w:ascii="Corbel" w:hAnsi="Corbel"/>
                <w:sz w:val="21"/>
                <w:szCs w:val="21"/>
              </w:rPr>
              <w:t>(udział w konsultacjach, egzaminie)</w:t>
            </w:r>
          </w:p>
        </w:tc>
        <w:tc>
          <w:tcPr>
            <w:tcW w:w="4657" w:type="dxa"/>
            <w:tcBorders>
              <w:top w:val="single" w:sz="4" w:space="0" w:color="auto"/>
              <w:left w:val="single" w:sz="4" w:space="0" w:color="auto"/>
              <w:bottom w:val="single" w:sz="4" w:space="0" w:color="auto"/>
              <w:right w:val="single" w:sz="4" w:space="0" w:color="auto"/>
            </w:tcBorders>
            <w:hideMark/>
          </w:tcPr>
          <w:p w:rsidR="00F57F32" w:rsidRPr="005A4C2B" w:rsidRDefault="00F57F32">
            <w:pPr>
              <w:pStyle w:val="Akapitzlist"/>
              <w:spacing w:after="0" w:line="240" w:lineRule="auto"/>
              <w:ind w:left="0"/>
              <w:jc w:val="center"/>
              <w:rPr>
                <w:rFonts w:ascii="Corbel" w:hAnsi="Corbel"/>
                <w:sz w:val="21"/>
                <w:szCs w:val="21"/>
              </w:rPr>
            </w:pPr>
            <w:r w:rsidRPr="005A4C2B">
              <w:rPr>
                <w:rFonts w:ascii="Corbel" w:hAnsi="Corbel"/>
                <w:sz w:val="21"/>
                <w:szCs w:val="21"/>
              </w:rPr>
              <w:t>5</w:t>
            </w:r>
          </w:p>
        </w:tc>
      </w:tr>
      <w:tr w:rsidR="00F57F32" w:rsidRPr="005A4C2B" w:rsidTr="00D26031">
        <w:tc>
          <w:tcPr>
            <w:tcW w:w="4728" w:type="dxa"/>
            <w:tcBorders>
              <w:top w:val="single" w:sz="4" w:space="0" w:color="auto"/>
              <w:left w:val="single" w:sz="4" w:space="0" w:color="auto"/>
              <w:bottom w:val="single" w:sz="4" w:space="0" w:color="auto"/>
              <w:right w:val="single" w:sz="4" w:space="0" w:color="auto"/>
            </w:tcBorders>
            <w:hideMark/>
          </w:tcPr>
          <w:p w:rsidR="00F57F32" w:rsidRPr="005A4C2B" w:rsidRDefault="00F57F32">
            <w:pPr>
              <w:pStyle w:val="Akapitzlist"/>
              <w:spacing w:after="0" w:line="240" w:lineRule="auto"/>
              <w:ind w:left="0"/>
              <w:rPr>
                <w:rFonts w:ascii="Corbel" w:hAnsi="Corbel"/>
                <w:sz w:val="21"/>
                <w:szCs w:val="21"/>
              </w:rPr>
            </w:pPr>
            <w:r w:rsidRPr="005A4C2B">
              <w:rPr>
                <w:rFonts w:ascii="Corbel" w:hAnsi="Corbel"/>
                <w:sz w:val="21"/>
                <w:szCs w:val="21"/>
              </w:rPr>
              <w:t>Godziny niekontaktowe – praca własna studenta (przygotowanie do zajęć, egzaminu sporządzenie projektu)</w:t>
            </w:r>
          </w:p>
        </w:tc>
        <w:tc>
          <w:tcPr>
            <w:tcW w:w="4657" w:type="dxa"/>
            <w:tcBorders>
              <w:top w:val="single" w:sz="4" w:space="0" w:color="auto"/>
              <w:left w:val="single" w:sz="4" w:space="0" w:color="auto"/>
              <w:bottom w:val="single" w:sz="4" w:space="0" w:color="auto"/>
              <w:right w:val="single" w:sz="4" w:space="0" w:color="auto"/>
            </w:tcBorders>
            <w:hideMark/>
          </w:tcPr>
          <w:p w:rsidR="00F57F32" w:rsidRPr="005A4C2B" w:rsidRDefault="00F57F32" w:rsidP="00EF71B2">
            <w:pPr>
              <w:pStyle w:val="Akapitzlist"/>
              <w:spacing w:after="0" w:line="240" w:lineRule="auto"/>
              <w:ind w:left="0"/>
              <w:jc w:val="center"/>
              <w:rPr>
                <w:rFonts w:ascii="Corbel" w:hAnsi="Corbel"/>
                <w:sz w:val="21"/>
                <w:szCs w:val="21"/>
              </w:rPr>
            </w:pPr>
            <w:r w:rsidRPr="005A4C2B">
              <w:rPr>
                <w:rFonts w:ascii="Corbel" w:hAnsi="Corbel"/>
                <w:sz w:val="21"/>
                <w:szCs w:val="21"/>
              </w:rPr>
              <w:t>36</w:t>
            </w:r>
          </w:p>
        </w:tc>
      </w:tr>
      <w:tr w:rsidR="00F57F32" w:rsidRPr="005A4C2B" w:rsidTr="00D26031">
        <w:tc>
          <w:tcPr>
            <w:tcW w:w="4728" w:type="dxa"/>
            <w:tcBorders>
              <w:top w:val="single" w:sz="4" w:space="0" w:color="auto"/>
              <w:left w:val="single" w:sz="4" w:space="0" w:color="auto"/>
              <w:bottom w:val="single" w:sz="4" w:space="0" w:color="auto"/>
              <w:right w:val="single" w:sz="4" w:space="0" w:color="auto"/>
            </w:tcBorders>
            <w:hideMark/>
          </w:tcPr>
          <w:p w:rsidR="00F57F32" w:rsidRPr="005A4C2B" w:rsidRDefault="00F57F32">
            <w:pPr>
              <w:pStyle w:val="Akapitzlist"/>
              <w:spacing w:after="0" w:line="240" w:lineRule="auto"/>
              <w:ind w:left="0"/>
              <w:rPr>
                <w:rFonts w:ascii="Corbel" w:hAnsi="Corbel"/>
                <w:sz w:val="21"/>
                <w:szCs w:val="21"/>
              </w:rPr>
            </w:pPr>
            <w:r w:rsidRPr="005A4C2B">
              <w:rPr>
                <w:rFonts w:ascii="Corbel" w:hAnsi="Corbel"/>
                <w:sz w:val="21"/>
                <w:szCs w:val="21"/>
              </w:rPr>
              <w:t>SUMA GODZIN</w:t>
            </w:r>
          </w:p>
        </w:tc>
        <w:tc>
          <w:tcPr>
            <w:tcW w:w="4657" w:type="dxa"/>
            <w:tcBorders>
              <w:top w:val="single" w:sz="4" w:space="0" w:color="auto"/>
              <w:left w:val="single" w:sz="4" w:space="0" w:color="auto"/>
              <w:bottom w:val="single" w:sz="4" w:space="0" w:color="auto"/>
              <w:right w:val="single" w:sz="4" w:space="0" w:color="auto"/>
            </w:tcBorders>
            <w:hideMark/>
          </w:tcPr>
          <w:p w:rsidR="00F57F32" w:rsidRPr="005A4C2B" w:rsidRDefault="00F57F32">
            <w:pPr>
              <w:pStyle w:val="Akapitzlist"/>
              <w:spacing w:after="0" w:line="240" w:lineRule="auto"/>
              <w:ind w:left="0"/>
              <w:jc w:val="center"/>
              <w:rPr>
                <w:rFonts w:ascii="Corbel" w:hAnsi="Corbel"/>
                <w:b/>
                <w:sz w:val="21"/>
                <w:szCs w:val="21"/>
              </w:rPr>
            </w:pPr>
            <w:r w:rsidRPr="005A4C2B">
              <w:rPr>
                <w:rFonts w:ascii="Corbel" w:hAnsi="Corbel"/>
                <w:b/>
                <w:sz w:val="21"/>
                <w:szCs w:val="21"/>
              </w:rPr>
              <w:t>50</w:t>
            </w:r>
          </w:p>
        </w:tc>
      </w:tr>
      <w:tr w:rsidR="00F57F32" w:rsidRPr="005A4C2B" w:rsidTr="00D26031">
        <w:tc>
          <w:tcPr>
            <w:tcW w:w="4728" w:type="dxa"/>
            <w:tcBorders>
              <w:top w:val="single" w:sz="4" w:space="0" w:color="auto"/>
              <w:left w:val="single" w:sz="4" w:space="0" w:color="auto"/>
              <w:bottom w:val="single" w:sz="4" w:space="0" w:color="auto"/>
              <w:right w:val="single" w:sz="4" w:space="0" w:color="auto"/>
            </w:tcBorders>
            <w:hideMark/>
          </w:tcPr>
          <w:p w:rsidR="00F57F32" w:rsidRPr="005A4C2B" w:rsidRDefault="00F57F32">
            <w:pPr>
              <w:pStyle w:val="Akapitzlist"/>
              <w:spacing w:after="0" w:line="240" w:lineRule="auto"/>
              <w:ind w:left="0"/>
              <w:rPr>
                <w:rFonts w:ascii="Corbel" w:hAnsi="Corbel"/>
                <w:b/>
                <w:sz w:val="21"/>
                <w:szCs w:val="21"/>
              </w:rPr>
            </w:pPr>
            <w:r w:rsidRPr="005A4C2B">
              <w:rPr>
                <w:rFonts w:ascii="Corbel" w:hAnsi="Corbel"/>
                <w:b/>
                <w:sz w:val="21"/>
                <w:szCs w:val="21"/>
              </w:rPr>
              <w:t>SUMARYCZNA LICZBA PUNKTÓW ECTS</w:t>
            </w:r>
          </w:p>
        </w:tc>
        <w:tc>
          <w:tcPr>
            <w:tcW w:w="4657" w:type="dxa"/>
            <w:tcBorders>
              <w:top w:val="single" w:sz="4" w:space="0" w:color="auto"/>
              <w:left w:val="single" w:sz="4" w:space="0" w:color="auto"/>
              <w:bottom w:val="single" w:sz="4" w:space="0" w:color="auto"/>
              <w:right w:val="single" w:sz="4" w:space="0" w:color="auto"/>
            </w:tcBorders>
            <w:hideMark/>
          </w:tcPr>
          <w:p w:rsidR="00F57F32" w:rsidRPr="005A4C2B" w:rsidRDefault="00F57F32">
            <w:pPr>
              <w:pStyle w:val="Akapitzlist"/>
              <w:spacing w:after="0" w:line="240" w:lineRule="auto"/>
              <w:ind w:left="0"/>
              <w:jc w:val="center"/>
              <w:rPr>
                <w:rFonts w:ascii="Corbel" w:hAnsi="Corbel"/>
                <w:b/>
                <w:sz w:val="21"/>
                <w:szCs w:val="21"/>
              </w:rPr>
            </w:pPr>
            <w:r w:rsidRPr="005A4C2B">
              <w:rPr>
                <w:rFonts w:ascii="Corbel" w:hAnsi="Corbel"/>
                <w:b/>
                <w:sz w:val="21"/>
                <w:szCs w:val="21"/>
              </w:rPr>
              <w:t>2</w:t>
            </w:r>
          </w:p>
        </w:tc>
      </w:tr>
    </w:tbl>
    <w:p w:rsidR="00F57F32" w:rsidRPr="005A4C2B" w:rsidRDefault="00F57F32" w:rsidP="00C24529">
      <w:pPr>
        <w:pStyle w:val="Punktygwne"/>
        <w:spacing w:before="0" w:after="0"/>
        <w:ind w:left="426"/>
        <w:rPr>
          <w:rFonts w:ascii="Corbel" w:hAnsi="Corbel"/>
          <w:b w:val="0"/>
          <w:i/>
          <w:smallCaps w:val="0"/>
          <w:sz w:val="21"/>
          <w:szCs w:val="21"/>
        </w:rPr>
      </w:pPr>
      <w:r w:rsidRPr="005A4C2B">
        <w:rPr>
          <w:rFonts w:ascii="Corbel" w:hAnsi="Corbel"/>
          <w:b w:val="0"/>
          <w:i/>
          <w:smallCaps w:val="0"/>
          <w:sz w:val="21"/>
          <w:szCs w:val="21"/>
        </w:rPr>
        <w:t>* Należy uwzględnić, że 1 pkt ECTS odpowiada 25-30 godzin całkowitego nakładu pracy studenta.</w:t>
      </w:r>
    </w:p>
    <w:p w:rsidR="00F57F32" w:rsidRPr="005A4C2B" w:rsidRDefault="00F57F32" w:rsidP="00C24529">
      <w:pPr>
        <w:pStyle w:val="Punktygwne"/>
        <w:spacing w:before="0" w:after="0"/>
        <w:ind w:left="426"/>
        <w:rPr>
          <w:rFonts w:ascii="Corbel" w:hAnsi="Corbel"/>
          <w:b w:val="0"/>
          <w:i/>
          <w:smallCaps w:val="0"/>
          <w:sz w:val="21"/>
          <w:szCs w:val="21"/>
        </w:rPr>
      </w:pPr>
    </w:p>
    <w:p w:rsidR="00F57F32" w:rsidRPr="005A4C2B" w:rsidRDefault="00F57F32" w:rsidP="00C24529">
      <w:pPr>
        <w:pStyle w:val="Punktygwne"/>
        <w:spacing w:before="0" w:after="0"/>
        <w:rPr>
          <w:rFonts w:ascii="Corbel" w:hAnsi="Corbel"/>
          <w:sz w:val="21"/>
          <w:szCs w:val="21"/>
        </w:rPr>
      </w:pPr>
      <w:r w:rsidRPr="005A4C2B">
        <w:rPr>
          <w:rFonts w:ascii="Corbel" w:hAnsi="Corbel"/>
          <w:sz w:val="21"/>
          <w:szCs w:val="21"/>
        </w:rPr>
        <w:t xml:space="preserve">6. PRAKTYKI ZAWODOWE W RAMACH PRZEDMIOTU/ MODUŁU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81"/>
        <w:gridCol w:w="4905"/>
      </w:tblGrid>
      <w:tr w:rsidR="00F57F32" w:rsidRPr="005A4C2B" w:rsidTr="00C24529">
        <w:trPr>
          <w:trHeight w:val="397"/>
        </w:trPr>
        <w:tc>
          <w:tcPr>
            <w:tcW w:w="2359" w:type="pct"/>
            <w:tcBorders>
              <w:top w:val="single" w:sz="4" w:space="0" w:color="auto"/>
              <w:left w:val="single" w:sz="4" w:space="0" w:color="auto"/>
              <w:bottom w:val="single" w:sz="4" w:space="0" w:color="auto"/>
              <w:right w:val="single" w:sz="4" w:space="0" w:color="auto"/>
            </w:tcBorders>
            <w:hideMark/>
          </w:tcPr>
          <w:p w:rsidR="00F57F32" w:rsidRPr="005A4C2B" w:rsidRDefault="00F57F32">
            <w:pPr>
              <w:pStyle w:val="Punktygwne"/>
              <w:spacing w:before="0" w:after="0"/>
              <w:rPr>
                <w:rFonts w:ascii="Corbel" w:hAnsi="Corbel"/>
                <w:b w:val="0"/>
                <w:smallCaps w:val="0"/>
                <w:sz w:val="21"/>
                <w:szCs w:val="21"/>
              </w:rPr>
            </w:pPr>
            <w:r w:rsidRPr="005A4C2B">
              <w:rPr>
                <w:rFonts w:ascii="Corbel" w:hAnsi="Corbel"/>
                <w:b w:val="0"/>
                <w:smallCaps w:val="0"/>
                <w:sz w:val="21"/>
                <w:szCs w:val="21"/>
              </w:rPr>
              <w:t>wymiar godzinowy</w:t>
            </w:r>
          </w:p>
        </w:tc>
        <w:tc>
          <w:tcPr>
            <w:tcW w:w="2641" w:type="pct"/>
            <w:tcBorders>
              <w:top w:val="single" w:sz="4" w:space="0" w:color="auto"/>
              <w:left w:val="single" w:sz="4" w:space="0" w:color="auto"/>
              <w:bottom w:val="single" w:sz="4" w:space="0" w:color="auto"/>
              <w:right w:val="single" w:sz="4" w:space="0" w:color="auto"/>
            </w:tcBorders>
            <w:hideMark/>
          </w:tcPr>
          <w:p w:rsidR="00F57F32" w:rsidRPr="005A4C2B" w:rsidRDefault="00F57F32" w:rsidP="00C24529">
            <w:pPr>
              <w:pStyle w:val="Punktygwne"/>
              <w:spacing w:before="0" w:after="0"/>
              <w:jc w:val="center"/>
              <w:rPr>
                <w:rFonts w:ascii="Corbel" w:hAnsi="Corbel"/>
                <w:b w:val="0"/>
                <w:color w:val="000000"/>
                <w:sz w:val="21"/>
                <w:szCs w:val="21"/>
              </w:rPr>
            </w:pPr>
            <w:r w:rsidRPr="005A4C2B">
              <w:rPr>
                <w:rFonts w:ascii="Corbel" w:hAnsi="Corbel"/>
                <w:b w:val="0"/>
                <w:color w:val="000000"/>
                <w:sz w:val="21"/>
                <w:szCs w:val="21"/>
              </w:rPr>
              <w:t>-</w:t>
            </w:r>
          </w:p>
        </w:tc>
      </w:tr>
      <w:tr w:rsidR="00F57F32" w:rsidRPr="005A4C2B" w:rsidTr="00C24529">
        <w:trPr>
          <w:trHeight w:val="397"/>
        </w:trPr>
        <w:tc>
          <w:tcPr>
            <w:tcW w:w="2359" w:type="pct"/>
            <w:tcBorders>
              <w:top w:val="single" w:sz="4" w:space="0" w:color="auto"/>
              <w:left w:val="single" w:sz="4" w:space="0" w:color="auto"/>
              <w:bottom w:val="single" w:sz="4" w:space="0" w:color="auto"/>
              <w:right w:val="single" w:sz="4" w:space="0" w:color="auto"/>
            </w:tcBorders>
            <w:hideMark/>
          </w:tcPr>
          <w:p w:rsidR="00F57F32" w:rsidRPr="005A4C2B" w:rsidRDefault="00F57F32">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zasady i formy odbywania praktyk </w:t>
            </w:r>
          </w:p>
        </w:tc>
        <w:tc>
          <w:tcPr>
            <w:tcW w:w="2641" w:type="pct"/>
            <w:tcBorders>
              <w:top w:val="single" w:sz="4" w:space="0" w:color="auto"/>
              <w:left w:val="single" w:sz="4" w:space="0" w:color="auto"/>
              <w:bottom w:val="single" w:sz="4" w:space="0" w:color="auto"/>
              <w:right w:val="single" w:sz="4" w:space="0" w:color="auto"/>
            </w:tcBorders>
            <w:hideMark/>
          </w:tcPr>
          <w:p w:rsidR="00F57F32" w:rsidRPr="005A4C2B" w:rsidRDefault="00F57F32" w:rsidP="00C24529">
            <w:pPr>
              <w:pStyle w:val="Punktygwne"/>
              <w:spacing w:before="0" w:after="0"/>
              <w:jc w:val="center"/>
              <w:rPr>
                <w:rFonts w:ascii="Corbel" w:hAnsi="Corbel"/>
                <w:b w:val="0"/>
                <w:sz w:val="21"/>
                <w:szCs w:val="21"/>
              </w:rPr>
            </w:pPr>
            <w:r w:rsidRPr="005A4C2B">
              <w:rPr>
                <w:rFonts w:ascii="Corbel" w:hAnsi="Corbel"/>
                <w:b w:val="0"/>
                <w:sz w:val="21"/>
                <w:szCs w:val="21"/>
              </w:rPr>
              <w:t>-</w:t>
            </w:r>
          </w:p>
        </w:tc>
      </w:tr>
    </w:tbl>
    <w:p w:rsidR="00F57F32" w:rsidRPr="005A4C2B" w:rsidRDefault="00F57F32" w:rsidP="00C24529">
      <w:pPr>
        <w:pStyle w:val="Punktygwne"/>
        <w:spacing w:before="0" w:after="0"/>
        <w:rPr>
          <w:rFonts w:ascii="Corbel" w:hAnsi="Corbel"/>
          <w:b w:val="0"/>
          <w:sz w:val="21"/>
          <w:szCs w:val="21"/>
        </w:rPr>
      </w:pPr>
    </w:p>
    <w:p w:rsidR="00F57F32" w:rsidRPr="005A4C2B" w:rsidRDefault="00F57F32" w:rsidP="00C24529">
      <w:pPr>
        <w:pStyle w:val="Punktygwne"/>
        <w:spacing w:before="0" w:after="0"/>
        <w:rPr>
          <w:rFonts w:ascii="Corbel" w:hAnsi="Corbel"/>
          <w:sz w:val="21"/>
          <w:szCs w:val="21"/>
        </w:rPr>
      </w:pPr>
      <w:r w:rsidRPr="005A4C2B">
        <w:rPr>
          <w:rFonts w:ascii="Corbel" w:hAnsi="Corbel"/>
          <w:sz w:val="21"/>
          <w:szCs w:val="21"/>
        </w:rPr>
        <w:t xml:space="preserve">7. LITERATURA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F57F32" w:rsidRPr="005A4C2B" w:rsidTr="00C24529">
        <w:trPr>
          <w:trHeight w:val="397"/>
        </w:trPr>
        <w:tc>
          <w:tcPr>
            <w:tcW w:w="5000" w:type="pct"/>
            <w:tcBorders>
              <w:top w:val="single" w:sz="4" w:space="0" w:color="auto"/>
              <w:left w:val="single" w:sz="4" w:space="0" w:color="auto"/>
              <w:bottom w:val="single" w:sz="4" w:space="0" w:color="auto"/>
              <w:right w:val="single" w:sz="4" w:space="0" w:color="auto"/>
            </w:tcBorders>
            <w:hideMark/>
          </w:tcPr>
          <w:p w:rsidR="00F57F32" w:rsidRPr="005A4C2B" w:rsidRDefault="00F57F32">
            <w:pPr>
              <w:pStyle w:val="Punktygwne"/>
              <w:spacing w:before="0" w:after="0"/>
              <w:rPr>
                <w:rFonts w:ascii="Corbel" w:hAnsi="Corbel"/>
                <w:b w:val="0"/>
                <w:sz w:val="21"/>
                <w:szCs w:val="21"/>
              </w:rPr>
            </w:pPr>
            <w:r w:rsidRPr="005A4C2B">
              <w:rPr>
                <w:rFonts w:ascii="Corbel" w:hAnsi="Corbel"/>
                <w:b w:val="0"/>
                <w:smallCaps w:val="0"/>
                <w:sz w:val="21"/>
                <w:szCs w:val="21"/>
              </w:rPr>
              <w:t>Literatura podstawowa:</w:t>
            </w:r>
          </w:p>
          <w:p w:rsidR="00F57F32" w:rsidRPr="005A4C2B" w:rsidRDefault="00F57F32" w:rsidP="005C433B">
            <w:pPr>
              <w:pStyle w:val="Punktygwne"/>
              <w:numPr>
                <w:ilvl w:val="0"/>
                <w:numId w:val="338"/>
              </w:numPr>
              <w:spacing w:before="0" w:after="0"/>
              <w:ind w:left="318" w:hanging="284"/>
              <w:rPr>
                <w:rFonts w:ascii="Corbel" w:hAnsi="Corbel"/>
                <w:b w:val="0"/>
                <w:bCs/>
                <w:smallCaps w:val="0"/>
                <w:sz w:val="21"/>
                <w:szCs w:val="21"/>
              </w:rPr>
            </w:pPr>
            <w:r w:rsidRPr="005A4C2B">
              <w:rPr>
                <w:rFonts w:ascii="Corbel" w:hAnsi="Corbel"/>
                <w:b w:val="0"/>
                <w:bCs/>
                <w:smallCaps w:val="0"/>
                <w:sz w:val="21"/>
                <w:szCs w:val="21"/>
              </w:rPr>
              <w:t>Pluta W., Planowanie finansowe w przedsiębiorstwie, PWE, Warszawa 2006.</w:t>
            </w:r>
          </w:p>
          <w:p w:rsidR="00F57F32" w:rsidRPr="005A4C2B" w:rsidRDefault="00F57F32" w:rsidP="005C433B">
            <w:pPr>
              <w:pStyle w:val="Punktygwne"/>
              <w:numPr>
                <w:ilvl w:val="0"/>
                <w:numId w:val="338"/>
              </w:numPr>
              <w:spacing w:before="0" w:after="0"/>
              <w:ind w:left="318" w:hanging="284"/>
              <w:rPr>
                <w:rFonts w:ascii="Corbel" w:hAnsi="Corbel"/>
                <w:b w:val="0"/>
                <w:bCs/>
                <w:smallCaps w:val="0"/>
                <w:sz w:val="21"/>
                <w:szCs w:val="21"/>
              </w:rPr>
            </w:pPr>
            <w:r w:rsidRPr="005A4C2B">
              <w:rPr>
                <w:rFonts w:ascii="Corbel" w:hAnsi="Corbel"/>
                <w:b w:val="0"/>
                <w:bCs/>
                <w:smallCaps w:val="0"/>
                <w:sz w:val="21"/>
                <w:szCs w:val="21"/>
              </w:rPr>
              <w:t>Naruć W., Planowanie finansowe efektywnym narzędziem zarządzania. Teoria i praktyka, Wydawnictwo Marina, Wrocław 2013.</w:t>
            </w:r>
          </w:p>
          <w:p w:rsidR="00F57F32" w:rsidRPr="005A4C2B" w:rsidRDefault="00F57F32" w:rsidP="005C433B">
            <w:pPr>
              <w:pStyle w:val="Punktygwne"/>
              <w:numPr>
                <w:ilvl w:val="0"/>
                <w:numId w:val="338"/>
              </w:numPr>
              <w:spacing w:before="0" w:after="0"/>
              <w:ind w:left="318" w:hanging="284"/>
              <w:rPr>
                <w:rFonts w:ascii="Corbel" w:hAnsi="Corbel"/>
                <w:b w:val="0"/>
                <w:bCs/>
                <w:smallCaps w:val="0"/>
                <w:sz w:val="21"/>
                <w:szCs w:val="21"/>
              </w:rPr>
            </w:pPr>
            <w:r w:rsidRPr="005A4C2B">
              <w:rPr>
                <w:rFonts w:ascii="Corbel" w:hAnsi="Corbel"/>
                <w:b w:val="0"/>
                <w:bCs/>
                <w:smallCaps w:val="0"/>
                <w:sz w:val="21"/>
                <w:szCs w:val="21"/>
              </w:rPr>
              <w:t>Gołębiowski G., Grycuk A., Tłaczała A., Wiśniewski P., Analiza finansowa przedsiębiorstwa, Difin, Warszawa 2014.</w:t>
            </w:r>
          </w:p>
        </w:tc>
      </w:tr>
      <w:tr w:rsidR="00F57F32" w:rsidRPr="005A4C2B" w:rsidTr="00C24529">
        <w:trPr>
          <w:trHeight w:val="397"/>
        </w:trPr>
        <w:tc>
          <w:tcPr>
            <w:tcW w:w="5000" w:type="pct"/>
            <w:tcBorders>
              <w:top w:val="single" w:sz="4" w:space="0" w:color="auto"/>
              <w:left w:val="single" w:sz="4" w:space="0" w:color="auto"/>
              <w:bottom w:val="single" w:sz="4" w:space="0" w:color="auto"/>
              <w:right w:val="single" w:sz="4" w:space="0" w:color="auto"/>
            </w:tcBorders>
            <w:hideMark/>
          </w:tcPr>
          <w:p w:rsidR="00F57F32" w:rsidRPr="005A4C2B" w:rsidRDefault="00F57F32">
            <w:pPr>
              <w:pStyle w:val="Punktygwne"/>
              <w:spacing w:before="0" w:after="0"/>
              <w:rPr>
                <w:rFonts w:ascii="Corbel" w:hAnsi="Corbel"/>
                <w:b w:val="0"/>
                <w:sz w:val="21"/>
                <w:szCs w:val="21"/>
              </w:rPr>
            </w:pPr>
            <w:r w:rsidRPr="005A4C2B">
              <w:rPr>
                <w:rFonts w:ascii="Corbel" w:hAnsi="Corbel"/>
                <w:b w:val="0"/>
                <w:smallCaps w:val="0"/>
                <w:sz w:val="21"/>
                <w:szCs w:val="21"/>
              </w:rPr>
              <w:t>Literatura uzupełniająca:</w:t>
            </w:r>
          </w:p>
          <w:p w:rsidR="00F57F32" w:rsidRPr="005A4C2B" w:rsidRDefault="00F57F32" w:rsidP="005C433B">
            <w:pPr>
              <w:pStyle w:val="Punktygwne"/>
              <w:numPr>
                <w:ilvl w:val="0"/>
                <w:numId w:val="339"/>
              </w:numPr>
              <w:spacing w:before="0" w:after="0"/>
              <w:ind w:left="318" w:hanging="284"/>
              <w:rPr>
                <w:rFonts w:ascii="Corbel" w:hAnsi="Corbel"/>
                <w:b w:val="0"/>
                <w:bCs/>
                <w:smallCaps w:val="0"/>
                <w:sz w:val="21"/>
                <w:szCs w:val="21"/>
              </w:rPr>
            </w:pPr>
            <w:r w:rsidRPr="005A4C2B">
              <w:rPr>
                <w:rFonts w:ascii="Corbel" w:hAnsi="Corbel"/>
                <w:b w:val="0"/>
                <w:bCs/>
                <w:smallCaps w:val="0"/>
                <w:sz w:val="21"/>
                <w:szCs w:val="21"/>
              </w:rPr>
              <w:t xml:space="preserve"> Kreikebaum H., Planowanie strategiczne, Wydawnictwo Naukowe PWN, Warszawa 1996.</w:t>
            </w:r>
          </w:p>
          <w:p w:rsidR="00F57F32" w:rsidRPr="005A4C2B" w:rsidRDefault="00F57F32" w:rsidP="005C433B">
            <w:pPr>
              <w:pStyle w:val="Punktygwne"/>
              <w:numPr>
                <w:ilvl w:val="0"/>
                <w:numId w:val="339"/>
              </w:numPr>
              <w:spacing w:before="0" w:after="0"/>
              <w:ind w:left="318" w:hanging="284"/>
              <w:rPr>
                <w:rFonts w:ascii="Corbel" w:hAnsi="Corbel"/>
                <w:b w:val="0"/>
                <w:bCs/>
                <w:smallCaps w:val="0"/>
                <w:sz w:val="21"/>
                <w:szCs w:val="21"/>
              </w:rPr>
            </w:pPr>
            <w:r w:rsidRPr="005A4C2B">
              <w:rPr>
                <w:rFonts w:ascii="Corbel" w:hAnsi="Corbel"/>
                <w:b w:val="0"/>
                <w:bCs/>
                <w:smallCaps w:val="0"/>
                <w:sz w:val="21"/>
                <w:szCs w:val="21"/>
              </w:rPr>
              <w:t xml:space="preserve"> Gryko J.M., Planowanie finansowe w przedsiębiorstwie; Uniwersytet Ekonomiczny w Poznaniu, Wydawnictwo Uniwersytetu Ekonomicznego w Poznaniu, Poznań 2011.</w:t>
            </w:r>
          </w:p>
        </w:tc>
      </w:tr>
    </w:tbl>
    <w:p w:rsidR="00F57F32" w:rsidRPr="005A4C2B" w:rsidRDefault="00F57F32">
      <w:pPr>
        <w:spacing w:after="0" w:line="240" w:lineRule="auto"/>
        <w:rPr>
          <w:rFonts w:ascii="Corbel" w:hAnsi="Corbel"/>
          <w:b/>
          <w:bCs/>
          <w:sz w:val="21"/>
          <w:szCs w:val="21"/>
        </w:rPr>
      </w:pPr>
      <w:r w:rsidRPr="005A4C2B">
        <w:rPr>
          <w:rFonts w:ascii="Corbel" w:hAnsi="Corbel"/>
          <w:b/>
          <w:bCs/>
          <w:sz w:val="21"/>
          <w:szCs w:val="21"/>
        </w:rPr>
        <w:br w:type="page"/>
      </w:r>
    </w:p>
    <w:p w:rsidR="00F57F32" w:rsidRPr="005A4C2B" w:rsidRDefault="00F57F32" w:rsidP="00C24529">
      <w:pPr>
        <w:spacing w:after="0" w:line="240" w:lineRule="auto"/>
        <w:jc w:val="center"/>
        <w:rPr>
          <w:rFonts w:ascii="Corbel" w:hAnsi="Corbel"/>
          <w:b/>
          <w:smallCaps/>
          <w:sz w:val="21"/>
          <w:szCs w:val="21"/>
        </w:rPr>
      </w:pPr>
      <w:r w:rsidRPr="005A4C2B">
        <w:rPr>
          <w:rFonts w:ascii="Corbel" w:hAnsi="Corbel"/>
          <w:b/>
          <w:bCs/>
          <w:sz w:val="21"/>
          <w:szCs w:val="21"/>
        </w:rPr>
        <w:lastRenderedPageBreak/>
        <w:t>S</w:t>
      </w:r>
      <w:r w:rsidRPr="005A4C2B">
        <w:rPr>
          <w:rFonts w:ascii="Corbel" w:hAnsi="Corbel"/>
          <w:b/>
          <w:smallCaps/>
          <w:sz w:val="21"/>
          <w:szCs w:val="21"/>
        </w:rPr>
        <w:t>YLABUS</w:t>
      </w:r>
    </w:p>
    <w:p w:rsidR="00F57F32" w:rsidRPr="005A4C2B" w:rsidRDefault="00F57F32" w:rsidP="009C54AE">
      <w:pPr>
        <w:spacing w:after="0" w:line="240" w:lineRule="auto"/>
        <w:jc w:val="center"/>
        <w:rPr>
          <w:rFonts w:ascii="Corbel" w:hAnsi="Corbel"/>
          <w:b/>
          <w:smallCaps/>
          <w:sz w:val="21"/>
          <w:szCs w:val="21"/>
        </w:rPr>
      </w:pPr>
      <w:r w:rsidRPr="005A4C2B">
        <w:rPr>
          <w:rFonts w:ascii="Corbel" w:hAnsi="Corbel"/>
          <w:b/>
          <w:smallCaps/>
          <w:sz w:val="21"/>
          <w:szCs w:val="21"/>
        </w:rPr>
        <w:t xml:space="preserve">dotyczy cyklu kształcenia </w:t>
      </w:r>
      <w:r w:rsidRPr="005A4C2B">
        <w:rPr>
          <w:rFonts w:ascii="Corbel" w:hAnsi="Corbel"/>
          <w:smallCaps/>
          <w:sz w:val="21"/>
          <w:szCs w:val="21"/>
        </w:rPr>
        <w:t>2018-2020</w:t>
      </w:r>
    </w:p>
    <w:p w:rsidR="00F57F32" w:rsidRPr="005A4C2B" w:rsidRDefault="00F57F32" w:rsidP="009C54AE">
      <w:pPr>
        <w:spacing w:after="0" w:line="240" w:lineRule="auto"/>
        <w:rPr>
          <w:rFonts w:ascii="Corbel" w:hAnsi="Corbel"/>
          <w:sz w:val="21"/>
          <w:szCs w:val="21"/>
        </w:rPr>
      </w:pPr>
    </w:p>
    <w:p w:rsidR="00F57F32" w:rsidRPr="005A4C2B" w:rsidRDefault="00960532" w:rsidP="009C54AE">
      <w:pPr>
        <w:pStyle w:val="Punktygwne"/>
        <w:spacing w:before="0" w:after="0"/>
        <w:rPr>
          <w:rFonts w:ascii="Corbel" w:hAnsi="Corbel"/>
          <w:color w:val="0070C0"/>
          <w:sz w:val="21"/>
          <w:szCs w:val="21"/>
        </w:rPr>
      </w:pPr>
      <w:r w:rsidRPr="005A4C2B">
        <w:rPr>
          <w:rFonts w:ascii="Corbel" w:hAnsi="Corbel"/>
          <w:sz w:val="21"/>
          <w:szCs w:val="21"/>
        </w:rPr>
        <w:t xml:space="preserve">1. PODSTAWOWE INFORMACJE O PRZEDMIOCIE/MODULE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6662"/>
      </w:tblGrid>
      <w:tr w:rsidR="00F57F32" w:rsidRPr="005A4C2B" w:rsidTr="00CB30E1">
        <w:tc>
          <w:tcPr>
            <w:tcW w:w="2694" w:type="dxa"/>
            <w:vAlign w:val="center"/>
          </w:tcPr>
          <w:p w:rsidR="00F57F32" w:rsidRPr="005A4C2B" w:rsidRDefault="00F57F32" w:rsidP="00C24529">
            <w:pPr>
              <w:pStyle w:val="Pytania"/>
              <w:spacing w:before="60" w:after="60"/>
              <w:jc w:val="left"/>
              <w:rPr>
                <w:rFonts w:ascii="Corbel" w:hAnsi="Corbel"/>
                <w:sz w:val="21"/>
                <w:szCs w:val="21"/>
              </w:rPr>
            </w:pPr>
            <w:r w:rsidRPr="005A4C2B">
              <w:rPr>
                <w:rFonts w:ascii="Corbel" w:hAnsi="Corbel"/>
                <w:sz w:val="21"/>
                <w:szCs w:val="21"/>
              </w:rPr>
              <w:t>Nazwa przedmiotu/ modułu</w:t>
            </w:r>
          </w:p>
        </w:tc>
        <w:tc>
          <w:tcPr>
            <w:tcW w:w="6662" w:type="dxa"/>
            <w:vAlign w:val="center"/>
          </w:tcPr>
          <w:p w:rsidR="00F57F32" w:rsidRPr="005A4C2B" w:rsidRDefault="00F57F32" w:rsidP="00C24529">
            <w:pPr>
              <w:pStyle w:val="Odpowiedzi"/>
              <w:spacing w:before="60" w:after="60"/>
              <w:rPr>
                <w:rFonts w:ascii="Corbel" w:hAnsi="Corbel"/>
                <w:sz w:val="21"/>
                <w:szCs w:val="21"/>
              </w:rPr>
            </w:pPr>
            <w:r w:rsidRPr="005A4C2B">
              <w:rPr>
                <w:rFonts w:ascii="Corbel" w:hAnsi="Corbel"/>
                <w:sz w:val="21"/>
                <w:szCs w:val="21"/>
              </w:rPr>
              <w:t>Rynek instrumentów pochodnych</w:t>
            </w:r>
          </w:p>
        </w:tc>
      </w:tr>
      <w:tr w:rsidR="00F57F32" w:rsidRPr="00B56A7F"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Kod przedmiotu/ modułu*</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lang w:val="en-US"/>
              </w:rPr>
            </w:pPr>
            <w:r w:rsidRPr="005A4C2B">
              <w:rPr>
                <w:rFonts w:ascii="Corbel" w:hAnsi="Corbel"/>
                <w:b w:val="0"/>
                <w:sz w:val="21"/>
                <w:szCs w:val="21"/>
                <w:lang w:val="en-US"/>
              </w:rPr>
              <w:t>FiR/II/BiDF/C-1.3b</w:t>
            </w:r>
          </w:p>
        </w:tc>
      </w:tr>
      <w:tr w:rsidR="00F57F32" w:rsidRPr="005A4C2B" w:rsidTr="00CB30E1">
        <w:tc>
          <w:tcPr>
            <w:tcW w:w="2694" w:type="dxa"/>
            <w:vAlign w:val="center"/>
          </w:tcPr>
          <w:p w:rsidR="00F57F32" w:rsidRPr="005A4C2B" w:rsidRDefault="00F57F32" w:rsidP="00153C41">
            <w:pPr>
              <w:pStyle w:val="Pytania"/>
              <w:spacing w:before="100" w:beforeAutospacing="1" w:after="100" w:afterAutospacing="1"/>
              <w:jc w:val="left"/>
              <w:rPr>
                <w:rFonts w:ascii="Corbel" w:hAnsi="Corbel"/>
                <w:sz w:val="21"/>
                <w:szCs w:val="21"/>
              </w:rPr>
            </w:pPr>
            <w:r w:rsidRPr="005A4C2B">
              <w:rPr>
                <w:rFonts w:ascii="Corbel" w:hAnsi="Corbel"/>
                <w:sz w:val="21"/>
                <w:szCs w:val="21"/>
              </w:rPr>
              <w:t>Wydział (nazwa jednostki prowadzącej kierunek)</w:t>
            </w:r>
          </w:p>
        </w:tc>
        <w:tc>
          <w:tcPr>
            <w:tcW w:w="6662" w:type="dxa"/>
            <w:vAlign w:val="center"/>
          </w:tcPr>
          <w:p w:rsidR="00F57F32" w:rsidRPr="005A4C2B" w:rsidRDefault="00F57F32" w:rsidP="009C54AE">
            <w:pPr>
              <w:pStyle w:val="Odpowiedzi"/>
              <w:spacing w:before="100" w:beforeAutospacing="1" w:after="100" w:afterAutospacing="1"/>
              <w:rPr>
                <w:rFonts w:ascii="Corbel" w:hAnsi="Corbel"/>
                <w:b w:val="0"/>
                <w:sz w:val="21"/>
                <w:szCs w:val="21"/>
              </w:rPr>
            </w:pPr>
            <w:r w:rsidRPr="005A4C2B">
              <w:rPr>
                <w:rFonts w:ascii="Corbel" w:hAnsi="Corbel"/>
                <w:b w:val="0"/>
                <w:sz w:val="21"/>
                <w:szCs w:val="21"/>
              </w:rPr>
              <w:t>Wydział Ekonomii</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Nazwa jednostki realizującej przedmiot</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Katedra Finansów</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Kierunek studiów</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Finanse i rachunkowość</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 xml:space="preserve">Poziom kształcenia </w:t>
            </w:r>
          </w:p>
        </w:tc>
        <w:tc>
          <w:tcPr>
            <w:tcW w:w="6662" w:type="dxa"/>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II stopień</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Profil</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ogólnoakademicki </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Forma studiów</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niestacjonarne </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Rok i semestr studiów</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II/4</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Rodzaj przedmiotu</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specjalnościowy do wyboru </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Język wykładowy</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polski </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Koordynator</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dr  Wojciech Lichota</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Imię i nazwisko osoby prowadzącej / osób prowadzących</w:t>
            </w:r>
          </w:p>
        </w:tc>
        <w:tc>
          <w:tcPr>
            <w:tcW w:w="6662" w:type="dxa"/>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dr Wojciech Lichota</w:t>
            </w:r>
          </w:p>
        </w:tc>
      </w:tr>
    </w:tbl>
    <w:p w:rsidR="00F57F32" w:rsidRPr="005A4C2B" w:rsidRDefault="00F57F32" w:rsidP="00C24529">
      <w:pPr>
        <w:pStyle w:val="Podpunkty"/>
        <w:spacing w:after="100" w:afterAutospacing="1"/>
        <w:ind w:left="0"/>
        <w:rPr>
          <w:rFonts w:ascii="Corbel" w:hAnsi="Corbel"/>
          <w:sz w:val="21"/>
          <w:szCs w:val="21"/>
        </w:rPr>
      </w:pPr>
      <w:r w:rsidRPr="005A4C2B">
        <w:rPr>
          <w:rFonts w:ascii="Corbel" w:hAnsi="Corbel"/>
          <w:sz w:val="21"/>
          <w:szCs w:val="21"/>
        </w:rPr>
        <w:t xml:space="preserve">* </w:t>
      </w:r>
      <w:r w:rsidRPr="005A4C2B">
        <w:rPr>
          <w:rFonts w:ascii="Corbel" w:hAnsi="Corbel"/>
          <w:i/>
          <w:sz w:val="21"/>
          <w:szCs w:val="21"/>
        </w:rPr>
        <w:t xml:space="preserve">- </w:t>
      </w:r>
      <w:r w:rsidRPr="005A4C2B">
        <w:rPr>
          <w:rFonts w:ascii="Corbel" w:hAnsi="Corbel"/>
          <w:b w:val="0"/>
          <w:i/>
          <w:sz w:val="21"/>
          <w:szCs w:val="21"/>
        </w:rPr>
        <w:t>zgodnie z ustaleniami na Wydziale</w:t>
      </w:r>
    </w:p>
    <w:p w:rsidR="00F57F32" w:rsidRPr="005A4C2B" w:rsidRDefault="00F57F32" w:rsidP="009C54AE">
      <w:pPr>
        <w:pStyle w:val="Podpunkty"/>
        <w:ind w:left="284"/>
        <w:rPr>
          <w:rFonts w:ascii="Corbel" w:hAnsi="Corbel"/>
          <w:sz w:val="21"/>
          <w:szCs w:val="21"/>
        </w:rPr>
      </w:pPr>
      <w:r w:rsidRPr="005A4C2B">
        <w:rPr>
          <w:rFonts w:ascii="Corbel" w:hAnsi="Corbel"/>
          <w:sz w:val="21"/>
          <w:szCs w:val="21"/>
        </w:rPr>
        <w:t xml:space="preserve">1.1.Formy zajęć dydaktycznych, wymiar godzin i punktów ECTS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26"/>
        <w:gridCol w:w="877"/>
        <w:gridCol w:w="749"/>
        <w:gridCol w:w="835"/>
        <w:gridCol w:w="767"/>
        <w:gridCol w:w="794"/>
        <w:gridCol w:w="715"/>
        <w:gridCol w:w="913"/>
        <w:gridCol w:w="1132"/>
        <w:gridCol w:w="1478"/>
      </w:tblGrid>
      <w:tr w:rsidR="00F57F32" w:rsidRPr="005A4C2B" w:rsidTr="00C24529">
        <w:tc>
          <w:tcPr>
            <w:tcW w:w="1048"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Semestr</w:t>
            </w:r>
          </w:p>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(nr)</w:t>
            </w:r>
          </w:p>
        </w:tc>
        <w:tc>
          <w:tcPr>
            <w:tcW w:w="92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Wykł.</w:t>
            </w:r>
          </w:p>
        </w:tc>
        <w:tc>
          <w:tcPr>
            <w:tcW w:w="80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Konw.</w:t>
            </w:r>
          </w:p>
        </w:tc>
        <w:tc>
          <w:tcPr>
            <w:tcW w:w="81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Lab.</w:t>
            </w:r>
          </w:p>
        </w:tc>
        <w:tc>
          <w:tcPr>
            <w:tcW w:w="82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Sem.</w:t>
            </w:r>
          </w:p>
        </w:tc>
        <w:tc>
          <w:tcPr>
            <w:tcW w:w="780"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ZP</w:t>
            </w:r>
          </w:p>
        </w:tc>
        <w:tc>
          <w:tcPr>
            <w:tcW w:w="957"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Prakt.</w:t>
            </w:r>
          </w:p>
        </w:tc>
        <w:tc>
          <w:tcPr>
            <w:tcW w:w="1206"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Inne (jakie?)</w:t>
            </w:r>
          </w:p>
        </w:tc>
        <w:tc>
          <w:tcPr>
            <w:tcW w:w="1652"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b/>
                <w:sz w:val="21"/>
                <w:szCs w:val="21"/>
              </w:rPr>
            </w:pPr>
            <w:r w:rsidRPr="005A4C2B">
              <w:rPr>
                <w:rFonts w:ascii="Corbel" w:hAnsi="Corbel"/>
                <w:b/>
                <w:sz w:val="21"/>
                <w:szCs w:val="21"/>
              </w:rPr>
              <w:t>Liczba pkt ECTS</w:t>
            </w:r>
          </w:p>
        </w:tc>
      </w:tr>
      <w:tr w:rsidR="00F57F32" w:rsidRPr="005A4C2B" w:rsidTr="00C24529">
        <w:trPr>
          <w:trHeight w:val="453"/>
        </w:trPr>
        <w:tc>
          <w:tcPr>
            <w:tcW w:w="1048"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4</w:t>
            </w:r>
          </w:p>
        </w:tc>
        <w:tc>
          <w:tcPr>
            <w:tcW w:w="92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9</w:t>
            </w:r>
          </w:p>
        </w:tc>
        <w:tc>
          <w:tcPr>
            <w:tcW w:w="80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1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2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780"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95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1206"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1652"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2</w:t>
            </w:r>
          </w:p>
        </w:tc>
      </w:tr>
    </w:tbl>
    <w:p w:rsidR="00F57F32" w:rsidRPr="005A4C2B" w:rsidRDefault="00F57F32" w:rsidP="009C54AE">
      <w:pPr>
        <w:pStyle w:val="Podpunkty"/>
        <w:ind w:left="0"/>
        <w:rPr>
          <w:rFonts w:ascii="Corbel" w:hAnsi="Corbel"/>
          <w:b w:val="0"/>
          <w:sz w:val="21"/>
          <w:szCs w:val="21"/>
          <w:lang w:eastAsia="en-US"/>
        </w:rPr>
      </w:pPr>
    </w:p>
    <w:p w:rsidR="00F57F32" w:rsidRPr="005A4C2B" w:rsidRDefault="00F57F32" w:rsidP="009C54AE">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1.2.  Sposób realizacji zajęć  </w:t>
      </w:r>
    </w:p>
    <w:p w:rsidR="00F57F32" w:rsidRPr="005A4C2B" w:rsidRDefault="00F57F32" w:rsidP="009C54AE">
      <w:pPr>
        <w:pStyle w:val="Punktygwne"/>
        <w:spacing w:before="0" w:after="0"/>
        <w:rPr>
          <w:rFonts w:ascii="Corbel" w:hAnsi="Corbel"/>
          <w:b w:val="0"/>
          <w:smallCaps w:val="0"/>
          <w:sz w:val="21"/>
          <w:szCs w:val="21"/>
        </w:rPr>
      </w:pPr>
      <w:r w:rsidRPr="005A4C2B">
        <w:rPr>
          <w:rFonts w:ascii="Corbel" w:eastAsia="MS Gothic" w:hAnsi="Corbel" w:cs="MS Gothic"/>
          <w:sz w:val="21"/>
          <w:szCs w:val="21"/>
        </w:rPr>
        <w:t xml:space="preserve">  x</w:t>
      </w:r>
      <w:r w:rsidRPr="005A4C2B">
        <w:rPr>
          <w:rFonts w:ascii="Corbel" w:hAnsi="Corbel"/>
          <w:b w:val="0"/>
          <w:smallCaps w:val="0"/>
          <w:sz w:val="21"/>
          <w:szCs w:val="21"/>
        </w:rPr>
        <w:t xml:space="preserve">  zajęcia w formie tradycyjnej </w:t>
      </w:r>
    </w:p>
    <w:p w:rsidR="00F57F32" w:rsidRPr="005A4C2B" w:rsidRDefault="00F57F32" w:rsidP="00260408">
      <w:pPr>
        <w:pStyle w:val="Punktygwne"/>
        <w:spacing w:before="0" w:after="0"/>
        <w:rPr>
          <w:rFonts w:ascii="Corbel" w:hAnsi="Corbel"/>
          <w:b w:val="0"/>
          <w:smallCaps w:val="0"/>
          <w:sz w:val="21"/>
          <w:szCs w:val="21"/>
        </w:rPr>
      </w:pPr>
      <w:r w:rsidRPr="005A4C2B">
        <w:rPr>
          <w:rFonts w:ascii="MS Gothic" w:eastAsia="MS Gothic" w:hAnsi="MS Gothic" w:cs="MS Gothic" w:hint="eastAsia"/>
          <w:b w:val="0"/>
          <w:sz w:val="21"/>
          <w:szCs w:val="21"/>
        </w:rPr>
        <w:t>☐</w:t>
      </w:r>
      <w:r w:rsidRPr="005A4C2B">
        <w:rPr>
          <w:rFonts w:ascii="Corbel" w:hAnsi="Corbel"/>
          <w:b w:val="0"/>
          <w:smallCaps w:val="0"/>
          <w:sz w:val="21"/>
          <w:szCs w:val="21"/>
        </w:rPr>
        <w:t xml:space="preserve"> zajęcia realizowane z wykorzystaniem metod i technik kształcenia na odległość</w:t>
      </w:r>
    </w:p>
    <w:p w:rsidR="00F57F32" w:rsidRPr="005A4C2B" w:rsidRDefault="00F57F32" w:rsidP="009C54AE">
      <w:pPr>
        <w:pStyle w:val="Punktygwne"/>
        <w:spacing w:before="0" w:after="0"/>
        <w:rPr>
          <w:rFonts w:ascii="Corbel" w:hAnsi="Corbel"/>
          <w:smallCaps w:val="0"/>
          <w:sz w:val="21"/>
          <w:szCs w:val="21"/>
        </w:rPr>
      </w:pPr>
    </w:p>
    <w:p w:rsidR="00F57F32" w:rsidRPr="005A4C2B" w:rsidRDefault="00F57F32" w:rsidP="00C24529">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1.3 Forma zaliczenia przedmiotu /modułu (z toku) </w:t>
      </w:r>
      <w:r w:rsidRPr="005A4C2B">
        <w:rPr>
          <w:rFonts w:ascii="Corbel" w:hAnsi="Corbel"/>
          <w:b w:val="0"/>
          <w:smallCaps w:val="0"/>
          <w:sz w:val="21"/>
          <w:szCs w:val="21"/>
        </w:rPr>
        <w:t xml:space="preserve">(egzamin, zaliczenie z oceną, zaliczenie bez oceny) </w:t>
      </w:r>
    </w:p>
    <w:p w:rsidR="00F57F32" w:rsidRPr="005A4C2B" w:rsidRDefault="00F57F32" w:rsidP="00D1172B">
      <w:pPr>
        <w:pStyle w:val="Punktygwne"/>
        <w:spacing w:before="0" w:after="0"/>
        <w:rPr>
          <w:rFonts w:ascii="Corbel" w:hAnsi="Corbel"/>
          <w:smallCaps w:val="0"/>
          <w:sz w:val="21"/>
          <w:szCs w:val="21"/>
        </w:rPr>
      </w:pPr>
      <w:r w:rsidRPr="005A4C2B">
        <w:rPr>
          <w:rFonts w:ascii="Corbel" w:hAnsi="Corbel"/>
          <w:b w:val="0"/>
          <w:smallCaps w:val="0"/>
          <w:sz w:val="21"/>
          <w:szCs w:val="21"/>
        </w:rPr>
        <w:t>egzamin</w:t>
      </w:r>
    </w:p>
    <w:p w:rsidR="00F57F32" w:rsidRPr="005A4C2B" w:rsidRDefault="00F57F32" w:rsidP="009C54AE">
      <w:pPr>
        <w:pStyle w:val="Punktygwne"/>
        <w:spacing w:before="0" w:after="0"/>
        <w:rPr>
          <w:rFonts w:ascii="Corbel" w:hAnsi="Corbel"/>
          <w:sz w:val="21"/>
          <w:szCs w:val="21"/>
        </w:rPr>
      </w:pPr>
    </w:p>
    <w:p w:rsidR="00F57F32" w:rsidRPr="005A4C2B" w:rsidRDefault="00960532" w:rsidP="009C54AE">
      <w:pPr>
        <w:pStyle w:val="Punktygwne"/>
        <w:spacing w:before="0" w:after="0"/>
        <w:rPr>
          <w:rFonts w:ascii="Corbel" w:hAnsi="Corbel"/>
          <w:sz w:val="21"/>
          <w:szCs w:val="21"/>
        </w:rPr>
      </w:pPr>
      <w:r w:rsidRPr="005A4C2B">
        <w:rPr>
          <w:rFonts w:ascii="Corbel" w:hAnsi="Corbel"/>
          <w:sz w:val="21"/>
          <w:szCs w:val="21"/>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745302">
        <w:tc>
          <w:tcPr>
            <w:tcW w:w="9670" w:type="dxa"/>
          </w:tcPr>
          <w:p w:rsidR="00F57F32" w:rsidRPr="005A4C2B" w:rsidRDefault="00F57F32" w:rsidP="00C24529">
            <w:pPr>
              <w:pStyle w:val="Punktygwne"/>
              <w:spacing w:before="40" w:after="40"/>
              <w:rPr>
                <w:rFonts w:ascii="Corbel" w:hAnsi="Corbel"/>
                <w:b w:val="0"/>
                <w:smallCaps w:val="0"/>
                <w:color w:val="000000"/>
                <w:sz w:val="21"/>
                <w:szCs w:val="21"/>
              </w:rPr>
            </w:pPr>
            <w:r w:rsidRPr="005A4C2B">
              <w:rPr>
                <w:rFonts w:ascii="Corbel" w:hAnsi="Corbel"/>
                <w:b w:val="0"/>
                <w:smallCaps w:val="0"/>
                <w:color w:val="000000"/>
                <w:sz w:val="21"/>
                <w:szCs w:val="21"/>
              </w:rPr>
              <w:t xml:space="preserve">Student powinien posiadać podstawową wiedzę z zakresu matematyki, finansów i rynku finansowego,  w tym umiejętność interpretacji zjawisk ekonomicznych. </w:t>
            </w:r>
          </w:p>
        </w:tc>
      </w:tr>
    </w:tbl>
    <w:p w:rsidR="00F57F32" w:rsidRPr="005A4C2B" w:rsidRDefault="00F57F32" w:rsidP="009C54AE">
      <w:pPr>
        <w:pStyle w:val="Punktygwne"/>
        <w:spacing w:before="0" w:after="0"/>
        <w:rPr>
          <w:rFonts w:ascii="Corbel" w:hAnsi="Corbel"/>
          <w:sz w:val="21"/>
          <w:szCs w:val="21"/>
        </w:rPr>
      </w:pPr>
    </w:p>
    <w:p w:rsidR="00F57F32" w:rsidRPr="005A4C2B" w:rsidRDefault="00960532" w:rsidP="009C54AE">
      <w:pPr>
        <w:pStyle w:val="Punktygwne"/>
        <w:spacing w:before="0" w:after="0"/>
        <w:rPr>
          <w:rFonts w:ascii="Corbel" w:hAnsi="Corbel"/>
          <w:sz w:val="21"/>
          <w:szCs w:val="21"/>
        </w:rPr>
      </w:pPr>
      <w:r w:rsidRPr="005A4C2B">
        <w:rPr>
          <w:rFonts w:ascii="Corbel" w:hAnsi="Corbel"/>
          <w:sz w:val="21"/>
          <w:szCs w:val="21"/>
        </w:rPr>
        <w:t>3. CELE, EFEKTY KSZTAŁCENIA , TREŚCI PROGRAMOWE I STOSOWANE METODY DYDAKTYCZNE</w:t>
      </w:r>
    </w:p>
    <w:p w:rsidR="00F57F32" w:rsidRPr="005A4C2B" w:rsidRDefault="00F57F32" w:rsidP="009C54AE">
      <w:pPr>
        <w:pStyle w:val="Podpunkty"/>
        <w:rPr>
          <w:rFonts w:ascii="Corbel" w:hAnsi="Corbel"/>
          <w:b w:val="0"/>
          <w:i/>
          <w:sz w:val="21"/>
          <w:szCs w:val="21"/>
        </w:rPr>
      </w:pPr>
      <w:r w:rsidRPr="005A4C2B">
        <w:rPr>
          <w:rFonts w:ascii="Corbel" w:hAnsi="Corbel"/>
          <w:sz w:val="21"/>
          <w:szCs w:val="21"/>
        </w:rPr>
        <w:t xml:space="preserve">3.1 Cele przedmiotu/modułu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4"/>
        <w:gridCol w:w="8354"/>
      </w:tblGrid>
      <w:tr w:rsidR="00F57F32" w:rsidRPr="005A4C2B" w:rsidTr="00923D7D">
        <w:tc>
          <w:tcPr>
            <w:tcW w:w="851" w:type="dxa"/>
            <w:vAlign w:val="center"/>
          </w:tcPr>
          <w:p w:rsidR="00F57F32" w:rsidRPr="005A4C2B" w:rsidRDefault="00F57F32" w:rsidP="009C54AE">
            <w:pPr>
              <w:pStyle w:val="Podpunkty"/>
              <w:ind w:left="0"/>
              <w:jc w:val="left"/>
              <w:rPr>
                <w:rFonts w:ascii="Corbel" w:hAnsi="Corbel"/>
                <w:b w:val="0"/>
                <w:sz w:val="21"/>
                <w:szCs w:val="21"/>
              </w:rPr>
            </w:pPr>
            <w:r w:rsidRPr="005A4C2B">
              <w:rPr>
                <w:rFonts w:ascii="Corbel" w:hAnsi="Corbel"/>
                <w:b w:val="0"/>
                <w:sz w:val="21"/>
                <w:szCs w:val="21"/>
              </w:rPr>
              <w:t xml:space="preserve">C1 </w:t>
            </w:r>
          </w:p>
        </w:tc>
        <w:tc>
          <w:tcPr>
            <w:tcW w:w="8819" w:type="dxa"/>
            <w:vAlign w:val="center"/>
          </w:tcPr>
          <w:p w:rsidR="00F57F32" w:rsidRPr="005A4C2B" w:rsidRDefault="00F57F32" w:rsidP="00C24529">
            <w:pPr>
              <w:pStyle w:val="Podpunkty"/>
              <w:ind w:left="34"/>
              <w:jc w:val="left"/>
              <w:rPr>
                <w:rFonts w:ascii="Corbel" w:hAnsi="Corbel"/>
                <w:b w:val="0"/>
                <w:sz w:val="21"/>
                <w:szCs w:val="21"/>
              </w:rPr>
            </w:pPr>
            <w:r w:rsidRPr="005A4C2B">
              <w:rPr>
                <w:rFonts w:ascii="Corbel" w:hAnsi="Corbel"/>
                <w:b w:val="0"/>
                <w:sz w:val="21"/>
                <w:szCs w:val="21"/>
              </w:rPr>
              <w:t>Zapoznanie studentów z prawidłowościami i funkcjonowaniem rynku instrumentów pochodnych.</w:t>
            </w:r>
          </w:p>
        </w:tc>
      </w:tr>
      <w:tr w:rsidR="00F57F32" w:rsidRPr="005A4C2B" w:rsidTr="00923D7D">
        <w:tc>
          <w:tcPr>
            <w:tcW w:w="851" w:type="dxa"/>
            <w:vAlign w:val="center"/>
          </w:tcPr>
          <w:p w:rsidR="00F57F32" w:rsidRPr="005A4C2B" w:rsidRDefault="00F57F32" w:rsidP="00C24529">
            <w:pPr>
              <w:pStyle w:val="Cele"/>
              <w:spacing w:before="0"/>
              <w:ind w:left="0" w:firstLine="0"/>
              <w:jc w:val="left"/>
              <w:rPr>
                <w:rFonts w:ascii="Corbel" w:hAnsi="Corbel"/>
                <w:sz w:val="21"/>
                <w:szCs w:val="21"/>
              </w:rPr>
            </w:pPr>
            <w:r w:rsidRPr="005A4C2B">
              <w:rPr>
                <w:rFonts w:ascii="Corbel" w:hAnsi="Corbel"/>
                <w:sz w:val="21"/>
                <w:szCs w:val="21"/>
              </w:rPr>
              <w:t>C2</w:t>
            </w:r>
          </w:p>
        </w:tc>
        <w:tc>
          <w:tcPr>
            <w:tcW w:w="8819" w:type="dxa"/>
            <w:vAlign w:val="center"/>
          </w:tcPr>
          <w:p w:rsidR="00F57F32" w:rsidRPr="005A4C2B" w:rsidRDefault="00F57F32" w:rsidP="00C24529">
            <w:pPr>
              <w:pStyle w:val="Podpunkty"/>
              <w:ind w:left="34"/>
              <w:jc w:val="left"/>
              <w:rPr>
                <w:rFonts w:ascii="Corbel" w:hAnsi="Corbel"/>
                <w:b w:val="0"/>
                <w:sz w:val="21"/>
                <w:szCs w:val="21"/>
              </w:rPr>
            </w:pPr>
            <w:r w:rsidRPr="005A4C2B">
              <w:rPr>
                <w:rFonts w:ascii="Corbel" w:hAnsi="Corbel"/>
                <w:b w:val="0"/>
                <w:sz w:val="21"/>
                <w:szCs w:val="21"/>
              </w:rPr>
              <w:t>Wyjaśnienie zależności instrumentów pochodnych od instrumentów bazowych oraz roli instrumentów pochodnych w zakresie zabezpieczenia przed ryzykiem.</w:t>
            </w:r>
          </w:p>
        </w:tc>
      </w:tr>
      <w:tr w:rsidR="00F57F32" w:rsidRPr="005A4C2B" w:rsidTr="00923D7D">
        <w:tc>
          <w:tcPr>
            <w:tcW w:w="851" w:type="dxa"/>
            <w:vAlign w:val="center"/>
          </w:tcPr>
          <w:p w:rsidR="00F57F32" w:rsidRPr="005A4C2B" w:rsidRDefault="00F57F32" w:rsidP="009C54AE">
            <w:pPr>
              <w:pStyle w:val="Podpunkty"/>
              <w:ind w:left="0"/>
              <w:jc w:val="left"/>
              <w:rPr>
                <w:rFonts w:ascii="Corbel" w:hAnsi="Corbel"/>
                <w:b w:val="0"/>
                <w:sz w:val="21"/>
                <w:szCs w:val="21"/>
              </w:rPr>
            </w:pPr>
            <w:r w:rsidRPr="005A4C2B">
              <w:rPr>
                <w:rFonts w:ascii="Corbel" w:hAnsi="Corbel"/>
                <w:b w:val="0"/>
                <w:sz w:val="21"/>
                <w:szCs w:val="21"/>
              </w:rPr>
              <w:t>C3</w:t>
            </w:r>
          </w:p>
        </w:tc>
        <w:tc>
          <w:tcPr>
            <w:tcW w:w="8819" w:type="dxa"/>
            <w:vAlign w:val="center"/>
          </w:tcPr>
          <w:p w:rsidR="00F57F32" w:rsidRPr="005A4C2B" w:rsidRDefault="00F57F32" w:rsidP="00C24529">
            <w:pPr>
              <w:pStyle w:val="Podpunkty"/>
              <w:ind w:left="34"/>
              <w:jc w:val="left"/>
              <w:rPr>
                <w:rFonts w:ascii="Corbel" w:hAnsi="Corbel"/>
                <w:b w:val="0"/>
                <w:sz w:val="21"/>
                <w:szCs w:val="21"/>
              </w:rPr>
            </w:pPr>
            <w:r w:rsidRPr="005A4C2B">
              <w:rPr>
                <w:rFonts w:ascii="Corbel" w:hAnsi="Corbel"/>
                <w:b w:val="0"/>
                <w:sz w:val="21"/>
                <w:szCs w:val="21"/>
              </w:rPr>
              <w:t xml:space="preserve">Wypracowanie umiejętności posługiwania się instrumentami pochodnymi, przy uwzględnieniu ich wad i zalet. </w:t>
            </w:r>
          </w:p>
        </w:tc>
      </w:tr>
      <w:tr w:rsidR="00F57F32" w:rsidRPr="005A4C2B" w:rsidTr="00923D7D">
        <w:tc>
          <w:tcPr>
            <w:tcW w:w="851" w:type="dxa"/>
            <w:vAlign w:val="center"/>
          </w:tcPr>
          <w:p w:rsidR="00F57F32" w:rsidRPr="005A4C2B" w:rsidRDefault="00F57F32" w:rsidP="009C54AE">
            <w:pPr>
              <w:pStyle w:val="Podpunkty"/>
              <w:ind w:left="0"/>
              <w:jc w:val="left"/>
              <w:rPr>
                <w:rFonts w:ascii="Corbel" w:hAnsi="Corbel"/>
                <w:b w:val="0"/>
                <w:sz w:val="21"/>
                <w:szCs w:val="21"/>
              </w:rPr>
            </w:pPr>
            <w:r w:rsidRPr="005A4C2B">
              <w:rPr>
                <w:rFonts w:ascii="Corbel" w:hAnsi="Corbel"/>
                <w:b w:val="0"/>
                <w:sz w:val="21"/>
                <w:szCs w:val="21"/>
              </w:rPr>
              <w:t>C4</w:t>
            </w:r>
          </w:p>
        </w:tc>
        <w:tc>
          <w:tcPr>
            <w:tcW w:w="8819" w:type="dxa"/>
            <w:vAlign w:val="center"/>
          </w:tcPr>
          <w:p w:rsidR="00F57F32" w:rsidRPr="005A4C2B" w:rsidRDefault="00F57F32" w:rsidP="00C24529">
            <w:pPr>
              <w:pStyle w:val="Podpunkty"/>
              <w:ind w:left="0"/>
              <w:jc w:val="left"/>
              <w:rPr>
                <w:rFonts w:ascii="Corbel" w:hAnsi="Corbel"/>
                <w:b w:val="0"/>
                <w:sz w:val="21"/>
                <w:szCs w:val="21"/>
              </w:rPr>
            </w:pPr>
            <w:r w:rsidRPr="005A4C2B">
              <w:rPr>
                <w:rFonts w:ascii="Corbel" w:hAnsi="Corbel"/>
                <w:b w:val="0"/>
                <w:sz w:val="21"/>
                <w:szCs w:val="21"/>
              </w:rPr>
              <w:t>Motywowanie do formułowania własnych ocen i poglądów na nowoczesne instrumenty finansowe.</w:t>
            </w:r>
          </w:p>
        </w:tc>
      </w:tr>
    </w:tbl>
    <w:p w:rsidR="00F57F32" w:rsidRPr="005A4C2B" w:rsidRDefault="00F57F32" w:rsidP="00C24529">
      <w:pPr>
        <w:pStyle w:val="Punktygwne"/>
        <w:spacing w:before="0" w:after="0"/>
        <w:rPr>
          <w:rFonts w:ascii="Corbel" w:hAnsi="Corbel"/>
          <w:b w:val="0"/>
          <w:smallCaps w:val="0"/>
          <w:color w:val="000000"/>
          <w:sz w:val="21"/>
          <w:szCs w:val="21"/>
        </w:rPr>
      </w:pPr>
    </w:p>
    <w:p w:rsidR="00F57F32" w:rsidRPr="005A4C2B" w:rsidRDefault="00F57F32" w:rsidP="009C54AE">
      <w:pPr>
        <w:spacing w:after="0" w:line="240" w:lineRule="auto"/>
        <w:ind w:left="426"/>
        <w:rPr>
          <w:rFonts w:ascii="Corbel" w:hAnsi="Corbel"/>
          <w:sz w:val="21"/>
          <w:szCs w:val="21"/>
        </w:rPr>
      </w:pPr>
      <w:r w:rsidRPr="005A4C2B">
        <w:rPr>
          <w:rFonts w:ascii="Corbel" w:hAnsi="Corbel"/>
          <w:b/>
          <w:sz w:val="21"/>
          <w:szCs w:val="21"/>
        </w:rPr>
        <w:lastRenderedPageBreak/>
        <w:t>3.2 Efekty kształcenia dla przedmiotu/ modułu</w:t>
      </w:r>
      <w:r w:rsidRPr="005A4C2B">
        <w:rPr>
          <w:rFonts w:ascii="Corbel" w:hAnsi="Corbel"/>
          <w:sz w:val="21"/>
          <w:szCs w:val="21"/>
        </w:rPr>
        <w:t xml:space="preserve"> (</w:t>
      </w:r>
      <w:r w:rsidRPr="005A4C2B">
        <w:rPr>
          <w:rFonts w:ascii="Corbel" w:hAnsi="Corbel"/>
          <w:i/>
          <w:sz w:val="21"/>
          <w:szCs w:val="21"/>
        </w:rPr>
        <w:t>wypełnia koordynator</w:t>
      </w:r>
      <w:r w:rsidRPr="005A4C2B">
        <w:rPr>
          <w:rFonts w:ascii="Corbel" w:hAnsi="Corbel"/>
          <w:sz w:val="21"/>
          <w:szCs w:val="21"/>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59"/>
        <w:gridCol w:w="5686"/>
        <w:gridCol w:w="1833"/>
      </w:tblGrid>
      <w:tr w:rsidR="00F57F32" w:rsidRPr="005A4C2B" w:rsidTr="0071620A">
        <w:tc>
          <w:tcPr>
            <w:tcW w:w="1701"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smallCaps w:val="0"/>
                <w:sz w:val="21"/>
                <w:szCs w:val="21"/>
              </w:rPr>
              <w:t>EK</w:t>
            </w:r>
            <w:r w:rsidRPr="005A4C2B">
              <w:rPr>
                <w:rFonts w:ascii="Corbel" w:hAnsi="Corbel"/>
                <w:b w:val="0"/>
                <w:smallCaps w:val="0"/>
                <w:sz w:val="21"/>
                <w:szCs w:val="21"/>
              </w:rPr>
              <w:t xml:space="preserve"> (efekt kształcenia)</w:t>
            </w:r>
          </w:p>
        </w:tc>
        <w:tc>
          <w:tcPr>
            <w:tcW w:w="6096"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Treść efektu kształcenia zdefiniowanego dla przedmiotu (modułu)</w:t>
            </w:r>
          </w:p>
        </w:tc>
        <w:tc>
          <w:tcPr>
            <w:tcW w:w="1873"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Odniesienie do efektów  kierunkowych </w:t>
            </w:r>
            <w:r w:rsidRPr="005A4C2B">
              <w:rPr>
                <w:rFonts w:ascii="Corbel" w:hAnsi="Corbel"/>
                <w:smallCaps w:val="0"/>
                <w:sz w:val="21"/>
                <w:szCs w:val="21"/>
              </w:rPr>
              <w:t>(KEK)</w:t>
            </w:r>
          </w:p>
        </w:tc>
      </w:tr>
      <w:tr w:rsidR="00F57F32" w:rsidRPr="005A4C2B" w:rsidTr="005E6E85">
        <w:tc>
          <w:tcPr>
            <w:tcW w:w="1701" w:type="dxa"/>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EK</w:t>
            </w:r>
            <w:r w:rsidRPr="005A4C2B">
              <w:rPr>
                <w:rFonts w:ascii="Corbel" w:hAnsi="Corbel"/>
                <w:b w:val="0"/>
                <w:smallCaps w:val="0"/>
                <w:sz w:val="21"/>
                <w:szCs w:val="21"/>
              </w:rPr>
              <w:softHyphen/>
              <w:t>_01</w:t>
            </w:r>
          </w:p>
        </w:tc>
        <w:tc>
          <w:tcPr>
            <w:tcW w:w="6096" w:type="dxa"/>
          </w:tcPr>
          <w:p w:rsidR="00F57F32" w:rsidRPr="005A4C2B" w:rsidRDefault="00F57F32" w:rsidP="00C24529">
            <w:pPr>
              <w:autoSpaceDE w:val="0"/>
              <w:autoSpaceDN w:val="0"/>
              <w:adjustRightInd w:val="0"/>
              <w:spacing w:after="0" w:line="240" w:lineRule="auto"/>
              <w:rPr>
                <w:rFonts w:ascii="Corbel" w:hAnsi="Corbel"/>
                <w:b/>
                <w:smallCaps/>
                <w:sz w:val="21"/>
                <w:szCs w:val="21"/>
              </w:rPr>
            </w:pPr>
            <w:r w:rsidRPr="005A4C2B">
              <w:rPr>
                <w:rFonts w:ascii="Corbel" w:eastAsia="Times New Roman" w:hAnsi="Corbel"/>
                <w:sz w:val="21"/>
                <w:szCs w:val="21"/>
                <w:lang w:eastAsia="pl-PL"/>
              </w:rPr>
              <w:t>Charakteryzuje podstawowe rodzaje instrumentów pochodnych oraz skutki ich zastosowania.</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K_W07</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K_W08</w:t>
            </w:r>
          </w:p>
        </w:tc>
      </w:tr>
      <w:tr w:rsidR="00F57F32" w:rsidRPr="005A4C2B" w:rsidTr="00C24529">
        <w:trPr>
          <w:trHeight w:val="1028"/>
        </w:trPr>
        <w:tc>
          <w:tcPr>
            <w:tcW w:w="1701" w:type="dxa"/>
          </w:tcPr>
          <w:p w:rsidR="00F57F32" w:rsidRPr="005A4C2B" w:rsidRDefault="00F57F32" w:rsidP="0086205A">
            <w:pPr>
              <w:pStyle w:val="Punktygwne"/>
              <w:spacing w:before="0" w:after="0"/>
              <w:rPr>
                <w:rFonts w:ascii="Corbel" w:hAnsi="Corbel"/>
                <w:b w:val="0"/>
                <w:smallCaps w:val="0"/>
                <w:sz w:val="21"/>
                <w:szCs w:val="21"/>
              </w:rPr>
            </w:pPr>
            <w:r w:rsidRPr="005A4C2B">
              <w:rPr>
                <w:rFonts w:ascii="Corbel" w:hAnsi="Corbel"/>
                <w:b w:val="0"/>
                <w:smallCaps w:val="0"/>
                <w:sz w:val="21"/>
                <w:szCs w:val="21"/>
              </w:rPr>
              <w:t>EK_02</w:t>
            </w:r>
          </w:p>
        </w:tc>
        <w:tc>
          <w:tcPr>
            <w:tcW w:w="6096"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Potrafi wykorzystać wiedzę teoretyczną dotyczącą instrumentów pochodnych w praktyce, proponuje sposoby ograniczania możliwego negatywnego ich oddziaływania .</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K_U06</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K_U09</w:t>
            </w:r>
          </w:p>
        </w:tc>
      </w:tr>
      <w:tr w:rsidR="00F57F32" w:rsidRPr="005A4C2B" w:rsidTr="005E6E85">
        <w:tc>
          <w:tcPr>
            <w:tcW w:w="1701" w:type="dxa"/>
          </w:tcPr>
          <w:p w:rsidR="00F57F32" w:rsidRPr="005A4C2B" w:rsidRDefault="00F57F32" w:rsidP="0086205A">
            <w:pPr>
              <w:pStyle w:val="Punktygwne"/>
              <w:spacing w:before="0" w:after="0"/>
              <w:rPr>
                <w:rFonts w:ascii="Corbel" w:hAnsi="Corbel"/>
                <w:b w:val="0"/>
                <w:smallCaps w:val="0"/>
                <w:sz w:val="21"/>
                <w:szCs w:val="21"/>
              </w:rPr>
            </w:pPr>
            <w:r w:rsidRPr="005A4C2B">
              <w:rPr>
                <w:rFonts w:ascii="Corbel" w:hAnsi="Corbel"/>
                <w:b w:val="0"/>
                <w:smallCaps w:val="0"/>
                <w:sz w:val="21"/>
                <w:szCs w:val="21"/>
              </w:rPr>
              <w:t>EK_03</w:t>
            </w:r>
          </w:p>
        </w:tc>
        <w:tc>
          <w:tcPr>
            <w:tcW w:w="6096"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Zachowuje krytycyzm i niezależność myślenia przy zastosowaniu instrumentów pochodnych,  prawidłowo identyfikuje i rozstrzyga dylematy współczesnej inżynierii finansowej. </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K_K02</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K_K04</w:t>
            </w:r>
          </w:p>
          <w:p w:rsidR="00F57F32" w:rsidRPr="005A4C2B" w:rsidRDefault="00F57F32" w:rsidP="00C24529">
            <w:pPr>
              <w:pStyle w:val="Punktygwne"/>
              <w:spacing w:before="0" w:after="0"/>
              <w:jc w:val="center"/>
              <w:rPr>
                <w:rFonts w:ascii="Corbel" w:hAnsi="Corbel"/>
                <w:b w:val="0"/>
                <w:smallCaps w:val="0"/>
                <w:sz w:val="21"/>
                <w:szCs w:val="21"/>
              </w:rPr>
            </w:pPr>
          </w:p>
        </w:tc>
      </w:tr>
    </w:tbl>
    <w:p w:rsidR="00F57F32" w:rsidRPr="005A4C2B" w:rsidRDefault="00F57F32" w:rsidP="009C54AE">
      <w:pPr>
        <w:pStyle w:val="Punktygwne"/>
        <w:spacing w:before="0" w:after="0"/>
        <w:rPr>
          <w:rFonts w:ascii="Corbel" w:hAnsi="Corbel"/>
          <w:b w:val="0"/>
          <w:sz w:val="21"/>
          <w:szCs w:val="21"/>
        </w:rPr>
      </w:pPr>
    </w:p>
    <w:p w:rsidR="00F57F32" w:rsidRPr="005A4C2B" w:rsidRDefault="00F57F32" w:rsidP="009C54AE">
      <w:pPr>
        <w:pStyle w:val="Akapitzlist"/>
        <w:spacing w:line="240" w:lineRule="auto"/>
        <w:ind w:left="426"/>
        <w:jc w:val="both"/>
        <w:rPr>
          <w:rFonts w:ascii="Corbel" w:hAnsi="Corbel"/>
          <w:i/>
          <w:sz w:val="21"/>
          <w:szCs w:val="21"/>
        </w:rPr>
      </w:pPr>
      <w:r w:rsidRPr="005A4C2B">
        <w:rPr>
          <w:rFonts w:ascii="Corbel" w:hAnsi="Corbel"/>
          <w:b/>
          <w:sz w:val="21"/>
          <w:szCs w:val="21"/>
        </w:rPr>
        <w:t xml:space="preserve">3.3 Treści programowe </w:t>
      </w:r>
      <w:r w:rsidRPr="005A4C2B">
        <w:rPr>
          <w:rFonts w:ascii="Corbel" w:hAnsi="Corbel"/>
          <w:sz w:val="21"/>
          <w:szCs w:val="21"/>
        </w:rPr>
        <w:t>(</w:t>
      </w:r>
      <w:r w:rsidRPr="005A4C2B">
        <w:rPr>
          <w:rFonts w:ascii="Corbel" w:hAnsi="Corbel"/>
          <w:i/>
          <w:sz w:val="21"/>
          <w:szCs w:val="21"/>
        </w:rPr>
        <w:t>wypełnia koordynator)</w:t>
      </w:r>
    </w:p>
    <w:p w:rsidR="00F57F32" w:rsidRPr="005A4C2B" w:rsidRDefault="00F57F32" w:rsidP="00AF5A9E">
      <w:pPr>
        <w:pStyle w:val="Akapitzlist"/>
        <w:numPr>
          <w:ilvl w:val="0"/>
          <w:numId w:val="340"/>
        </w:numPr>
        <w:spacing w:after="120" w:line="240" w:lineRule="auto"/>
        <w:jc w:val="both"/>
        <w:rPr>
          <w:rFonts w:ascii="Corbel" w:hAnsi="Corbel"/>
          <w:sz w:val="21"/>
          <w:szCs w:val="21"/>
        </w:rPr>
      </w:pPr>
      <w:r w:rsidRPr="005A4C2B">
        <w:rPr>
          <w:rFonts w:ascii="Corbel" w:hAnsi="Corbel"/>
          <w:sz w:val="21"/>
          <w:szCs w:val="21"/>
        </w:rPr>
        <w:t xml:space="preserve">Problematyka wykładu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923D7D">
        <w:tc>
          <w:tcPr>
            <w:tcW w:w="9639" w:type="dxa"/>
          </w:tcPr>
          <w:p w:rsidR="00F57F32" w:rsidRPr="005A4C2B" w:rsidRDefault="00F57F32" w:rsidP="009C54AE">
            <w:pPr>
              <w:pStyle w:val="Akapitzlist"/>
              <w:spacing w:after="0" w:line="240" w:lineRule="auto"/>
              <w:ind w:left="-250" w:firstLine="250"/>
              <w:rPr>
                <w:rFonts w:ascii="Corbel" w:hAnsi="Corbel"/>
                <w:sz w:val="21"/>
                <w:szCs w:val="21"/>
              </w:rPr>
            </w:pPr>
            <w:r w:rsidRPr="005A4C2B">
              <w:rPr>
                <w:rFonts w:ascii="Corbel" w:hAnsi="Corbel"/>
                <w:sz w:val="21"/>
                <w:szCs w:val="21"/>
              </w:rPr>
              <w:t>Treści merytoryczne</w:t>
            </w:r>
          </w:p>
        </w:tc>
      </w:tr>
      <w:tr w:rsidR="00F57F32" w:rsidRPr="005A4C2B" w:rsidTr="00C24529">
        <w:trPr>
          <w:trHeight w:val="698"/>
        </w:trPr>
        <w:tc>
          <w:tcPr>
            <w:tcW w:w="9639" w:type="dxa"/>
          </w:tcPr>
          <w:p w:rsidR="00F57F32" w:rsidRPr="005A4C2B" w:rsidRDefault="00F57F32" w:rsidP="00C24529">
            <w:pPr>
              <w:spacing w:after="0" w:line="240" w:lineRule="auto"/>
              <w:rPr>
                <w:rFonts w:ascii="Corbel" w:eastAsia="Times New Roman" w:hAnsi="Corbel" w:cs="Arial"/>
                <w:sz w:val="21"/>
                <w:szCs w:val="21"/>
                <w:lang w:eastAsia="pl-PL"/>
              </w:rPr>
            </w:pPr>
            <w:r w:rsidRPr="005A4C2B">
              <w:rPr>
                <w:rFonts w:ascii="Corbel" w:eastAsia="Times New Roman" w:hAnsi="Corbel" w:cs="Arial"/>
                <w:sz w:val="21"/>
                <w:szCs w:val="21"/>
                <w:lang w:eastAsia="pl-PL"/>
              </w:rPr>
              <w:t xml:space="preserve">Pojęcie instrumentów pochodnych. </w:t>
            </w:r>
          </w:p>
          <w:p w:rsidR="00F57F32" w:rsidRPr="005A4C2B" w:rsidRDefault="00F57F32" w:rsidP="00C24529">
            <w:pPr>
              <w:spacing w:after="0" w:line="240" w:lineRule="auto"/>
              <w:rPr>
                <w:rFonts w:ascii="Corbel" w:eastAsia="Times New Roman" w:hAnsi="Corbel" w:cs="Arial"/>
                <w:sz w:val="21"/>
                <w:szCs w:val="21"/>
                <w:lang w:eastAsia="pl-PL"/>
              </w:rPr>
            </w:pPr>
            <w:r w:rsidRPr="005A4C2B">
              <w:rPr>
                <w:rFonts w:ascii="Corbel" w:eastAsia="Times New Roman" w:hAnsi="Corbel" w:cs="Arial"/>
                <w:sz w:val="21"/>
                <w:szCs w:val="21"/>
                <w:lang w:eastAsia="pl-PL"/>
              </w:rPr>
              <w:t xml:space="preserve">Klasyfikacja instrumentów pochodnych – instrumenty symetryczne i instrumenty niesymetryczne. Rynek instrumentów pochodnych. Ryzyko i stopa zwrotu. Przykłady miar ryzyka. Instrumenty wolne od ryzyka. Sposoby zastosowania instrumentów pochodnych (hedging, spekulacja, arbitraż). </w:t>
            </w:r>
          </w:p>
        </w:tc>
      </w:tr>
      <w:tr w:rsidR="00F57F32" w:rsidRPr="005A4C2B" w:rsidTr="00923D7D">
        <w:tc>
          <w:tcPr>
            <w:tcW w:w="9639" w:type="dxa"/>
          </w:tcPr>
          <w:p w:rsidR="00F57F32" w:rsidRPr="005A4C2B" w:rsidRDefault="00F57F32" w:rsidP="00C24529">
            <w:pPr>
              <w:spacing w:after="0" w:line="240" w:lineRule="auto"/>
              <w:rPr>
                <w:rFonts w:ascii="Corbel" w:eastAsia="Times New Roman" w:hAnsi="Corbel" w:cs="Arial"/>
                <w:sz w:val="21"/>
                <w:szCs w:val="21"/>
                <w:lang w:eastAsia="pl-PL"/>
              </w:rPr>
            </w:pPr>
            <w:r w:rsidRPr="005A4C2B">
              <w:rPr>
                <w:rFonts w:ascii="Corbel" w:eastAsia="Times New Roman" w:hAnsi="Corbel" w:cs="Arial"/>
                <w:sz w:val="21"/>
                <w:szCs w:val="21"/>
                <w:lang w:eastAsia="pl-PL"/>
              </w:rPr>
              <w:t xml:space="preserve">Opcje, warranty i ich charakterystyka. </w:t>
            </w:r>
          </w:p>
          <w:p w:rsidR="00F57F32" w:rsidRPr="005A4C2B" w:rsidRDefault="00F57F32" w:rsidP="00C24529">
            <w:pPr>
              <w:spacing w:after="0" w:line="240" w:lineRule="auto"/>
              <w:rPr>
                <w:rFonts w:ascii="Corbel" w:eastAsia="Times New Roman" w:hAnsi="Corbel" w:cs="Arial"/>
                <w:sz w:val="21"/>
                <w:szCs w:val="21"/>
                <w:lang w:eastAsia="pl-PL"/>
              </w:rPr>
            </w:pPr>
            <w:r w:rsidRPr="005A4C2B">
              <w:rPr>
                <w:rFonts w:ascii="Corbel" w:eastAsia="Times New Roman" w:hAnsi="Corbel" w:cs="Arial"/>
                <w:sz w:val="21"/>
                <w:szCs w:val="21"/>
                <w:lang w:eastAsia="pl-PL"/>
              </w:rPr>
              <w:t>Opcje europejskie i amerykańskie. Wartość wewnętrzna i czasowa opcji, opcje w cenie, poza ceną, po cenie. Parytet call-put. Opcje na GPW w Warszawie: specyfikacja kontraktu, kwotowanie, liczba otwartych pozycji. Opcje na kontrakty futures. Warranty, przykłady warrantów notowanych na GPW.</w:t>
            </w:r>
          </w:p>
        </w:tc>
      </w:tr>
      <w:tr w:rsidR="00F57F32" w:rsidRPr="005A4C2B" w:rsidTr="00923D7D">
        <w:tc>
          <w:tcPr>
            <w:tcW w:w="9639" w:type="dxa"/>
          </w:tcPr>
          <w:p w:rsidR="00F57F32" w:rsidRPr="005A4C2B" w:rsidRDefault="00F57F32" w:rsidP="00C24529">
            <w:pPr>
              <w:spacing w:after="0" w:line="240" w:lineRule="auto"/>
              <w:rPr>
                <w:rFonts w:ascii="Corbel" w:eastAsia="Times New Roman" w:hAnsi="Corbel" w:cs="Arial"/>
                <w:sz w:val="21"/>
                <w:szCs w:val="21"/>
                <w:lang w:eastAsia="pl-PL"/>
              </w:rPr>
            </w:pPr>
            <w:r w:rsidRPr="005A4C2B">
              <w:rPr>
                <w:rFonts w:ascii="Corbel" w:eastAsia="Times New Roman" w:hAnsi="Corbel" w:cs="Arial"/>
                <w:sz w:val="21"/>
                <w:szCs w:val="21"/>
                <w:lang w:eastAsia="pl-PL"/>
              </w:rPr>
              <w:t xml:space="preserve">Kontrakty swap. </w:t>
            </w:r>
          </w:p>
          <w:p w:rsidR="00F57F32" w:rsidRPr="005A4C2B" w:rsidRDefault="00F57F32" w:rsidP="00C24529">
            <w:pPr>
              <w:spacing w:after="0" w:line="240" w:lineRule="auto"/>
              <w:rPr>
                <w:rFonts w:ascii="Corbel" w:eastAsia="Times New Roman" w:hAnsi="Corbel" w:cs="Arial"/>
                <w:sz w:val="21"/>
                <w:szCs w:val="21"/>
                <w:lang w:eastAsia="pl-PL"/>
              </w:rPr>
            </w:pPr>
            <w:r w:rsidRPr="005A4C2B">
              <w:rPr>
                <w:rFonts w:ascii="Corbel" w:eastAsia="Times New Roman" w:hAnsi="Corbel" w:cs="Arial"/>
                <w:sz w:val="21"/>
                <w:szCs w:val="21"/>
                <w:lang w:eastAsia="pl-PL"/>
              </w:rPr>
              <w:t xml:space="preserve">Kontrakty na waluty, akcje z dywidendą, surowce, indeksy giełdowe, stopy procentowe. </w:t>
            </w:r>
          </w:p>
        </w:tc>
      </w:tr>
      <w:tr w:rsidR="00F57F32" w:rsidRPr="005A4C2B" w:rsidTr="00923D7D">
        <w:tc>
          <w:tcPr>
            <w:tcW w:w="9639" w:type="dxa"/>
          </w:tcPr>
          <w:p w:rsidR="00F57F32" w:rsidRPr="005A4C2B" w:rsidRDefault="00F57F32" w:rsidP="00C24529">
            <w:pPr>
              <w:spacing w:after="0" w:line="240" w:lineRule="auto"/>
              <w:rPr>
                <w:rFonts w:ascii="Corbel" w:eastAsia="Times New Roman" w:hAnsi="Corbel" w:cs="Arial"/>
                <w:sz w:val="21"/>
                <w:szCs w:val="21"/>
                <w:lang w:eastAsia="pl-PL"/>
              </w:rPr>
            </w:pPr>
            <w:r w:rsidRPr="005A4C2B">
              <w:rPr>
                <w:rFonts w:ascii="Corbel" w:eastAsia="Times New Roman" w:hAnsi="Corbel" w:cs="Arial"/>
                <w:sz w:val="21"/>
                <w:szCs w:val="21"/>
                <w:lang w:eastAsia="pl-PL"/>
              </w:rPr>
              <w:t xml:space="preserve">Kontrakty forward. </w:t>
            </w:r>
          </w:p>
          <w:p w:rsidR="00F57F32" w:rsidRPr="005A4C2B" w:rsidRDefault="00F57F32" w:rsidP="00C24529">
            <w:pPr>
              <w:spacing w:after="0" w:line="240" w:lineRule="auto"/>
              <w:rPr>
                <w:rFonts w:ascii="Corbel" w:eastAsia="Times New Roman" w:hAnsi="Corbel" w:cs="Arial"/>
                <w:sz w:val="21"/>
                <w:szCs w:val="21"/>
                <w:lang w:eastAsia="pl-PL"/>
              </w:rPr>
            </w:pPr>
            <w:r w:rsidRPr="005A4C2B">
              <w:rPr>
                <w:rFonts w:ascii="Corbel" w:eastAsia="Times New Roman" w:hAnsi="Corbel" w:cs="Arial"/>
                <w:sz w:val="21"/>
                <w:szCs w:val="21"/>
                <w:lang w:eastAsia="pl-PL"/>
              </w:rPr>
              <w:t xml:space="preserve">Rynek spot i rynek terminowy. Cena forward. Kwotowanie w punktach swapowych. Stopa użyteczności. </w:t>
            </w:r>
          </w:p>
        </w:tc>
      </w:tr>
      <w:tr w:rsidR="00F57F32" w:rsidRPr="005A4C2B" w:rsidTr="00923D7D">
        <w:tc>
          <w:tcPr>
            <w:tcW w:w="9639" w:type="dxa"/>
          </w:tcPr>
          <w:p w:rsidR="00F57F32" w:rsidRPr="005A4C2B" w:rsidRDefault="00F57F32" w:rsidP="00C24529">
            <w:pPr>
              <w:spacing w:after="0" w:line="240" w:lineRule="auto"/>
              <w:rPr>
                <w:rFonts w:ascii="Corbel" w:eastAsia="Times New Roman" w:hAnsi="Corbel" w:cs="Arial"/>
                <w:sz w:val="21"/>
                <w:szCs w:val="21"/>
                <w:lang w:eastAsia="pl-PL"/>
              </w:rPr>
            </w:pPr>
            <w:r w:rsidRPr="005A4C2B">
              <w:rPr>
                <w:rFonts w:ascii="Corbel" w:eastAsia="Times New Roman" w:hAnsi="Corbel" w:cs="Arial"/>
                <w:sz w:val="21"/>
                <w:szCs w:val="21"/>
                <w:lang w:eastAsia="pl-PL"/>
              </w:rPr>
              <w:t>Kontrakty futures.</w:t>
            </w:r>
          </w:p>
          <w:p w:rsidR="00F57F32" w:rsidRPr="005A4C2B" w:rsidRDefault="00F57F32" w:rsidP="00C24529">
            <w:pPr>
              <w:spacing w:after="0" w:line="240" w:lineRule="auto"/>
              <w:rPr>
                <w:rFonts w:ascii="Corbel" w:eastAsia="Times New Roman" w:hAnsi="Corbel" w:cs="Arial"/>
                <w:sz w:val="21"/>
                <w:szCs w:val="21"/>
                <w:lang w:eastAsia="pl-PL"/>
              </w:rPr>
            </w:pPr>
            <w:r w:rsidRPr="005A4C2B">
              <w:rPr>
                <w:rFonts w:ascii="Corbel" w:eastAsia="Times New Roman" w:hAnsi="Corbel" w:cs="Arial"/>
                <w:sz w:val="21"/>
                <w:szCs w:val="21"/>
                <w:lang w:eastAsia="pl-PL"/>
              </w:rPr>
              <w:t xml:space="preserve"> Depozyt i równanie do rynku. Baza i ryzyko bazy. Cena futures a cena forward. Rolowanie pozycji. Kontrakty notowane na GPW w Warszawie: cena rozliczenia, kwotowanie, liczba otwartych pozycji. </w:t>
            </w:r>
          </w:p>
        </w:tc>
      </w:tr>
      <w:tr w:rsidR="00F57F32" w:rsidRPr="005A4C2B" w:rsidTr="00C24529">
        <w:trPr>
          <w:trHeight w:val="889"/>
        </w:trPr>
        <w:tc>
          <w:tcPr>
            <w:tcW w:w="9639" w:type="dxa"/>
          </w:tcPr>
          <w:p w:rsidR="00F57F32" w:rsidRPr="005A4C2B" w:rsidRDefault="00F57F32" w:rsidP="00C24529">
            <w:pPr>
              <w:spacing w:after="0" w:line="240" w:lineRule="auto"/>
              <w:rPr>
                <w:rFonts w:ascii="Corbel" w:eastAsia="Times New Roman" w:hAnsi="Corbel" w:cs="Arial"/>
                <w:sz w:val="21"/>
                <w:szCs w:val="21"/>
                <w:lang w:eastAsia="pl-PL"/>
              </w:rPr>
            </w:pPr>
            <w:r w:rsidRPr="005A4C2B">
              <w:rPr>
                <w:rFonts w:ascii="Corbel" w:eastAsia="Times New Roman" w:hAnsi="Corbel" w:cs="Arial"/>
                <w:sz w:val="21"/>
                <w:szCs w:val="21"/>
                <w:lang w:eastAsia="pl-PL"/>
              </w:rPr>
              <w:t>Rynek instrumentów pochodnych w Polsce.</w:t>
            </w:r>
          </w:p>
          <w:p w:rsidR="00F57F32" w:rsidRPr="005A4C2B" w:rsidRDefault="00F57F32" w:rsidP="00C24529">
            <w:pPr>
              <w:spacing w:after="0" w:line="240" w:lineRule="auto"/>
              <w:rPr>
                <w:rFonts w:ascii="Corbel" w:eastAsia="Times New Roman" w:hAnsi="Corbel" w:cs="Arial"/>
                <w:sz w:val="21"/>
                <w:szCs w:val="21"/>
                <w:lang w:eastAsia="pl-PL"/>
              </w:rPr>
            </w:pPr>
            <w:r w:rsidRPr="005A4C2B">
              <w:rPr>
                <w:rFonts w:ascii="Corbel" w:eastAsia="Times New Roman" w:hAnsi="Corbel" w:cs="Arial"/>
                <w:sz w:val="21"/>
                <w:szCs w:val="21"/>
                <w:lang w:eastAsia="pl-PL"/>
              </w:rPr>
              <w:t>Korzyści i zagrożenia inwestycji w instrumenty pochodne. Spekulacja, osłona przed ryzykiem i arbitraż,  przykłady transakcji z wykorzystaniem opcji i kontraktów terminowych. Kierunek zmian regulacyjnych.</w:t>
            </w:r>
          </w:p>
        </w:tc>
      </w:tr>
    </w:tbl>
    <w:p w:rsidR="00F57F32" w:rsidRPr="005A4C2B" w:rsidRDefault="00F57F32" w:rsidP="0086205A">
      <w:pPr>
        <w:spacing w:after="0" w:line="240" w:lineRule="auto"/>
        <w:rPr>
          <w:rFonts w:ascii="Corbel" w:hAnsi="Corbel"/>
          <w:sz w:val="21"/>
          <w:szCs w:val="21"/>
        </w:rPr>
      </w:pPr>
    </w:p>
    <w:p w:rsidR="00F57F32" w:rsidRPr="005A4C2B" w:rsidRDefault="00F57F32" w:rsidP="009C54AE">
      <w:pPr>
        <w:pStyle w:val="Punktygwne"/>
        <w:spacing w:before="0" w:after="0"/>
        <w:ind w:left="426"/>
        <w:rPr>
          <w:rFonts w:ascii="Corbel" w:hAnsi="Corbel"/>
          <w:b w:val="0"/>
          <w:smallCaps w:val="0"/>
          <w:sz w:val="21"/>
          <w:szCs w:val="21"/>
        </w:rPr>
      </w:pPr>
      <w:r w:rsidRPr="005A4C2B">
        <w:rPr>
          <w:rFonts w:ascii="Corbel" w:hAnsi="Corbel"/>
          <w:smallCaps w:val="0"/>
          <w:sz w:val="21"/>
          <w:szCs w:val="21"/>
        </w:rPr>
        <w:t>3.4 Metody dydaktyczne</w:t>
      </w:r>
      <w:r w:rsidRPr="005A4C2B">
        <w:rPr>
          <w:rFonts w:ascii="Corbel" w:hAnsi="Corbel"/>
          <w:b w:val="0"/>
          <w:smallCaps w:val="0"/>
          <w:sz w:val="21"/>
          <w:szCs w:val="21"/>
        </w:rPr>
        <w:t xml:space="preserve"> </w:t>
      </w:r>
    </w:p>
    <w:p w:rsidR="00F57F32" w:rsidRPr="005A4C2B" w:rsidRDefault="00F57F32" w:rsidP="00824D71">
      <w:pPr>
        <w:pStyle w:val="Punktygwne"/>
        <w:spacing w:before="0" w:after="0"/>
        <w:rPr>
          <w:rFonts w:ascii="Corbel" w:hAnsi="Corbel"/>
          <w:b w:val="0"/>
          <w:smallCaps w:val="0"/>
          <w:sz w:val="21"/>
          <w:szCs w:val="21"/>
        </w:rPr>
      </w:pPr>
      <w:r w:rsidRPr="005A4C2B">
        <w:rPr>
          <w:rFonts w:ascii="Corbel" w:hAnsi="Corbel"/>
          <w:b w:val="0"/>
          <w:smallCaps w:val="0"/>
          <w:sz w:val="21"/>
          <w:szCs w:val="21"/>
        </w:rPr>
        <w:t>Wykład  z prezentacją multimedialną</w:t>
      </w:r>
    </w:p>
    <w:p w:rsidR="00F57F32" w:rsidRPr="005A4C2B" w:rsidRDefault="00F57F32" w:rsidP="00CE51D6">
      <w:pPr>
        <w:pStyle w:val="Punktygwne"/>
        <w:spacing w:before="0" w:after="0"/>
        <w:jc w:val="both"/>
        <w:rPr>
          <w:rFonts w:ascii="Corbel" w:hAnsi="Corbel"/>
          <w:sz w:val="21"/>
          <w:szCs w:val="21"/>
        </w:rPr>
      </w:pPr>
    </w:p>
    <w:p w:rsidR="00F57F32" w:rsidRPr="005A4C2B" w:rsidRDefault="00F57F32" w:rsidP="009C54AE">
      <w:pPr>
        <w:pStyle w:val="Punktygwne"/>
        <w:tabs>
          <w:tab w:val="left" w:pos="284"/>
        </w:tabs>
        <w:spacing w:before="0" w:after="0"/>
        <w:rPr>
          <w:rFonts w:ascii="Corbel" w:hAnsi="Corbel"/>
          <w:smallCaps w:val="0"/>
          <w:sz w:val="21"/>
          <w:szCs w:val="21"/>
        </w:rPr>
      </w:pPr>
      <w:r w:rsidRPr="005A4C2B">
        <w:rPr>
          <w:rFonts w:ascii="Corbel" w:hAnsi="Corbel"/>
          <w:smallCaps w:val="0"/>
          <w:sz w:val="21"/>
          <w:szCs w:val="21"/>
        </w:rPr>
        <w:t xml:space="preserve">4. METODY I KRYTERIA OCENY </w:t>
      </w:r>
    </w:p>
    <w:p w:rsidR="00F57F32" w:rsidRPr="005A4C2B" w:rsidRDefault="00F57F32" w:rsidP="009C54AE">
      <w:pPr>
        <w:pStyle w:val="Punktygwne"/>
        <w:spacing w:before="0" w:after="0"/>
        <w:ind w:left="426"/>
        <w:rPr>
          <w:rFonts w:ascii="Corbel" w:hAnsi="Corbel"/>
          <w:smallCaps w:val="0"/>
          <w:sz w:val="21"/>
          <w:szCs w:val="21"/>
        </w:rPr>
      </w:pPr>
      <w:r w:rsidRPr="005A4C2B">
        <w:rPr>
          <w:rFonts w:ascii="Corbel" w:hAnsi="Corbel"/>
          <w:smallCaps w:val="0"/>
          <w:sz w:val="21"/>
          <w:szCs w:val="21"/>
        </w:rPr>
        <w:t>4.1 Sposoby weryfikacji efektów kształcenia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70"/>
        <w:gridCol w:w="5328"/>
        <w:gridCol w:w="2080"/>
      </w:tblGrid>
      <w:tr w:rsidR="00F57F32" w:rsidRPr="005A4C2B" w:rsidTr="008272CB">
        <w:tc>
          <w:tcPr>
            <w:tcW w:w="1843"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Symbol efektu</w:t>
            </w:r>
          </w:p>
        </w:tc>
        <w:tc>
          <w:tcPr>
            <w:tcW w:w="5670" w:type="dxa"/>
            <w:vAlign w:val="center"/>
          </w:tcPr>
          <w:p w:rsidR="00F57F32" w:rsidRPr="005A4C2B" w:rsidRDefault="00F57F32" w:rsidP="009C54AE">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Metody oceny efektów kształcenia</w:t>
            </w:r>
          </w:p>
          <w:p w:rsidR="00F57F32" w:rsidRPr="005A4C2B" w:rsidRDefault="00F57F32" w:rsidP="009C54AE">
            <w:pPr>
              <w:pStyle w:val="Punktygwne"/>
              <w:spacing w:before="0" w:after="0"/>
              <w:jc w:val="center"/>
              <w:rPr>
                <w:rFonts w:ascii="Corbel" w:hAnsi="Corbel"/>
                <w:b w:val="0"/>
                <w:smallCaps w:val="0"/>
                <w:sz w:val="21"/>
                <w:szCs w:val="21"/>
              </w:rPr>
            </w:pPr>
          </w:p>
        </w:tc>
        <w:tc>
          <w:tcPr>
            <w:tcW w:w="2126"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Forma zajęć dydaktycznych </w:t>
            </w:r>
          </w:p>
        </w:tc>
      </w:tr>
      <w:tr w:rsidR="00F57F32" w:rsidRPr="005A4C2B" w:rsidTr="008272CB">
        <w:tc>
          <w:tcPr>
            <w:tcW w:w="1843" w:type="dxa"/>
          </w:tcPr>
          <w:p w:rsidR="00F57F32" w:rsidRPr="005A4C2B" w:rsidRDefault="00F57F32" w:rsidP="00603281">
            <w:pPr>
              <w:pStyle w:val="Punktygwne"/>
              <w:spacing w:before="0" w:after="0"/>
              <w:rPr>
                <w:rFonts w:ascii="Corbel" w:hAnsi="Corbel"/>
                <w:b w:val="0"/>
                <w:sz w:val="21"/>
                <w:szCs w:val="21"/>
              </w:rPr>
            </w:pPr>
            <w:r w:rsidRPr="005A4C2B">
              <w:rPr>
                <w:rFonts w:ascii="Corbel" w:hAnsi="Corbel"/>
                <w:b w:val="0"/>
                <w:sz w:val="21"/>
                <w:szCs w:val="21"/>
              </w:rPr>
              <w:t xml:space="preserve">ek_01 </w:t>
            </w:r>
          </w:p>
        </w:tc>
        <w:tc>
          <w:tcPr>
            <w:tcW w:w="5670" w:type="dxa"/>
          </w:tcPr>
          <w:p w:rsidR="00F57F32" w:rsidRPr="005A4C2B" w:rsidRDefault="00F57F32" w:rsidP="00C245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egzamin pisemny</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wykład</w:t>
            </w:r>
          </w:p>
        </w:tc>
      </w:tr>
      <w:tr w:rsidR="00F57F32" w:rsidRPr="005A4C2B" w:rsidTr="00B22F29">
        <w:tc>
          <w:tcPr>
            <w:tcW w:w="1843" w:type="dxa"/>
          </w:tcPr>
          <w:p w:rsidR="00F57F32" w:rsidRPr="005A4C2B" w:rsidRDefault="00F57F32" w:rsidP="00603281">
            <w:pPr>
              <w:pStyle w:val="Punktygwne"/>
              <w:spacing w:before="0" w:after="0"/>
              <w:rPr>
                <w:rFonts w:ascii="Corbel" w:hAnsi="Corbel"/>
                <w:b w:val="0"/>
                <w:sz w:val="21"/>
                <w:szCs w:val="21"/>
              </w:rPr>
            </w:pPr>
            <w:r w:rsidRPr="005A4C2B">
              <w:rPr>
                <w:rFonts w:ascii="Corbel" w:hAnsi="Corbel"/>
                <w:b w:val="0"/>
                <w:sz w:val="21"/>
                <w:szCs w:val="21"/>
              </w:rPr>
              <w:t>ek_02</w:t>
            </w:r>
          </w:p>
        </w:tc>
        <w:tc>
          <w:tcPr>
            <w:tcW w:w="5670" w:type="dxa"/>
          </w:tcPr>
          <w:p w:rsidR="00F57F32" w:rsidRPr="005A4C2B" w:rsidRDefault="00F57F32" w:rsidP="00C245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egzamin pisemny</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wykład</w:t>
            </w:r>
          </w:p>
        </w:tc>
      </w:tr>
      <w:tr w:rsidR="00F57F32" w:rsidRPr="005A4C2B" w:rsidTr="00B22F29">
        <w:tc>
          <w:tcPr>
            <w:tcW w:w="1843" w:type="dxa"/>
          </w:tcPr>
          <w:p w:rsidR="00F57F32" w:rsidRPr="005A4C2B" w:rsidRDefault="00F57F32" w:rsidP="00603281">
            <w:pPr>
              <w:pStyle w:val="Punktygwne"/>
              <w:spacing w:before="0" w:after="0"/>
              <w:rPr>
                <w:rFonts w:ascii="Corbel" w:hAnsi="Corbel"/>
                <w:b w:val="0"/>
                <w:sz w:val="21"/>
                <w:szCs w:val="21"/>
              </w:rPr>
            </w:pPr>
            <w:r w:rsidRPr="005A4C2B">
              <w:rPr>
                <w:rFonts w:ascii="Corbel" w:hAnsi="Corbel"/>
                <w:b w:val="0"/>
                <w:sz w:val="21"/>
                <w:szCs w:val="21"/>
              </w:rPr>
              <w:t xml:space="preserve">ek_03 </w:t>
            </w:r>
          </w:p>
        </w:tc>
        <w:tc>
          <w:tcPr>
            <w:tcW w:w="5670" w:type="dxa"/>
          </w:tcPr>
          <w:p w:rsidR="00F57F32" w:rsidRPr="005A4C2B" w:rsidRDefault="00F57F32" w:rsidP="00C245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egzamin pisemny</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wykład</w:t>
            </w:r>
          </w:p>
        </w:tc>
      </w:tr>
    </w:tbl>
    <w:p w:rsidR="00F57F32" w:rsidRDefault="00F57F32" w:rsidP="009C54AE">
      <w:pPr>
        <w:pStyle w:val="Punktygwne"/>
        <w:spacing w:before="0" w:after="0"/>
        <w:ind w:left="426"/>
        <w:rPr>
          <w:rFonts w:ascii="Corbel" w:hAnsi="Corbel"/>
          <w:smallCaps w:val="0"/>
          <w:sz w:val="21"/>
          <w:szCs w:val="21"/>
        </w:rPr>
      </w:pPr>
    </w:p>
    <w:p w:rsidR="00650DA6" w:rsidRDefault="00650DA6" w:rsidP="009C54AE">
      <w:pPr>
        <w:pStyle w:val="Punktygwne"/>
        <w:spacing w:before="0" w:after="0"/>
        <w:ind w:left="426"/>
        <w:rPr>
          <w:rFonts w:ascii="Corbel" w:hAnsi="Corbel"/>
          <w:smallCaps w:val="0"/>
          <w:sz w:val="21"/>
          <w:szCs w:val="21"/>
        </w:rPr>
      </w:pPr>
    </w:p>
    <w:p w:rsidR="00CB30E1" w:rsidRDefault="00CB30E1" w:rsidP="009C54AE">
      <w:pPr>
        <w:pStyle w:val="Punktygwne"/>
        <w:spacing w:before="0" w:after="0"/>
        <w:ind w:left="426"/>
        <w:rPr>
          <w:rFonts w:ascii="Corbel" w:hAnsi="Corbel"/>
          <w:smallCaps w:val="0"/>
          <w:sz w:val="21"/>
          <w:szCs w:val="21"/>
        </w:rPr>
      </w:pPr>
    </w:p>
    <w:p w:rsidR="00CB30E1" w:rsidRDefault="00CB30E1" w:rsidP="009C54AE">
      <w:pPr>
        <w:pStyle w:val="Punktygwne"/>
        <w:spacing w:before="0" w:after="0"/>
        <w:ind w:left="426"/>
        <w:rPr>
          <w:rFonts w:ascii="Corbel" w:hAnsi="Corbel"/>
          <w:smallCaps w:val="0"/>
          <w:sz w:val="21"/>
          <w:szCs w:val="21"/>
        </w:rPr>
      </w:pPr>
    </w:p>
    <w:p w:rsidR="00650DA6" w:rsidRPr="005A4C2B" w:rsidRDefault="00650DA6" w:rsidP="009C54AE">
      <w:pPr>
        <w:pStyle w:val="Punktygwne"/>
        <w:spacing w:before="0" w:after="0"/>
        <w:ind w:left="426"/>
        <w:rPr>
          <w:rFonts w:ascii="Corbel" w:hAnsi="Corbel"/>
          <w:smallCaps w:val="0"/>
          <w:sz w:val="21"/>
          <w:szCs w:val="21"/>
        </w:rPr>
      </w:pPr>
    </w:p>
    <w:p w:rsidR="00F57F32" w:rsidRPr="005A4C2B" w:rsidRDefault="00F57F32" w:rsidP="009C54AE">
      <w:pPr>
        <w:pStyle w:val="Punktygwne"/>
        <w:spacing w:before="0" w:after="0"/>
        <w:ind w:left="426"/>
        <w:rPr>
          <w:rFonts w:ascii="Corbel" w:hAnsi="Corbel"/>
          <w:smallCaps w:val="0"/>
          <w:sz w:val="21"/>
          <w:szCs w:val="21"/>
        </w:rPr>
      </w:pPr>
      <w:r w:rsidRPr="005A4C2B">
        <w:rPr>
          <w:rFonts w:ascii="Corbel" w:hAnsi="Corbel"/>
          <w:smallCaps w:val="0"/>
          <w:sz w:val="21"/>
          <w:szCs w:val="21"/>
        </w:rPr>
        <w:lastRenderedPageBreak/>
        <w:t xml:space="preserve">4.2 Warunki zaliczenia przedmiotu (kryteria oceniania)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923D7D">
        <w:tc>
          <w:tcPr>
            <w:tcW w:w="9670" w:type="dxa"/>
          </w:tcPr>
          <w:p w:rsidR="00F57F32" w:rsidRPr="005A4C2B" w:rsidRDefault="00F57F32" w:rsidP="00603281">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Wykład: </w:t>
            </w:r>
          </w:p>
          <w:p w:rsidR="00F57F32" w:rsidRPr="005A4C2B" w:rsidRDefault="00F57F32" w:rsidP="00C24529">
            <w:pPr>
              <w:numPr>
                <w:ilvl w:val="0"/>
                <w:numId w:val="2"/>
              </w:numPr>
              <w:spacing w:after="0" w:line="240" w:lineRule="auto"/>
              <w:rPr>
                <w:rFonts w:ascii="Corbel" w:hAnsi="Corbel"/>
                <w:sz w:val="21"/>
                <w:szCs w:val="21"/>
              </w:rPr>
            </w:pPr>
            <w:r w:rsidRPr="005A4C2B">
              <w:rPr>
                <w:rFonts w:ascii="Corbel" w:hAnsi="Corbel"/>
                <w:sz w:val="21"/>
                <w:szCs w:val="21"/>
              </w:rPr>
              <w:t>egzamin pisemny składający się z części opisowej (pytania problemowe) oraz  zadania na podstawie danych z GPW.</w:t>
            </w:r>
          </w:p>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Warunkiem otrzymania  oceny 3,0 jest uzyskanie co najmniej 51% punktów składających się na w/w aktywności.</w:t>
            </w:r>
          </w:p>
        </w:tc>
      </w:tr>
    </w:tbl>
    <w:p w:rsidR="00F57F32" w:rsidRPr="005A4C2B" w:rsidRDefault="00F57F32" w:rsidP="009C54AE">
      <w:pPr>
        <w:pStyle w:val="Punktygwne"/>
        <w:spacing w:before="0" w:after="0"/>
        <w:rPr>
          <w:rFonts w:ascii="Corbel" w:hAnsi="Corbel"/>
          <w:b w:val="0"/>
          <w:smallCaps w:val="0"/>
          <w:sz w:val="21"/>
          <w:szCs w:val="21"/>
        </w:rPr>
      </w:pPr>
    </w:p>
    <w:p w:rsidR="00F57F32" w:rsidRPr="005A4C2B" w:rsidRDefault="00F57F32" w:rsidP="009C54AE">
      <w:pPr>
        <w:pStyle w:val="Bezodstpw"/>
        <w:ind w:left="284" w:hanging="284"/>
        <w:jc w:val="both"/>
        <w:rPr>
          <w:rFonts w:ascii="Corbel" w:hAnsi="Corbel"/>
          <w:b/>
          <w:sz w:val="21"/>
          <w:szCs w:val="21"/>
        </w:rPr>
      </w:pPr>
      <w:r w:rsidRPr="005A4C2B">
        <w:rPr>
          <w:rFonts w:ascii="Corbel" w:hAnsi="Corbel"/>
          <w:b/>
          <w:sz w:val="21"/>
          <w:szCs w:val="21"/>
        </w:rPr>
        <w:t xml:space="preserve">5. CAŁKOWITY NAKŁAD PRACY STUDENTA POTRZEBNY DO OSIĄGNIĘCIA ZAŁOŻONYCH EFEKTÓW W GODZINACH ORAZ PUNKTACH ECTS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26"/>
        <w:gridCol w:w="4452"/>
      </w:tblGrid>
      <w:tr w:rsidR="00F57F32" w:rsidRPr="005A4C2B" w:rsidTr="003E1941">
        <w:tc>
          <w:tcPr>
            <w:tcW w:w="4962" w:type="dxa"/>
            <w:vAlign w:val="center"/>
          </w:tcPr>
          <w:p w:rsidR="00F57F32" w:rsidRPr="005A4C2B" w:rsidRDefault="00F57F32" w:rsidP="009C54AE">
            <w:pPr>
              <w:pStyle w:val="Akapitzlist"/>
              <w:spacing w:after="0" w:line="240" w:lineRule="auto"/>
              <w:ind w:left="0"/>
              <w:jc w:val="center"/>
              <w:rPr>
                <w:rFonts w:ascii="Corbel" w:hAnsi="Corbel"/>
                <w:b/>
                <w:sz w:val="21"/>
                <w:szCs w:val="21"/>
              </w:rPr>
            </w:pPr>
            <w:r w:rsidRPr="005A4C2B">
              <w:rPr>
                <w:rFonts w:ascii="Corbel" w:hAnsi="Corbel"/>
                <w:b/>
                <w:sz w:val="21"/>
                <w:szCs w:val="21"/>
              </w:rPr>
              <w:t>Forma aktywności</w:t>
            </w:r>
          </w:p>
        </w:tc>
        <w:tc>
          <w:tcPr>
            <w:tcW w:w="4677" w:type="dxa"/>
            <w:vAlign w:val="center"/>
          </w:tcPr>
          <w:p w:rsidR="00F57F32" w:rsidRPr="005A4C2B" w:rsidRDefault="00F57F32" w:rsidP="009C54AE">
            <w:pPr>
              <w:pStyle w:val="Akapitzlist"/>
              <w:spacing w:after="0" w:line="240" w:lineRule="auto"/>
              <w:ind w:left="0"/>
              <w:jc w:val="center"/>
              <w:rPr>
                <w:rFonts w:ascii="Corbel" w:hAnsi="Corbel"/>
                <w:b/>
                <w:sz w:val="21"/>
                <w:szCs w:val="21"/>
              </w:rPr>
            </w:pPr>
            <w:r w:rsidRPr="005A4C2B">
              <w:rPr>
                <w:rFonts w:ascii="Corbel" w:hAnsi="Corbel"/>
                <w:b/>
                <w:sz w:val="21"/>
                <w:szCs w:val="21"/>
              </w:rPr>
              <w:t>Średnia liczba godzin na zrealizowanie aktywności</w:t>
            </w:r>
          </w:p>
        </w:tc>
      </w:tr>
      <w:tr w:rsidR="00F57F32" w:rsidRPr="005A4C2B" w:rsidTr="00923D7D">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kontaktowe wynikające z planu  studiów</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9</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sz w:val="21"/>
                <w:szCs w:val="21"/>
              </w:rPr>
            </w:pPr>
            <w:r w:rsidRPr="005A4C2B">
              <w:rPr>
                <w:rFonts w:ascii="Corbel" w:hAnsi="Corbel"/>
                <w:sz w:val="21"/>
                <w:szCs w:val="21"/>
              </w:rPr>
              <w:t>Inne z udziałem nauczyciela</w:t>
            </w:r>
          </w:p>
          <w:p w:rsidR="00F57F32" w:rsidRPr="005A4C2B" w:rsidRDefault="00F57F32" w:rsidP="009C54AE">
            <w:pPr>
              <w:pStyle w:val="Akapitzlist"/>
              <w:spacing w:after="0" w:line="240" w:lineRule="auto"/>
              <w:ind w:left="0"/>
              <w:rPr>
                <w:rFonts w:ascii="Corbel" w:hAnsi="Corbel"/>
                <w:sz w:val="21"/>
                <w:szCs w:val="21"/>
              </w:rPr>
            </w:pPr>
            <w:r w:rsidRPr="005A4C2B">
              <w:rPr>
                <w:rFonts w:ascii="Corbel" w:hAnsi="Corbel"/>
                <w:sz w:val="21"/>
                <w:szCs w:val="21"/>
              </w:rPr>
              <w:t>(udział w konsultacjach, egzaminie)</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5</w:t>
            </w:r>
          </w:p>
        </w:tc>
      </w:tr>
      <w:tr w:rsidR="00F57F32" w:rsidRPr="005A4C2B" w:rsidTr="00923D7D">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niekontaktowe – praca własna studenta (przygotowanie do egzaminu)</w:t>
            </w:r>
          </w:p>
        </w:tc>
        <w:tc>
          <w:tcPr>
            <w:tcW w:w="4677" w:type="dxa"/>
          </w:tcPr>
          <w:p w:rsidR="00F57F32" w:rsidRPr="005A4C2B" w:rsidRDefault="00F57F32" w:rsidP="00EF71B2">
            <w:pPr>
              <w:pStyle w:val="Akapitzlist"/>
              <w:spacing w:after="0" w:line="240" w:lineRule="auto"/>
              <w:ind w:left="0"/>
              <w:jc w:val="center"/>
              <w:rPr>
                <w:rFonts w:ascii="Corbel" w:hAnsi="Corbel"/>
                <w:sz w:val="21"/>
                <w:szCs w:val="21"/>
              </w:rPr>
            </w:pPr>
            <w:r w:rsidRPr="005A4C2B">
              <w:rPr>
                <w:rFonts w:ascii="Corbel" w:hAnsi="Corbel"/>
                <w:sz w:val="21"/>
                <w:szCs w:val="21"/>
              </w:rPr>
              <w:t>36</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sz w:val="21"/>
                <w:szCs w:val="21"/>
              </w:rPr>
            </w:pPr>
            <w:r w:rsidRPr="005A4C2B">
              <w:rPr>
                <w:rFonts w:ascii="Corbel" w:hAnsi="Corbel"/>
                <w:sz w:val="21"/>
                <w:szCs w:val="21"/>
              </w:rPr>
              <w:t>SUMA GODZIN</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50</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b/>
                <w:sz w:val="21"/>
                <w:szCs w:val="21"/>
              </w:rPr>
            </w:pPr>
            <w:r w:rsidRPr="005A4C2B">
              <w:rPr>
                <w:rFonts w:ascii="Corbel" w:hAnsi="Corbel"/>
                <w:b/>
                <w:sz w:val="21"/>
                <w:szCs w:val="21"/>
              </w:rPr>
              <w:t>SUMARYCZNA LICZBA PUNKTÓW ECTS</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2</w:t>
            </w:r>
          </w:p>
        </w:tc>
      </w:tr>
    </w:tbl>
    <w:p w:rsidR="00F57F32" w:rsidRPr="005A4C2B" w:rsidRDefault="00F57F32" w:rsidP="00013CB1">
      <w:pPr>
        <w:pStyle w:val="Punktygwne"/>
        <w:spacing w:before="0" w:after="0"/>
        <w:ind w:left="426"/>
        <w:rPr>
          <w:rFonts w:ascii="Corbel" w:hAnsi="Corbel"/>
          <w:b w:val="0"/>
          <w:i/>
          <w:smallCaps w:val="0"/>
          <w:sz w:val="21"/>
          <w:szCs w:val="21"/>
        </w:rPr>
      </w:pPr>
      <w:r w:rsidRPr="005A4C2B">
        <w:rPr>
          <w:rFonts w:ascii="Corbel" w:hAnsi="Corbel"/>
          <w:b w:val="0"/>
          <w:i/>
          <w:smallCaps w:val="0"/>
          <w:sz w:val="21"/>
          <w:szCs w:val="21"/>
        </w:rPr>
        <w:t>* Należy uwzględnić, że 1 pkt ECTS odpowiada 25-30 godzin całkowitego nakładu pracy studenta.</w:t>
      </w:r>
    </w:p>
    <w:p w:rsidR="00F57F32" w:rsidRPr="005A4C2B" w:rsidRDefault="00F57F32" w:rsidP="00013CB1">
      <w:pPr>
        <w:pStyle w:val="Punktygwne"/>
        <w:spacing w:before="0" w:after="0"/>
        <w:ind w:left="426"/>
        <w:rPr>
          <w:rFonts w:ascii="Corbel" w:hAnsi="Corbel"/>
          <w:b w:val="0"/>
          <w:i/>
          <w:smallCaps w:val="0"/>
          <w:sz w:val="21"/>
          <w:szCs w:val="21"/>
        </w:rPr>
      </w:pPr>
    </w:p>
    <w:p w:rsidR="00F57F32" w:rsidRPr="005A4C2B" w:rsidRDefault="00F57F32" w:rsidP="009C54AE">
      <w:pPr>
        <w:pStyle w:val="Punktygwne"/>
        <w:spacing w:before="0" w:after="0"/>
        <w:rPr>
          <w:rFonts w:ascii="Corbel" w:hAnsi="Corbel"/>
          <w:smallCaps w:val="0"/>
          <w:sz w:val="21"/>
          <w:szCs w:val="21"/>
        </w:rPr>
      </w:pPr>
      <w:r w:rsidRPr="005A4C2B">
        <w:rPr>
          <w:rFonts w:ascii="Corbel" w:hAnsi="Corbel"/>
          <w:smallCaps w:val="0"/>
          <w:sz w:val="21"/>
          <w:szCs w:val="21"/>
        </w:rPr>
        <w:t xml:space="preserve">6. PRAKTYKI ZAWODOWE W RAMACH PRZEDMIOTU/ MODUŁU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81"/>
        <w:gridCol w:w="4905"/>
      </w:tblGrid>
      <w:tr w:rsidR="00F57F32" w:rsidRPr="005A4C2B" w:rsidTr="00C24529">
        <w:trPr>
          <w:trHeight w:val="397"/>
        </w:trPr>
        <w:tc>
          <w:tcPr>
            <w:tcW w:w="2359"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wymiar godzinowy</w:t>
            </w:r>
          </w:p>
        </w:tc>
        <w:tc>
          <w:tcPr>
            <w:tcW w:w="2641" w:type="pct"/>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t>
            </w:r>
          </w:p>
        </w:tc>
      </w:tr>
      <w:tr w:rsidR="00F57F32" w:rsidRPr="005A4C2B" w:rsidTr="00C24529">
        <w:trPr>
          <w:trHeight w:val="397"/>
        </w:trPr>
        <w:tc>
          <w:tcPr>
            <w:tcW w:w="2359"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zasady i formy odbywania praktyk </w:t>
            </w:r>
          </w:p>
        </w:tc>
        <w:tc>
          <w:tcPr>
            <w:tcW w:w="2641" w:type="pct"/>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w:t>
            </w:r>
          </w:p>
        </w:tc>
      </w:tr>
    </w:tbl>
    <w:p w:rsidR="00F57F32" w:rsidRPr="005A4C2B" w:rsidRDefault="00F57F32" w:rsidP="00013CB1">
      <w:pPr>
        <w:pStyle w:val="Punktygwne"/>
        <w:spacing w:before="0" w:after="0"/>
        <w:rPr>
          <w:rFonts w:ascii="Corbel" w:hAnsi="Corbel"/>
          <w:b w:val="0"/>
          <w:smallCaps w:val="0"/>
          <w:sz w:val="21"/>
          <w:szCs w:val="21"/>
        </w:rPr>
      </w:pPr>
    </w:p>
    <w:p w:rsidR="00F57F32" w:rsidRPr="005A4C2B" w:rsidRDefault="00F57F32" w:rsidP="009C54AE">
      <w:pPr>
        <w:pStyle w:val="Punktygwne"/>
        <w:spacing w:before="0" w:after="0"/>
        <w:rPr>
          <w:rFonts w:ascii="Corbel" w:hAnsi="Corbel"/>
          <w:smallCaps w:val="0"/>
          <w:sz w:val="21"/>
          <w:szCs w:val="21"/>
        </w:rPr>
      </w:pPr>
      <w:r w:rsidRPr="005A4C2B">
        <w:rPr>
          <w:rFonts w:ascii="Corbel" w:hAnsi="Corbel"/>
          <w:smallCaps w:val="0"/>
          <w:sz w:val="21"/>
          <w:szCs w:val="21"/>
        </w:rPr>
        <w:t xml:space="preserve">7. LITERATURA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F57F32" w:rsidRPr="005A4C2B" w:rsidTr="00C24529">
        <w:trPr>
          <w:trHeight w:val="397"/>
        </w:trPr>
        <w:tc>
          <w:tcPr>
            <w:tcW w:w="5000"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Literatura podstawowa:</w:t>
            </w:r>
          </w:p>
          <w:p w:rsidR="00F57F32" w:rsidRPr="005A4C2B" w:rsidRDefault="00F57F32" w:rsidP="00AF5A9E">
            <w:pPr>
              <w:pStyle w:val="Punktygwne"/>
              <w:numPr>
                <w:ilvl w:val="0"/>
                <w:numId w:val="341"/>
              </w:numPr>
              <w:spacing w:before="0" w:after="0"/>
              <w:ind w:left="426"/>
              <w:rPr>
                <w:rFonts w:ascii="Corbel" w:hAnsi="Corbel"/>
                <w:b w:val="0"/>
                <w:smallCaps w:val="0"/>
                <w:sz w:val="21"/>
                <w:szCs w:val="21"/>
              </w:rPr>
            </w:pPr>
            <w:r w:rsidRPr="005A4C2B">
              <w:rPr>
                <w:rFonts w:ascii="Corbel" w:hAnsi="Corbel"/>
                <w:b w:val="0"/>
                <w:bCs/>
                <w:smallCaps w:val="0"/>
                <w:sz w:val="21"/>
                <w:szCs w:val="21"/>
              </w:rPr>
              <w:t>Sopoćko A., Rynkowe instrumenty finansowe, PWN, Warszawa 2010.</w:t>
            </w:r>
          </w:p>
          <w:p w:rsidR="00F57F32" w:rsidRPr="005A4C2B" w:rsidRDefault="00F57F32" w:rsidP="00AF5A9E">
            <w:pPr>
              <w:pStyle w:val="Punktygwne"/>
              <w:numPr>
                <w:ilvl w:val="0"/>
                <w:numId w:val="341"/>
              </w:numPr>
              <w:spacing w:before="0" w:after="0"/>
              <w:ind w:left="426"/>
              <w:rPr>
                <w:rFonts w:ascii="Corbel" w:hAnsi="Corbel"/>
                <w:b w:val="0"/>
                <w:smallCaps w:val="0"/>
                <w:sz w:val="21"/>
                <w:szCs w:val="21"/>
              </w:rPr>
            </w:pPr>
            <w:r w:rsidRPr="005A4C2B">
              <w:rPr>
                <w:rFonts w:ascii="Corbel" w:hAnsi="Corbel"/>
                <w:b w:val="0"/>
                <w:smallCaps w:val="0"/>
                <w:sz w:val="21"/>
                <w:szCs w:val="21"/>
              </w:rPr>
              <w:t>Majewska A., Instrumenty pochodne jako narzędzia wspomagające zarządzanie ryzykiem w przedsiębiorstwie, Volumina, Szczecin 2013.</w:t>
            </w:r>
          </w:p>
          <w:p w:rsidR="00F57F32" w:rsidRPr="005A4C2B" w:rsidRDefault="00F57F32" w:rsidP="00AF5A9E">
            <w:pPr>
              <w:pStyle w:val="Punktygwne"/>
              <w:numPr>
                <w:ilvl w:val="0"/>
                <w:numId w:val="341"/>
              </w:numPr>
              <w:spacing w:before="0" w:after="0"/>
              <w:ind w:left="426"/>
              <w:jc w:val="both"/>
              <w:rPr>
                <w:rFonts w:ascii="Corbel" w:hAnsi="Corbel"/>
                <w:b w:val="0"/>
                <w:smallCaps w:val="0"/>
                <w:sz w:val="21"/>
                <w:szCs w:val="21"/>
              </w:rPr>
            </w:pPr>
            <w:r w:rsidRPr="005A4C2B">
              <w:rPr>
                <w:rFonts w:ascii="Corbel" w:hAnsi="Corbel"/>
                <w:b w:val="0"/>
                <w:bCs/>
                <w:smallCaps w:val="0"/>
                <w:sz w:val="21"/>
                <w:szCs w:val="21"/>
              </w:rPr>
              <w:t>Grzywacz J. (red.), Finansowe instrumenty pochodne, Oficyna Wydawnicza SGH, Warszawa 2009.</w:t>
            </w:r>
          </w:p>
        </w:tc>
      </w:tr>
      <w:tr w:rsidR="00F57F32" w:rsidRPr="005A4C2B" w:rsidTr="00C24529">
        <w:trPr>
          <w:trHeight w:val="397"/>
        </w:trPr>
        <w:tc>
          <w:tcPr>
            <w:tcW w:w="5000"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Literatura uzupełniająca:</w:t>
            </w:r>
          </w:p>
          <w:p w:rsidR="00F57F32" w:rsidRPr="005A4C2B" w:rsidRDefault="00F57F32" w:rsidP="00AF5A9E">
            <w:pPr>
              <w:pStyle w:val="Punktygwne"/>
              <w:numPr>
                <w:ilvl w:val="0"/>
                <w:numId w:val="342"/>
              </w:numPr>
              <w:spacing w:before="0" w:after="0"/>
              <w:ind w:left="318" w:hanging="284"/>
              <w:jc w:val="both"/>
              <w:rPr>
                <w:rFonts w:ascii="Corbel" w:hAnsi="Corbel"/>
                <w:b w:val="0"/>
                <w:smallCaps w:val="0"/>
                <w:sz w:val="21"/>
                <w:szCs w:val="21"/>
              </w:rPr>
            </w:pPr>
            <w:r w:rsidRPr="005A4C2B">
              <w:rPr>
                <w:rFonts w:ascii="Corbel" w:hAnsi="Corbel"/>
                <w:b w:val="0"/>
                <w:smallCaps w:val="0"/>
                <w:sz w:val="21"/>
                <w:szCs w:val="21"/>
              </w:rPr>
              <w:t>Fałat-Kilijańska I., Karwowski J., Poskart R., Instrumenty pochodne na międzynarodowych rynkach finansowych (wybrane zagadnienia). Teoria i przykłady, Wydawnictwo Uniwersytetu Opolskiego, Opole 2014.</w:t>
            </w:r>
          </w:p>
          <w:p w:rsidR="00F57F32" w:rsidRPr="005A4C2B" w:rsidRDefault="00F57F32" w:rsidP="00AF5A9E">
            <w:pPr>
              <w:pStyle w:val="Punktygwne"/>
              <w:numPr>
                <w:ilvl w:val="0"/>
                <w:numId w:val="342"/>
              </w:numPr>
              <w:spacing w:before="0" w:after="0"/>
              <w:ind w:left="318" w:hanging="284"/>
              <w:rPr>
                <w:rFonts w:ascii="Corbel" w:hAnsi="Corbel"/>
                <w:b w:val="0"/>
                <w:smallCaps w:val="0"/>
                <w:sz w:val="21"/>
                <w:szCs w:val="21"/>
              </w:rPr>
            </w:pPr>
            <w:r w:rsidRPr="005A4C2B">
              <w:rPr>
                <w:rFonts w:ascii="Corbel" w:hAnsi="Corbel"/>
                <w:b w:val="0"/>
                <w:smallCaps w:val="0"/>
                <w:sz w:val="21"/>
                <w:szCs w:val="21"/>
              </w:rPr>
              <w:t>Morawska H., Truszkowski J, Finansowe instrumenty pochodne. Ryzyko, wycena i strategie, Wydawnictwo Uniwersytetu Ekonomicznego w Poznaniu, Poznań 2009.</w:t>
            </w:r>
          </w:p>
        </w:tc>
      </w:tr>
    </w:tbl>
    <w:p w:rsidR="00F57F32" w:rsidRPr="005A4C2B" w:rsidRDefault="00F57F32">
      <w:pPr>
        <w:spacing w:after="0" w:line="240" w:lineRule="auto"/>
        <w:rPr>
          <w:rFonts w:ascii="Corbel" w:hAnsi="Corbel"/>
          <w:b/>
          <w:smallCaps/>
          <w:sz w:val="21"/>
          <w:szCs w:val="21"/>
        </w:rPr>
      </w:pPr>
      <w:r w:rsidRPr="005A4C2B">
        <w:rPr>
          <w:rFonts w:ascii="Corbel" w:hAnsi="Corbel"/>
          <w:b/>
          <w:smallCaps/>
          <w:sz w:val="21"/>
          <w:szCs w:val="21"/>
        </w:rPr>
        <w:br w:type="page"/>
      </w:r>
    </w:p>
    <w:p w:rsidR="00F57F32" w:rsidRPr="005A4C2B" w:rsidRDefault="00F57F32" w:rsidP="00C24529">
      <w:pPr>
        <w:spacing w:after="0" w:line="240" w:lineRule="auto"/>
        <w:jc w:val="center"/>
        <w:rPr>
          <w:rFonts w:ascii="Corbel" w:hAnsi="Corbel"/>
          <w:b/>
          <w:smallCaps/>
          <w:sz w:val="21"/>
          <w:szCs w:val="21"/>
        </w:rPr>
      </w:pPr>
      <w:r w:rsidRPr="005A4C2B">
        <w:rPr>
          <w:rFonts w:ascii="Corbel" w:hAnsi="Corbel"/>
          <w:b/>
          <w:smallCaps/>
          <w:sz w:val="21"/>
          <w:szCs w:val="21"/>
        </w:rPr>
        <w:lastRenderedPageBreak/>
        <w:t>SYLABUS</w:t>
      </w:r>
    </w:p>
    <w:p w:rsidR="00F57F32" w:rsidRPr="005A4C2B" w:rsidRDefault="00F57F32" w:rsidP="00C24529">
      <w:pPr>
        <w:spacing w:after="0" w:line="240" w:lineRule="auto"/>
        <w:jc w:val="center"/>
        <w:rPr>
          <w:rFonts w:ascii="Corbel" w:hAnsi="Corbel"/>
          <w:b/>
          <w:smallCaps/>
          <w:sz w:val="21"/>
          <w:szCs w:val="21"/>
        </w:rPr>
      </w:pPr>
      <w:r w:rsidRPr="005A4C2B">
        <w:rPr>
          <w:rFonts w:ascii="Corbel" w:hAnsi="Corbel"/>
          <w:b/>
          <w:smallCaps/>
          <w:sz w:val="21"/>
          <w:szCs w:val="21"/>
        </w:rPr>
        <w:t xml:space="preserve">dotyczy cyklu kształcenia </w:t>
      </w:r>
      <w:r w:rsidRPr="005A4C2B">
        <w:rPr>
          <w:rFonts w:ascii="Corbel" w:hAnsi="Corbel"/>
          <w:smallCaps/>
          <w:sz w:val="21"/>
          <w:szCs w:val="21"/>
        </w:rPr>
        <w:t xml:space="preserve"> 2018-2020</w:t>
      </w:r>
    </w:p>
    <w:p w:rsidR="00F57F32" w:rsidRPr="005A4C2B" w:rsidRDefault="00F57F32" w:rsidP="009C54AE">
      <w:pPr>
        <w:spacing w:after="0" w:line="240" w:lineRule="auto"/>
        <w:rPr>
          <w:rFonts w:ascii="Corbel" w:hAnsi="Corbel"/>
          <w:sz w:val="21"/>
          <w:szCs w:val="21"/>
        </w:rPr>
      </w:pPr>
    </w:p>
    <w:p w:rsidR="00F57F32" w:rsidRPr="005A4C2B" w:rsidRDefault="00F57F32" w:rsidP="009C54AE">
      <w:pPr>
        <w:pStyle w:val="Punktygwne"/>
        <w:spacing w:before="0" w:after="0"/>
        <w:rPr>
          <w:rFonts w:ascii="Corbel" w:hAnsi="Corbel"/>
          <w:sz w:val="21"/>
          <w:szCs w:val="21"/>
        </w:rPr>
      </w:pPr>
      <w:r w:rsidRPr="005A4C2B">
        <w:rPr>
          <w:rFonts w:ascii="Corbel" w:hAnsi="Corbel"/>
          <w:sz w:val="21"/>
          <w:szCs w:val="21"/>
        </w:rPr>
        <w:t xml:space="preserve">1. Podstawowe informacje o przedmiocie/module </w:t>
      </w: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6520"/>
      </w:tblGrid>
      <w:tr w:rsidR="00F57F32" w:rsidRPr="005A4C2B" w:rsidTr="00CB30E1">
        <w:tc>
          <w:tcPr>
            <w:tcW w:w="2694" w:type="dxa"/>
            <w:vAlign w:val="center"/>
          </w:tcPr>
          <w:p w:rsidR="00F57F32" w:rsidRPr="005A4C2B" w:rsidRDefault="00F57F32" w:rsidP="00C24529">
            <w:pPr>
              <w:pStyle w:val="Pytania"/>
              <w:spacing w:before="60" w:after="60"/>
              <w:jc w:val="left"/>
              <w:rPr>
                <w:rFonts w:ascii="Corbel" w:hAnsi="Corbel"/>
                <w:sz w:val="21"/>
                <w:szCs w:val="21"/>
              </w:rPr>
            </w:pPr>
            <w:r w:rsidRPr="005A4C2B">
              <w:rPr>
                <w:rFonts w:ascii="Corbel" w:hAnsi="Corbel"/>
                <w:sz w:val="21"/>
                <w:szCs w:val="21"/>
              </w:rPr>
              <w:t>Nazwa przedmiotu/ modułu</w:t>
            </w:r>
          </w:p>
        </w:tc>
        <w:tc>
          <w:tcPr>
            <w:tcW w:w="6520" w:type="dxa"/>
            <w:vAlign w:val="center"/>
          </w:tcPr>
          <w:p w:rsidR="00F57F32" w:rsidRPr="005A4C2B" w:rsidRDefault="00F57F32" w:rsidP="00C24529">
            <w:pPr>
              <w:pStyle w:val="Odpowiedzi"/>
              <w:spacing w:before="60" w:after="60"/>
              <w:rPr>
                <w:rFonts w:ascii="Corbel" w:hAnsi="Corbel"/>
                <w:color w:val="auto"/>
                <w:sz w:val="21"/>
                <w:szCs w:val="21"/>
              </w:rPr>
            </w:pPr>
            <w:r w:rsidRPr="005A4C2B">
              <w:rPr>
                <w:rFonts w:ascii="Corbel" w:hAnsi="Corbel"/>
                <w:color w:val="auto"/>
                <w:sz w:val="21"/>
                <w:szCs w:val="21"/>
              </w:rPr>
              <w:t>Gospodarka globalna</w:t>
            </w:r>
          </w:p>
        </w:tc>
      </w:tr>
      <w:tr w:rsidR="00F57F32" w:rsidRPr="00B56A7F"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Kod przedmiotu/ modułu*</w:t>
            </w:r>
          </w:p>
        </w:tc>
        <w:tc>
          <w:tcPr>
            <w:tcW w:w="6520" w:type="dxa"/>
            <w:vAlign w:val="center"/>
          </w:tcPr>
          <w:p w:rsidR="00F57F32" w:rsidRPr="005A4C2B" w:rsidRDefault="00F57F32" w:rsidP="009C54AE">
            <w:pPr>
              <w:pStyle w:val="Odpowiedzi"/>
              <w:spacing w:before="100" w:beforeAutospacing="1" w:after="100" w:afterAutospacing="1"/>
              <w:rPr>
                <w:rFonts w:ascii="Corbel" w:hAnsi="Corbel"/>
                <w:b w:val="0"/>
                <w:color w:val="auto"/>
                <w:sz w:val="21"/>
                <w:szCs w:val="21"/>
                <w:lang w:val="en-US"/>
              </w:rPr>
            </w:pPr>
            <w:r w:rsidRPr="005A4C2B">
              <w:rPr>
                <w:rFonts w:ascii="Corbel" w:hAnsi="Corbel"/>
                <w:b w:val="0"/>
                <w:color w:val="auto"/>
                <w:sz w:val="21"/>
                <w:szCs w:val="21"/>
                <w:lang w:val="en-US"/>
              </w:rPr>
              <w:t>FiR/II/BiDF/C-1.4a</w:t>
            </w:r>
          </w:p>
        </w:tc>
      </w:tr>
      <w:tr w:rsidR="00F57F32" w:rsidRPr="005A4C2B" w:rsidTr="00CB30E1">
        <w:tc>
          <w:tcPr>
            <w:tcW w:w="2694" w:type="dxa"/>
            <w:vAlign w:val="center"/>
          </w:tcPr>
          <w:p w:rsidR="00F57F32" w:rsidRPr="005A4C2B" w:rsidRDefault="00F57F32" w:rsidP="00153C41">
            <w:pPr>
              <w:pStyle w:val="Pytania"/>
              <w:spacing w:before="100" w:beforeAutospacing="1" w:after="100" w:afterAutospacing="1"/>
              <w:jc w:val="left"/>
              <w:rPr>
                <w:rFonts w:ascii="Corbel" w:hAnsi="Corbel"/>
                <w:sz w:val="21"/>
                <w:szCs w:val="21"/>
              </w:rPr>
            </w:pPr>
            <w:r w:rsidRPr="005A4C2B">
              <w:rPr>
                <w:rFonts w:ascii="Corbel" w:hAnsi="Corbel"/>
                <w:sz w:val="21"/>
                <w:szCs w:val="21"/>
              </w:rPr>
              <w:t>Wydział (nazwa jednostki prowadzącej kierunek)</w:t>
            </w:r>
          </w:p>
        </w:tc>
        <w:tc>
          <w:tcPr>
            <w:tcW w:w="6520" w:type="dxa"/>
            <w:vAlign w:val="center"/>
          </w:tcPr>
          <w:p w:rsidR="00F57F32" w:rsidRPr="005A4C2B" w:rsidRDefault="00F57F32" w:rsidP="009C54AE">
            <w:pPr>
              <w:pStyle w:val="Odpowiedzi"/>
              <w:spacing w:before="100" w:beforeAutospacing="1" w:after="100" w:afterAutospacing="1"/>
              <w:rPr>
                <w:rFonts w:ascii="Corbel" w:hAnsi="Corbel"/>
                <w:b w:val="0"/>
                <w:color w:val="auto"/>
                <w:sz w:val="21"/>
                <w:szCs w:val="21"/>
              </w:rPr>
            </w:pPr>
            <w:r w:rsidRPr="005A4C2B">
              <w:rPr>
                <w:rFonts w:ascii="Corbel" w:hAnsi="Corbel"/>
                <w:b w:val="0"/>
                <w:color w:val="auto"/>
                <w:sz w:val="21"/>
                <w:szCs w:val="21"/>
              </w:rPr>
              <w:t>Wydział Ekonomii</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Nazwa jednostki realizującej przedmiot</w:t>
            </w:r>
          </w:p>
        </w:tc>
        <w:tc>
          <w:tcPr>
            <w:tcW w:w="6520" w:type="dxa"/>
            <w:vAlign w:val="center"/>
          </w:tcPr>
          <w:p w:rsidR="00F57F32" w:rsidRPr="005A4C2B" w:rsidRDefault="00F57F32" w:rsidP="009C54AE">
            <w:pPr>
              <w:pStyle w:val="Odpowiedzi"/>
              <w:spacing w:before="100" w:beforeAutospacing="1" w:after="100" w:afterAutospacing="1"/>
              <w:rPr>
                <w:rFonts w:ascii="Corbel" w:hAnsi="Corbel"/>
                <w:b w:val="0"/>
                <w:color w:val="auto"/>
                <w:sz w:val="21"/>
                <w:szCs w:val="21"/>
              </w:rPr>
            </w:pPr>
            <w:r w:rsidRPr="005A4C2B">
              <w:rPr>
                <w:rFonts w:ascii="Corbel" w:hAnsi="Corbel"/>
                <w:b w:val="0"/>
                <w:color w:val="auto"/>
                <w:sz w:val="21"/>
                <w:szCs w:val="21"/>
              </w:rPr>
              <w:t>Katedra Makroekonomii i Stosunków Międzynarodowych</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Kierunek studiów</w:t>
            </w:r>
          </w:p>
        </w:tc>
        <w:tc>
          <w:tcPr>
            <w:tcW w:w="6520" w:type="dxa"/>
            <w:vAlign w:val="center"/>
          </w:tcPr>
          <w:p w:rsidR="00F57F32" w:rsidRPr="005A4C2B" w:rsidRDefault="00F57F32" w:rsidP="009C54AE">
            <w:pPr>
              <w:pStyle w:val="Odpowiedzi"/>
              <w:spacing w:before="100" w:beforeAutospacing="1" w:after="100" w:afterAutospacing="1"/>
              <w:rPr>
                <w:rFonts w:ascii="Corbel" w:hAnsi="Corbel"/>
                <w:b w:val="0"/>
                <w:color w:val="auto"/>
                <w:sz w:val="21"/>
                <w:szCs w:val="21"/>
              </w:rPr>
            </w:pPr>
            <w:r w:rsidRPr="005A4C2B">
              <w:rPr>
                <w:rFonts w:ascii="Corbel" w:hAnsi="Corbel"/>
                <w:b w:val="0"/>
                <w:color w:val="auto"/>
                <w:sz w:val="21"/>
                <w:szCs w:val="21"/>
              </w:rPr>
              <w:t>Finanse i rachunkowość</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 xml:space="preserve">Poziom kształcenia </w:t>
            </w:r>
          </w:p>
        </w:tc>
        <w:tc>
          <w:tcPr>
            <w:tcW w:w="6520" w:type="dxa"/>
            <w:vAlign w:val="center"/>
          </w:tcPr>
          <w:p w:rsidR="00F57F32" w:rsidRPr="005A4C2B" w:rsidRDefault="00F57F32" w:rsidP="009C54AE">
            <w:pPr>
              <w:pStyle w:val="Odpowiedzi"/>
              <w:spacing w:before="100" w:beforeAutospacing="1" w:after="100" w:afterAutospacing="1"/>
              <w:rPr>
                <w:rFonts w:ascii="Corbel" w:hAnsi="Corbel"/>
                <w:b w:val="0"/>
                <w:color w:val="auto"/>
                <w:sz w:val="21"/>
                <w:szCs w:val="21"/>
              </w:rPr>
            </w:pPr>
            <w:r w:rsidRPr="005A4C2B">
              <w:rPr>
                <w:rFonts w:ascii="Corbel" w:hAnsi="Corbel"/>
                <w:b w:val="0"/>
                <w:color w:val="auto"/>
                <w:sz w:val="21"/>
                <w:szCs w:val="21"/>
              </w:rPr>
              <w:t>II stopień</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Profil</w:t>
            </w:r>
          </w:p>
        </w:tc>
        <w:tc>
          <w:tcPr>
            <w:tcW w:w="6520" w:type="dxa"/>
            <w:vAlign w:val="center"/>
          </w:tcPr>
          <w:p w:rsidR="00F57F32" w:rsidRPr="005A4C2B" w:rsidRDefault="00F57F32" w:rsidP="00C24529">
            <w:pPr>
              <w:pStyle w:val="Odpowiedzi"/>
              <w:spacing w:before="100" w:beforeAutospacing="1" w:after="100" w:afterAutospacing="1"/>
              <w:rPr>
                <w:rFonts w:ascii="Corbel" w:hAnsi="Corbel"/>
                <w:b w:val="0"/>
                <w:color w:val="auto"/>
                <w:sz w:val="21"/>
                <w:szCs w:val="21"/>
              </w:rPr>
            </w:pPr>
            <w:r w:rsidRPr="005A4C2B">
              <w:rPr>
                <w:rFonts w:ascii="Corbel" w:hAnsi="Corbel"/>
                <w:b w:val="0"/>
                <w:color w:val="auto"/>
                <w:sz w:val="21"/>
                <w:szCs w:val="21"/>
              </w:rPr>
              <w:t>ogólnoakademicki</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Forma studiów</w:t>
            </w:r>
          </w:p>
        </w:tc>
        <w:tc>
          <w:tcPr>
            <w:tcW w:w="6520" w:type="dxa"/>
            <w:vAlign w:val="center"/>
          </w:tcPr>
          <w:p w:rsidR="00F57F32" w:rsidRPr="005A4C2B" w:rsidRDefault="00F57F32" w:rsidP="00C24529">
            <w:pPr>
              <w:pStyle w:val="Odpowiedzi"/>
              <w:spacing w:before="100" w:beforeAutospacing="1" w:after="100" w:afterAutospacing="1"/>
              <w:rPr>
                <w:rFonts w:ascii="Corbel" w:hAnsi="Corbel"/>
                <w:b w:val="0"/>
                <w:color w:val="auto"/>
                <w:sz w:val="21"/>
                <w:szCs w:val="21"/>
              </w:rPr>
            </w:pPr>
            <w:r w:rsidRPr="005A4C2B">
              <w:rPr>
                <w:rFonts w:ascii="Corbel" w:hAnsi="Corbel"/>
                <w:b w:val="0"/>
                <w:color w:val="auto"/>
                <w:sz w:val="21"/>
                <w:szCs w:val="21"/>
              </w:rPr>
              <w:t>niestacjonarne</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Rok i semestr studiów</w:t>
            </w:r>
          </w:p>
        </w:tc>
        <w:tc>
          <w:tcPr>
            <w:tcW w:w="6520" w:type="dxa"/>
            <w:vAlign w:val="center"/>
          </w:tcPr>
          <w:p w:rsidR="00F57F32" w:rsidRPr="005A4C2B" w:rsidRDefault="00F57F32" w:rsidP="00C24529">
            <w:pPr>
              <w:pStyle w:val="Odpowiedzi"/>
              <w:spacing w:before="100" w:beforeAutospacing="1" w:after="100" w:afterAutospacing="1"/>
              <w:rPr>
                <w:rFonts w:ascii="Corbel" w:hAnsi="Corbel"/>
                <w:b w:val="0"/>
                <w:color w:val="auto"/>
                <w:sz w:val="21"/>
                <w:szCs w:val="21"/>
              </w:rPr>
            </w:pPr>
            <w:r w:rsidRPr="005A4C2B">
              <w:rPr>
                <w:rFonts w:ascii="Corbel" w:hAnsi="Corbel"/>
                <w:b w:val="0"/>
                <w:color w:val="auto"/>
                <w:sz w:val="21"/>
                <w:szCs w:val="21"/>
              </w:rPr>
              <w:t>II/4</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Rodzaj przedmiotu</w:t>
            </w:r>
          </w:p>
        </w:tc>
        <w:tc>
          <w:tcPr>
            <w:tcW w:w="6520" w:type="dxa"/>
            <w:vAlign w:val="center"/>
          </w:tcPr>
          <w:p w:rsidR="00F57F32" w:rsidRPr="005A4C2B" w:rsidRDefault="00F57F32" w:rsidP="00C24529">
            <w:pPr>
              <w:pStyle w:val="Odpowiedzi"/>
              <w:spacing w:before="100" w:beforeAutospacing="1" w:after="100" w:afterAutospacing="1"/>
              <w:rPr>
                <w:rFonts w:ascii="Corbel" w:hAnsi="Corbel"/>
                <w:b w:val="0"/>
                <w:color w:val="auto"/>
                <w:sz w:val="21"/>
                <w:szCs w:val="21"/>
              </w:rPr>
            </w:pPr>
            <w:r w:rsidRPr="005A4C2B">
              <w:rPr>
                <w:rFonts w:ascii="Corbel" w:hAnsi="Corbel"/>
                <w:b w:val="0"/>
                <w:color w:val="auto"/>
                <w:sz w:val="21"/>
                <w:szCs w:val="21"/>
              </w:rPr>
              <w:t xml:space="preserve">specjalnościowy do wyboru </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Język wykładowy</w:t>
            </w:r>
          </w:p>
        </w:tc>
        <w:tc>
          <w:tcPr>
            <w:tcW w:w="6520" w:type="dxa"/>
            <w:vAlign w:val="center"/>
          </w:tcPr>
          <w:p w:rsidR="00F57F32" w:rsidRPr="005A4C2B" w:rsidRDefault="00F57F32" w:rsidP="00C24529">
            <w:pPr>
              <w:pStyle w:val="Odpowiedzi"/>
              <w:spacing w:before="100" w:beforeAutospacing="1" w:after="100" w:afterAutospacing="1"/>
              <w:rPr>
                <w:rFonts w:ascii="Corbel" w:hAnsi="Corbel"/>
                <w:b w:val="0"/>
                <w:color w:val="auto"/>
                <w:sz w:val="21"/>
                <w:szCs w:val="21"/>
              </w:rPr>
            </w:pPr>
            <w:r w:rsidRPr="005A4C2B">
              <w:rPr>
                <w:rFonts w:ascii="Corbel" w:hAnsi="Corbel"/>
                <w:b w:val="0"/>
                <w:color w:val="auto"/>
                <w:sz w:val="21"/>
                <w:szCs w:val="21"/>
              </w:rPr>
              <w:t>polski</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Koordynator</w:t>
            </w:r>
          </w:p>
        </w:tc>
        <w:tc>
          <w:tcPr>
            <w:tcW w:w="6520" w:type="dxa"/>
            <w:vAlign w:val="center"/>
          </w:tcPr>
          <w:p w:rsidR="00F57F32" w:rsidRPr="005A4C2B" w:rsidRDefault="00F57F32" w:rsidP="00C24529">
            <w:pPr>
              <w:pStyle w:val="Odpowiedzi"/>
              <w:spacing w:before="100" w:beforeAutospacing="1" w:after="100" w:afterAutospacing="1"/>
              <w:rPr>
                <w:rFonts w:ascii="Corbel" w:hAnsi="Corbel"/>
                <w:b w:val="0"/>
                <w:color w:val="auto"/>
                <w:sz w:val="21"/>
                <w:szCs w:val="21"/>
              </w:rPr>
            </w:pPr>
            <w:r w:rsidRPr="005A4C2B">
              <w:rPr>
                <w:rFonts w:ascii="Corbel" w:hAnsi="Corbel"/>
                <w:b w:val="0"/>
                <w:color w:val="auto"/>
                <w:sz w:val="21"/>
                <w:szCs w:val="21"/>
              </w:rPr>
              <w:t>dr hab. Bogusław Ślusarczyk, prof. UR</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Imię i nazwisko osoby prowadzącej / osób prowadzących</w:t>
            </w:r>
          </w:p>
        </w:tc>
        <w:tc>
          <w:tcPr>
            <w:tcW w:w="6520" w:type="dxa"/>
            <w:vAlign w:val="center"/>
          </w:tcPr>
          <w:p w:rsidR="00F57F32" w:rsidRPr="005A4C2B" w:rsidRDefault="00F57F32" w:rsidP="009C54AE">
            <w:pPr>
              <w:pStyle w:val="Odpowiedzi"/>
              <w:spacing w:before="100" w:beforeAutospacing="1" w:after="100" w:afterAutospacing="1"/>
              <w:rPr>
                <w:rFonts w:ascii="Corbel" w:hAnsi="Corbel"/>
                <w:b w:val="0"/>
                <w:color w:val="auto"/>
                <w:sz w:val="21"/>
                <w:szCs w:val="21"/>
              </w:rPr>
            </w:pPr>
            <w:r w:rsidRPr="005A4C2B">
              <w:rPr>
                <w:rFonts w:ascii="Corbel" w:hAnsi="Corbel"/>
                <w:b w:val="0"/>
                <w:color w:val="auto"/>
                <w:sz w:val="21"/>
                <w:szCs w:val="21"/>
              </w:rPr>
              <w:t>dr hab. Bogusław Ślusarczyk, prof. UR</w:t>
            </w:r>
          </w:p>
        </w:tc>
      </w:tr>
    </w:tbl>
    <w:p w:rsidR="00F57F32" w:rsidRPr="005A4C2B" w:rsidRDefault="00F57F32" w:rsidP="00C24529">
      <w:pPr>
        <w:pStyle w:val="Podpunkty"/>
        <w:spacing w:after="100" w:afterAutospacing="1"/>
        <w:ind w:left="0"/>
        <w:rPr>
          <w:rFonts w:ascii="Corbel" w:hAnsi="Corbel"/>
          <w:sz w:val="21"/>
          <w:szCs w:val="21"/>
        </w:rPr>
      </w:pPr>
      <w:r w:rsidRPr="005A4C2B">
        <w:rPr>
          <w:rFonts w:ascii="Corbel" w:hAnsi="Corbel"/>
          <w:sz w:val="21"/>
          <w:szCs w:val="21"/>
        </w:rPr>
        <w:t xml:space="preserve">* </w:t>
      </w:r>
      <w:r w:rsidRPr="005A4C2B">
        <w:rPr>
          <w:rFonts w:ascii="Corbel" w:hAnsi="Corbel"/>
          <w:i/>
          <w:sz w:val="21"/>
          <w:szCs w:val="21"/>
        </w:rPr>
        <w:t xml:space="preserve">- </w:t>
      </w:r>
      <w:r w:rsidRPr="005A4C2B">
        <w:rPr>
          <w:rFonts w:ascii="Corbel" w:hAnsi="Corbel"/>
          <w:b w:val="0"/>
          <w:i/>
          <w:sz w:val="21"/>
          <w:szCs w:val="21"/>
        </w:rPr>
        <w:t>zgodnie z ustaleniami na Wydziale</w:t>
      </w:r>
    </w:p>
    <w:p w:rsidR="00F57F32" w:rsidRPr="005A4C2B" w:rsidRDefault="00F57F32" w:rsidP="009C54AE">
      <w:pPr>
        <w:pStyle w:val="Podpunkty"/>
        <w:ind w:left="284"/>
        <w:rPr>
          <w:rFonts w:ascii="Corbel" w:hAnsi="Corbel"/>
          <w:sz w:val="21"/>
          <w:szCs w:val="21"/>
        </w:rPr>
      </w:pPr>
      <w:r w:rsidRPr="005A4C2B">
        <w:rPr>
          <w:rFonts w:ascii="Corbel" w:hAnsi="Corbel"/>
          <w:sz w:val="21"/>
          <w:szCs w:val="21"/>
        </w:rPr>
        <w:t xml:space="preserve">1.1.Formy zajęć dydaktycznych, wymiar godzin i punktów ECTS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26"/>
        <w:gridCol w:w="877"/>
        <w:gridCol w:w="749"/>
        <w:gridCol w:w="835"/>
        <w:gridCol w:w="767"/>
        <w:gridCol w:w="794"/>
        <w:gridCol w:w="715"/>
        <w:gridCol w:w="913"/>
        <w:gridCol w:w="1132"/>
        <w:gridCol w:w="1478"/>
      </w:tblGrid>
      <w:tr w:rsidR="00F57F32" w:rsidRPr="005A4C2B" w:rsidTr="00C24529">
        <w:tc>
          <w:tcPr>
            <w:tcW w:w="1048"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Semestr</w:t>
            </w:r>
          </w:p>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(nr)</w:t>
            </w:r>
          </w:p>
        </w:tc>
        <w:tc>
          <w:tcPr>
            <w:tcW w:w="92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Wykł.</w:t>
            </w:r>
          </w:p>
        </w:tc>
        <w:tc>
          <w:tcPr>
            <w:tcW w:w="80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Konw.</w:t>
            </w:r>
          </w:p>
        </w:tc>
        <w:tc>
          <w:tcPr>
            <w:tcW w:w="81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Lab.</w:t>
            </w:r>
          </w:p>
        </w:tc>
        <w:tc>
          <w:tcPr>
            <w:tcW w:w="82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Sem.</w:t>
            </w:r>
          </w:p>
        </w:tc>
        <w:tc>
          <w:tcPr>
            <w:tcW w:w="780"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ZP</w:t>
            </w:r>
          </w:p>
        </w:tc>
        <w:tc>
          <w:tcPr>
            <w:tcW w:w="957"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Prakt.</w:t>
            </w:r>
          </w:p>
        </w:tc>
        <w:tc>
          <w:tcPr>
            <w:tcW w:w="1206"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Inne (jakie?)</w:t>
            </w:r>
          </w:p>
        </w:tc>
        <w:tc>
          <w:tcPr>
            <w:tcW w:w="1652"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after="0" w:line="240" w:lineRule="auto"/>
              <w:jc w:val="center"/>
              <w:rPr>
                <w:rFonts w:ascii="Corbel" w:hAnsi="Corbel"/>
                <w:b/>
                <w:sz w:val="21"/>
                <w:szCs w:val="21"/>
              </w:rPr>
            </w:pPr>
            <w:r w:rsidRPr="005A4C2B">
              <w:rPr>
                <w:rFonts w:ascii="Corbel" w:hAnsi="Corbel"/>
                <w:b/>
                <w:sz w:val="21"/>
                <w:szCs w:val="21"/>
              </w:rPr>
              <w:t>Liczba pkt ECTS</w:t>
            </w:r>
          </w:p>
        </w:tc>
      </w:tr>
      <w:tr w:rsidR="00F57F32" w:rsidRPr="005A4C2B" w:rsidTr="00C24529">
        <w:trPr>
          <w:trHeight w:val="453"/>
        </w:trPr>
        <w:tc>
          <w:tcPr>
            <w:tcW w:w="1048"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r w:rsidRPr="005A4C2B">
              <w:rPr>
                <w:rFonts w:ascii="Corbel" w:hAnsi="Corbel"/>
                <w:sz w:val="21"/>
                <w:szCs w:val="21"/>
              </w:rPr>
              <w:t>4</w:t>
            </w:r>
          </w:p>
        </w:tc>
        <w:tc>
          <w:tcPr>
            <w:tcW w:w="92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9</w:t>
            </w:r>
          </w:p>
        </w:tc>
        <w:tc>
          <w:tcPr>
            <w:tcW w:w="80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1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2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780"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95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1206"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1652"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b/>
                <w:sz w:val="21"/>
                <w:szCs w:val="21"/>
              </w:rPr>
            </w:pPr>
            <w:r w:rsidRPr="005A4C2B">
              <w:rPr>
                <w:rFonts w:ascii="Corbel" w:hAnsi="Corbel"/>
                <w:b/>
                <w:sz w:val="21"/>
                <w:szCs w:val="21"/>
              </w:rPr>
              <w:t>1</w:t>
            </w:r>
          </w:p>
        </w:tc>
      </w:tr>
    </w:tbl>
    <w:p w:rsidR="00F57F32" w:rsidRPr="005A4C2B" w:rsidRDefault="00F57F32" w:rsidP="00C24529">
      <w:pPr>
        <w:pStyle w:val="Podpunkty"/>
        <w:ind w:left="0"/>
        <w:rPr>
          <w:rFonts w:ascii="Corbel" w:hAnsi="Corbel"/>
          <w:b w:val="0"/>
          <w:sz w:val="21"/>
          <w:szCs w:val="21"/>
          <w:lang w:eastAsia="en-US"/>
        </w:rPr>
      </w:pPr>
    </w:p>
    <w:p w:rsidR="00F57F32" w:rsidRPr="005A4C2B" w:rsidRDefault="00F57F32" w:rsidP="009C54AE">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1.2.  Sposób realizacji zajęć  </w:t>
      </w:r>
    </w:p>
    <w:p w:rsidR="00F57F32" w:rsidRPr="005A4C2B" w:rsidRDefault="00F57F32" w:rsidP="009C54AE">
      <w:pPr>
        <w:pStyle w:val="Punktygwne"/>
        <w:spacing w:before="0" w:after="0"/>
        <w:rPr>
          <w:rFonts w:ascii="Corbel" w:hAnsi="Corbel"/>
          <w:b w:val="0"/>
          <w:smallCaps w:val="0"/>
          <w:sz w:val="21"/>
          <w:szCs w:val="21"/>
        </w:rPr>
      </w:pPr>
      <w:r w:rsidRPr="005A4C2B">
        <w:rPr>
          <w:rFonts w:ascii="Corbel" w:eastAsia="MS Gothic" w:hAnsi="Corbel" w:cs="MS Gothic"/>
          <w:sz w:val="21"/>
          <w:szCs w:val="21"/>
        </w:rPr>
        <w:t xml:space="preserve">  x</w:t>
      </w:r>
      <w:r w:rsidRPr="005A4C2B">
        <w:rPr>
          <w:rFonts w:ascii="Corbel" w:hAnsi="Corbel"/>
          <w:b w:val="0"/>
          <w:smallCaps w:val="0"/>
          <w:sz w:val="21"/>
          <w:szCs w:val="21"/>
        </w:rPr>
        <w:t xml:space="preserve">  zajęcia w formie tradycyjnej </w:t>
      </w:r>
    </w:p>
    <w:p w:rsidR="00F57F32" w:rsidRPr="005A4C2B" w:rsidRDefault="00F57F32" w:rsidP="009C54AE">
      <w:pPr>
        <w:pStyle w:val="Punktygwne"/>
        <w:spacing w:before="0" w:after="0"/>
        <w:rPr>
          <w:rFonts w:ascii="Corbel" w:hAnsi="Corbel"/>
          <w:b w:val="0"/>
          <w:smallCaps w:val="0"/>
          <w:sz w:val="21"/>
          <w:szCs w:val="21"/>
        </w:rPr>
      </w:pPr>
      <w:r w:rsidRPr="005A4C2B">
        <w:rPr>
          <w:rFonts w:ascii="MS Gothic" w:eastAsia="MS Gothic" w:hAnsi="MS Gothic" w:cs="MS Gothic" w:hint="eastAsia"/>
          <w:b w:val="0"/>
          <w:sz w:val="21"/>
          <w:szCs w:val="21"/>
        </w:rPr>
        <w:t>☐</w:t>
      </w:r>
      <w:r w:rsidRPr="005A4C2B">
        <w:rPr>
          <w:rFonts w:ascii="Corbel" w:hAnsi="Corbel"/>
          <w:b w:val="0"/>
          <w:smallCaps w:val="0"/>
          <w:sz w:val="21"/>
          <w:szCs w:val="21"/>
        </w:rPr>
        <w:t xml:space="preserve"> zajęcia realizowane z wykorzystaniem metod i technik kształcenia na odległość</w:t>
      </w:r>
    </w:p>
    <w:p w:rsidR="00F57F32" w:rsidRPr="005A4C2B" w:rsidRDefault="00F57F32" w:rsidP="009C54AE">
      <w:pPr>
        <w:pStyle w:val="Punktygwne"/>
        <w:spacing w:before="0" w:after="0"/>
        <w:rPr>
          <w:rFonts w:ascii="Corbel" w:hAnsi="Corbel"/>
          <w:smallCaps w:val="0"/>
          <w:sz w:val="21"/>
          <w:szCs w:val="21"/>
        </w:rPr>
      </w:pPr>
    </w:p>
    <w:p w:rsidR="00F57F32" w:rsidRPr="005A4C2B" w:rsidRDefault="00F57F32" w:rsidP="00C24529">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1.3. Forma zaliczenia przedmiotu /modułu (z toku) </w:t>
      </w:r>
      <w:r w:rsidRPr="005A4C2B">
        <w:rPr>
          <w:rFonts w:ascii="Corbel" w:hAnsi="Corbel"/>
          <w:b w:val="0"/>
          <w:smallCaps w:val="0"/>
          <w:sz w:val="21"/>
          <w:szCs w:val="21"/>
        </w:rPr>
        <w:t xml:space="preserve">(egzamin, zaliczenie z oceną, zaliczenie bez oceny) </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zaliczenie z oceną</w:t>
      </w:r>
    </w:p>
    <w:p w:rsidR="00F57F32" w:rsidRPr="005A4C2B" w:rsidRDefault="00F57F32" w:rsidP="00C24529">
      <w:pPr>
        <w:pStyle w:val="Punktygwne"/>
        <w:spacing w:before="0" w:after="0"/>
        <w:ind w:left="284"/>
        <w:rPr>
          <w:rFonts w:ascii="Corbel" w:hAnsi="Corbel"/>
          <w:b w:val="0"/>
          <w:sz w:val="21"/>
          <w:szCs w:val="21"/>
        </w:rPr>
      </w:pPr>
    </w:p>
    <w:p w:rsidR="00F57F32" w:rsidRPr="005A4C2B" w:rsidRDefault="00F57F32" w:rsidP="00C24529">
      <w:pPr>
        <w:pStyle w:val="Punktygwne"/>
        <w:spacing w:before="0" w:after="0"/>
        <w:rPr>
          <w:rFonts w:ascii="Corbel" w:hAnsi="Corbel"/>
          <w:sz w:val="21"/>
          <w:szCs w:val="21"/>
        </w:rPr>
      </w:pPr>
      <w:r w:rsidRPr="005A4C2B">
        <w:rPr>
          <w:rFonts w:ascii="Corbel" w:hAnsi="Corbel"/>
          <w:sz w:val="21"/>
          <w:szCs w:val="21"/>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C24529">
        <w:tc>
          <w:tcPr>
            <w:tcW w:w="9670" w:type="dxa"/>
          </w:tcPr>
          <w:p w:rsidR="00F57F32" w:rsidRPr="005A4C2B" w:rsidRDefault="00F57F32" w:rsidP="00C24529">
            <w:pPr>
              <w:pStyle w:val="Punktygwne"/>
              <w:spacing w:before="40" w:after="40"/>
              <w:jc w:val="both"/>
              <w:rPr>
                <w:rFonts w:ascii="Corbel" w:hAnsi="Corbel"/>
                <w:b w:val="0"/>
                <w:smallCaps w:val="0"/>
                <w:sz w:val="21"/>
                <w:szCs w:val="21"/>
              </w:rPr>
            </w:pPr>
            <w:r w:rsidRPr="005A4C2B">
              <w:rPr>
                <w:rFonts w:ascii="Corbel" w:hAnsi="Corbel"/>
                <w:b w:val="0"/>
                <w:smallCaps w:val="0"/>
                <w:sz w:val="21"/>
                <w:szCs w:val="21"/>
              </w:rPr>
              <w:t>Student posiada podstawową wiedzę z zakresu mikroekonomii i makroekonomii oraz umiejętność interpretacji zjawisk i procesów ekonomicznych w skali mikro- i makroekonomicznej. Ponadto wymagana jest znajomość zagadnień z dziedziny międzynarodowych stosunków gospodarczych.</w:t>
            </w:r>
          </w:p>
        </w:tc>
      </w:tr>
    </w:tbl>
    <w:p w:rsidR="00F57F32" w:rsidRPr="005A4C2B" w:rsidRDefault="00F57F32" w:rsidP="00C24529">
      <w:pPr>
        <w:pStyle w:val="Punktygwne"/>
        <w:spacing w:before="0" w:after="0"/>
        <w:rPr>
          <w:rFonts w:ascii="Corbel" w:hAnsi="Corbel"/>
          <w:sz w:val="21"/>
          <w:szCs w:val="21"/>
        </w:rPr>
      </w:pPr>
    </w:p>
    <w:p w:rsidR="00F57F32" w:rsidRPr="005A4C2B" w:rsidRDefault="00F57F32" w:rsidP="009C54AE">
      <w:pPr>
        <w:pStyle w:val="Punktygwne"/>
        <w:spacing w:before="0" w:after="0"/>
        <w:rPr>
          <w:rFonts w:ascii="Corbel" w:hAnsi="Corbel"/>
          <w:sz w:val="21"/>
          <w:szCs w:val="21"/>
        </w:rPr>
      </w:pPr>
      <w:r w:rsidRPr="005A4C2B">
        <w:rPr>
          <w:rFonts w:ascii="Corbel" w:hAnsi="Corbel"/>
          <w:sz w:val="21"/>
          <w:szCs w:val="21"/>
        </w:rPr>
        <w:t>3. cele, efekty kształcenia , treści Programowe i stosowane metody Dydaktyczne</w:t>
      </w:r>
    </w:p>
    <w:p w:rsidR="00F57F32" w:rsidRPr="005A4C2B" w:rsidRDefault="00F57F32" w:rsidP="00C24529">
      <w:pPr>
        <w:pStyle w:val="Podpunkty"/>
        <w:rPr>
          <w:rFonts w:ascii="Corbel" w:hAnsi="Corbel"/>
          <w:b w:val="0"/>
          <w:i/>
          <w:sz w:val="21"/>
          <w:szCs w:val="21"/>
        </w:rPr>
      </w:pPr>
      <w:r w:rsidRPr="005A4C2B">
        <w:rPr>
          <w:rFonts w:ascii="Corbel" w:hAnsi="Corbel"/>
          <w:sz w:val="21"/>
          <w:szCs w:val="21"/>
        </w:rPr>
        <w:t xml:space="preserve">3.1. Cele przedmiotu/modułu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4"/>
        <w:gridCol w:w="8354"/>
      </w:tblGrid>
      <w:tr w:rsidR="00F57F32" w:rsidRPr="005A4C2B" w:rsidTr="00C24529">
        <w:tc>
          <w:tcPr>
            <w:tcW w:w="851" w:type="dxa"/>
            <w:vAlign w:val="center"/>
          </w:tcPr>
          <w:p w:rsidR="00F57F32" w:rsidRPr="005A4C2B" w:rsidRDefault="00F57F32" w:rsidP="00C24529">
            <w:pPr>
              <w:pStyle w:val="Podpunkty"/>
              <w:ind w:left="0"/>
              <w:jc w:val="left"/>
              <w:rPr>
                <w:rFonts w:ascii="Corbel" w:hAnsi="Corbel"/>
                <w:b w:val="0"/>
                <w:sz w:val="21"/>
                <w:szCs w:val="21"/>
              </w:rPr>
            </w:pPr>
            <w:r w:rsidRPr="005A4C2B">
              <w:rPr>
                <w:rFonts w:ascii="Corbel" w:hAnsi="Corbel"/>
                <w:b w:val="0"/>
                <w:sz w:val="21"/>
                <w:szCs w:val="21"/>
              </w:rPr>
              <w:t xml:space="preserve">C1 </w:t>
            </w:r>
          </w:p>
        </w:tc>
        <w:tc>
          <w:tcPr>
            <w:tcW w:w="8819" w:type="dxa"/>
            <w:vAlign w:val="center"/>
          </w:tcPr>
          <w:p w:rsidR="00F57F32" w:rsidRPr="005A4C2B" w:rsidRDefault="00F57F32" w:rsidP="00C24529">
            <w:pPr>
              <w:pStyle w:val="Podpunkty"/>
              <w:ind w:left="0"/>
              <w:rPr>
                <w:rFonts w:ascii="Corbel" w:hAnsi="Corbel"/>
                <w:b w:val="0"/>
                <w:sz w:val="21"/>
                <w:szCs w:val="21"/>
              </w:rPr>
            </w:pPr>
            <w:r w:rsidRPr="005A4C2B">
              <w:rPr>
                <w:rFonts w:ascii="Corbel" w:hAnsi="Corbel"/>
                <w:b w:val="0"/>
                <w:sz w:val="21"/>
                <w:szCs w:val="21"/>
              </w:rPr>
              <w:t>Zapoznanie studentów z podstawowymi problemami współczesnej gospodarki światowej i możliwościami ich rozwiązywania w skali globalnej.</w:t>
            </w:r>
          </w:p>
        </w:tc>
      </w:tr>
      <w:tr w:rsidR="00F57F32" w:rsidRPr="005A4C2B" w:rsidTr="00C24529">
        <w:tc>
          <w:tcPr>
            <w:tcW w:w="851" w:type="dxa"/>
          </w:tcPr>
          <w:p w:rsidR="00F57F32" w:rsidRPr="005A4C2B" w:rsidRDefault="00F57F32" w:rsidP="00C24529">
            <w:pPr>
              <w:spacing w:after="0"/>
              <w:rPr>
                <w:rFonts w:ascii="Corbel" w:hAnsi="Corbel"/>
                <w:sz w:val="21"/>
                <w:szCs w:val="21"/>
              </w:rPr>
            </w:pPr>
            <w:r w:rsidRPr="005A4C2B">
              <w:rPr>
                <w:rFonts w:ascii="Corbel" w:hAnsi="Corbel"/>
                <w:sz w:val="21"/>
                <w:szCs w:val="21"/>
              </w:rPr>
              <w:t>C2</w:t>
            </w:r>
          </w:p>
        </w:tc>
        <w:tc>
          <w:tcPr>
            <w:tcW w:w="8819" w:type="dxa"/>
            <w:vAlign w:val="center"/>
          </w:tcPr>
          <w:p w:rsidR="00F57F32" w:rsidRPr="005A4C2B" w:rsidRDefault="00F57F32" w:rsidP="00C24529">
            <w:pPr>
              <w:pStyle w:val="Podpunkty"/>
              <w:ind w:left="0"/>
              <w:jc w:val="left"/>
              <w:rPr>
                <w:rFonts w:ascii="Corbel" w:hAnsi="Corbel"/>
                <w:b w:val="0"/>
                <w:sz w:val="21"/>
                <w:szCs w:val="21"/>
              </w:rPr>
            </w:pPr>
            <w:r w:rsidRPr="005A4C2B">
              <w:rPr>
                <w:rFonts w:ascii="Corbel" w:hAnsi="Corbel"/>
                <w:b w:val="0"/>
                <w:sz w:val="21"/>
                <w:szCs w:val="21"/>
              </w:rPr>
              <w:t>Wskazanie kierunków zmian we współczesnej gospodarce światowej.</w:t>
            </w:r>
          </w:p>
        </w:tc>
      </w:tr>
      <w:tr w:rsidR="00F57F32" w:rsidRPr="005A4C2B" w:rsidTr="00C24529">
        <w:tc>
          <w:tcPr>
            <w:tcW w:w="851" w:type="dxa"/>
          </w:tcPr>
          <w:p w:rsidR="00F57F32" w:rsidRPr="005A4C2B" w:rsidRDefault="00F57F32" w:rsidP="00C24529">
            <w:pPr>
              <w:spacing w:after="0"/>
              <w:rPr>
                <w:rFonts w:ascii="Corbel" w:hAnsi="Corbel"/>
                <w:sz w:val="21"/>
                <w:szCs w:val="21"/>
              </w:rPr>
            </w:pPr>
            <w:r w:rsidRPr="005A4C2B">
              <w:rPr>
                <w:rFonts w:ascii="Corbel" w:hAnsi="Corbel"/>
                <w:sz w:val="21"/>
                <w:szCs w:val="21"/>
              </w:rPr>
              <w:t xml:space="preserve">C3 </w:t>
            </w:r>
          </w:p>
        </w:tc>
        <w:tc>
          <w:tcPr>
            <w:tcW w:w="8819" w:type="dxa"/>
            <w:vAlign w:val="center"/>
          </w:tcPr>
          <w:p w:rsidR="00F57F32" w:rsidRPr="005A4C2B" w:rsidRDefault="00F57F32" w:rsidP="00C24529">
            <w:pPr>
              <w:pStyle w:val="Podpunkty"/>
              <w:ind w:left="0"/>
              <w:jc w:val="left"/>
              <w:rPr>
                <w:rFonts w:ascii="Corbel" w:hAnsi="Corbel"/>
                <w:b w:val="0"/>
                <w:sz w:val="21"/>
                <w:szCs w:val="21"/>
              </w:rPr>
            </w:pPr>
            <w:r w:rsidRPr="005A4C2B">
              <w:rPr>
                <w:rFonts w:ascii="Corbel" w:hAnsi="Corbel"/>
                <w:b w:val="0"/>
                <w:sz w:val="21"/>
                <w:szCs w:val="21"/>
              </w:rPr>
              <w:t>Określenie mechanizmów, tendencji i kontrtendencji dokonujących się w świecie.</w:t>
            </w:r>
          </w:p>
        </w:tc>
      </w:tr>
      <w:tr w:rsidR="00F57F32" w:rsidRPr="005A4C2B" w:rsidTr="00C24529">
        <w:tc>
          <w:tcPr>
            <w:tcW w:w="851" w:type="dxa"/>
          </w:tcPr>
          <w:p w:rsidR="00F57F32" w:rsidRPr="005A4C2B" w:rsidRDefault="00F57F32" w:rsidP="00C24529">
            <w:pPr>
              <w:spacing w:after="0"/>
              <w:rPr>
                <w:rFonts w:ascii="Corbel" w:hAnsi="Corbel"/>
                <w:sz w:val="21"/>
                <w:szCs w:val="21"/>
              </w:rPr>
            </w:pPr>
            <w:r w:rsidRPr="005A4C2B">
              <w:rPr>
                <w:rFonts w:ascii="Corbel" w:hAnsi="Corbel"/>
                <w:sz w:val="21"/>
                <w:szCs w:val="21"/>
              </w:rPr>
              <w:t xml:space="preserve">C4 </w:t>
            </w:r>
          </w:p>
        </w:tc>
        <w:tc>
          <w:tcPr>
            <w:tcW w:w="8819" w:type="dxa"/>
            <w:vAlign w:val="center"/>
          </w:tcPr>
          <w:p w:rsidR="00F57F32" w:rsidRPr="005A4C2B" w:rsidRDefault="00F57F32" w:rsidP="00C24529">
            <w:pPr>
              <w:pStyle w:val="Podpunkty"/>
              <w:ind w:left="0"/>
              <w:jc w:val="left"/>
              <w:rPr>
                <w:rFonts w:ascii="Corbel" w:hAnsi="Corbel"/>
                <w:b w:val="0"/>
                <w:sz w:val="21"/>
                <w:szCs w:val="21"/>
              </w:rPr>
            </w:pPr>
            <w:r w:rsidRPr="005A4C2B">
              <w:rPr>
                <w:rFonts w:ascii="Corbel" w:hAnsi="Corbel"/>
                <w:b w:val="0"/>
                <w:sz w:val="21"/>
                <w:szCs w:val="21"/>
              </w:rPr>
              <w:t>Przedstawienie działań podejmowanych przez organizacje międzynarodowe i KTN oraz gospodarki krajowe na rzecz ograniczenia niekorzystnych zjawisk i procesów oraz optymalizacji korzyści z uczestnictwa w międzynarodowym podziale pracy.</w:t>
            </w:r>
          </w:p>
        </w:tc>
      </w:tr>
    </w:tbl>
    <w:p w:rsidR="00F57F32" w:rsidRPr="005A4C2B" w:rsidRDefault="00F57F32" w:rsidP="009C54AE">
      <w:pPr>
        <w:pStyle w:val="Punktygwne"/>
        <w:spacing w:before="0" w:after="0"/>
        <w:rPr>
          <w:rFonts w:ascii="Corbel" w:hAnsi="Corbel"/>
          <w:b w:val="0"/>
          <w:smallCaps w:val="0"/>
          <w:sz w:val="21"/>
          <w:szCs w:val="21"/>
        </w:rPr>
      </w:pPr>
    </w:p>
    <w:p w:rsidR="00F57F32" w:rsidRPr="005A4C2B" w:rsidRDefault="00F57F32" w:rsidP="009C54AE">
      <w:pPr>
        <w:spacing w:after="0" w:line="240" w:lineRule="auto"/>
        <w:ind w:left="426"/>
        <w:rPr>
          <w:rFonts w:ascii="Corbel" w:hAnsi="Corbel"/>
          <w:sz w:val="21"/>
          <w:szCs w:val="21"/>
        </w:rPr>
      </w:pPr>
      <w:r w:rsidRPr="005A4C2B">
        <w:rPr>
          <w:rFonts w:ascii="Corbel" w:hAnsi="Corbel"/>
          <w:b/>
          <w:sz w:val="21"/>
          <w:szCs w:val="21"/>
        </w:rPr>
        <w:lastRenderedPageBreak/>
        <w:t>3.2. Efekty kształcenia dla przedmiotu/ modułu</w:t>
      </w:r>
      <w:r w:rsidRPr="005A4C2B">
        <w:rPr>
          <w:rFonts w:ascii="Corbel" w:hAnsi="Corbel"/>
          <w:sz w:val="21"/>
          <w:szCs w:val="21"/>
        </w:rPr>
        <w:t xml:space="preserve"> ( </w:t>
      </w:r>
      <w:r w:rsidRPr="005A4C2B">
        <w:rPr>
          <w:rFonts w:ascii="Corbel" w:hAnsi="Corbel"/>
          <w:i/>
          <w:sz w:val="21"/>
          <w:szCs w:val="21"/>
        </w:rPr>
        <w:t>wypełnia koordynator</w:t>
      </w:r>
      <w:r w:rsidRPr="005A4C2B">
        <w:rPr>
          <w:rFonts w:ascii="Corbel" w:hAnsi="Corbel"/>
          <w:sz w:val="21"/>
          <w:szCs w:val="21"/>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58"/>
        <w:gridCol w:w="5688"/>
        <w:gridCol w:w="1832"/>
      </w:tblGrid>
      <w:tr w:rsidR="00F57F32" w:rsidRPr="005A4C2B" w:rsidTr="00C24529">
        <w:tc>
          <w:tcPr>
            <w:tcW w:w="1701"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smallCaps w:val="0"/>
                <w:sz w:val="21"/>
                <w:szCs w:val="21"/>
              </w:rPr>
              <w:t>EK</w:t>
            </w:r>
            <w:r w:rsidRPr="005A4C2B">
              <w:rPr>
                <w:rFonts w:ascii="Corbel" w:hAnsi="Corbel"/>
                <w:b w:val="0"/>
                <w:smallCaps w:val="0"/>
                <w:sz w:val="21"/>
                <w:szCs w:val="21"/>
              </w:rPr>
              <w:t xml:space="preserve"> (efekt kształcenia)</w:t>
            </w:r>
          </w:p>
        </w:tc>
        <w:tc>
          <w:tcPr>
            <w:tcW w:w="6096"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Treść efektu kształcenia zdefiniowanego dla przedmiotu (modułu)</w:t>
            </w:r>
          </w:p>
        </w:tc>
        <w:tc>
          <w:tcPr>
            <w:tcW w:w="1873"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Odniesienie do efektów  kierunkowych </w:t>
            </w:r>
            <w:r w:rsidRPr="005A4C2B">
              <w:rPr>
                <w:rFonts w:ascii="Corbel" w:hAnsi="Corbel"/>
                <w:smallCaps w:val="0"/>
                <w:sz w:val="21"/>
                <w:szCs w:val="21"/>
              </w:rPr>
              <w:t>(KEK)</w:t>
            </w:r>
          </w:p>
        </w:tc>
      </w:tr>
      <w:tr w:rsidR="00F57F32" w:rsidRPr="005A4C2B" w:rsidTr="00C24529">
        <w:tc>
          <w:tcPr>
            <w:tcW w:w="1701"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EK_01</w:t>
            </w:r>
          </w:p>
        </w:tc>
        <w:tc>
          <w:tcPr>
            <w:tcW w:w="6096" w:type="dxa"/>
          </w:tcPr>
          <w:p w:rsidR="00F57F32" w:rsidRPr="005A4C2B" w:rsidRDefault="00F57F32" w:rsidP="00C24529">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Rozpoznaje istotę procesów integracji i globalizacji w kontekście efektywności gospodarowania, przepływu kapitałów i technologii.</w:t>
            </w:r>
          </w:p>
        </w:tc>
        <w:tc>
          <w:tcPr>
            <w:tcW w:w="1873" w:type="dxa"/>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K_W03</w:t>
            </w:r>
          </w:p>
        </w:tc>
      </w:tr>
      <w:tr w:rsidR="00F57F32" w:rsidRPr="005A4C2B" w:rsidTr="00C24529">
        <w:tc>
          <w:tcPr>
            <w:tcW w:w="1701"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EK_02</w:t>
            </w:r>
          </w:p>
        </w:tc>
        <w:tc>
          <w:tcPr>
            <w:tcW w:w="6096" w:type="dxa"/>
          </w:tcPr>
          <w:p w:rsidR="00F57F32" w:rsidRPr="005A4C2B" w:rsidRDefault="00F57F32" w:rsidP="00C24529">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 xml:space="preserve">Prawidłowo identyfikuje i analizuje złożone zjawiska i procesy zachodzące w  makrootoczeniu gospodarczym. </w:t>
            </w:r>
          </w:p>
        </w:tc>
        <w:tc>
          <w:tcPr>
            <w:tcW w:w="1873" w:type="dxa"/>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K_W04</w:t>
            </w:r>
          </w:p>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K_U02</w:t>
            </w:r>
          </w:p>
        </w:tc>
      </w:tr>
      <w:tr w:rsidR="00F57F32" w:rsidRPr="005A4C2B" w:rsidTr="00C24529">
        <w:tc>
          <w:tcPr>
            <w:tcW w:w="1701" w:type="dxa"/>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EK_03</w:t>
            </w:r>
          </w:p>
        </w:tc>
        <w:tc>
          <w:tcPr>
            <w:tcW w:w="6096" w:type="dxa"/>
          </w:tcPr>
          <w:p w:rsidR="00F57F32" w:rsidRPr="005A4C2B" w:rsidRDefault="00F57F32" w:rsidP="00C24529">
            <w:pPr>
              <w:pStyle w:val="Default"/>
              <w:jc w:val="both"/>
              <w:rPr>
                <w:rFonts w:ascii="Corbel" w:hAnsi="Corbel" w:cs="Times New Roman"/>
                <w:sz w:val="21"/>
                <w:szCs w:val="21"/>
              </w:rPr>
            </w:pPr>
            <w:r w:rsidRPr="005A4C2B">
              <w:rPr>
                <w:rFonts w:ascii="Corbel" w:hAnsi="Corbel" w:cs="Times New Roman"/>
                <w:sz w:val="21"/>
                <w:szCs w:val="21"/>
              </w:rPr>
              <w:t>Dokonuje w oparciu o uzyskane dane analiz tendencji złożonych procesów gospodarczych zachodzących w globalnej gospodarce.</w:t>
            </w:r>
          </w:p>
        </w:tc>
        <w:tc>
          <w:tcPr>
            <w:tcW w:w="1873" w:type="dxa"/>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K_U02</w:t>
            </w:r>
          </w:p>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K_U03</w:t>
            </w:r>
          </w:p>
        </w:tc>
      </w:tr>
      <w:tr w:rsidR="00F57F32" w:rsidRPr="005A4C2B" w:rsidTr="00C24529">
        <w:tc>
          <w:tcPr>
            <w:tcW w:w="1701" w:type="dxa"/>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EK_04</w:t>
            </w:r>
          </w:p>
        </w:tc>
        <w:tc>
          <w:tcPr>
            <w:tcW w:w="6096" w:type="dxa"/>
          </w:tcPr>
          <w:p w:rsidR="00F57F32" w:rsidRPr="005A4C2B" w:rsidRDefault="00F57F32" w:rsidP="00C24529">
            <w:pPr>
              <w:pStyle w:val="Default"/>
              <w:jc w:val="both"/>
              <w:rPr>
                <w:rFonts w:ascii="Corbel" w:hAnsi="Corbel" w:cs="Times New Roman"/>
                <w:sz w:val="21"/>
                <w:szCs w:val="21"/>
              </w:rPr>
            </w:pPr>
            <w:r w:rsidRPr="005A4C2B">
              <w:rPr>
                <w:rFonts w:ascii="Corbel" w:hAnsi="Corbel" w:cs="Times New Roman"/>
                <w:sz w:val="21"/>
                <w:szCs w:val="21"/>
              </w:rPr>
              <w:t xml:space="preserve">Wskazuje czynniki determinujące zmiany  zachodzące w makrootoczeniu gospodarczym i nadaje im właściwe znaczenie. </w:t>
            </w:r>
          </w:p>
        </w:tc>
        <w:tc>
          <w:tcPr>
            <w:tcW w:w="1873" w:type="dxa"/>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K_K03</w:t>
            </w:r>
          </w:p>
        </w:tc>
      </w:tr>
    </w:tbl>
    <w:p w:rsidR="00F57F32" w:rsidRPr="005A4C2B" w:rsidRDefault="00F57F32" w:rsidP="009C54AE">
      <w:pPr>
        <w:pStyle w:val="Punktygwne"/>
        <w:spacing w:before="0" w:after="0"/>
        <w:rPr>
          <w:rFonts w:ascii="Corbel" w:hAnsi="Corbel"/>
          <w:b w:val="0"/>
          <w:sz w:val="21"/>
          <w:szCs w:val="21"/>
        </w:rPr>
      </w:pPr>
    </w:p>
    <w:p w:rsidR="00F57F32" w:rsidRPr="005A4C2B" w:rsidRDefault="00F57F32" w:rsidP="009C54AE">
      <w:pPr>
        <w:pStyle w:val="Akapitzlist"/>
        <w:spacing w:line="240" w:lineRule="auto"/>
        <w:ind w:left="426"/>
        <w:jc w:val="both"/>
        <w:rPr>
          <w:rFonts w:ascii="Corbel" w:hAnsi="Corbel"/>
          <w:b/>
          <w:sz w:val="21"/>
          <w:szCs w:val="21"/>
        </w:rPr>
      </w:pPr>
      <w:r w:rsidRPr="005A4C2B">
        <w:rPr>
          <w:rFonts w:ascii="Corbel" w:hAnsi="Corbel"/>
          <w:b/>
          <w:sz w:val="21"/>
          <w:szCs w:val="21"/>
        </w:rPr>
        <w:t xml:space="preserve">3.3. Treści programowe </w:t>
      </w:r>
      <w:r w:rsidRPr="005A4C2B">
        <w:rPr>
          <w:rFonts w:ascii="Corbel" w:hAnsi="Corbel"/>
          <w:sz w:val="21"/>
          <w:szCs w:val="21"/>
        </w:rPr>
        <w:t>(</w:t>
      </w:r>
      <w:r w:rsidRPr="005A4C2B">
        <w:rPr>
          <w:rFonts w:ascii="Corbel" w:hAnsi="Corbel"/>
          <w:i/>
          <w:sz w:val="21"/>
          <w:szCs w:val="21"/>
        </w:rPr>
        <w:t>wypełnia koordynator)</w:t>
      </w:r>
    </w:p>
    <w:p w:rsidR="00F57F32" w:rsidRPr="005A4C2B" w:rsidRDefault="00F57F32" w:rsidP="00AF5A9E">
      <w:pPr>
        <w:pStyle w:val="Akapitzlist"/>
        <w:numPr>
          <w:ilvl w:val="0"/>
          <w:numId w:val="343"/>
        </w:numPr>
        <w:spacing w:after="120" w:line="240" w:lineRule="auto"/>
        <w:jc w:val="both"/>
        <w:rPr>
          <w:rFonts w:ascii="Corbel" w:hAnsi="Corbel"/>
          <w:sz w:val="21"/>
          <w:szCs w:val="21"/>
        </w:rPr>
      </w:pPr>
      <w:r w:rsidRPr="005A4C2B">
        <w:rPr>
          <w:rFonts w:ascii="Corbel" w:hAnsi="Corbel"/>
          <w:sz w:val="21"/>
          <w:szCs w:val="21"/>
        </w:rPr>
        <w:t xml:space="preserve">Problematyka wykładu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C24529">
        <w:tc>
          <w:tcPr>
            <w:tcW w:w="9639" w:type="dxa"/>
          </w:tcPr>
          <w:p w:rsidR="00F57F32" w:rsidRPr="005A4C2B" w:rsidRDefault="00F57F32" w:rsidP="00C24529">
            <w:pPr>
              <w:pStyle w:val="Akapitzlist"/>
              <w:spacing w:after="0" w:line="240" w:lineRule="auto"/>
              <w:ind w:left="-250" w:firstLine="250"/>
              <w:rPr>
                <w:rFonts w:ascii="Corbel" w:hAnsi="Corbel"/>
                <w:sz w:val="21"/>
                <w:szCs w:val="21"/>
              </w:rPr>
            </w:pPr>
            <w:r w:rsidRPr="005A4C2B">
              <w:rPr>
                <w:rFonts w:ascii="Corbel" w:hAnsi="Corbel"/>
                <w:sz w:val="21"/>
                <w:szCs w:val="21"/>
              </w:rPr>
              <w:t>Treści merytoryczne</w:t>
            </w:r>
          </w:p>
        </w:tc>
      </w:tr>
      <w:tr w:rsidR="00F57F32" w:rsidRPr="005A4C2B" w:rsidTr="00C24529">
        <w:tc>
          <w:tcPr>
            <w:tcW w:w="9639" w:type="dxa"/>
          </w:tcPr>
          <w:p w:rsidR="00F57F32" w:rsidRPr="005A4C2B" w:rsidRDefault="00F57F32" w:rsidP="00C24529">
            <w:pPr>
              <w:pStyle w:val="Akapitzlist"/>
              <w:spacing w:after="0" w:line="240" w:lineRule="auto"/>
              <w:ind w:left="-42"/>
              <w:jc w:val="both"/>
              <w:rPr>
                <w:rFonts w:ascii="Corbel" w:hAnsi="Corbel"/>
                <w:sz w:val="21"/>
                <w:szCs w:val="21"/>
              </w:rPr>
            </w:pPr>
            <w:r w:rsidRPr="005A4C2B">
              <w:rPr>
                <w:rFonts w:ascii="Corbel" w:hAnsi="Corbel"/>
                <w:sz w:val="21"/>
                <w:szCs w:val="21"/>
              </w:rPr>
              <w:t>Gospodarka światowa – jej istota i struktura. Istota gospodarki światowej. Podmioty gospodarki światowej. Przedmiot i formy powiązań. Czynniki zmian w systemie gospodarki światowej. Subsystemy i podstawowe regiony gospodarce światowej.</w:t>
            </w:r>
          </w:p>
        </w:tc>
      </w:tr>
      <w:tr w:rsidR="00F57F32" w:rsidRPr="005A4C2B" w:rsidTr="00C24529">
        <w:tc>
          <w:tcPr>
            <w:tcW w:w="9639" w:type="dxa"/>
          </w:tcPr>
          <w:p w:rsidR="00F57F32" w:rsidRPr="005A4C2B" w:rsidRDefault="00F57F32" w:rsidP="00C24529">
            <w:pPr>
              <w:pStyle w:val="Akapitzlist"/>
              <w:spacing w:after="0" w:line="240" w:lineRule="auto"/>
              <w:ind w:left="-42"/>
              <w:jc w:val="both"/>
              <w:rPr>
                <w:rFonts w:ascii="Corbel" w:hAnsi="Corbel"/>
                <w:sz w:val="21"/>
                <w:szCs w:val="21"/>
              </w:rPr>
            </w:pPr>
            <w:r w:rsidRPr="005A4C2B">
              <w:rPr>
                <w:rFonts w:ascii="Corbel" w:hAnsi="Corbel"/>
                <w:sz w:val="21"/>
                <w:szCs w:val="21"/>
              </w:rPr>
              <w:t>Procesy internacjonalizacji, globalizacji i integracji w gospodarce światowej. Wzrost współzależności  w współczesnej gospodarce światowej oraz ich charakter i rodzaj. Tendencje internacjonalizacji i jej formy i skutki. Istota globalizacji, jej cechy i konsekwencje. Cele i warunki oraz formy integracji ekonomicznej.</w:t>
            </w:r>
          </w:p>
        </w:tc>
      </w:tr>
      <w:tr w:rsidR="00F57F32" w:rsidRPr="005A4C2B" w:rsidTr="00C24529">
        <w:tc>
          <w:tcPr>
            <w:tcW w:w="9639" w:type="dxa"/>
          </w:tcPr>
          <w:p w:rsidR="00F57F32" w:rsidRPr="005A4C2B" w:rsidRDefault="00F57F32" w:rsidP="00C24529">
            <w:pPr>
              <w:pStyle w:val="Akapitzlist"/>
              <w:spacing w:after="0" w:line="240" w:lineRule="auto"/>
              <w:ind w:left="-42"/>
              <w:jc w:val="both"/>
              <w:rPr>
                <w:rFonts w:ascii="Corbel" w:hAnsi="Corbel"/>
                <w:sz w:val="21"/>
                <w:szCs w:val="21"/>
              </w:rPr>
            </w:pPr>
            <w:r w:rsidRPr="005A4C2B">
              <w:rPr>
                <w:rFonts w:ascii="Corbel" w:hAnsi="Corbel"/>
                <w:sz w:val="21"/>
                <w:szCs w:val="21"/>
              </w:rPr>
              <w:t>Problemy globalne we współczesnej gospodarce światowej i możliwości ich rozwiązywania. Pojęcia problemów globalnych i ich klasyfikacja. Problem nierównomiernego rozwoju poszczególnych krajów i jego aspekty globalne. Wzrost demograficzny i gospodarka żywnościowa jako problem globalny. Zadłużenie międzynarodowe i sposoby jego ograniczenia. Zagrożenie środowiska naturalnego i międzynarodowa współpraca na rzecz jego ochrony.</w:t>
            </w:r>
          </w:p>
        </w:tc>
      </w:tr>
      <w:tr w:rsidR="00F57F32" w:rsidRPr="005A4C2B" w:rsidTr="00C24529">
        <w:tc>
          <w:tcPr>
            <w:tcW w:w="9639" w:type="dxa"/>
          </w:tcPr>
          <w:p w:rsidR="00F57F32" w:rsidRPr="005A4C2B" w:rsidRDefault="00F57F32" w:rsidP="00C24529">
            <w:pPr>
              <w:pStyle w:val="Akapitzlist"/>
              <w:spacing w:after="0" w:line="240" w:lineRule="auto"/>
              <w:ind w:left="-42"/>
              <w:jc w:val="both"/>
              <w:rPr>
                <w:rFonts w:ascii="Corbel" w:hAnsi="Corbel"/>
                <w:sz w:val="21"/>
                <w:szCs w:val="21"/>
              </w:rPr>
            </w:pPr>
            <w:r w:rsidRPr="005A4C2B">
              <w:rPr>
                <w:rFonts w:ascii="Corbel" w:hAnsi="Corbel"/>
                <w:sz w:val="21"/>
                <w:szCs w:val="21"/>
              </w:rPr>
              <w:t>Tendencje zmian w międzynarodowych przepływach czynników wytwórczych i strukturze produkcji.</w:t>
            </w:r>
          </w:p>
          <w:p w:rsidR="00F57F32" w:rsidRPr="005A4C2B" w:rsidRDefault="00F57F32" w:rsidP="00C24529">
            <w:pPr>
              <w:pStyle w:val="Akapitzlist"/>
              <w:spacing w:after="0" w:line="240" w:lineRule="auto"/>
              <w:ind w:left="23"/>
              <w:jc w:val="both"/>
              <w:rPr>
                <w:rFonts w:ascii="Corbel" w:hAnsi="Corbel"/>
                <w:sz w:val="21"/>
                <w:szCs w:val="21"/>
              </w:rPr>
            </w:pPr>
            <w:r w:rsidRPr="005A4C2B">
              <w:rPr>
                <w:rFonts w:ascii="Corbel" w:hAnsi="Corbel"/>
                <w:sz w:val="21"/>
                <w:szCs w:val="21"/>
              </w:rPr>
              <w:t>Międzynarodowe przepływy kapitałowe. Wielkie korporacje transnarodowe i ich rola w gospodarce światowej. Kierunki i formy międzynarodowego transferu wiedzy technicznej. Międzynarodowy przepływ siły roboczej, tendencje i skutki.</w:t>
            </w:r>
          </w:p>
        </w:tc>
      </w:tr>
      <w:tr w:rsidR="00F57F32" w:rsidRPr="005A4C2B" w:rsidTr="00C24529">
        <w:tc>
          <w:tcPr>
            <w:tcW w:w="9639" w:type="dxa"/>
          </w:tcPr>
          <w:p w:rsidR="00F57F32" w:rsidRPr="005A4C2B" w:rsidRDefault="00F57F32" w:rsidP="00C24529">
            <w:pPr>
              <w:pStyle w:val="Akapitzlist"/>
              <w:spacing w:after="0" w:line="240" w:lineRule="auto"/>
              <w:ind w:left="34"/>
              <w:jc w:val="both"/>
              <w:rPr>
                <w:rFonts w:ascii="Corbel" w:hAnsi="Corbel"/>
                <w:sz w:val="21"/>
                <w:szCs w:val="21"/>
              </w:rPr>
            </w:pPr>
            <w:r w:rsidRPr="005A4C2B">
              <w:rPr>
                <w:rFonts w:ascii="Corbel" w:hAnsi="Corbel"/>
                <w:sz w:val="21"/>
                <w:szCs w:val="21"/>
              </w:rPr>
              <w:t>Kierunki zmian w poziomie i strukturze oraz charakterze międzynarodowych przepływów towarów i usług. Zmiany w strukturze geograficznej eksportu i importu. Struktura towarowa w międzynarodowej wymianie handlowej i tendencje jej zmian. Tendencje zmian w międzynarodowym obrocie usług i transferach dochodów. Charakter i formy specjalizacji produkcji oraz wymiany międzynarodowej. Procesy liberalizacji wymiany międzynarodowej, etapy, zakres i ich skutki.</w:t>
            </w:r>
          </w:p>
        </w:tc>
      </w:tr>
      <w:tr w:rsidR="00F57F32" w:rsidRPr="005A4C2B" w:rsidTr="00C24529">
        <w:tc>
          <w:tcPr>
            <w:tcW w:w="9639" w:type="dxa"/>
          </w:tcPr>
          <w:p w:rsidR="00F57F32" w:rsidRPr="005A4C2B" w:rsidRDefault="00F57F32" w:rsidP="00C24529">
            <w:pPr>
              <w:pStyle w:val="Akapitzlist"/>
              <w:spacing w:after="0" w:line="240" w:lineRule="auto"/>
              <w:ind w:left="-42"/>
              <w:jc w:val="both"/>
              <w:rPr>
                <w:rFonts w:ascii="Corbel" w:hAnsi="Corbel"/>
                <w:sz w:val="21"/>
                <w:szCs w:val="21"/>
              </w:rPr>
            </w:pPr>
            <w:r w:rsidRPr="005A4C2B">
              <w:rPr>
                <w:rFonts w:ascii="Corbel" w:hAnsi="Corbel"/>
                <w:sz w:val="21"/>
                <w:szCs w:val="21"/>
              </w:rPr>
              <w:t>Konkurencyjność w gospodarce światowej . Istota międzynarodowej zdolności konkurencyjnej i pozycji konkurencyjnej zasadniczych podmiotów gospodarki światowej. Determinanty i kierunki zmian pozycji konkurencyjnej poszczególnych krajów oraz ugrupowań integracyjnych. Ranking konkurencyjności Światowego Forum Ekonomicznego i Instytutu Zarządzania Rozwojem.</w:t>
            </w:r>
          </w:p>
        </w:tc>
      </w:tr>
    </w:tbl>
    <w:p w:rsidR="00F57F32" w:rsidRPr="005A4C2B" w:rsidRDefault="00F57F32" w:rsidP="009C54AE">
      <w:pPr>
        <w:pStyle w:val="Punktygwne"/>
        <w:spacing w:before="0" w:after="0"/>
        <w:rPr>
          <w:rFonts w:ascii="Corbel" w:hAnsi="Corbel"/>
          <w:b w:val="0"/>
          <w:sz w:val="21"/>
          <w:szCs w:val="21"/>
        </w:rPr>
      </w:pPr>
    </w:p>
    <w:p w:rsidR="00F57F32" w:rsidRPr="005A4C2B" w:rsidRDefault="00F57F32" w:rsidP="009C54AE">
      <w:pPr>
        <w:pStyle w:val="Punktygwne"/>
        <w:spacing w:before="0" w:after="0"/>
        <w:ind w:left="426"/>
        <w:rPr>
          <w:rFonts w:ascii="Corbel" w:hAnsi="Corbel"/>
          <w:b w:val="0"/>
          <w:smallCaps w:val="0"/>
          <w:sz w:val="21"/>
          <w:szCs w:val="21"/>
        </w:rPr>
      </w:pPr>
      <w:r w:rsidRPr="005A4C2B">
        <w:rPr>
          <w:rFonts w:ascii="Corbel" w:hAnsi="Corbel"/>
          <w:smallCaps w:val="0"/>
          <w:sz w:val="21"/>
          <w:szCs w:val="21"/>
        </w:rPr>
        <w:t>3.4. Metody dydaktyczne</w:t>
      </w:r>
      <w:r w:rsidRPr="005A4C2B">
        <w:rPr>
          <w:rFonts w:ascii="Corbel" w:hAnsi="Corbel"/>
          <w:b w:val="0"/>
          <w:smallCaps w:val="0"/>
          <w:sz w:val="21"/>
          <w:szCs w:val="21"/>
        </w:rPr>
        <w:t xml:space="preserve"> </w:t>
      </w:r>
    </w:p>
    <w:p w:rsidR="00F57F32" w:rsidRPr="005A4C2B" w:rsidRDefault="00F57F32" w:rsidP="00C24529">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Wykład z prezentacją multimedialną.</w:t>
      </w:r>
    </w:p>
    <w:p w:rsidR="00F57F32" w:rsidRDefault="00F57F32" w:rsidP="009C54AE">
      <w:pPr>
        <w:pStyle w:val="Punktygwne"/>
        <w:spacing w:before="0" w:after="0"/>
        <w:rPr>
          <w:rFonts w:ascii="Corbel" w:hAnsi="Corbel"/>
          <w:b w:val="0"/>
          <w:smallCaps w:val="0"/>
          <w:sz w:val="21"/>
          <w:szCs w:val="21"/>
        </w:rPr>
      </w:pPr>
    </w:p>
    <w:p w:rsidR="0007343A" w:rsidRDefault="0007343A" w:rsidP="009C54AE">
      <w:pPr>
        <w:pStyle w:val="Punktygwne"/>
        <w:spacing w:before="0" w:after="0"/>
        <w:rPr>
          <w:rFonts w:ascii="Corbel" w:hAnsi="Corbel"/>
          <w:b w:val="0"/>
          <w:smallCaps w:val="0"/>
          <w:sz w:val="21"/>
          <w:szCs w:val="21"/>
        </w:rPr>
      </w:pPr>
    </w:p>
    <w:p w:rsidR="0007343A" w:rsidRDefault="0007343A" w:rsidP="009C54AE">
      <w:pPr>
        <w:pStyle w:val="Punktygwne"/>
        <w:spacing w:before="0" w:after="0"/>
        <w:rPr>
          <w:rFonts w:ascii="Corbel" w:hAnsi="Corbel"/>
          <w:b w:val="0"/>
          <w:smallCaps w:val="0"/>
          <w:sz w:val="21"/>
          <w:szCs w:val="21"/>
        </w:rPr>
      </w:pPr>
    </w:p>
    <w:p w:rsidR="0007343A" w:rsidRDefault="0007343A" w:rsidP="009C54AE">
      <w:pPr>
        <w:pStyle w:val="Punktygwne"/>
        <w:spacing w:before="0" w:after="0"/>
        <w:rPr>
          <w:rFonts w:ascii="Corbel" w:hAnsi="Corbel"/>
          <w:b w:val="0"/>
          <w:smallCaps w:val="0"/>
          <w:sz w:val="21"/>
          <w:szCs w:val="21"/>
        </w:rPr>
      </w:pPr>
    </w:p>
    <w:p w:rsidR="00CB30E1" w:rsidRDefault="00CB30E1" w:rsidP="009C54AE">
      <w:pPr>
        <w:pStyle w:val="Punktygwne"/>
        <w:spacing w:before="0" w:after="0"/>
        <w:rPr>
          <w:rFonts w:ascii="Corbel" w:hAnsi="Corbel"/>
          <w:b w:val="0"/>
          <w:smallCaps w:val="0"/>
          <w:sz w:val="21"/>
          <w:szCs w:val="21"/>
        </w:rPr>
      </w:pPr>
    </w:p>
    <w:p w:rsidR="0007343A" w:rsidRDefault="0007343A" w:rsidP="009C54AE">
      <w:pPr>
        <w:pStyle w:val="Punktygwne"/>
        <w:spacing w:before="0" w:after="0"/>
        <w:rPr>
          <w:rFonts w:ascii="Corbel" w:hAnsi="Corbel"/>
          <w:b w:val="0"/>
          <w:smallCaps w:val="0"/>
          <w:sz w:val="21"/>
          <w:szCs w:val="21"/>
        </w:rPr>
      </w:pPr>
    </w:p>
    <w:p w:rsidR="0007343A" w:rsidRPr="005A4C2B" w:rsidRDefault="0007343A" w:rsidP="009C54AE">
      <w:pPr>
        <w:pStyle w:val="Punktygwne"/>
        <w:spacing w:before="0" w:after="0"/>
        <w:rPr>
          <w:rFonts w:ascii="Corbel" w:hAnsi="Corbel"/>
          <w:b w:val="0"/>
          <w:smallCaps w:val="0"/>
          <w:sz w:val="21"/>
          <w:szCs w:val="21"/>
        </w:rPr>
      </w:pPr>
    </w:p>
    <w:p w:rsidR="00F57F32" w:rsidRPr="005A4C2B" w:rsidRDefault="00F57F32" w:rsidP="009C54AE">
      <w:pPr>
        <w:pStyle w:val="Punktygwne"/>
        <w:tabs>
          <w:tab w:val="left" w:pos="284"/>
        </w:tabs>
        <w:spacing w:before="0" w:after="0"/>
        <w:rPr>
          <w:rFonts w:ascii="Corbel" w:hAnsi="Corbel"/>
          <w:smallCaps w:val="0"/>
          <w:sz w:val="21"/>
          <w:szCs w:val="21"/>
        </w:rPr>
      </w:pPr>
      <w:r w:rsidRPr="005A4C2B">
        <w:rPr>
          <w:rFonts w:ascii="Corbel" w:hAnsi="Corbel"/>
          <w:smallCaps w:val="0"/>
          <w:sz w:val="21"/>
          <w:szCs w:val="21"/>
        </w:rPr>
        <w:lastRenderedPageBreak/>
        <w:t xml:space="preserve">4. METODY I KRYTERIA OCENY </w:t>
      </w:r>
    </w:p>
    <w:p w:rsidR="00F57F32" w:rsidRPr="005A4C2B" w:rsidRDefault="00F57F32" w:rsidP="00C24529">
      <w:pPr>
        <w:pStyle w:val="Punktygwne"/>
        <w:spacing w:before="0" w:after="0"/>
        <w:ind w:left="426"/>
        <w:rPr>
          <w:rFonts w:ascii="Corbel" w:hAnsi="Corbel"/>
          <w:smallCaps w:val="0"/>
          <w:sz w:val="21"/>
          <w:szCs w:val="21"/>
        </w:rPr>
      </w:pPr>
      <w:r w:rsidRPr="005A4C2B">
        <w:rPr>
          <w:rFonts w:ascii="Corbel" w:hAnsi="Corbel"/>
          <w:smallCaps w:val="0"/>
          <w:sz w:val="21"/>
          <w:szCs w:val="21"/>
        </w:rPr>
        <w:t>4.1. Sposoby weryfikacji efektów kształcenia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87"/>
        <w:gridCol w:w="4813"/>
        <w:gridCol w:w="2078"/>
      </w:tblGrid>
      <w:tr w:rsidR="00F57F32" w:rsidRPr="005A4C2B" w:rsidTr="00C24529">
        <w:tc>
          <w:tcPr>
            <w:tcW w:w="2410"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Symbol efektu</w:t>
            </w:r>
          </w:p>
        </w:tc>
        <w:tc>
          <w:tcPr>
            <w:tcW w:w="5103"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Metody oceny efektów kształcenia</w:t>
            </w:r>
          </w:p>
          <w:p w:rsidR="00F57F32" w:rsidRPr="005A4C2B" w:rsidRDefault="00F57F32" w:rsidP="00C24529">
            <w:pPr>
              <w:pStyle w:val="Punktygwne"/>
              <w:spacing w:before="0" w:after="0"/>
              <w:jc w:val="center"/>
              <w:rPr>
                <w:rFonts w:ascii="Corbel" w:hAnsi="Corbel"/>
                <w:b w:val="0"/>
                <w:smallCaps w:val="0"/>
                <w:sz w:val="21"/>
                <w:szCs w:val="21"/>
              </w:rPr>
            </w:pPr>
          </w:p>
        </w:tc>
        <w:tc>
          <w:tcPr>
            <w:tcW w:w="2126"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Forma zajęć dydaktycznych </w:t>
            </w:r>
          </w:p>
        </w:tc>
      </w:tr>
      <w:tr w:rsidR="00F57F32" w:rsidRPr="005A4C2B" w:rsidTr="00C24529">
        <w:trPr>
          <w:trHeight w:val="194"/>
        </w:trPr>
        <w:tc>
          <w:tcPr>
            <w:tcW w:w="2410"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EK_ 01 </w:t>
            </w:r>
          </w:p>
        </w:tc>
        <w:tc>
          <w:tcPr>
            <w:tcW w:w="5103"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ocena umiejętności prezentacji i analizy zjawisk oraz formułowania wniosków, tematyczna prezentacja multimedialna</w:t>
            </w:r>
          </w:p>
        </w:tc>
        <w:tc>
          <w:tcPr>
            <w:tcW w:w="2126"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wykład</w:t>
            </w:r>
          </w:p>
        </w:tc>
      </w:tr>
      <w:tr w:rsidR="00F57F32" w:rsidRPr="005A4C2B" w:rsidTr="00C24529">
        <w:tc>
          <w:tcPr>
            <w:tcW w:w="2410"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EK_ 02</w:t>
            </w:r>
          </w:p>
        </w:tc>
        <w:tc>
          <w:tcPr>
            <w:tcW w:w="5103" w:type="dxa"/>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ocena umiejętności prezentacji i analizy zjawisk oraz formułowania wniosków, tematyczna prezentacja multimedialna</w:t>
            </w:r>
          </w:p>
        </w:tc>
        <w:tc>
          <w:tcPr>
            <w:tcW w:w="2126" w:type="dxa"/>
            <w:vAlign w:val="center"/>
          </w:tcPr>
          <w:p w:rsidR="00F57F32" w:rsidRPr="005A4C2B" w:rsidRDefault="00F57F32" w:rsidP="00C24529">
            <w:pPr>
              <w:spacing w:after="0" w:line="240" w:lineRule="auto"/>
              <w:jc w:val="center"/>
              <w:rPr>
                <w:rFonts w:ascii="Corbel" w:hAnsi="Corbel"/>
                <w:sz w:val="21"/>
                <w:szCs w:val="21"/>
              </w:rPr>
            </w:pPr>
            <w:r w:rsidRPr="005A4C2B">
              <w:rPr>
                <w:rFonts w:ascii="Corbel" w:hAnsi="Corbel"/>
                <w:sz w:val="21"/>
                <w:szCs w:val="21"/>
              </w:rPr>
              <w:t>wykład</w:t>
            </w:r>
          </w:p>
        </w:tc>
      </w:tr>
      <w:tr w:rsidR="00F57F32" w:rsidRPr="005A4C2B" w:rsidTr="00C24529">
        <w:tc>
          <w:tcPr>
            <w:tcW w:w="2410"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EK_03</w:t>
            </w:r>
          </w:p>
        </w:tc>
        <w:tc>
          <w:tcPr>
            <w:tcW w:w="5103" w:type="dxa"/>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ocena umiejętności prezentacji i analizy zjawisk oraz formułowania wniosków, tematyczna prezentacja multimedialna</w:t>
            </w:r>
          </w:p>
        </w:tc>
        <w:tc>
          <w:tcPr>
            <w:tcW w:w="2126" w:type="dxa"/>
            <w:vAlign w:val="center"/>
          </w:tcPr>
          <w:p w:rsidR="00F57F32" w:rsidRPr="005A4C2B" w:rsidRDefault="00F57F32" w:rsidP="00C24529">
            <w:pPr>
              <w:spacing w:after="0" w:line="240" w:lineRule="auto"/>
              <w:jc w:val="center"/>
              <w:rPr>
                <w:rFonts w:ascii="Corbel" w:hAnsi="Corbel"/>
                <w:sz w:val="21"/>
                <w:szCs w:val="21"/>
              </w:rPr>
            </w:pPr>
            <w:r w:rsidRPr="005A4C2B">
              <w:rPr>
                <w:rFonts w:ascii="Corbel" w:hAnsi="Corbel"/>
                <w:sz w:val="21"/>
                <w:szCs w:val="21"/>
              </w:rPr>
              <w:t>wykład</w:t>
            </w:r>
          </w:p>
        </w:tc>
      </w:tr>
      <w:tr w:rsidR="00F57F32" w:rsidRPr="005A4C2B" w:rsidTr="00C24529">
        <w:tc>
          <w:tcPr>
            <w:tcW w:w="2410" w:type="dxa"/>
          </w:tcPr>
          <w:p w:rsidR="00F57F32" w:rsidRPr="005A4C2B" w:rsidRDefault="00F57F32" w:rsidP="00C24529">
            <w:pPr>
              <w:rPr>
                <w:rFonts w:ascii="Corbel" w:hAnsi="Corbel"/>
                <w:sz w:val="21"/>
                <w:szCs w:val="21"/>
              </w:rPr>
            </w:pPr>
            <w:r w:rsidRPr="005A4C2B">
              <w:rPr>
                <w:rFonts w:ascii="Corbel" w:hAnsi="Corbel"/>
                <w:sz w:val="21"/>
                <w:szCs w:val="21"/>
              </w:rPr>
              <w:t>EK_04</w:t>
            </w:r>
          </w:p>
        </w:tc>
        <w:tc>
          <w:tcPr>
            <w:tcW w:w="5103" w:type="dxa"/>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ocena umiejętności prezentacji i analizy zjawisk oraz formułowania wniosków, tematyczna prezentacja multimedialna</w:t>
            </w:r>
          </w:p>
        </w:tc>
        <w:tc>
          <w:tcPr>
            <w:tcW w:w="2126" w:type="dxa"/>
            <w:vAlign w:val="center"/>
          </w:tcPr>
          <w:p w:rsidR="00F57F32" w:rsidRPr="005A4C2B" w:rsidRDefault="00F57F32" w:rsidP="00C24529">
            <w:pPr>
              <w:spacing w:after="0" w:line="240" w:lineRule="auto"/>
              <w:jc w:val="center"/>
              <w:rPr>
                <w:rFonts w:ascii="Corbel" w:hAnsi="Corbel"/>
                <w:sz w:val="21"/>
                <w:szCs w:val="21"/>
              </w:rPr>
            </w:pPr>
            <w:r w:rsidRPr="005A4C2B">
              <w:rPr>
                <w:rFonts w:ascii="Corbel" w:hAnsi="Corbel"/>
                <w:sz w:val="21"/>
                <w:szCs w:val="21"/>
              </w:rPr>
              <w:t>wykład</w:t>
            </w:r>
          </w:p>
        </w:tc>
      </w:tr>
    </w:tbl>
    <w:p w:rsidR="00F57F32" w:rsidRPr="005A4C2B" w:rsidRDefault="00F57F32" w:rsidP="009C54AE">
      <w:pPr>
        <w:pStyle w:val="Punktygwne"/>
        <w:spacing w:before="0" w:after="0"/>
        <w:rPr>
          <w:rFonts w:ascii="Corbel" w:hAnsi="Corbel"/>
          <w:b w:val="0"/>
          <w:smallCaps w:val="0"/>
          <w:sz w:val="21"/>
          <w:szCs w:val="21"/>
        </w:rPr>
      </w:pPr>
    </w:p>
    <w:p w:rsidR="00F57F32" w:rsidRPr="005A4C2B" w:rsidRDefault="00F57F32" w:rsidP="009C54AE">
      <w:pPr>
        <w:pStyle w:val="Punktygwne"/>
        <w:spacing w:before="0" w:after="0"/>
        <w:ind w:left="426"/>
        <w:rPr>
          <w:rFonts w:ascii="Corbel" w:hAnsi="Corbel"/>
          <w:smallCaps w:val="0"/>
          <w:sz w:val="21"/>
          <w:szCs w:val="21"/>
        </w:rPr>
      </w:pPr>
      <w:r w:rsidRPr="005A4C2B">
        <w:rPr>
          <w:rFonts w:ascii="Corbel" w:hAnsi="Corbel"/>
          <w:smallCaps w:val="0"/>
          <w:sz w:val="21"/>
          <w:szCs w:val="21"/>
        </w:rPr>
        <w:t xml:space="preserve">4.2. Warunki zaliczenia przedmiotu (kryteria oceniania)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923D7D">
        <w:tc>
          <w:tcPr>
            <w:tcW w:w="9670" w:type="dxa"/>
          </w:tcPr>
          <w:p w:rsidR="00F57F32" w:rsidRPr="005A4C2B" w:rsidRDefault="00F57F32" w:rsidP="00C24529">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Warunkiem zaliczenia przedmiotu jest przygotowanie i zaprezentowanie tematycznej prezentacji multimedialnej oraz aktywność w czasie zajęć.</w:t>
            </w:r>
          </w:p>
          <w:p w:rsidR="00F57F32" w:rsidRPr="005A4C2B" w:rsidRDefault="00F57F32" w:rsidP="00C24529">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Ocena 3,0 wymaga uzyskania co najmniej 50% sumy punktów określonych dla w/w aktywności.</w:t>
            </w:r>
          </w:p>
        </w:tc>
      </w:tr>
    </w:tbl>
    <w:p w:rsidR="00F57F32" w:rsidRPr="005A4C2B" w:rsidRDefault="00F57F32" w:rsidP="009C54AE">
      <w:pPr>
        <w:pStyle w:val="Punktygwne"/>
        <w:spacing w:before="0" w:after="0"/>
        <w:rPr>
          <w:rFonts w:ascii="Corbel" w:hAnsi="Corbel"/>
          <w:b w:val="0"/>
          <w:smallCaps w:val="0"/>
          <w:sz w:val="21"/>
          <w:szCs w:val="21"/>
        </w:rPr>
      </w:pPr>
    </w:p>
    <w:p w:rsidR="00F57F32" w:rsidRPr="005A4C2B" w:rsidRDefault="00F57F32" w:rsidP="009C54AE">
      <w:pPr>
        <w:pStyle w:val="Bezodstpw"/>
        <w:ind w:left="284" w:hanging="284"/>
        <w:jc w:val="both"/>
        <w:rPr>
          <w:rFonts w:ascii="Corbel" w:hAnsi="Corbel"/>
          <w:b/>
          <w:sz w:val="21"/>
          <w:szCs w:val="21"/>
        </w:rPr>
      </w:pPr>
      <w:r w:rsidRPr="005A4C2B">
        <w:rPr>
          <w:rFonts w:ascii="Corbel" w:hAnsi="Corbel"/>
          <w:b/>
          <w:sz w:val="21"/>
          <w:szCs w:val="21"/>
        </w:rPr>
        <w:t xml:space="preserve">5. CAŁKOWITY NAKŁAD PRACY STUDENTA POTRZEBNY DO OSIĄGNIĘCIA ZAŁOŻONYCH EFEKTÓW W GODZINACH ORAZ PUNKTACH ECTS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26"/>
        <w:gridCol w:w="4452"/>
      </w:tblGrid>
      <w:tr w:rsidR="00F57F32" w:rsidRPr="005A4C2B" w:rsidTr="003E1941">
        <w:tc>
          <w:tcPr>
            <w:tcW w:w="4962" w:type="dxa"/>
            <w:vAlign w:val="center"/>
          </w:tcPr>
          <w:p w:rsidR="00F57F32" w:rsidRPr="005A4C2B" w:rsidRDefault="00F57F32" w:rsidP="009C54AE">
            <w:pPr>
              <w:pStyle w:val="Akapitzlist"/>
              <w:spacing w:after="0" w:line="240" w:lineRule="auto"/>
              <w:ind w:left="0"/>
              <w:jc w:val="center"/>
              <w:rPr>
                <w:rFonts w:ascii="Corbel" w:hAnsi="Corbel"/>
                <w:b/>
                <w:sz w:val="21"/>
                <w:szCs w:val="21"/>
              </w:rPr>
            </w:pPr>
            <w:r w:rsidRPr="005A4C2B">
              <w:rPr>
                <w:rFonts w:ascii="Corbel" w:hAnsi="Corbel"/>
                <w:b/>
                <w:sz w:val="21"/>
                <w:szCs w:val="21"/>
              </w:rPr>
              <w:t>Forma aktywności</w:t>
            </w:r>
          </w:p>
        </w:tc>
        <w:tc>
          <w:tcPr>
            <w:tcW w:w="4677" w:type="dxa"/>
            <w:vAlign w:val="center"/>
          </w:tcPr>
          <w:p w:rsidR="00F57F32" w:rsidRPr="005A4C2B" w:rsidRDefault="00F57F32" w:rsidP="009C54AE">
            <w:pPr>
              <w:pStyle w:val="Akapitzlist"/>
              <w:spacing w:after="0" w:line="240" w:lineRule="auto"/>
              <w:ind w:left="0"/>
              <w:jc w:val="center"/>
              <w:rPr>
                <w:rFonts w:ascii="Corbel" w:hAnsi="Corbel"/>
                <w:b/>
                <w:sz w:val="21"/>
                <w:szCs w:val="21"/>
              </w:rPr>
            </w:pPr>
            <w:r w:rsidRPr="005A4C2B">
              <w:rPr>
                <w:rFonts w:ascii="Corbel" w:hAnsi="Corbel"/>
                <w:b/>
                <w:sz w:val="21"/>
                <w:szCs w:val="21"/>
              </w:rPr>
              <w:t>Średnia liczba godzin na zrealizowanie aktywności</w:t>
            </w:r>
          </w:p>
        </w:tc>
      </w:tr>
      <w:tr w:rsidR="00F57F32" w:rsidRPr="005A4C2B" w:rsidTr="00C24529">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kontaktowe wynikające z planu studiów</w:t>
            </w:r>
          </w:p>
        </w:tc>
        <w:tc>
          <w:tcPr>
            <w:tcW w:w="4677" w:type="dxa"/>
            <w:vAlign w:val="center"/>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9</w:t>
            </w:r>
          </w:p>
        </w:tc>
      </w:tr>
      <w:tr w:rsidR="00F57F32" w:rsidRPr="005A4C2B" w:rsidTr="00C24529">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Inne z udziałem nauczyciela</w:t>
            </w:r>
          </w:p>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(udział w konsultacjach)</w:t>
            </w:r>
          </w:p>
        </w:tc>
        <w:tc>
          <w:tcPr>
            <w:tcW w:w="4677" w:type="dxa"/>
            <w:vAlign w:val="center"/>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2</w:t>
            </w:r>
          </w:p>
        </w:tc>
      </w:tr>
      <w:tr w:rsidR="00F57F32" w:rsidRPr="005A4C2B" w:rsidTr="00C24529">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niekontaktowe – praca własna studenta (przygotowanie do zajęć, przygotowanie prezentacji)</w:t>
            </w:r>
          </w:p>
        </w:tc>
        <w:tc>
          <w:tcPr>
            <w:tcW w:w="4677" w:type="dxa"/>
            <w:vAlign w:val="center"/>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14</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b/>
                <w:sz w:val="21"/>
                <w:szCs w:val="21"/>
              </w:rPr>
            </w:pPr>
            <w:r w:rsidRPr="005A4C2B">
              <w:rPr>
                <w:rFonts w:ascii="Corbel" w:hAnsi="Corbel"/>
                <w:b/>
                <w:sz w:val="21"/>
                <w:szCs w:val="21"/>
              </w:rPr>
              <w:t>SUMA GODZIN</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25</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b/>
                <w:sz w:val="21"/>
                <w:szCs w:val="21"/>
              </w:rPr>
            </w:pPr>
            <w:r w:rsidRPr="005A4C2B">
              <w:rPr>
                <w:rFonts w:ascii="Corbel" w:hAnsi="Corbel"/>
                <w:b/>
                <w:sz w:val="21"/>
                <w:szCs w:val="21"/>
              </w:rPr>
              <w:t>SUMARYCZNA LICZBA PUNKTÓW ECTS</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1</w:t>
            </w:r>
          </w:p>
        </w:tc>
      </w:tr>
    </w:tbl>
    <w:p w:rsidR="00F57F32" w:rsidRPr="005A4C2B" w:rsidRDefault="00F57F32" w:rsidP="009C54AE">
      <w:pPr>
        <w:pStyle w:val="Punktygwne"/>
        <w:spacing w:before="0" w:after="0"/>
        <w:ind w:left="426"/>
        <w:rPr>
          <w:rFonts w:ascii="Corbel" w:hAnsi="Corbel"/>
          <w:b w:val="0"/>
          <w:i/>
          <w:smallCaps w:val="0"/>
          <w:sz w:val="21"/>
          <w:szCs w:val="21"/>
        </w:rPr>
      </w:pPr>
      <w:r w:rsidRPr="005A4C2B">
        <w:rPr>
          <w:rFonts w:ascii="Corbel" w:hAnsi="Corbel"/>
          <w:b w:val="0"/>
          <w:i/>
          <w:smallCaps w:val="0"/>
          <w:sz w:val="21"/>
          <w:szCs w:val="21"/>
        </w:rPr>
        <w:t>* Należy uwzględnić, że 1 pkt ECTS odpowiada 25-30 godzin całkowitego nakładu pracy studenta.</w:t>
      </w:r>
    </w:p>
    <w:p w:rsidR="00F57F32" w:rsidRPr="005A4C2B" w:rsidRDefault="00F57F32" w:rsidP="009C54AE">
      <w:pPr>
        <w:pStyle w:val="Punktygwne"/>
        <w:spacing w:before="0" w:after="0"/>
        <w:rPr>
          <w:rFonts w:ascii="Corbel" w:hAnsi="Corbel"/>
          <w:b w:val="0"/>
          <w:smallCaps w:val="0"/>
          <w:sz w:val="21"/>
          <w:szCs w:val="21"/>
        </w:rPr>
      </w:pPr>
    </w:p>
    <w:p w:rsidR="00F57F32" w:rsidRPr="005A4C2B" w:rsidRDefault="00F57F32" w:rsidP="00C24529">
      <w:pPr>
        <w:pStyle w:val="Punktygwne"/>
        <w:spacing w:before="0" w:after="0"/>
        <w:rPr>
          <w:rFonts w:ascii="Corbel" w:hAnsi="Corbel"/>
          <w:smallCaps w:val="0"/>
          <w:sz w:val="21"/>
          <w:szCs w:val="21"/>
        </w:rPr>
      </w:pPr>
      <w:r w:rsidRPr="005A4C2B">
        <w:rPr>
          <w:rFonts w:ascii="Corbel" w:hAnsi="Corbel"/>
          <w:smallCaps w:val="0"/>
          <w:sz w:val="21"/>
          <w:szCs w:val="21"/>
        </w:rPr>
        <w:t xml:space="preserve">6. PRAKTYKI ZAWODOWE W RAMACH PRZEDMIOTU/ MODUŁU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81"/>
        <w:gridCol w:w="4905"/>
      </w:tblGrid>
      <w:tr w:rsidR="00F57F32" w:rsidRPr="005A4C2B" w:rsidTr="00C24529">
        <w:trPr>
          <w:trHeight w:val="397"/>
        </w:trPr>
        <w:tc>
          <w:tcPr>
            <w:tcW w:w="2359"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wymiar godzinowy</w:t>
            </w:r>
          </w:p>
        </w:tc>
        <w:tc>
          <w:tcPr>
            <w:tcW w:w="2641" w:type="pct"/>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w:t>
            </w:r>
          </w:p>
        </w:tc>
      </w:tr>
      <w:tr w:rsidR="00F57F32" w:rsidRPr="005A4C2B" w:rsidTr="00C24529">
        <w:trPr>
          <w:trHeight w:val="397"/>
        </w:trPr>
        <w:tc>
          <w:tcPr>
            <w:tcW w:w="2359"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zasady i formy odbywania praktyk </w:t>
            </w:r>
          </w:p>
        </w:tc>
        <w:tc>
          <w:tcPr>
            <w:tcW w:w="2641" w:type="pct"/>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w:t>
            </w:r>
          </w:p>
        </w:tc>
      </w:tr>
    </w:tbl>
    <w:p w:rsidR="00F57F32" w:rsidRPr="005A4C2B" w:rsidRDefault="00F57F32" w:rsidP="009C54AE">
      <w:pPr>
        <w:pStyle w:val="Punktygwne"/>
        <w:spacing w:before="0" w:after="0"/>
        <w:rPr>
          <w:rFonts w:ascii="Corbel" w:hAnsi="Corbel"/>
          <w:smallCaps w:val="0"/>
          <w:sz w:val="21"/>
          <w:szCs w:val="21"/>
        </w:rPr>
      </w:pPr>
    </w:p>
    <w:p w:rsidR="00F57F32" w:rsidRPr="005A4C2B" w:rsidRDefault="00F57F32" w:rsidP="009C54AE">
      <w:pPr>
        <w:pStyle w:val="Punktygwne"/>
        <w:spacing w:before="0" w:after="0"/>
        <w:rPr>
          <w:rFonts w:ascii="Corbel" w:hAnsi="Corbel"/>
          <w:smallCaps w:val="0"/>
          <w:sz w:val="21"/>
          <w:szCs w:val="21"/>
        </w:rPr>
      </w:pPr>
      <w:r w:rsidRPr="005A4C2B">
        <w:rPr>
          <w:rFonts w:ascii="Corbel" w:hAnsi="Corbel"/>
          <w:smallCaps w:val="0"/>
          <w:sz w:val="21"/>
          <w:szCs w:val="21"/>
        </w:rPr>
        <w:t xml:space="preserve">7. LITERATURA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F57F32" w:rsidRPr="005A4C2B" w:rsidTr="00C24529">
        <w:trPr>
          <w:trHeight w:val="397"/>
        </w:trPr>
        <w:tc>
          <w:tcPr>
            <w:tcW w:w="5000" w:type="pct"/>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Literatura podstawowa:</w:t>
            </w:r>
          </w:p>
          <w:p w:rsidR="00F57F32" w:rsidRPr="005A4C2B" w:rsidRDefault="00F57F32" w:rsidP="00AF5A9E">
            <w:pPr>
              <w:pStyle w:val="Punktygwne"/>
              <w:numPr>
                <w:ilvl w:val="0"/>
                <w:numId w:val="344"/>
              </w:numPr>
              <w:spacing w:before="0" w:after="0"/>
              <w:ind w:left="426"/>
              <w:jc w:val="both"/>
              <w:rPr>
                <w:rFonts w:ascii="Corbel" w:hAnsi="Corbel"/>
                <w:b w:val="0"/>
                <w:smallCaps w:val="0"/>
                <w:sz w:val="21"/>
                <w:szCs w:val="21"/>
              </w:rPr>
            </w:pPr>
            <w:r w:rsidRPr="005A4C2B">
              <w:rPr>
                <w:rFonts w:ascii="Corbel" w:hAnsi="Corbel"/>
                <w:b w:val="0"/>
                <w:smallCaps w:val="0"/>
                <w:sz w:val="21"/>
                <w:szCs w:val="21"/>
              </w:rPr>
              <w:t>Zielińska-Głębocka A., Dostosowanie strukturalne gospodarek do globalizacji, Wyd. C. H. Beck, Warszawa 2016.</w:t>
            </w:r>
          </w:p>
          <w:p w:rsidR="00F57F32" w:rsidRPr="005A4C2B" w:rsidRDefault="00F57F32" w:rsidP="00AF5A9E">
            <w:pPr>
              <w:pStyle w:val="Punktygwne"/>
              <w:numPr>
                <w:ilvl w:val="0"/>
                <w:numId w:val="344"/>
              </w:numPr>
              <w:spacing w:before="0" w:after="0"/>
              <w:ind w:left="426"/>
              <w:jc w:val="both"/>
              <w:rPr>
                <w:rFonts w:ascii="Corbel" w:hAnsi="Corbel"/>
                <w:b w:val="0"/>
                <w:smallCaps w:val="0"/>
                <w:sz w:val="21"/>
                <w:szCs w:val="21"/>
              </w:rPr>
            </w:pPr>
            <w:r w:rsidRPr="005A4C2B">
              <w:rPr>
                <w:rFonts w:ascii="Corbel" w:hAnsi="Corbel"/>
                <w:b w:val="0"/>
                <w:smallCaps w:val="0"/>
                <w:sz w:val="21"/>
                <w:szCs w:val="21"/>
              </w:rPr>
              <w:t>Orłowska R., Żołądkiewicz K.  (red.), Globalizacja i regionalizacja w gospodarce światowej, PWE, Warszawa 2012.</w:t>
            </w:r>
          </w:p>
          <w:p w:rsidR="00F57F32" w:rsidRPr="005A4C2B" w:rsidRDefault="00F57F32" w:rsidP="00AF5A9E">
            <w:pPr>
              <w:pStyle w:val="Punktygwne"/>
              <w:numPr>
                <w:ilvl w:val="0"/>
                <w:numId w:val="344"/>
              </w:numPr>
              <w:spacing w:before="0" w:after="0"/>
              <w:ind w:left="426"/>
              <w:jc w:val="both"/>
              <w:rPr>
                <w:rFonts w:ascii="Corbel" w:hAnsi="Corbel"/>
                <w:b w:val="0"/>
                <w:smallCaps w:val="0"/>
                <w:sz w:val="21"/>
                <w:szCs w:val="21"/>
              </w:rPr>
            </w:pPr>
            <w:r w:rsidRPr="005A4C2B">
              <w:rPr>
                <w:rFonts w:ascii="Corbel" w:hAnsi="Corbel"/>
                <w:b w:val="0"/>
                <w:smallCaps w:val="0"/>
                <w:sz w:val="21"/>
                <w:szCs w:val="21"/>
              </w:rPr>
              <w:t>Rosińska-Bukowska M., Rola korporacji transnarodowych w procesach globalizacji. Kreowanie globalnej przestrzeni biznesowej, Wyd. Adam Marszałek, Toruń 2009.</w:t>
            </w:r>
          </w:p>
          <w:p w:rsidR="00F57F32" w:rsidRPr="005A4C2B" w:rsidRDefault="00F57F32" w:rsidP="00AF5A9E">
            <w:pPr>
              <w:pStyle w:val="Punktygwne"/>
              <w:numPr>
                <w:ilvl w:val="0"/>
                <w:numId w:val="344"/>
              </w:numPr>
              <w:spacing w:before="0" w:after="0"/>
              <w:ind w:left="426"/>
              <w:jc w:val="both"/>
              <w:rPr>
                <w:rFonts w:ascii="Corbel" w:hAnsi="Corbel"/>
                <w:b w:val="0"/>
                <w:smallCaps w:val="0"/>
                <w:sz w:val="21"/>
                <w:szCs w:val="21"/>
              </w:rPr>
            </w:pPr>
            <w:r w:rsidRPr="005A4C2B">
              <w:rPr>
                <w:rFonts w:ascii="Corbel" w:hAnsi="Corbel"/>
                <w:b w:val="0"/>
                <w:smallCaps w:val="0"/>
                <w:sz w:val="21"/>
                <w:szCs w:val="21"/>
              </w:rPr>
              <w:t xml:space="preserve">Ślusarczyk B., Międzynarodowa pozycja konkurencyjna Polski. Teoria i praktyka, Wyd. CeDeWu, Warszawa 2011. </w:t>
            </w:r>
          </w:p>
        </w:tc>
      </w:tr>
      <w:tr w:rsidR="00F57F32" w:rsidRPr="005A4C2B" w:rsidTr="00C24529">
        <w:trPr>
          <w:trHeight w:val="397"/>
        </w:trPr>
        <w:tc>
          <w:tcPr>
            <w:tcW w:w="5000" w:type="pct"/>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Literatura uzupełniająca: </w:t>
            </w:r>
          </w:p>
          <w:p w:rsidR="00F57F32" w:rsidRPr="005A4C2B" w:rsidRDefault="00F57F32" w:rsidP="00AF5A9E">
            <w:pPr>
              <w:pStyle w:val="Punktygwne"/>
              <w:numPr>
                <w:ilvl w:val="0"/>
                <w:numId w:val="345"/>
              </w:numPr>
              <w:spacing w:before="0" w:after="0"/>
              <w:ind w:left="426"/>
              <w:rPr>
                <w:rFonts w:ascii="Corbel" w:hAnsi="Corbel"/>
                <w:b w:val="0"/>
                <w:i/>
                <w:smallCaps w:val="0"/>
                <w:sz w:val="21"/>
                <w:szCs w:val="21"/>
              </w:rPr>
            </w:pPr>
            <w:r w:rsidRPr="005A4C2B">
              <w:rPr>
                <w:rFonts w:ascii="Corbel" w:hAnsi="Corbel"/>
                <w:b w:val="0"/>
                <w:smallCaps w:val="0"/>
                <w:sz w:val="21"/>
                <w:szCs w:val="21"/>
              </w:rPr>
              <w:t xml:space="preserve">Kołodko G.W., Dokąd zmierza świat. Ekonomia polityczna przyszłości, Wyd. Prószyński i S-ka, </w:t>
            </w:r>
            <w:r w:rsidRPr="005A4C2B">
              <w:rPr>
                <w:rFonts w:ascii="Corbel" w:hAnsi="Corbel"/>
                <w:b w:val="0"/>
                <w:smallCaps w:val="0"/>
                <w:sz w:val="21"/>
                <w:szCs w:val="21"/>
              </w:rPr>
              <w:lastRenderedPageBreak/>
              <w:t>Warszawa 2014.</w:t>
            </w:r>
          </w:p>
          <w:p w:rsidR="00F57F32" w:rsidRPr="005A4C2B" w:rsidRDefault="00F57F32" w:rsidP="00AF5A9E">
            <w:pPr>
              <w:pStyle w:val="Punktygwne"/>
              <w:numPr>
                <w:ilvl w:val="0"/>
                <w:numId w:val="345"/>
              </w:numPr>
              <w:spacing w:before="0" w:after="0"/>
              <w:ind w:left="426"/>
              <w:rPr>
                <w:rFonts w:ascii="Corbel" w:hAnsi="Corbel"/>
                <w:b w:val="0"/>
                <w:i/>
                <w:smallCaps w:val="0"/>
                <w:sz w:val="21"/>
                <w:szCs w:val="21"/>
              </w:rPr>
            </w:pPr>
            <w:r w:rsidRPr="005A4C2B">
              <w:rPr>
                <w:rFonts w:ascii="Corbel" w:hAnsi="Corbel"/>
                <w:b w:val="0"/>
                <w:smallCaps w:val="0"/>
                <w:sz w:val="21"/>
                <w:szCs w:val="21"/>
              </w:rPr>
              <w:t>Roubini N., Mihm S., Ekonomia kryzysu, PWE, Warszawa 2011.</w:t>
            </w:r>
          </w:p>
          <w:p w:rsidR="00F57F32" w:rsidRPr="005A4C2B" w:rsidRDefault="00F57F32" w:rsidP="00AF5A9E">
            <w:pPr>
              <w:pStyle w:val="Punktygwne"/>
              <w:numPr>
                <w:ilvl w:val="0"/>
                <w:numId w:val="345"/>
              </w:numPr>
              <w:spacing w:before="0" w:after="0"/>
              <w:ind w:left="426"/>
              <w:rPr>
                <w:rFonts w:ascii="Corbel" w:hAnsi="Corbel"/>
                <w:b w:val="0"/>
                <w:i/>
                <w:smallCaps w:val="0"/>
                <w:sz w:val="21"/>
                <w:szCs w:val="21"/>
              </w:rPr>
            </w:pPr>
            <w:r w:rsidRPr="005A4C2B">
              <w:rPr>
                <w:rFonts w:ascii="Corbel" w:hAnsi="Corbel"/>
                <w:b w:val="0"/>
                <w:smallCaps w:val="0"/>
                <w:sz w:val="21"/>
                <w:szCs w:val="21"/>
              </w:rPr>
              <w:t>Czarny E., Śledziewska K., Polska w handlu światowym, PWE, Warszawa 2009.</w:t>
            </w:r>
          </w:p>
          <w:p w:rsidR="00F57F32" w:rsidRPr="005A4C2B" w:rsidRDefault="00F57F32" w:rsidP="00AF5A9E">
            <w:pPr>
              <w:pStyle w:val="Punktygwne"/>
              <w:numPr>
                <w:ilvl w:val="0"/>
                <w:numId w:val="345"/>
              </w:numPr>
              <w:spacing w:before="0" w:after="0"/>
              <w:ind w:left="426"/>
              <w:rPr>
                <w:rFonts w:ascii="Corbel" w:hAnsi="Corbel"/>
                <w:b w:val="0"/>
                <w:i/>
                <w:smallCaps w:val="0"/>
                <w:sz w:val="21"/>
                <w:szCs w:val="21"/>
              </w:rPr>
            </w:pPr>
            <w:r w:rsidRPr="005A4C2B">
              <w:rPr>
                <w:rFonts w:ascii="Corbel" w:hAnsi="Corbel"/>
                <w:b w:val="0"/>
                <w:smallCaps w:val="0"/>
                <w:sz w:val="21"/>
                <w:szCs w:val="21"/>
              </w:rPr>
              <w:t>Stiglitz J.E., Globalizacja, PWN, Warszawa  2007.</w:t>
            </w:r>
          </w:p>
        </w:tc>
      </w:tr>
    </w:tbl>
    <w:p w:rsidR="00F57F32" w:rsidRPr="005A4C2B" w:rsidRDefault="00F57F32" w:rsidP="00650DA6">
      <w:pPr>
        <w:spacing w:after="0" w:line="240" w:lineRule="auto"/>
        <w:jc w:val="center"/>
        <w:rPr>
          <w:rFonts w:ascii="Corbel" w:hAnsi="Corbel"/>
          <w:bCs/>
          <w:i/>
          <w:sz w:val="21"/>
          <w:szCs w:val="21"/>
        </w:rPr>
      </w:pPr>
      <w:r w:rsidRPr="005A4C2B">
        <w:rPr>
          <w:rFonts w:ascii="Corbel" w:hAnsi="Corbel"/>
          <w:b/>
          <w:smallCaps/>
          <w:sz w:val="21"/>
          <w:szCs w:val="21"/>
        </w:rPr>
        <w:lastRenderedPageBreak/>
        <w:br w:type="page"/>
      </w:r>
      <w:r w:rsidRPr="005A4C2B">
        <w:rPr>
          <w:rFonts w:ascii="Corbel" w:hAnsi="Corbel"/>
          <w:b/>
          <w:smallCaps/>
          <w:sz w:val="21"/>
          <w:szCs w:val="21"/>
        </w:rPr>
        <w:lastRenderedPageBreak/>
        <w:t>SYLABUS</w:t>
      </w:r>
    </w:p>
    <w:p w:rsidR="00F57F32" w:rsidRPr="005A4C2B" w:rsidRDefault="00F57F32" w:rsidP="00C24529">
      <w:pPr>
        <w:spacing w:after="0" w:line="240" w:lineRule="auto"/>
        <w:jc w:val="center"/>
        <w:rPr>
          <w:rFonts w:ascii="Corbel" w:hAnsi="Corbel"/>
          <w:b/>
          <w:smallCaps/>
          <w:sz w:val="21"/>
          <w:szCs w:val="21"/>
        </w:rPr>
      </w:pPr>
      <w:r w:rsidRPr="005A4C2B">
        <w:rPr>
          <w:rFonts w:ascii="Corbel" w:hAnsi="Corbel"/>
          <w:b/>
          <w:smallCaps/>
          <w:sz w:val="21"/>
          <w:szCs w:val="21"/>
        </w:rPr>
        <w:t xml:space="preserve">dotyczy cyklu kształcenia </w:t>
      </w:r>
      <w:r w:rsidRPr="005A4C2B">
        <w:rPr>
          <w:rFonts w:ascii="Corbel" w:hAnsi="Corbel"/>
          <w:smallCaps/>
          <w:sz w:val="21"/>
          <w:szCs w:val="21"/>
        </w:rPr>
        <w:t>2018-2020</w:t>
      </w:r>
    </w:p>
    <w:p w:rsidR="00F57F32" w:rsidRPr="005A4C2B" w:rsidRDefault="00F57F32" w:rsidP="00C24529">
      <w:pPr>
        <w:spacing w:after="0" w:line="240" w:lineRule="auto"/>
        <w:rPr>
          <w:rFonts w:ascii="Corbel" w:hAnsi="Corbel"/>
          <w:sz w:val="21"/>
          <w:szCs w:val="21"/>
        </w:rPr>
      </w:pPr>
    </w:p>
    <w:p w:rsidR="00F57F32" w:rsidRPr="005A4C2B" w:rsidRDefault="00F57F32" w:rsidP="00C24529">
      <w:pPr>
        <w:pStyle w:val="Punktygwne"/>
        <w:spacing w:before="0" w:after="0"/>
        <w:rPr>
          <w:rFonts w:ascii="Corbel" w:hAnsi="Corbel"/>
          <w:color w:val="0070C0"/>
          <w:sz w:val="21"/>
          <w:szCs w:val="21"/>
        </w:rPr>
      </w:pPr>
      <w:r w:rsidRPr="005A4C2B">
        <w:rPr>
          <w:rFonts w:ascii="Corbel" w:hAnsi="Corbel"/>
          <w:sz w:val="21"/>
          <w:szCs w:val="21"/>
        </w:rPr>
        <w:t xml:space="preserve">1. Podstawowe informacje o przedmiocie/module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6662"/>
      </w:tblGrid>
      <w:tr w:rsidR="00F57F32" w:rsidRPr="005A4C2B" w:rsidTr="00CB30E1">
        <w:tc>
          <w:tcPr>
            <w:tcW w:w="2694" w:type="dxa"/>
            <w:vAlign w:val="center"/>
          </w:tcPr>
          <w:p w:rsidR="00F57F32" w:rsidRPr="005A4C2B" w:rsidRDefault="00F57F32" w:rsidP="00C24529">
            <w:pPr>
              <w:pStyle w:val="Pytania"/>
              <w:spacing w:before="60" w:after="60"/>
              <w:jc w:val="left"/>
              <w:rPr>
                <w:rFonts w:ascii="Corbel" w:hAnsi="Corbel"/>
                <w:sz w:val="21"/>
                <w:szCs w:val="21"/>
              </w:rPr>
            </w:pPr>
            <w:r w:rsidRPr="005A4C2B">
              <w:rPr>
                <w:rFonts w:ascii="Corbel" w:hAnsi="Corbel"/>
                <w:sz w:val="21"/>
                <w:szCs w:val="21"/>
              </w:rPr>
              <w:t>Nazwa przedmiotu/ modułu</w:t>
            </w:r>
          </w:p>
        </w:tc>
        <w:tc>
          <w:tcPr>
            <w:tcW w:w="6662" w:type="dxa"/>
            <w:vAlign w:val="center"/>
          </w:tcPr>
          <w:p w:rsidR="00F57F32" w:rsidRPr="005A4C2B" w:rsidRDefault="00F57F32" w:rsidP="00C24529">
            <w:pPr>
              <w:pStyle w:val="Odpowiedzi"/>
              <w:spacing w:before="60" w:after="60"/>
              <w:rPr>
                <w:rFonts w:ascii="Corbel" w:hAnsi="Corbel"/>
                <w:sz w:val="21"/>
                <w:szCs w:val="21"/>
              </w:rPr>
            </w:pPr>
            <w:r w:rsidRPr="005A4C2B">
              <w:rPr>
                <w:rFonts w:ascii="Corbel" w:hAnsi="Corbel"/>
                <w:sz w:val="21"/>
                <w:szCs w:val="21"/>
              </w:rPr>
              <w:t>Międzynarodowy system walutowy</w:t>
            </w:r>
          </w:p>
        </w:tc>
      </w:tr>
      <w:tr w:rsidR="00F57F32" w:rsidRPr="00B56A7F" w:rsidTr="00CB30E1">
        <w:tc>
          <w:tcPr>
            <w:tcW w:w="2694" w:type="dxa"/>
            <w:vAlign w:val="center"/>
          </w:tcPr>
          <w:p w:rsidR="00F57F32" w:rsidRPr="005A4C2B" w:rsidRDefault="00F57F32" w:rsidP="00C24529">
            <w:pPr>
              <w:pStyle w:val="Pytania"/>
              <w:spacing w:before="0" w:after="0"/>
              <w:jc w:val="left"/>
              <w:rPr>
                <w:rFonts w:ascii="Corbel" w:hAnsi="Corbel"/>
                <w:sz w:val="21"/>
                <w:szCs w:val="21"/>
              </w:rPr>
            </w:pPr>
            <w:r w:rsidRPr="005A4C2B">
              <w:rPr>
                <w:rFonts w:ascii="Corbel" w:hAnsi="Corbel"/>
                <w:sz w:val="21"/>
                <w:szCs w:val="21"/>
              </w:rPr>
              <w:t>Kod przedmiotu/ modułu*</w:t>
            </w:r>
          </w:p>
        </w:tc>
        <w:tc>
          <w:tcPr>
            <w:tcW w:w="6662" w:type="dxa"/>
            <w:vAlign w:val="center"/>
          </w:tcPr>
          <w:p w:rsidR="00F57F32" w:rsidRPr="005A4C2B" w:rsidRDefault="00F57F32" w:rsidP="00C24529">
            <w:pPr>
              <w:pStyle w:val="Odpowiedzi"/>
              <w:spacing w:before="0" w:after="0"/>
              <w:rPr>
                <w:rFonts w:ascii="Corbel" w:hAnsi="Corbel"/>
                <w:b w:val="0"/>
                <w:sz w:val="21"/>
                <w:szCs w:val="21"/>
                <w:lang w:val="en-GB"/>
              </w:rPr>
            </w:pPr>
            <w:r w:rsidRPr="005A4C2B">
              <w:rPr>
                <w:rFonts w:ascii="Corbel" w:hAnsi="Corbel"/>
                <w:b w:val="0"/>
                <w:sz w:val="21"/>
                <w:szCs w:val="21"/>
                <w:lang w:val="en-GB"/>
              </w:rPr>
              <w:t>FiR/II/BiDF/C-1.4b</w:t>
            </w:r>
          </w:p>
        </w:tc>
      </w:tr>
      <w:tr w:rsidR="00F57F32" w:rsidRPr="005A4C2B" w:rsidTr="00CB30E1">
        <w:tc>
          <w:tcPr>
            <w:tcW w:w="2694" w:type="dxa"/>
            <w:vAlign w:val="center"/>
          </w:tcPr>
          <w:p w:rsidR="00F57F32" w:rsidRPr="005A4C2B" w:rsidRDefault="00F57F32" w:rsidP="00C24529">
            <w:pPr>
              <w:pStyle w:val="Pytania"/>
              <w:spacing w:before="0" w:after="0"/>
              <w:jc w:val="left"/>
              <w:rPr>
                <w:rFonts w:ascii="Corbel" w:hAnsi="Corbel"/>
                <w:sz w:val="21"/>
                <w:szCs w:val="21"/>
              </w:rPr>
            </w:pPr>
            <w:r w:rsidRPr="005A4C2B">
              <w:rPr>
                <w:rFonts w:ascii="Corbel" w:hAnsi="Corbel"/>
                <w:sz w:val="21"/>
                <w:szCs w:val="21"/>
              </w:rPr>
              <w:t>Wydział (nazwa jednostki prowadzącej kierunek)</w:t>
            </w:r>
          </w:p>
        </w:tc>
        <w:tc>
          <w:tcPr>
            <w:tcW w:w="6662" w:type="dxa"/>
            <w:vAlign w:val="center"/>
          </w:tcPr>
          <w:p w:rsidR="00F57F32" w:rsidRPr="005A4C2B" w:rsidRDefault="00F57F32" w:rsidP="00C24529">
            <w:pPr>
              <w:pStyle w:val="Odpowiedzi"/>
              <w:spacing w:before="0" w:after="0"/>
              <w:rPr>
                <w:rFonts w:ascii="Corbel" w:hAnsi="Corbel"/>
                <w:b w:val="0"/>
                <w:sz w:val="21"/>
                <w:szCs w:val="21"/>
              </w:rPr>
            </w:pPr>
            <w:r w:rsidRPr="005A4C2B">
              <w:rPr>
                <w:rFonts w:ascii="Corbel" w:hAnsi="Corbel"/>
                <w:b w:val="0"/>
                <w:sz w:val="21"/>
                <w:szCs w:val="21"/>
              </w:rPr>
              <w:t>Wydział Ekonomii</w:t>
            </w:r>
          </w:p>
        </w:tc>
      </w:tr>
      <w:tr w:rsidR="00F57F32" w:rsidRPr="005A4C2B" w:rsidTr="00CB30E1">
        <w:tc>
          <w:tcPr>
            <w:tcW w:w="2694" w:type="dxa"/>
            <w:vAlign w:val="center"/>
          </w:tcPr>
          <w:p w:rsidR="00F57F32" w:rsidRPr="005A4C2B" w:rsidRDefault="00F57F32" w:rsidP="00C24529">
            <w:pPr>
              <w:pStyle w:val="Pytania"/>
              <w:spacing w:before="0" w:after="0"/>
              <w:jc w:val="left"/>
              <w:rPr>
                <w:rFonts w:ascii="Corbel" w:hAnsi="Corbel"/>
                <w:sz w:val="21"/>
                <w:szCs w:val="21"/>
              </w:rPr>
            </w:pPr>
            <w:r w:rsidRPr="005A4C2B">
              <w:rPr>
                <w:rFonts w:ascii="Corbel" w:hAnsi="Corbel"/>
                <w:sz w:val="21"/>
                <w:szCs w:val="21"/>
              </w:rPr>
              <w:t>Nazwa jednostki realizującej przedmiot</w:t>
            </w:r>
          </w:p>
        </w:tc>
        <w:tc>
          <w:tcPr>
            <w:tcW w:w="6662" w:type="dxa"/>
            <w:vAlign w:val="center"/>
          </w:tcPr>
          <w:p w:rsidR="00F57F32" w:rsidRPr="005A4C2B" w:rsidRDefault="00F57F32" w:rsidP="00C24529">
            <w:pPr>
              <w:pStyle w:val="Odpowiedzi"/>
              <w:spacing w:before="0" w:after="0"/>
              <w:rPr>
                <w:rFonts w:ascii="Corbel" w:hAnsi="Corbel"/>
                <w:b w:val="0"/>
                <w:sz w:val="21"/>
                <w:szCs w:val="21"/>
              </w:rPr>
            </w:pPr>
            <w:r w:rsidRPr="005A4C2B">
              <w:rPr>
                <w:rFonts w:ascii="Corbel" w:hAnsi="Corbel"/>
                <w:b w:val="0"/>
                <w:sz w:val="21"/>
                <w:szCs w:val="21"/>
              </w:rPr>
              <w:t xml:space="preserve">Katedra Makroekonomii i Stosunków Międzynarodowych </w:t>
            </w:r>
          </w:p>
        </w:tc>
      </w:tr>
      <w:tr w:rsidR="00F57F32" w:rsidRPr="005A4C2B" w:rsidTr="00CB30E1">
        <w:tc>
          <w:tcPr>
            <w:tcW w:w="2694" w:type="dxa"/>
            <w:vAlign w:val="center"/>
          </w:tcPr>
          <w:p w:rsidR="00F57F32" w:rsidRPr="005A4C2B" w:rsidRDefault="00F57F32" w:rsidP="00C24529">
            <w:pPr>
              <w:pStyle w:val="Pytania"/>
              <w:spacing w:before="0" w:after="0"/>
              <w:jc w:val="left"/>
              <w:rPr>
                <w:rFonts w:ascii="Corbel" w:hAnsi="Corbel"/>
                <w:sz w:val="21"/>
                <w:szCs w:val="21"/>
              </w:rPr>
            </w:pPr>
            <w:r w:rsidRPr="005A4C2B">
              <w:rPr>
                <w:rFonts w:ascii="Corbel" w:hAnsi="Corbel"/>
                <w:sz w:val="21"/>
                <w:szCs w:val="21"/>
              </w:rPr>
              <w:t>Kierunek studiów</w:t>
            </w:r>
          </w:p>
        </w:tc>
        <w:tc>
          <w:tcPr>
            <w:tcW w:w="6662" w:type="dxa"/>
            <w:vAlign w:val="center"/>
          </w:tcPr>
          <w:p w:rsidR="00F57F32" w:rsidRPr="005A4C2B" w:rsidRDefault="00F57F32" w:rsidP="00C24529">
            <w:pPr>
              <w:pStyle w:val="Odpowiedzi"/>
              <w:spacing w:before="0" w:after="0"/>
              <w:rPr>
                <w:rFonts w:ascii="Corbel" w:hAnsi="Corbel"/>
                <w:b w:val="0"/>
                <w:sz w:val="21"/>
                <w:szCs w:val="21"/>
              </w:rPr>
            </w:pPr>
            <w:r w:rsidRPr="005A4C2B">
              <w:rPr>
                <w:rFonts w:ascii="Corbel" w:hAnsi="Corbel"/>
                <w:b w:val="0"/>
                <w:sz w:val="21"/>
                <w:szCs w:val="21"/>
              </w:rPr>
              <w:t>Finanse i rachunkowość</w:t>
            </w:r>
          </w:p>
        </w:tc>
      </w:tr>
      <w:tr w:rsidR="00F57F32" w:rsidRPr="005A4C2B" w:rsidTr="00CB30E1">
        <w:tc>
          <w:tcPr>
            <w:tcW w:w="2694" w:type="dxa"/>
            <w:vAlign w:val="center"/>
          </w:tcPr>
          <w:p w:rsidR="00F57F32" w:rsidRPr="005A4C2B" w:rsidRDefault="00F57F32" w:rsidP="00C24529">
            <w:pPr>
              <w:pStyle w:val="Pytania"/>
              <w:spacing w:before="0" w:after="0"/>
              <w:jc w:val="left"/>
              <w:rPr>
                <w:rFonts w:ascii="Corbel" w:hAnsi="Corbel"/>
                <w:sz w:val="21"/>
                <w:szCs w:val="21"/>
              </w:rPr>
            </w:pPr>
            <w:r w:rsidRPr="005A4C2B">
              <w:rPr>
                <w:rFonts w:ascii="Corbel" w:hAnsi="Corbel"/>
                <w:sz w:val="21"/>
                <w:szCs w:val="21"/>
              </w:rPr>
              <w:t xml:space="preserve">Poziom kształcenia </w:t>
            </w:r>
          </w:p>
        </w:tc>
        <w:tc>
          <w:tcPr>
            <w:tcW w:w="6662" w:type="dxa"/>
            <w:vAlign w:val="center"/>
          </w:tcPr>
          <w:p w:rsidR="00F57F32" w:rsidRPr="005A4C2B" w:rsidRDefault="00F57F32" w:rsidP="00C24529">
            <w:pPr>
              <w:pStyle w:val="Odpowiedzi"/>
              <w:spacing w:before="0" w:after="0"/>
              <w:rPr>
                <w:rFonts w:ascii="Corbel" w:hAnsi="Corbel"/>
                <w:b w:val="0"/>
                <w:sz w:val="21"/>
                <w:szCs w:val="21"/>
              </w:rPr>
            </w:pPr>
            <w:r w:rsidRPr="005A4C2B">
              <w:rPr>
                <w:rFonts w:ascii="Corbel" w:hAnsi="Corbel"/>
                <w:b w:val="0"/>
                <w:sz w:val="21"/>
                <w:szCs w:val="21"/>
              </w:rPr>
              <w:t>II stopień</w:t>
            </w:r>
          </w:p>
        </w:tc>
      </w:tr>
      <w:tr w:rsidR="00F57F32" w:rsidRPr="005A4C2B" w:rsidTr="00CB30E1">
        <w:tc>
          <w:tcPr>
            <w:tcW w:w="2694" w:type="dxa"/>
            <w:vAlign w:val="center"/>
          </w:tcPr>
          <w:p w:rsidR="00F57F32" w:rsidRPr="005A4C2B" w:rsidRDefault="00F57F32" w:rsidP="00C24529">
            <w:pPr>
              <w:pStyle w:val="Pytania"/>
              <w:spacing w:before="0" w:after="0"/>
              <w:jc w:val="left"/>
              <w:rPr>
                <w:rFonts w:ascii="Corbel" w:hAnsi="Corbel"/>
                <w:sz w:val="21"/>
                <w:szCs w:val="21"/>
              </w:rPr>
            </w:pPr>
            <w:r w:rsidRPr="005A4C2B">
              <w:rPr>
                <w:rFonts w:ascii="Corbel" w:hAnsi="Corbel"/>
                <w:sz w:val="21"/>
                <w:szCs w:val="21"/>
              </w:rPr>
              <w:t>Profil</w:t>
            </w:r>
          </w:p>
        </w:tc>
        <w:tc>
          <w:tcPr>
            <w:tcW w:w="6662" w:type="dxa"/>
            <w:vAlign w:val="center"/>
          </w:tcPr>
          <w:p w:rsidR="00F57F32" w:rsidRPr="005A4C2B" w:rsidRDefault="00F57F32" w:rsidP="00C24529">
            <w:pPr>
              <w:pStyle w:val="Odpowiedzi"/>
              <w:spacing w:before="0" w:after="0"/>
              <w:rPr>
                <w:rFonts w:ascii="Corbel" w:hAnsi="Corbel"/>
                <w:b w:val="0"/>
                <w:sz w:val="21"/>
                <w:szCs w:val="21"/>
              </w:rPr>
            </w:pPr>
            <w:r w:rsidRPr="005A4C2B">
              <w:rPr>
                <w:rFonts w:ascii="Corbel" w:hAnsi="Corbel"/>
                <w:b w:val="0"/>
                <w:sz w:val="21"/>
                <w:szCs w:val="21"/>
              </w:rPr>
              <w:t xml:space="preserve">ogólnoakademicki </w:t>
            </w:r>
          </w:p>
        </w:tc>
      </w:tr>
      <w:tr w:rsidR="00F57F32" w:rsidRPr="005A4C2B" w:rsidTr="00CB30E1">
        <w:tc>
          <w:tcPr>
            <w:tcW w:w="2694" w:type="dxa"/>
            <w:vAlign w:val="center"/>
          </w:tcPr>
          <w:p w:rsidR="00F57F32" w:rsidRPr="005A4C2B" w:rsidRDefault="00F57F32" w:rsidP="00C24529">
            <w:pPr>
              <w:pStyle w:val="Pytania"/>
              <w:spacing w:before="0" w:after="0"/>
              <w:jc w:val="left"/>
              <w:rPr>
                <w:rFonts w:ascii="Corbel" w:hAnsi="Corbel"/>
                <w:sz w:val="21"/>
                <w:szCs w:val="21"/>
              </w:rPr>
            </w:pPr>
            <w:r w:rsidRPr="005A4C2B">
              <w:rPr>
                <w:rFonts w:ascii="Corbel" w:hAnsi="Corbel"/>
                <w:sz w:val="21"/>
                <w:szCs w:val="21"/>
              </w:rPr>
              <w:t>Forma studiów</w:t>
            </w:r>
          </w:p>
        </w:tc>
        <w:tc>
          <w:tcPr>
            <w:tcW w:w="6662" w:type="dxa"/>
            <w:vAlign w:val="center"/>
          </w:tcPr>
          <w:p w:rsidR="00F57F32" w:rsidRPr="005A4C2B" w:rsidRDefault="00F57F32" w:rsidP="00C24529">
            <w:pPr>
              <w:pStyle w:val="Odpowiedzi"/>
              <w:spacing w:before="0" w:after="0"/>
              <w:rPr>
                <w:rFonts w:ascii="Corbel" w:hAnsi="Corbel"/>
                <w:b w:val="0"/>
                <w:sz w:val="21"/>
                <w:szCs w:val="21"/>
              </w:rPr>
            </w:pPr>
            <w:r w:rsidRPr="005A4C2B">
              <w:rPr>
                <w:rFonts w:ascii="Corbel" w:hAnsi="Corbel"/>
                <w:b w:val="0"/>
                <w:sz w:val="21"/>
                <w:szCs w:val="21"/>
              </w:rPr>
              <w:t xml:space="preserve">niestacjonarne </w:t>
            </w:r>
          </w:p>
        </w:tc>
      </w:tr>
      <w:tr w:rsidR="00F57F32" w:rsidRPr="005A4C2B" w:rsidTr="00CB30E1">
        <w:tc>
          <w:tcPr>
            <w:tcW w:w="2694" w:type="dxa"/>
            <w:vAlign w:val="center"/>
          </w:tcPr>
          <w:p w:rsidR="00F57F32" w:rsidRPr="005A4C2B" w:rsidRDefault="00F57F32" w:rsidP="00C24529">
            <w:pPr>
              <w:pStyle w:val="Pytania"/>
              <w:spacing w:before="0" w:after="0"/>
              <w:jc w:val="left"/>
              <w:rPr>
                <w:rFonts w:ascii="Corbel" w:hAnsi="Corbel"/>
                <w:sz w:val="21"/>
                <w:szCs w:val="21"/>
              </w:rPr>
            </w:pPr>
            <w:r w:rsidRPr="005A4C2B">
              <w:rPr>
                <w:rFonts w:ascii="Corbel" w:hAnsi="Corbel"/>
                <w:sz w:val="21"/>
                <w:szCs w:val="21"/>
              </w:rPr>
              <w:t>Rok i semestr studiów</w:t>
            </w:r>
          </w:p>
        </w:tc>
        <w:tc>
          <w:tcPr>
            <w:tcW w:w="6662" w:type="dxa"/>
            <w:vAlign w:val="center"/>
          </w:tcPr>
          <w:p w:rsidR="00F57F32" w:rsidRPr="005A4C2B" w:rsidRDefault="00F57F32" w:rsidP="00C24529">
            <w:pPr>
              <w:pStyle w:val="Odpowiedzi"/>
              <w:spacing w:before="0" w:after="0"/>
              <w:rPr>
                <w:rFonts w:ascii="Corbel" w:hAnsi="Corbel"/>
                <w:b w:val="0"/>
                <w:sz w:val="21"/>
                <w:szCs w:val="21"/>
              </w:rPr>
            </w:pPr>
            <w:r w:rsidRPr="005A4C2B">
              <w:rPr>
                <w:rFonts w:ascii="Corbel" w:hAnsi="Corbel"/>
                <w:b w:val="0"/>
                <w:sz w:val="21"/>
                <w:szCs w:val="21"/>
              </w:rPr>
              <w:t>II/4</w:t>
            </w:r>
          </w:p>
        </w:tc>
      </w:tr>
      <w:tr w:rsidR="00F57F32" w:rsidRPr="005A4C2B" w:rsidTr="00CB30E1">
        <w:tc>
          <w:tcPr>
            <w:tcW w:w="2694" w:type="dxa"/>
            <w:vAlign w:val="center"/>
          </w:tcPr>
          <w:p w:rsidR="00F57F32" w:rsidRPr="005A4C2B" w:rsidRDefault="00F57F32" w:rsidP="00C24529">
            <w:pPr>
              <w:pStyle w:val="Pytania"/>
              <w:spacing w:before="0" w:after="0"/>
              <w:jc w:val="left"/>
              <w:rPr>
                <w:rFonts w:ascii="Corbel" w:hAnsi="Corbel"/>
                <w:sz w:val="21"/>
                <w:szCs w:val="21"/>
              </w:rPr>
            </w:pPr>
            <w:r w:rsidRPr="005A4C2B">
              <w:rPr>
                <w:rFonts w:ascii="Corbel" w:hAnsi="Corbel"/>
                <w:sz w:val="21"/>
                <w:szCs w:val="21"/>
              </w:rPr>
              <w:t>Rodzaj przedmiotu</w:t>
            </w:r>
          </w:p>
        </w:tc>
        <w:tc>
          <w:tcPr>
            <w:tcW w:w="6662" w:type="dxa"/>
            <w:vAlign w:val="center"/>
          </w:tcPr>
          <w:p w:rsidR="00F57F32" w:rsidRPr="005A4C2B" w:rsidRDefault="00F57F32" w:rsidP="00C24529">
            <w:pPr>
              <w:pStyle w:val="Odpowiedzi"/>
              <w:spacing w:before="0" w:after="0"/>
              <w:rPr>
                <w:rFonts w:ascii="Corbel" w:hAnsi="Corbel"/>
                <w:b w:val="0"/>
                <w:sz w:val="21"/>
                <w:szCs w:val="21"/>
              </w:rPr>
            </w:pPr>
            <w:r w:rsidRPr="005A4C2B">
              <w:rPr>
                <w:rFonts w:ascii="Corbel" w:hAnsi="Corbel"/>
                <w:b w:val="0"/>
                <w:sz w:val="21"/>
                <w:szCs w:val="21"/>
              </w:rPr>
              <w:t>specjalnościowy  do wyboru</w:t>
            </w:r>
          </w:p>
        </w:tc>
      </w:tr>
      <w:tr w:rsidR="00F57F32" w:rsidRPr="005A4C2B" w:rsidTr="00CB30E1">
        <w:tc>
          <w:tcPr>
            <w:tcW w:w="2694" w:type="dxa"/>
            <w:vAlign w:val="center"/>
          </w:tcPr>
          <w:p w:rsidR="00F57F32" w:rsidRPr="005A4C2B" w:rsidRDefault="00F57F32" w:rsidP="00C24529">
            <w:pPr>
              <w:pStyle w:val="Pytania"/>
              <w:spacing w:before="0" w:after="0"/>
              <w:jc w:val="left"/>
              <w:rPr>
                <w:rFonts w:ascii="Corbel" w:hAnsi="Corbel"/>
                <w:sz w:val="21"/>
                <w:szCs w:val="21"/>
              </w:rPr>
            </w:pPr>
            <w:r w:rsidRPr="005A4C2B">
              <w:rPr>
                <w:rFonts w:ascii="Corbel" w:hAnsi="Corbel"/>
                <w:sz w:val="21"/>
                <w:szCs w:val="21"/>
              </w:rPr>
              <w:t>Język wykładowy</w:t>
            </w:r>
          </w:p>
        </w:tc>
        <w:tc>
          <w:tcPr>
            <w:tcW w:w="6662" w:type="dxa"/>
            <w:vAlign w:val="center"/>
          </w:tcPr>
          <w:p w:rsidR="00F57F32" w:rsidRPr="005A4C2B" w:rsidRDefault="00F57F32" w:rsidP="00C24529">
            <w:pPr>
              <w:pStyle w:val="Odpowiedzi"/>
              <w:spacing w:before="0" w:after="0"/>
              <w:rPr>
                <w:rFonts w:ascii="Corbel" w:hAnsi="Corbel"/>
                <w:b w:val="0"/>
                <w:sz w:val="21"/>
                <w:szCs w:val="21"/>
              </w:rPr>
            </w:pPr>
            <w:r w:rsidRPr="005A4C2B">
              <w:rPr>
                <w:rFonts w:ascii="Corbel" w:hAnsi="Corbel"/>
                <w:b w:val="0"/>
                <w:sz w:val="21"/>
                <w:szCs w:val="21"/>
              </w:rPr>
              <w:t xml:space="preserve">polski </w:t>
            </w:r>
          </w:p>
        </w:tc>
      </w:tr>
      <w:tr w:rsidR="00F57F32" w:rsidRPr="005A4C2B" w:rsidTr="00CB30E1">
        <w:tc>
          <w:tcPr>
            <w:tcW w:w="2694" w:type="dxa"/>
            <w:vAlign w:val="center"/>
          </w:tcPr>
          <w:p w:rsidR="00F57F32" w:rsidRPr="005A4C2B" w:rsidRDefault="00F57F32" w:rsidP="00C24529">
            <w:pPr>
              <w:pStyle w:val="Pytania"/>
              <w:spacing w:before="0" w:after="0"/>
              <w:jc w:val="left"/>
              <w:rPr>
                <w:rFonts w:ascii="Corbel" w:hAnsi="Corbel"/>
                <w:sz w:val="21"/>
                <w:szCs w:val="21"/>
              </w:rPr>
            </w:pPr>
            <w:r w:rsidRPr="005A4C2B">
              <w:rPr>
                <w:rFonts w:ascii="Corbel" w:hAnsi="Corbel"/>
                <w:sz w:val="21"/>
                <w:szCs w:val="21"/>
              </w:rPr>
              <w:t>Koordynator</w:t>
            </w:r>
          </w:p>
        </w:tc>
        <w:tc>
          <w:tcPr>
            <w:tcW w:w="6662" w:type="dxa"/>
            <w:vAlign w:val="center"/>
          </w:tcPr>
          <w:p w:rsidR="00F57F32" w:rsidRPr="005A4C2B" w:rsidRDefault="00F57F32" w:rsidP="00C24529">
            <w:pPr>
              <w:pStyle w:val="Odpowiedzi"/>
              <w:spacing w:before="0" w:after="0"/>
              <w:rPr>
                <w:rFonts w:ascii="Corbel" w:hAnsi="Corbel"/>
                <w:b w:val="0"/>
                <w:sz w:val="21"/>
                <w:szCs w:val="21"/>
              </w:rPr>
            </w:pPr>
            <w:r w:rsidRPr="005A4C2B">
              <w:rPr>
                <w:rFonts w:ascii="Corbel" w:hAnsi="Corbel"/>
                <w:b w:val="0"/>
                <w:sz w:val="21"/>
                <w:szCs w:val="21"/>
              </w:rPr>
              <w:t>dr hab. Anna Barwińska-Małajowicz, prof. UR</w:t>
            </w:r>
          </w:p>
        </w:tc>
      </w:tr>
      <w:tr w:rsidR="00F57F32" w:rsidRPr="005A4C2B" w:rsidTr="00CB30E1">
        <w:tc>
          <w:tcPr>
            <w:tcW w:w="2694" w:type="dxa"/>
            <w:vAlign w:val="center"/>
          </w:tcPr>
          <w:p w:rsidR="00F57F32" w:rsidRPr="005A4C2B" w:rsidRDefault="00F57F32" w:rsidP="00C24529">
            <w:pPr>
              <w:pStyle w:val="Pytania"/>
              <w:spacing w:before="0" w:after="0"/>
              <w:jc w:val="left"/>
              <w:rPr>
                <w:rFonts w:ascii="Corbel" w:hAnsi="Corbel"/>
                <w:sz w:val="21"/>
                <w:szCs w:val="21"/>
              </w:rPr>
            </w:pPr>
            <w:r w:rsidRPr="005A4C2B">
              <w:rPr>
                <w:rFonts w:ascii="Corbel" w:hAnsi="Corbel"/>
                <w:sz w:val="21"/>
                <w:szCs w:val="21"/>
              </w:rPr>
              <w:t>Imię i nazwisko osoby prowadzącej / osób prowadzących</w:t>
            </w:r>
          </w:p>
        </w:tc>
        <w:tc>
          <w:tcPr>
            <w:tcW w:w="6662" w:type="dxa"/>
            <w:vAlign w:val="center"/>
          </w:tcPr>
          <w:p w:rsidR="00F57F32" w:rsidRPr="005A4C2B" w:rsidRDefault="00F57F32" w:rsidP="00C24529">
            <w:pPr>
              <w:pStyle w:val="Odpowiedzi"/>
              <w:spacing w:before="0" w:after="0"/>
              <w:rPr>
                <w:rFonts w:ascii="Corbel" w:hAnsi="Corbel"/>
                <w:b w:val="0"/>
                <w:sz w:val="21"/>
                <w:szCs w:val="21"/>
              </w:rPr>
            </w:pPr>
            <w:r w:rsidRPr="005A4C2B">
              <w:rPr>
                <w:rFonts w:ascii="Corbel" w:hAnsi="Corbel"/>
                <w:b w:val="0"/>
                <w:sz w:val="21"/>
                <w:szCs w:val="21"/>
              </w:rPr>
              <w:t>dr hab. Anna Barwińska-Małajowicz, prof. UR</w:t>
            </w:r>
          </w:p>
        </w:tc>
      </w:tr>
    </w:tbl>
    <w:p w:rsidR="00F57F32" w:rsidRPr="005A4C2B" w:rsidRDefault="00F57F32" w:rsidP="00C24529">
      <w:pPr>
        <w:pStyle w:val="Podpunkty"/>
        <w:ind w:left="0"/>
        <w:rPr>
          <w:rFonts w:ascii="Corbel" w:hAnsi="Corbel"/>
          <w:sz w:val="21"/>
          <w:szCs w:val="21"/>
        </w:rPr>
      </w:pPr>
      <w:r w:rsidRPr="005A4C2B">
        <w:rPr>
          <w:rFonts w:ascii="Corbel" w:hAnsi="Corbel"/>
          <w:sz w:val="21"/>
          <w:szCs w:val="21"/>
        </w:rPr>
        <w:t xml:space="preserve">* </w:t>
      </w:r>
      <w:r w:rsidRPr="005A4C2B">
        <w:rPr>
          <w:rFonts w:ascii="Corbel" w:hAnsi="Corbel"/>
          <w:i/>
          <w:sz w:val="21"/>
          <w:szCs w:val="21"/>
        </w:rPr>
        <w:t xml:space="preserve">- </w:t>
      </w:r>
      <w:r w:rsidRPr="005A4C2B">
        <w:rPr>
          <w:rFonts w:ascii="Corbel" w:hAnsi="Corbel"/>
          <w:b w:val="0"/>
          <w:i/>
          <w:sz w:val="21"/>
          <w:szCs w:val="21"/>
        </w:rPr>
        <w:t>zgodnie z ustaleniami na Wydziale</w:t>
      </w:r>
    </w:p>
    <w:p w:rsidR="00F57F32" w:rsidRPr="005A4C2B" w:rsidRDefault="00F57F32" w:rsidP="00C24529">
      <w:pPr>
        <w:pStyle w:val="Podpunkty"/>
        <w:ind w:left="284"/>
        <w:rPr>
          <w:rFonts w:ascii="Corbel" w:hAnsi="Corbel"/>
          <w:sz w:val="21"/>
          <w:szCs w:val="21"/>
        </w:rPr>
      </w:pPr>
    </w:p>
    <w:p w:rsidR="00F57F32" w:rsidRPr="005A4C2B" w:rsidRDefault="00F57F32" w:rsidP="00C24529">
      <w:pPr>
        <w:pStyle w:val="Podpunkty"/>
        <w:ind w:left="284"/>
        <w:rPr>
          <w:rFonts w:ascii="Corbel" w:hAnsi="Corbel"/>
          <w:sz w:val="21"/>
          <w:szCs w:val="21"/>
        </w:rPr>
      </w:pPr>
      <w:r w:rsidRPr="005A4C2B">
        <w:rPr>
          <w:rFonts w:ascii="Corbel" w:hAnsi="Corbel"/>
          <w:sz w:val="21"/>
          <w:szCs w:val="21"/>
        </w:rPr>
        <w:t xml:space="preserve">1.1.Formy zajęć dydaktycznych, wymiar godzin i punktów ECTS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26"/>
        <w:gridCol w:w="877"/>
        <w:gridCol w:w="749"/>
        <w:gridCol w:w="835"/>
        <w:gridCol w:w="767"/>
        <w:gridCol w:w="794"/>
        <w:gridCol w:w="715"/>
        <w:gridCol w:w="913"/>
        <w:gridCol w:w="1132"/>
        <w:gridCol w:w="1478"/>
      </w:tblGrid>
      <w:tr w:rsidR="00F57F32" w:rsidRPr="005A4C2B" w:rsidTr="00C24529">
        <w:tc>
          <w:tcPr>
            <w:tcW w:w="1048"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Semestr</w:t>
            </w:r>
          </w:p>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(nr)</w:t>
            </w:r>
          </w:p>
        </w:tc>
        <w:tc>
          <w:tcPr>
            <w:tcW w:w="92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Wykł.</w:t>
            </w:r>
          </w:p>
        </w:tc>
        <w:tc>
          <w:tcPr>
            <w:tcW w:w="80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Konw.</w:t>
            </w:r>
          </w:p>
        </w:tc>
        <w:tc>
          <w:tcPr>
            <w:tcW w:w="81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Lab.</w:t>
            </w:r>
          </w:p>
        </w:tc>
        <w:tc>
          <w:tcPr>
            <w:tcW w:w="82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Sem.</w:t>
            </w:r>
          </w:p>
        </w:tc>
        <w:tc>
          <w:tcPr>
            <w:tcW w:w="780"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ZP</w:t>
            </w:r>
          </w:p>
        </w:tc>
        <w:tc>
          <w:tcPr>
            <w:tcW w:w="957"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Prakt.</w:t>
            </w:r>
          </w:p>
        </w:tc>
        <w:tc>
          <w:tcPr>
            <w:tcW w:w="1206"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Inne (jakie?)</w:t>
            </w:r>
          </w:p>
        </w:tc>
        <w:tc>
          <w:tcPr>
            <w:tcW w:w="1652"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after="0" w:line="240" w:lineRule="auto"/>
              <w:jc w:val="center"/>
              <w:rPr>
                <w:rFonts w:ascii="Corbel" w:hAnsi="Corbel"/>
                <w:b/>
                <w:sz w:val="21"/>
                <w:szCs w:val="21"/>
              </w:rPr>
            </w:pPr>
            <w:r w:rsidRPr="005A4C2B">
              <w:rPr>
                <w:rFonts w:ascii="Corbel" w:hAnsi="Corbel"/>
                <w:b/>
                <w:sz w:val="21"/>
                <w:szCs w:val="21"/>
              </w:rPr>
              <w:t>Liczba pkt ECTS</w:t>
            </w:r>
          </w:p>
        </w:tc>
      </w:tr>
      <w:tr w:rsidR="00F57F32" w:rsidRPr="005A4C2B" w:rsidTr="00C24529">
        <w:trPr>
          <w:trHeight w:val="453"/>
        </w:trPr>
        <w:tc>
          <w:tcPr>
            <w:tcW w:w="1048"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r w:rsidRPr="005A4C2B">
              <w:rPr>
                <w:rFonts w:ascii="Corbel" w:hAnsi="Corbel"/>
                <w:sz w:val="21"/>
                <w:szCs w:val="21"/>
              </w:rPr>
              <w:t>4</w:t>
            </w:r>
          </w:p>
        </w:tc>
        <w:tc>
          <w:tcPr>
            <w:tcW w:w="92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r w:rsidRPr="005A4C2B">
              <w:rPr>
                <w:rFonts w:ascii="Corbel" w:hAnsi="Corbel"/>
                <w:sz w:val="21"/>
                <w:szCs w:val="21"/>
              </w:rPr>
              <w:t>9</w:t>
            </w:r>
          </w:p>
        </w:tc>
        <w:tc>
          <w:tcPr>
            <w:tcW w:w="80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81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82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780"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95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1206"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1652"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r w:rsidRPr="005A4C2B">
              <w:rPr>
                <w:rFonts w:ascii="Corbel" w:hAnsi="Corbel"/>
                <w:sz w:val="21"/>
                <w:szCs w:val="21"/>
              </w:rPr>
              <w:t>1</w:t>
            </w:r>
          </w:p>
        </w:tc>
      </w:tr>
    </w:tbl>
    <w:p w:rsidR="00F57F32" w:rsidRPr="005A4C2B" w:rsidRDefault="00F57F32" w:rsidP="00C24529">
      <w:pPr>
        <w:pStyle w:val="Podpunkty"/>
        <w:ind w:left="0"/>
        <w:rPr>
          <w:rFonts w:ascii="Corbel" w:hAnsi="Corbel"/>
          <w:b w:val="0"/>
          <w:sz w:val="21"/>
          <w:szCs w:val="21"/>
          <w:lang w:eastAsia="en-US"/>
        </w:rPr>
      </w:pPr>
    </w:p>
    <w:p w:rsidR="00F57F32" w:rsidRPr="005A4C2B" w:rsidRDefault="00F57F32" w:rsidP="00C24529">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1.2.  Sposób realizacji zajęć  </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eastAsia="MS Gothic" w:hAnsi="Corbel" w:cs="MS Gothic"/>
          <w:sz w:val="21"/>
          <w:szCs w:val="21"/>
        </w:rPr>
        <w:t xml:space="preserve">  x</w:t>
      </w:r>
      <w:r w:rsidRPr="005A4C2B">
        <w:rPr>
          <w:rFonts w:ascii="Corbel" w:hAnsi="Corbel"/>
          <w:b w:val="0"/>
          <w:smallCaps w:val="0"/>
          <w:sz w:val="21"/>
          <w:szCs w:val="21"/>
        </w:rPr>
        <w:t xml:space="preserve">  zajęcia w formie tradycyjnej </w:t>
      </w:r>
    </w:p>
    <w:p w:rsidR="00F57F32" w:rsidRPr="005A4C2B" w:rsidRDefault="00F57F32" w:rsidP="00C24529">
      <w:pPr>
        <w:pStyle w:val="Punktygwne"/>
        <w:spacing w:before="0" w:after="0"/>
        <w:rPr>
          <w:rFonts w:ascii="Corbel" w:hAnsi="Corbel"/>
          <w:b w:val="0"/>
          <w:smallCaps w:val="0"/>
          <w:sz w:val="21"/>
          <w:szCs w:val="21"/>
        </w:rPr>
      </w:pPr>
      <w:r w:rsidRPr="005A4C2B">
        <w:rPr>
          <w:rFonts w:ascii="MS Gothic" w:eastAsia="MS Gothic" w:hAnsi="MS Gothic" w:cs="MS Gothic" w:hint="eastAsia"/>
          <w:b w:val="0"/>
          <w:sz w:val="21"/>
          <w:szCs w:val="21"/>
        </w:rPr>
        <w:t>☐</w:t>
      </w:r>
      <w:r w:rsidRPr="005A4C2B">
        <w:rPr>
          <w:rFonts w:ascii="Corbel" w:hAnsi="Corbel"/>
          <w:b w:val="0"/>
          <w:smallCaps w:val="0"/>
          <w:sz w:val="21"/>
          <w:szCs w:val="21"/>
        </w:rPr>
        <w:t xml:space="preserve"> zajęcia realizowane z wykorzystaniem metod i technik kształcenia na odległość</w:t>
      </w:r>
    </w:p>
    <w:p w:rsidR="00F57F32" w:rsidRPr="005A4C2B" w:rsidRDefault="00F57F32" w:rsidP="00C24529">
      <w:pPr>
        <w:pStyle w:val="Punktygwne"/>
        <w:spacing w:before="0" w:after="0"/>
        <w:rPr>
          <w:rFonts w:ascii="Corbel" w:hAnsi="Corbel"/>
          <w:smallCaps w:val="0"/>
          <w:sz w:val="21"/>
          <w:szCs w:val="21"/>
        </w:rPr>
      </w:pPr>
    </w:p>
    <w:p w:rsidR="00F57F32" w:rsidRPr="005A4C2B" w:rsidRDefault="00F57F32" w:rsidP="00C24529">
      <w:pPr>
        <w:pStyle w:val="Punktygwne"/>
        <w:spacing w:before="0" w:after="0"/>
        <w:ind w:left="284"/>
        <w:rPr>
          <w:rFonts w:ascii="Corbel" w:hAnsi="Corbel"/>
          <w:b w:val="0"/>
          <w:smallCaps w:val="0"/>
          <w:sz w:val="21"/>
          <w:szCs w:val="21"/>
        </w:rPr>
      </w:pPr>
      <w:r w:rsidRPr="005A4C2B">
        <w:rPr>
          <w:rFonts w:ascii="Corbel" w:hAnsi="Corbel"/>
          <w:smallCaps w:val="0"/>
          <w:sz w:val="21"/>
          <w:szCs w:val="21"/>
        </w:rPr>
        <w:t>1.3. Forma zaliczenia przedmiotu /modułu (z toku)</w:t>
      </w:r>
      <w:r w:rsidRPr="005A4C2B">
        <w:rPr>
          <w:rFonts w:ascii="Corbel" w:hAnsi="Corbel"/>
          <w:b w:val="0"/>
          <w:smallCaps w:val="0"/>
          <w:sz w:val="21"/>
          <w:szCs w:val="21"/>
        </w:rPr>
        <w:t xml:space="preserve"> (egzamin, zaliczenie z oceną, zaliczenie bez oceny) </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zaliczenie z oceną</w:t>
      </w:r>
    </w:p>
    <w:p w:rsidR="00F57F32" w:rsidRPr="005A4C2B" w:rsidRDefault="00F57F32" w:rsidP="00C24529">
      <w:pPr>
        <w:pStyle w:val="Punktygwne"/>
        <w:spacing w:before="0" w:after="0"/>
        <w:rPr>
          <w:rFonts w:ascii="Corbel" w:hAnsi="Corbel"/>
          <w:sz w:val="21"/>
          <w:szCs w:val="21"/>
        </w:rPr>
      </w:pPr>
    </w:p>
    <w:p w:rsidR="00F57F32" w:rsidRPr="005A4C2B" w:rsidRDefault="00F57F32" w:rsidP="00C24529">
      <w:pPr>
        <w:pStyle w:val="Punktygwne"/>
        <w:spacing w:before="0" w:after="0"/>
        <w:rPr>
          <w:rFonts w:ascii="Corbel" w:hAnsi="Corbel"/>
          <w:sz w:val="21"/>
          <w:szCs w:val="21"/>
        </w:rPr>
      </w:pPr>
      <w:r w:rsidRPr="005A4C2B">
        <w:rPr>
          <w:rFonts w:ascii="Corbel" w:hAnsi="Corbel"/>
          <w:sz w:val="21"/>
          <w:szCs w:val="21"/>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C24529">
        <w:tc>
          <w:tcPr>
            <w:tcW w:w="9670" w:type="dxa"/>
          </w:tcPr>
          <w:p w:rsidR="00F57F32" w:rsidRPr="005A4C2B" w:rsidRDefault="00F57F32" w:rsidP="00C24529">
            <w:pPr>
              <w:pStyle w:val="Punktygwne"/>
              <w:spacing w:before="0" w:after="0"/>
              <w:jc w:val="both"/>
              <w:rPr>
                <w:rFonts w:ascii="Corbel" w:hAnsi="Corbel"/>
                <w:b w:val="0"/>
                <w:smallCaps w:val="0"/>
                <w:color w:val="000000"/>
                <w:sz w:val="21"/>
                <w:szCs w:val="21"/>
              </w:rPr>
            </w:pPr>
            <w:r w:rsidRPr="005A4C2B">
              <w:rPr>
                <w:rFonts w:ascii="Corbel" w:hAnsi="Corbel"/>
                <w:b w:val="0"/>
                <w:smallCaps w:val="0"/>
                <w:color w:val="000000"/>
                <w:sz w:val="21"/>
                <w:szCs w:val="21"/>
              </w:rPr>
              <w:t xml:space="preserve">Student powinien posiadać wiedzę zarówno z zakresu makro- i mikroekonomii, jak również z obszaru międzynarodowych stosunków gospodarczych. Ponadto wymagana jest znajomość aktualnych wydarzeń z zakresu międzynarodowych relacji gospodarczych oraz umiejętność analizy podstawowych kategorii i mechanizmów ekonomicznych z punktu widzenia działalności podmiotów gospodarki światowej. </w:t>
            </w:r>
          </w:p>
        </w:tc>
      </w:tr>
    </w:tbl>
    <w:p w:rsidR="00F57F32" w:rsidRPr="005A4C2B" w:rsidRDefault="00F57F32" w:rsidP="00C24529">
      <w:pPr>
        <w:pStyle w:val="Punktygwne"/>
        <w:spacing w:before="0" w:after="0"/>
        <w:rPr>
          <w:rFonts w:ascii="Corbel" w:hAnsi="Corbel"/>
          <w:sz w:val="21"/>
          <w:szCs w:val="21"/>
        </w:rPr>
      </w:pPr>
    </w:p>
    <w:p w:rsidR="00F57F32" w:rsidRPr="005A4C2B" w:rsidRDefault="00F57F32" w:rsidP="00C24529">
      <w:pPr>
        <w:pStyle w:val="Punktygwne"/>
        <w:spacing w:before="0" w:after="0"/>
        <w:rPr>
          <w:rFonts w:ascii="Corbel" w:hAnsi="Corbel"/>
          <w:sz w:val="21"/>
          <w:szCs w:val="21"/>
        </w:rPr>
      </w:pPr>
      <w:r w:rsidRPr="005A4C2B">
        <w:rPr>
          <w:rFonts w:ascii="Corbel" w:hAnsi="Corbel"/>
          <w:sz w:val="21"/>
          <w:szCs w:val="21"/>
        </w:rPr>
        <w:t>3. cele, efekty kształcenia , treści Programowe i stosowane metody Dydaktyczne</w:t>
      </w:r>
    </w:p>
    <w:p w:rsidR="00F57F32" w:rsidRPr="005A4C2B" w:rsidRDefault="00F57F32" w:rsidP="00C24529">
      <w:pPr>
        <w:pStyle w:val="Punktygwne"/>
        <w:spacing w:before="0" w:after="0"/>
        <w:rPr>
          <w:rFonts w:ascii="Corbel" w:hAnsi="Corbel"/>
          <w:sz w:val="21"/>
          <w:szCs w:val="21"/>
        </w:rPr>
      </w:pPr>
    </w:p>
    <w:p w:rsidR="00F57F32" w:rsidRPr="005A4C2B" w:rsidRDefault="00F57F32" w:rsidP="00C24529">
      <w:pPr>
        <w:pStyle w:val="Podpunkty"/>
        <w:rPr>
          <w:rFonts w:ascii="Corbel" w:hAnsi="Corbel"/>
          <w:b w:val="0"/>
          <w:i/>
          <w:sz w:val="21"/>
          <w:szCs w:val="21"/>
        </w:rPr>
      </w:pPr>
      <w:r w:rsidRPr="005A4C2B">
        <w:rPr>
          <w:rFonts w:ascii="Corbel" w:hAnsi="Corbel"/>
          <w:sz w:val="21"/>
          <w:szCs w:val="21"/>
        </w:rPr>
        <w:t xml:space="preserve">3.1. Cele przedmiotu/modułu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4"/>
        <w:gridCol w:w="8354"/>
      </w:tblGrid>
      <w:tr w:rsidR="00F57F32" w:rsidRPr="005A4C2B" w:rsidTr="00C24529">
        <w:tc>
          <w:tcPr>
            <w:tcW w:w="851" w:type="dxa"/>
            <w:vAlign w:val="center"/>
          </w:tcPr>
          <w:p w:rsidR="00F57F32" w:rsidRPr="005A4C2B" w:rsidRDefault="00F57F32" w:rsidP="00C24529">
            <w:pPr>
              <w:pStyle w:val="Podpunkty"/>
              <w:ind w:left="0"/>
              <w:jc w:val="left"/>
              <w:rPr>
                <w:rFonts w:ascii="Corbel" w:hAnsi="Corbel"/>
                <w:b w:val="0"/>
                <w:sz w:val="21"/>
                <w:szCs w:val="21"/>
              </w:rPr>
            </w:pPr>
            <w:r w:rsidRPr="005A4C2B">
              <w:rPr>
                <w:rFonts w:ascii="Corbel" w:hAnsi="Corbel"/>
                <w:b w:val="0"/>
                <w:sz w:val="21"/>
                <w:szCs w:val="21"/>
              </w:rPr>
              <w:t xml:space="preserve">C1 </w:t>
            </w:r>
          </w:p>
        </w:tc>
        <w:tc>
          <w:tcPr>
            <w:tcW w:w="8819" w:type="dxa"/>
            <w:vAlign w:val="center"/>
          </w:tcPr>
          <w:p w:rsidR="00F57F32" w:rsidRPr="005A4C2B" w:rsidRDefault="00F57F32" w:rsidP="00C24529">
            <w:pPr>
              <w:pStyle w:val="Podpunkty"/>
              <w:ind w:left="34"/>
              <w:rPr>
                <w:rFonts w:ascii="Corbel" w:hAnsi="Corbel"/>
                <w:b w:val="0"/>
                <w:sz w:val="21"/>
                <w:szCs w:val="21"/>
              </w:rPr>
            </w:pPr>
            <w:r w:rsidRPr="005A4C2B">
              <w:rPr>
                <w:rFonts w:ascii="Corbel" w:hAnsi="Corbel"/>
                <w:b w:val="0"/>
                <w:sz w:val="21"/>
                <w:szCs w:val="21"/>
              </w:rPr>
              <w:t xml:space="preserve">Zapoznanie studentów z podstawowymi rozwiązaniami dotyczącymi systemów walutowych - w oparciu o klasyfikację przyjętą przez MFW (w ujęciu historycznym </w:t>
            </w:r>
            <w:r w:rsidRPr="005A4C2B">
              <w:rPr>
                <w:rFonts w:ascii="Corbel" w:hAnsi="Corbel"/>
                <w:b w:val="0"/>
                <w:sz w:val="21"/>
                <w:szCs w:val="21"/>
              </w:rPr>
              <w:br/>
              <w:t>i współczesnym).</w:t>
            </w:r>
          </w:p>
        </w:tc>
      </w:tr>
      <w:tr w:rsidR="00F57F32" w:rsidRPr="005A4C2B" w:rsidTr="00C24529">
        <w:tc>
          <w:tcPr>
            <w:tcW w:w="851" w:type="dxa"/>
            <w:vAlign w:val="center"/>
          </w:tcPr>
          <w:p w:rsidR="00F57F32" w:rsidRPr="005A4C2B" w:rsidRDefault="00F57F32" w:rsidP="00C24529">
            <w:pPr>
              <w:pStyle w:val="Cele"/>
              <w:spacing w:before="0"/>
              <w:ind w:left="0" w:firstLine="0"/>
              <w:jc w:val="left"/>
              <w:rPr>
                <w:rFonts w:ascii="Corbel" w:hAnsi="Corbel"/>
                <w:sz w:val="21"/>
                <w:szCs w:val="21"/>
              </w:rPr>
            </w:pPr>
            <w:r w:rsidRPr="005A4C2B">
              <w:rPr>
                <w:rFonts w:ascii="Corbel" w:hAnsi="Corbel"/>
                <w:sz w:val="21"/>
                <w:szCs w:val="21"/>
              </w:rPr>
              <w:t>C2</w:t>
            </w:r>
          </w:p>
        </w:tc>
        <w:tc>
          <w:tcPr>
            <w:tcW w:w="8819" w:type="dxa"/>
            <w:vAlign w:val="center"/>
          </w:tcPr>
          <w:p w:rsidR="00F57F32" w:rsidRPr="005A4C2B" w:rsidRDefault="00F57F32" w:rsidP="00C24529">
            <w:pPr>
              <w:pStyle w:val="Podpunkty"/>
              <w:ind w:left="0"/>
              <w:rPr>
                <w:rFonts w:ascii="Corbel" w:hAnsi="Corbel"/>
                <w:b w:val="0"/>
                <w:sz w:val="21"/>
                <w:szCs w:val="21"/>
              </w:rPr>
            </w:pPr>
            <w:r w:rsidRPr="005A4C2B">
              <w:rPr>
                <w:rFonts w:ascii="Corbel" w:hAnsi="Corbel"/>
                <w:b w:val="0"/>
                <w:sz w:val="21"/>
                <w:szCs w:val="21"/>
              </w:rPr>
              <w:t>Wypracowanie umiejętności rozumienia, analizowania i interpretowania czynników wpływających na kształtowanie się systemów walutowych na świecie oraz  mechanizmów ekonomicznych działających w poszczególnych systemach walutowych.</w:t>
            </w:r>
          </w:p>
        </w:tc>
      </w:tr>
      <w:tr w:rsidR="00F57F32" w:rsidRPr="005A4C2B" w:rsidTr="00C24529">
        <w:tc>
          <w:tcPr>
            <w:tcW w:w="851" w:type="dxa"/>
            <w:vAlign w:val="center"/>
          </w:tcPr>
          <w:p w:rsidR="00F57F32" w:rsidRPr="005A4C2B" w:rsidRDefault="00F57F32" w:rsidP="00C24529">
            <w:pPr>
              <w:pStyle w:val="Podpunkty"/>
              <w:ind w:left="0"/>
              <w:jc w:val="left"/>
              <w:rPr>
                <w:rFonts w:ascii="Corbel" w:hAnsi="Corbel"/>
                <w:b w:val="0"/>
                <w:sz w:val="21"/>
                <w:szCs w:val="21"/>
              </w:rPr>
            </w:pPr>
            <w:r w:rsidRPr="005A4C2B">
              <w:rPr>
                <w:rFonts w:ascii="Corbel" w:hAnsi="Corbel"/>
                <w:b w:val="0"/>
                <w:sz w:val="21"/>
                <w:szCs w:val="21"/>
              </w:rPr>
              <w:lastRenderedPageBreak/>
              <w:t>C3</w:t>
            </w:r>
          </w:p>
        </w:tc>
        <w:tc>
          <w:tcPr>
            <w:tcW w:w="8819" w:type="dxa"/>
            <w:vAlign w:val="center"/>
          </w:tcPr>
          <w:p w:rsidR="00F57F32" w:rsidRPr="005A4C2B" w:rsidRDefault="00F57F32" w:rsidP="00C24529">
            <w:pPr>
              <w:pStyle w:val="Podpunkty"/>
              <w:ind w:left="0"/>
              <w:rPr>
                <w:rFonts w:ascii="Corbel" w:hAnsi="Corbel"/>
                <w:b w:val="0"/>
                <w:sz w:val="21"/>
                <w:szCs w:val="21"/>
              </w:rPr>
            </w:pPr>
            <w:r w:rsidRPr="005A4C2B">
              <w:rPr>
                <w:rFonts w:ascii="Corbel" w:hAnsi="Corbel"/>
                <w:b w:val="0"/>
                <w:sz w:val="21"/>
                <w:szCs w:val="21"/>
              </w:rPr>
              <w:t>Wypracowanie umiejętności oceny danych odnoszących się do podmiotów międzynarodowego rynku walutowego (w różnych jej aspektach).</w:t>
            </w:r>
          </w:p>
        </w:tc>
      </w:tr>
      <w:tr w:rsidR="00F57F32" w:rsidRPr="005A4C2B" w:rsidTr="00C24529">
        <w:tc>
          <w:tcPr>
            <w:tcW w:w="851" w:type="dxa"/>
            <w:vAlign w:val="center"/>
          </w:tcPr>
          <w:p w:rsidR="00F57F32" w:rsidRPr="005A4C2B" w:rsidRDefault="00F57F32" w:rsidP="00C24529">
            <w:pPr>
              <w:pStyle w:val="Podpunkty"/>
              <w:ind w:left="0"/>
              <w:jc w:val="left"/>
              <w:rPr>
                <w:rFonts w:ascii="Corbel" w:hAnsi="Corbel"/>
                <w:b w:val="0"/>
                <w:sz w:val="21"/>
                <w:szCs w:val="21"/>
              </w:rPr>
            </w:pPr>
            <w:r w:rsidRPr="005A4C2B">
              <w:rPr>
                <w:rFonts w:ascii="Corbel" w:hAnsi="Corbel"/>
                <w:b w:val="0"/>
                <w:sz w:val="21"/>
                <w:szCs w:val="21"/>
              </w:rPr>
              <w:t>C4</w:t>
            </w:r>
          </w:p>
        </w:tc>
        <w:tc>
          <w:tcPr>
            <w:tcW w:w="8819" w:type="dxa"/>
            <w:vAlign w:val="center"/>
          </w:tcPr>
          <w:p w:rsidR="00F57F32" w:rsidRPr="005A4C2B" w:rsidRDefault="00F57F32" w:rsidP="00C24529">
            <w:pPr>
              <w:pStyle w:val="Podpunkty"/>
              <w:ind w:left="0"/>
              <w:rPr>
                <w:rFonts w:ascii="Corbel" w:hAnsi="Corbel"/>
                <w:b w:val="0"/>
                <w:sz w:val="21"/>
                <w:szCs w:val="21"/>
              </w:rPr>
            </w:pPr>
            <w:r w:rsidRPr="005A4C2B">
              <w:rPr>
                <w:rFonts w:ascii="Corbel" w:hAnsi="Corbel"/>
                <w:b w:val="0"/>
                <w:sz w:val="21"/>
                <w:szCs w:val="21"/>
              </w:rPr>
              <w:t>Motywowanie do formułowania własnych ocen i poglądów, kształtowanie umiejętności korzystania z literatury przedmiotu oraz jej krytycznej oceny.</w:t>
            </w:r>
          </w:p>
        </w:tc>
      </w:tr>
    </w:tbl>
    <w:p w:rsidR="00F57F32" w:rsidRPr="005A4C2B" w:rsidRDefault="00F57F32" w:rsidP="00C24529">
      <w:pPr>
        <w:pStyle w:val="Punktygwne"/>
        <w:spacing w:before="0" w:after="0"/>
        <w:rPr>
          <w:rFonts w:ascii="Corbel" w:hAnsi="Corbel"/>
          <w:b w:val="0"/>
          <w:smallCaps w:val="0"/>
          <w:color w:val="000000"/>
          <w:sz w:val="21"/>
          <w:szCs w:val="21"/>
        </w:rPr>
      </w:pPr>
    </w:p>
    <w:p w:rsidR="00F57F32" w:rsidRPr="005A4C2B" w:rsidRDefault="00F57F32" w:rsidP="00C24529">
      <w:pPr>
        <w:spacing w:after="0" w:line="240" w:lineRule="auto"/>
        <w:ind w:left="426"/>
        <w:rPr>
          <w:rFonts w:ascii="Corbel" w:hAnsi="Corbel"/>
          <w:sz w:val="21"/>
          <w:szCs w:val="21"/>
        </w:rPr>
      </w:pPr>
      <w:r w:rsidRPr="005A4C2B">
        <w:rPr>
          <w:rFonts w:ascii="Corbel" w:hAnsi="Corbel"/>
          <w:b/>
          <w:sz w:val="21"/>
          <w:szCs w:val="21"/>
        </w:rPr>
        <w:t>3.2. Efekty kształcenia dla przedmiotu/ modułu</w:t>
      </w:r>
      <w:r w:rsidRPr="005A4C2B">
        <w:rPr>
          <w:rFonts w:ascii="Corbel" w:hAnsi="Corbel"/>
          <w:sz w:val="21"/>
          <w:szCs w:val="21"/>
        </w:rPr>
        <w:t xml:space="preserve"> (</w:t>
      </w:r>
      <w:r w:rsidRPr="005A4C2B">
        <w:rPr>
          <w:rFonts w:ascii="Corbel" w:hAnsi="Corbel"/>
          <w:i/>
          <w:sz w:val="21"/>
          <w:szCs w:val="21"/>
        </w:rPr>
        <w:t>wypełnia koordynator</w:t>
      </w:r>
      <w:r w:rsidRPr="005A4C2B">
        <w:rPr>
          <w:rFonts w:ascii="Corbel" w:hAnsi="Corbel"/>
          <w:sz w:val="21"/>
          <w:szCs w:val="21"/>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56"/>
        <w:gridCol w:w="5692"/>
        <w:gridCol w:w="1830"/>
      </w:tblGrid>
      <w:tr w:rsidR="00F57F32" w:rsidRPr="005A4C2B" w:rsidTr="00C24529">
        <w:tc>
          <w:tcPr>
            <w:tcW w:w="1701"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smallCaps w:val="0"/>
                <w:sz w:val="21"/>
                <w:szCs w:val="21"/>
              </w:rPr>
              <w:t>EK</w:t>
            </w:r>
            <w:r w:rsidRPr="005A4C2B">
              <w:rPr>
                <w:rFonts w:ascii="Corbel" w:hAnsi="Corbel"/>
                <w:b w:val="0"/>
                <w:smallCaps w:val="0"/>
                <w:sz w:val="21"/>
                <w:szCs w:val="21"/>
              </w:rPr>
              <w:t xml:space="preserve"> (efekt kształcenia)</w:t>
            </w:r>
          </w:p>
        </w:tc>
        <w:tc>
          <w:tcPr>
            <w:tcW w:w="6096"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Treść efektu kształcenia zdefiniowanego dla przedmiotu (modułu)</w:t>
            </w:r>
          </w:p>
        </w:tc>
        <w:tc>
          <w:tcPr>
            <w:tcW w:w="1873"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Odniesienie do efektów  kierunkowych </w:t>
            </w:r>
            <w:r w:rsidRPr="005A4C2B">
              <w:rPr>
                <w:rFonts w:ascii="Corbel" w:hAnsi="Corbel"/>
                <w:smallCaps w:val="0"/>
                <w:sz w:val="21"/>
                <w:szCs w:val="21"/>
              </w:rPr>
              <w:t>(KEK)</w:t>
            </w:r>
          </w:p>
        </w:tc>
      </w:tr>
      <w:tr w:rsidR="00F57F32" w:rsidRPr="005A4C2B" w:rsidTr="00C24529">
        <w:tc>
          <w:tcPr>
            <w:tcW w:w="1701"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EK_01</w:t>
            </w:r>
          </w:p>
        </w:tc>
        <w:tc>
          <w:tcPr>
            <w:tcW w:w="6096" w:type="dxa"/>
          </w:tcPr>
          <w:p w:rsidR="00F57F32" w:rsidRPr="005A4C2B" w:rsidRDefault="00F57F32" w:rsidP="00C24529">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Wyjaśnia cechy charakterystyczne, strukturę i funkcje międzynarodowego systemu walutowego oraz znaczenie międzynarodowych instytucji finansowych dla gospodarki. Charakteryzuje współzależności pomiędzy systemami walutowymi i międzynarodowymi instytucjami finansowymi oraz pomiędzy zjawiskami makro-ekonomicznymi i finansowymi zachodzącymi we współczesnej gospodarce światowej.</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K_W02</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K_W03</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K_W04</w:t>
            </w:r>
          </w:p>
          <w:p w:rsidR="00F57F32" w:rsidRPr="005A4C2B" w:rsidRDefault="00F57F32" w:rsidP="00C24529">
            <w:pPr>
              <w:pStyle w:val="Default"/>
              <w:jc w:val="center"/>
              <w:rPr>
                <w:rFonts w:ascii="Corbel" w:hAnsi="Corbel" w:cs="Times New Roman"/>
                <w:color w:val="auto"/>
                <w:sz w:val="21"/>
                <w:szCs w:val="21"/>
              </w:rPr>
            </w:pPr>
          </w:p>
        </w:tc>
      </w:tr>
      <w:tr w:rsidR="00F57F32" w:rsidRPr="005A4C2B" w:rsidTr="00C24529">
        <w:tc>
          <w:tcPr>
            <w:tcW w:w="1701"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EK_02</w:t>
            </w:r>
          </w:p>
        </w:tc>
        <w:tc>
          <w:tcPr>
            <w:tcW w:w="6096" w:type="dxa"/>
          </w:tcPr>
          <w:p w:rsidR="00F57F32" w:rsidRPr="005A4C2B" w:rsidRDefault="00F57F32" w:rsidP="00C24529">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 xml:space="preserve">Interpretuje i wyjaśnia procesy i zjawiska ekonomiczne zachodzące we współczesnych między-narodowych systemach walutowych oraz dokonuje krytycznej analizy tych procesów i zjawisk. </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K_U01</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K_U02</w:t>
            </w:r>
          </w:p>
          <w:p w:rsidR="00F57F32" w:rsidRPr="005A4C2B" w:rsidRDefault="00F57F32" w:rsidP="00C24529">
            <w:pPr>
              <w:pStyle w:val="Default"/>
              <w:jc w:val="center"/>
              <w:rPr>
                <w:rFonts w:ascii="Corbel" w:hAnsi="Corbel" w:cs="Times New Roman"/>
                <w:color w:val="auto"/>
                <w:sz w:val="21"/>
                <w:szCs w:val="21"/>
              </w:rPr>
            </w:pPr>
          </w:p>
        </w:tc>
      </w:tr>
      <w:tr w:rsidR="00F57F32" w:rsidRPr="005A4C2B" w:rsidTr="00C24529">
        <w:trPr>
          <w:trHeight w:val="174"/>
        </w:trPr>
        <w:tc>
          <w:tcPr>
            <w:tcW w:w="1701"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EK_03</w:t>
            </w:r>
          </w:p>
        </w:tc>
        <w:tc>
          <w:tcPr>
            <w:tcW w:w="6096" w:type="dxa"/>
          </w:tcPr>
          <w:p w:rsidR="00F57F32" w:rsidRPr="005A4C2B" w:rsidRDefault="00F57F32" w:rsidP="00C24529">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 xml:space="preserve">Jest gotów do samodzielnego poszerzania wiedzy nt. gospodarki światowej w celu krytycznej analizy zjawisk zachodzących w obszarze międzynarodowych stosunków walutowych. </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K_K02</w:t>
            </w:r>
          </w:p>
          <w:p w:rsidR="00F57F32" w:rsidRPr="005A4C2B" w:rsidRDefault="00F57F32" w:rsidP="00C24529">
            <w:pPr>
              <w:pStyle w:val="Punktygwne"/>
              <w:spacing w:before="0" w:after="0"/>
              <w:jc w:val="center"/>
              <w:rPr>
                <w:rFonts w:ascii="Corbel" w:hAnsi="Corbel"/>
                <w:b w:val="0"/>
                <w:smallCaps w:val="0"/>
                <w:sz w:val="21"/>
                <w:szCs w:val="21"/>
              </w:rPr>
            </w:pPr>
          </w:p>
        </w:tc>
      </w:tr>
    </w:tbl>
    <w:p w:rsidR="00F57F32" w:rsidRPr="005A4C2B" w:rsidRDefault="00F57F32" w:rsidP="00C24529">
      <w:pPr>
        <w:pStyle w:val="Punktygwne"/>
        <w:spacing w:before="0" w:after="0"/>
        <w:rPr>
          <w:rFonts w:ascii="Corbel" w:hAnsi="Corbel"/>
          <w:b w:val="0"/>
          <w:sz w:val="21"/>
          <w:szCs w:val="21"/>
        </w:rPr>
      </w:pPr>
    </w:p>
    <w:p w:rsidR="00F57F32" w:rsidRPr="005A4C2B" w:rsidRDefault="00F57F32" w:rsidP="00C24529">
      <w:pPr>
        <w:pStyle w:val="Akapitzlist"/>
        <w:spacing w:after="0" w:line="240" w:lineRule="auto"/>
        <w:ind w:left="426"/>
        <w:jc w:val="both"/>
        <w:rPr>
          <w:rFonts w:ascii="Corbel" w:hAnsi="Corbel"/>
          <w:b/>
          <w:sz w:val="21"/>
          <w:szCs w:val="21"/>
        </w:rPr>
      </w:pPr>
      <w:r w:rsidRPr="005A4C2B">
        <w:rPr>
          <w:rFonts w:ascii="Corbel" w:hAnsi="Corbel"/>
          <w:b/>
          <w:sz w:val="21"/>
          <w:szCs w:val="21"/>
        </w:rPr>
        <w:t xml:space="preserve">3.3. Treści programowe </w:t>
      </w:r>
      <w:r w:rsidRPr="005A4C2B">
        <w:rPr>
          <w:rFonts w:ascii="Corbel" w:hAnsi="Corbel"/>
          <w:sz w:val="21"/>
          <w:szCs w:val="21"/>
        </w:rPr>
        <w:t>(</w:t>
      </w:r>
      <w:r w:rsidRPr="005A4C2B">
        <w:rPr>
          <w:rFonts w:ascii="Corbel" w:hAnsi="Corbel"/>
          <w:i/>
          <w:sz w:val="21"/>
          <w:szCs w:val="21"/>
        </w:rPr>
        <w:t>wypełnia koordynator)</w:t>
      </w:r>
    </w:p>
    <w:p w:rsidR="00F57F32" w:rsidRPr="005A4C2B" w:rsidRDefault="00F57F32" w:rsidP="00AF5A9E">
      <w:pPr>
        <w:pStyle w:val="Akapitzlist"/>
        <w:numPr>
          <w:ilvl w:val="0"/>
          <w:numId w:val="346"/>
        </w:numPr>
        <w:spacing w:after="0" w:line="240" w:lineRule="auto"/>
        <w:jc w:val="both"/>
        <w:rPr>
          <w:rFonts w:ascii="Corbel" w:hAnsi="Corbel"/>
          <w:sz w:val="21"/>
          <w:szCs w:val="21"/>
        </w:rPr>
      </w:pPr>
      <w:r w:rsidRPr="005A4C2B">
        <w:rPr>
          <w:rFonts w:ascii="Corbel" w:hAnsi="Corbel"/>
          <w:sz w:val="21"/>
          <w:szCs w:val="21"/>
        </w:rPr>
        <w:t xml:space="preserve">Problematyka wykładu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F57F32" w:rsidRPr="005A4C2B" w:rsidTr="00C24529">
        <w:tc>
          <w:tcPr>
            <w:tcW w:w="9639" w:type="dxa"/>
          </w:tcPr>
          <w:p w:rsidR="00F57F32" w:rsidRPr="005A4C2B" w:rsidRDefault="00F57F32" w:rsidP="00C24529">
            <w:pPr>
              <w:pStyle w:val="Akapitzlist"/>
              <w:spacing w:after="0"/>
              <w:ind w:left="-250" w:firstLine="250"/>
              <w:rPr>
                <w:rFonts w:ascii="Corbel" w:hAnsi="Corbel"/>
                <w:sz w:val="21"/>
                <w:szCs w:val="21"/>
              </w:rPr>
            </w:pPr>
            <w:r w:rsidRPr="005A4C2B">
              <w:rPr>
                <w:rFonts w:ascii="Corbel" w:hAnsi="Corbel"/>
                <w:sz w:val="21"/>
                <w:szCs w:val="21"/>
              </w:rPr>
              <w:t>Treści merytoryczne</w:t>
            </w:r>
          </w:p>
        </w:tc>
      </w:tr>
      <w:tr w:rsidR="00F57F32" w:rsidRPr="005A4C2B" w:rsidTr="00C24529">
        <w:tc>
          <w:tcPr>
            <w:tcW w:w="9639" w:type="dxa"/>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Międzynarodowy system walutowy – podstawowe kategorie pojęciowe.</w:t>
            </w:r>
          </w:p>
        </w:tc>
      </w:tr>
      <w:tr w:rsidR="00F57F32" w:rsidRPr="005A4C2B" w:rsidTr="00C24529">
        <w:tc>
          <w:tcPr>
            <w:tcW w:w="9639" w:type="dxa"/>
          </w:tcPr>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Geneza międzynarodowego systemu walutowego – pierwszy międzynarodowy system walutowy: system waluty złotej oraz jego modyfikacje: system sztabowo-złoty i dewizowo-złoty.</w:t>
            </w:r>
          </w:p>
        </w:tc>
      </w:tr>
      <w:tr w:rsidR="00F57F32" w:rsidRPr="005A4C2B" w:rsidTr="00C24529">
        <w:tc>
          <w:tcPr>
            <w:tcW w:w="9639" w:type="dxa"/>
          </w:tcPr>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Dewizowo-złoty system walutowy po II wojnie światowej – system z Bretton Woods (przyczyny powstania systemu, zasady funkcjonowania, upadek systemu i jego konsekwencje), międzynarodowe instytucje finansowe po układach z Bretton Woods: Międzynarodowy Fundusz Walutowy, Bank Światowy.</w:t>
            </w:r>
          </w:p>
        </w:tc>
      </w:tr>
      <w:tr w:rsidR="00F57F32" w:rsidRPr="005A4C2B" w:rsidTr="00C24529">
        <w:tc>
          <w:tcPr>
            <w:tcW w:w="9639" w:type="dxa"/>
          </w:tcPr>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Współczesny międzynarodowy system walutowy – mechanizm funkcjonowania, specjalne prawa ciągnienia, wady i zalety systemu.</w:t>
            </w:r>
          </w:p>
        </w:tc>
      </w:tr>
      <w:tr w:rsidR="00F57F32" w:rsidRPr="005A4C2B" w:rsidTr="00C24529">
        <w:tc>
          <w:tcPr>
            <w:tcW w:w="9639" w:type="dxa"/>
          </w:tcPr>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 xml:space="preserve">Regionalny międzynarodowy system walutowy – Europejski System Walutowy, unia gospodarcza i walutowa w Europie (etapy tworzenia unii, kryteria konwergencji z Maastricht), euro jako waluta międzynarodowa (wady i zalety wspólnej waluty). </w:t>
            </w:r>
          </w:p>
        </w:tc>
      </w:tr>
      <w:tr w:rsidR="00F57F32" w:rsidRPr="005A4C2B" w:rsidTr="00C24529">
        <w:tc>
          <w:tcPr>
            <w:tcW w:w="9639" w:type="dxa"/>
          </w:tcPr>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Główne strefy walutowe oraz główne centra finansowe świata – przykłady głównych stref walutowych i zasady ich funkcjonowania, opis najważniejszych centrów finansowych świata.</w:t>
            </w:r>
          </w:p>
        </w:tc>
      </w:tr>
      <w:tr w:rsidR="00F57F32" w:rsidRPr="005A4C2B" w:rsidTr="00C24529">
        <w:tc>
          <w:tcPr>
            <w:tcW w:w="9639" w:type="dxa"/>
          </w:tcPr>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 xml:space="preserve">Międzynarodowy rynek walutowy – organizacja rynku i uczestnicy, transakcje realizowane na międzynarodowym rynku walutowym. </w:t>
            </w:r>
          </w:p>
        </w:tc>
      </w:tr>
      <w:tr w:rsidR="00F57F32" w:rsidRPr="005A4C2B" w:rsidTr="00C24529">
        <w:tc>
          <w:tcPr>
            <w:tcW w:w="9639" w:type="dxa"/>
          </w:tcPr>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Kursy walut i operacje kursowe – istota, charakter i funkcje kursu walutowego, czynniki determinujące poziom kursu walutowego, rodzaje kursów walut. Kształtowanie się kursu polskiego złotego.</w:t>
            </w:r>
          </w:p>
        </w:tc>
      </w:tr>
    </w:tbl>
    <w:p w:rsidR="00F57F32" w:rsidRPr="005A4C2B" w:rsidRDefault="00F57F32" w:rsidP="00C24529">
      <w:pPr>
        <w:pStyle w:val="Punktygwne"/>
        <w:spacing w:before="0" w:after="0"/>
        <w:rPr>
          <w:rFonts w:ascii="Corbel" w:hAnsi="Corbel"/>
          <w:b w:val="0"/>
          <w:sz w:val="21"/>
          <w:szCs w:val="21"/>
        </w:rPr>
      </w:pPr>
    </w:p>
    <w:p w:rsidR="00F57F32" w:rsidRPr="005A4C2B" w:rsidRDefault="00F57F32" w:rsidP="00C24529">
      <w:pPr>
        <w:pStyle w:val="Punktygwne"/>
        <w:spacing w:before="0" w:after="0"/>
        <w:ind w:left="426"/>
        <w:rPr>
          <w:rFonts w:ascii="Corbel" w:hAnsi="Corbel"/>
          <w:b w:val="0"/>
          <w:smallCaps w:val="0"/>
          <w:sz w:val="21"/>
          <w:szCs w:val="21"/>
        </w:rPr>
      </w:pPr>
      <w:r w:rsidRPr="005A4C2B">
        <w:rPr>
          <w:rFonts w:ascii="Corbel" w:hAnsi="Corbel"/>
          <w:smallCaps w:val="0"/>
          <w:sz w:val="21"/>
          <w:szCs w:val="21"/>
        </w:rPr>
        <w:t>3.4. Metody dydaktyczne</w:t>
      </w:r>
      <w:r w:rsidRPr="005A4C2B">
        <w:rPr>
          <w:rFonts w:ascii="Corbel" w:hAnsi="Corbel"/>
          <w:b w:val="0"/>
          <w:smallCaps w:val="0"/>
          <w:sz w:val="21"/>
          <w:szCs w:val="21"/>
        </w:rPr>
        <w:t xml:space="preserve"> </w:t>
      </w:r>
    </w:p>
    <w:p w:rsidR="00F57F32" w:rsidRPr="005A4C2B" w:rsidRDefault="00F57F32" w:rsidP="00C24529">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Wykład z prezentacją multimedialną, dyskusja tematyczna, analiza i interpretacja danych statystycznych oraz tekstów źródłowych, prezentacja projektów zespołowych.</w:t>
      </w:r>
    </w:p>
    <w:p w:rsidR="00F57F32" w:rsidRPr="005A4C2B" w:rsidRDefault="00F57F32" w:rsidP="00C24529">
      <w:pPr>
        <w:pStyle w:val="Punktygwne"/>
        <w:spacing w:before="0" w:after="0"/>
        <w:jc w:val="both"/>
        <w:rPr>
          <w:rFonts w:ascii="Corbel" w:hAnsi="Corbel"/>
          <w:sz w:val="21"/>
          <w:szCs w:val="21"/>
        </w:rPr>
      </w:pPr>
    </w:p>
    <w:p w:rsidR="00F57F32" w:rsidRPr="005A4C2B" w:rsidRDefault="00F57F32" w:rsidP="00C24529">
      <w:pPr>
        <w:pStyle w:val="Punktygwne"/>
        <w:tabs>
          <w:tab w:val="left" w:pos="284"/>
        </w:tabs>
        <w:spacing w:before="0" w:after="0"/>
        <w:rPr>
          <w:rFonts w:ascii="Corbel" w:hAnsi="Corbel"/>
          <w:smallCaps w:val="0"/>
          <w:sz w:val="21"/>
          <w:szCs w:val="21"/>
        </w:rPr>
      </w:pPr>
      <w:r w:rsidRPr="005A4C2B">
        <w:rPr>
          <w:rFonts w:ascii="Corbel" w:hAnsi="Corbel"/>
          <w:smallCaps w:val="0"/>
          <w:sz w:val="21"/>
          <w:szCs w:val="21"/>
        </w:rPr>
        <w:lastRenderedPageBreak/>
        <w:t xml:space="preserve">4. METODY I KRYTERIA OCENY </w:t>
      </w:r>
    </w:p>
    <w:p w:rsidR="00F57F32" w:rsidRPr="005A4C2B" w:rsidRDefault="00F57F32" w:rsidP="00C24529">
      <w:pPr>
        <w:pStyle w:val="Punktygwne"/>
        <w:spacing w:before="0" w:after="0"/>
        <w:ind w:left="426"/>
        <w:rPr>
          <w:rFonts w:ascii="Corbel" w:hAnsi="Corbel"/>
          <w:smallCaps w:val="0"/>
          <w:sz w:val="21"/>
          <w:szCs w:val="21"/>
        </w:rPr>
      </w:pPr>
      <w:r w:rsidRPr="005A4C2B">
        <w:rPr>
          <w:rFonts w:ascii="Corbel" w:hAnsi="Corbel"/>
          <w:smallCaps w:val="0"/>
          <w:sz w:val="21"/>
          <w:szCs w:val="21"/>
        </w:rPr>
        <w:t>4.1. Sposoby weryfikacji efektów kształcenia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68"/>
        <w:gridCol w:w="5331"/>
        <w:gridCol w:w="2079"/>
      </w:tblGrid>
      <w:tr w:rsidR="00F57F32" w:rsidRPr="005A4C2B" w:rsidTr="00C24529">
        <w:tc>
          <w:tcPr>
            <w:tcW w:w="1843"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Symbol efektu</w:t>
            </w:r>
          </w:p>
        </w:tc>
        <w:tc>
          <w:tcPr>
            <w:tcW w:w="5670" w:type="dxa"/>
            <w:vAlign w:val="center"/>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Metody oceny efektów kształcenia</w:t>
            </w:r>
          </w:p>
          <w:p w:rsidR="00F57F32" w:rsidRPr="005A4C2B" w:rsidRDefault="00F57F32" w:rsidP="00C24529">
            <w:pPr>
              <w:pStyle w:val="Punktygwne"/>
              <w:spacing w:before="0" w:after="0"/>
              <w:jc w:val="center"/>
              <w:rPr>
                <w:rFonts w:ascii="Corbel" w:hAnsi="Corbel"/>
                <w:b w:val="0"/>
                <w:smallCaps w:val="0"/>
                <w:sz w:val="21"/>
                <w:szCs w:val="21"/>
              </w:rPr>
            </w:pPr>
          </w:p>
        </w:tc>
        <w:tc>
          <w:tcPr>
            <w:tcW w:w="2126"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Forma zajęć dydaktycznych </w:t>
            </w:r>
          </w:p>
        </w:tc>
      </w:tr>
      <w:tr w:rsidR="00F57F32" w:rsidRPr="005A4C2B" w:rsidTr="00C24529">
        <w:tc>
          <w:tcPr>
            <w:tcW w:w="1843" w:type="dxa"/>
          </w:tcPr>
          <w:p w:rsidR="00F57F32" w:rsidRPr="005A4C2B" w:rsidRDefault="00F57F32" w:rsidP="00C24529">
            <w:pPr>
              <w:pStyle w:val="Punktygwne"/>
              <w:spacing w:before="0" w:after="0"/>
              <w:rPr>
                <w:rFonts w:ascii="Corbel" w:hAnsi="Corbel"/>
                <w:b w:val="0"/>
                <w:sz w:val="21"/>
                <w:szCs w:val="21"/>
              </w:rPr>
            </w:pPr>
            <w:r w:rsidRPr="005A4C2B">
              <w:rPr>
                <w:rFonts w:ascii="Corbel" w:hAnsi="Corbel"/>
                <w:b w:val="0"/>
                <w:sz w:val="21"/>
                <w:szCs w:val="21"/>
              </w:rPr>
              <w:t xml:space="preserve">ek_01 </w:t>
            </w:r>
          </w:p>
        </w:tc>
        <w:tc>
          <w:tcPr>
            <w:tcW w:w="5670" w:type="dxa"/>
          </w:tcPr>
          <w:p w:rsidR="00F57F32" w:rsidRPr="005A4C2B" w:rsidRDefault="00F57F32" w:rsidP="00C245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 xml:space="preserve">projekt zespołowy, dyskusja tematyczna,  obserwacja </w:t>
            </w:r>
            <w:r w:rsidRPr="005A4C2B">
              <w:rPr>
                <w:rFonts w:ascii="Corbel" w:hAnsi="Corbel"/>
                <w:b w:val="0"/>
                <w:smallCaps w:val="0"/>
                <w:color w:val="000000"/>
                <w:sz w:val="21"/>
                <w:szCs w:val="21"/>
              </w:rPr>
              <w:br/>
              <w:t>w trakcie zajęć</w:t>
            </w:r>
          </w:p>
        </w:tc>
        <w:tc>
          <w:tcPr>
            <w:tcW w:w="2126" w:type="dxa"/>
            <w:vAlign w:val="center"/>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wykład</w:t>
            </w:r>
          </w:p>
        </w:tc>
      </w:tr>
      <w:tr w:rsidR="00F57F32" w:rsidRPr="005A4C2B" w:rsidTr="00C24529">
        <w:tc>
          <w:tcPr>
            <w:tcW w:w="1843" w:type="dxa"/>
          </w:tcPr>
          <w:p w:rsidR="00F57F32" w:rsidRPr="005A4C2B" w:rsidRDefault="00F57F32" w:rsidP="00C24529">
            <w:pPr>
              <w:pStyle w:val="Punktygwne"/>
              <w:spacing w:before="0" w:after="0"/>
              <w:rPr>
                <w:rFonts w:ascii="Corbel" w:hAnsi="Corbel"/>
                <w:b w:val="0"/>
                <w:sz w:val="21"/>
                <w:szCs w:val="21"/>
              </w:rPr>
            </w:pPr>
            <w:r w:rsidRPr="005A4C2B">
              <w:rPr>
                <w:rFonts w:ascii="Corbel" w:hAnsi="Corbel"/>
                <w:b w:val="0"/>
                <w:sz w:val="21"/>
                <w:szCs w:val="21"/>
              </w:rPr>
              <w:t>ek_02</w:t>
            </w:r>
          </w:p>
        </w:tc>
        <w:tc>
          <w:tcPr>
            <w:tcW w:w="5670" w:type="dxa"/>
          </w:tcPr>
          <w:p w:rsidR="00F57F32" w:rsidRPr="005A4C2B" w:rsidRDefault="00F57F32" w:rsidP="00C245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 xml:space="preserve">projekt zespołowy, dyskusja tematyczna,  obserwacja </w:t>
            </w:r>
            <w:r w:rsidRPr="005A4C2B">
              <w:rPr>
                <w:rFonts w:ascii="Corbel" w:hAnsi="Corbel"/>
                <w:b w:val="0"/>
                <w:smallCaps w:val="0"/>
                <w:color w:val="000000"/>
                <w:sz w:val="21"/>
                <w:szCs w:val="21"/>
              </w:rPr>
              <w:br/>
              <w:t>w trakcie zajęć</w:t>
            </w:r>
          </w:p>
        </w:tc>
        <w:tc>
          <w:tcPr>
            <w:tcW w:w="2126" w:type="dxa"/>
            <w:vAlign w:val="center"/>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wykład</w:t>
            </w:r>
          </w:p>
        </w:tc>
      </w:tr>
      <w:tr w:rsidR="00F57F32" w:rsidRPr="005A4C2B" w:rsidTr="00C24529">
        <w:tc>
          <w:tcPr>
            <w:tcW w:w="1843" w:type="dxa"/>
          </w:tcPr>
          <w:p w:rsidR="00F57F32" w:rsidRPr="005A4C2B" w:rsidRDefault="00F57F32" w:rsidP="00C24529">
            <w:pPr>
              <w:pStyle w:val="Punktygwne"/>
              <w:spacing w:before="0" w:after="0"/>
              <w:rPr>
                <w:rFonts w:ascii="Corbel" w:hAnsi="Corbel"/>
                <w:b w:val="0"/>
                <w:sz w:val="21"/>
                <w:szCs w:val="21"/>
              </w:rPr>
            </w:pPr>
            <w:r w:rsidRPr="005A4C2B">
              <w:rPr>
                <w:rFonts w:ascii="Corbel" w:hAnsi="Corbel"/>
                <w:b w:val="0"/>
                <w:sz w:val="21"/>
                <w:szCs w:val="21"/>
              </w:rPr>
              <w:t xml:space="preserve">ek_03 </w:t>
            </w:r>
          </w:p>
        </w:tc>
        <w:tc>
          <w:tcPr>
            <w:tcW w:w="5670" w:type="dxa"/>
          </w:tcPr>
          <w:p w:rsidR="00F57F32" w:rsidRPr="005A4C2B" w:rsidRDefault="00F57F32" w:rsidP="00C245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projekt zespołowy, obserwacja w trakcie zajęć</w:t>
            </w:r>
          </w:p>
        </w:tc>
        <w:tc>
          <w:tcPr>
            <w:tcW w:w="2126" w:type="dxa"/>
            <w:vAlign w:val="center"/>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wykład</w:t>
            </w:r>
          </w:p>
        </w:tc>
      </w:tr>
    </w:tbl>
    <w:p w:rsidR="00F57F32" w:rsidRPr="005A4C2B" w:rsidRDefault="00F57F32" w:rsidP="00C24529">
      <w:pPr>
        <w:pStyle w:val="Punktygwne"/>
        <w:spacing w:before="0" w:after="0"/>
        <w:ind w:left="426"/>
        <w:rPr>
          <w:rFonts w:ascii="Corbel" w:hAnsi="Corbel"/>
          <w:smallCaps w:val="0"/>
          <w:sz w:val="21"/>
          <w:szCs w:val="21"/>
        </w:rPr>
      </w:pPr>
    </w:p>
    <w:p w:rsidR="00F57F32" w:rsidRPr="005A4C2B" w:rsidRDefault="00F57F32" w:rsidP="00C24529">
      <w:pPr>
        <w:pStyle w:val="Punktygwne"/>
        <w:spacing w:before="0" w:after="0"/>
        <w:ind w:left="426"/>
        <w:rPr>
          <w:rFonts w:ascii="Corbel" w:hAnsi="Corbel"/>
          <w:smallCaps w:val="0"/>
          <w:sz w:val="21"/>
          <w:szCs w:val="21"/>
        </w:rPr>
      </w:pPr>
      <w:r w:rsidRPr="005A4C2B">
        <w:rPr>
          <w:rFonts w:ascii="Corbel" w:hAnsi="Corbel"/>
          <w:smallCaps w:val="0"/>
          <w:sz w:val="21"/>
          <w:szCs w:val="21"/>
        </w:rPr>
        <w:t xml:space="preserve">4.2 Warunki zaliczenia przedmiotu (kryteria oceniania)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C24529">
        <w:tc>
          <w:tcPr>
            <w:tcW w:w="9670" w:type="dxa"/>
          </w:tcPr>
          <w:p w:rsidR="00F57F32" w:rsidRPr="005A4C2B" w:rsidRDefault="00F57F32" w:rsidP="00C24529">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Warunkiem zaliczenia jest regularne uczęszczanie na wykłady, aktywny udział  w dyskusjach tematycznych oraz w realizacji i przedstawieniu projektów zespołowych, ukierunkowanych na pogłębioną wiedzę w zakresie wybranej problematyki. Warunkiem zaliczenia przedmiotu, tj. uzyskania oceny 3,0, jest otrzymanie co najmniej 50% sumy punktów przypisanych do aktywności wskazanych dla przedmiotu.</w:t>
            </w:r>
          </w:p>
        </w:tc>
      </w:tr>
    </w:tbl>
    <w:p w:rsidR="00F57F32" w:rsidRPr="005A4C2B" w:rsidRDefault="00F57F32" w:rsidP="00C24529">
      <w:pPr>
        <w:pStyle w:val="Punktygwne"/>
        <w:spacing w:before="0" w:after="0"/>
        <w:rPr>
          <w:rFonts w:ascii="Corbel" w:hAnsi="Corbel"/>
          <w:b w:val="0"/>
          <w:smallCaps w:val="0"/>
          <w:sz w:val="21"/>
          <w:szCs w:val="21"/>
        </w:rPr>
      </w:pPr>
    </w:p>
    <w:p w:rsidR="00F57F32" w:rsidRPr="005A4C2B" w:rsidRDefault="00F57F32" w:rsidP="00C24529">
      <w:pPr>
        <w:pStyle w:val="Bezodstpw"/>
        <w:ind w:left="284" w:hanging="284"/>
        <w:jc w:val="both"/>
        <w:rPr>
          <w:rFonts w:ascii="Corbel" w:hAnsi="Corbel"/>
          <w:b/>
          <w:sz w:val="21"/>
          <w:szCs w:val="21"/>
        </w:rPr>
      </w:pPr>
      <w:r w:rsidRPr="005A4C2B">
        <w:rPr>
          <w:rFonts w:ascii="Corbel" w:hAnsi="Corbel"/>
          <w:b/>
          <w:sz w:val="21"/>
          <w:szCs w:val="21"/>
        </w:rPr>
        <w:t xml:space="preserve">5. CAŁKOWITY NAKŁAD PRACY STUDENTA POTRZEBNY DO OSIĄGNIĘCIA ZAŁOŻONYCH EFEKTÓW W GODZINACH ORAZ PUNKTACH ECTS </w:t>
      </w:r>
    </w:p>
    <w:p w:rsidR="00F57F32" w:rsidRPr="005A4C2B" w:rsidRDefault="00F57F32" w:rsidP="00C24529">
      <w:pPr>
        <w:pStyle w:val="Punktygwne"/>
        <w:spacing w:before="0" w:after="0"/>
        <w:rPr>
          <w:rFonts w:ascii="Corbel" w:hAnsi="Corbel"/>
          <w:b w:val="0"/>
          <w:smallCaps w:val="0"/>
          <w:sz w:val="21"/>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26"/>
        <w:gridCol w:w="4452"/>
      </w:tblGrid>
      <w:tr w:rsidR="00F57F32" w:rsidRPr="005A4C2B" w:rsidTr="00C24529">
        <w:tc>
          <w:tcPr>
            <w:tcW w:w="4962" w:type="dxa"/>
            <w:vAlign w:val="center"/>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Forma aktywności</w:t>
            </w:r>
          </w:p>
        </w:tc>
        <w:tc>
          <w:tcPr>
            <w:tcW w:w="4677" w:type="dxa"/>
            <w:vAlign w:val="center"/>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Średnia liczba godzin na zrealizowanie aktywności</w:t>
            </w:r>
          </w:p>
        </w:tc>
      </w:tr>
      <w:tr w:rsidR="00F57F32" w:rsidRPr="005A4C2B" w:rsidTr="00C24529">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kontaktowe wynikające z planu studiów</w:t>
            </w:r>
          </w:p>
        </w:tc>
        <w:tc>
          <w:tcPr>
            <w:tcW w:w="4677" w:type="dxa"/>
            <w:vAlign w:val="center"/>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9</w:t>
            </w:r>
          </w:p>
        </w:tc>
      </w:tr>
      <w:tr w:rsidR="00F57F32" w:rsidRPr="005A4C2B" w:rsidTr="00C24529">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Inne z udziałem nauczyciela</w:t>
            </w:r>
          </w:p>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(udział w konsultacjach)</w:t>
            </w:r>
          </w:p>
        </w:tc>
        <w:tc>
          <w:tcPr>
            <w:tcW w:w="4677" w:type="dxa"/>
            <w:vAlign w:val="center"/>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1</w:t>
            </w:r>
          </w:p>
        </w:tc>
      </w:tr>
      <w:tr w:rsidR="00F57F32" w:rsidRPr="005A4C2B" w:rsidTr="00C24529">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niekontaktowe – praca własna studenta (przygotowanie do zajęć, dyskusji, projektu zespołowego )</w:t>
            </w:r>
          </w:p>
        </w:tc>
        <w:tc>
          <w:tcPr>
            <w:tcW w:w="4677" w:type="dxa"/>
            <w:vAlign w:val="center"/>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15</w:t>
            </w:r>
          </w:p>
        </w:tc>
      </w:tr>
      <w:tr w:rsidR="00F57F32" w:rsidRPr="005A4C2B" w:rsidTr="00C24529">
        <w:tc>
          <w:tcPr>
            <w:tcW w:w="4962" w:type="dxa"/>
          </w:tcPr>
          <w:p w:rsidR="00F57F32" w:rsidRPr="005A4C2B" w:rsidRDefault="00F57F32" w:rsidP="00C24529">
            <w:pPr>
              <w:pStyle w:val="Akapitzlist"/>
              <w:spacing w:after="0" w:line="240" w:lineRule="auto"/>
              <w:ind w:left="0"/>
              <w:rPr>
                <w:rFonts w:ascii="Corbel" w:hAnsi="Corbel"/>
                <w:b/>
                <w:sz w:val="21"/>
                <w:szCs w:val="21"/>
              </w:rPr>
            </w:pPr>
            <w:r w:rsidRPr="005A4C2B">
              <w:rPr>
                <w:rFonts w:ascii="Corbel" w:hAnsi="Corbel"/>
                <w:b/>
                <w:sz w:val="21"/>
                <w:szCs w:val="21"/>
              </w:rPr>
              <w:t>SUMA GODZIN</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25</w:t>
            </w:r>
          </w:p>
        </w:tc>
      </w:tr>
      <w:tr w:rsidR="00F57F32" w:rsidRPr="005A4C2B" w:rsidTr="00C24529">
        <w:tc>
          <w:tcPr>
            <w:tcW w:w="4962" w:type="dxa"/>
          </w:tcPr>
          <w:p w:rsidR="00F57F32" w:rsidRPr="005A4C2B" w:rsidRDefault="00F57F32" w:rsidP="00C24529">
            <w:pPr>
              <w:pStyle w:val="Akapitzlist"/>
              <w:spacing w:after="0" w:line="240" w:lineRule="auto"/>
              <w:ind w:left="0"/>
              <w:rPr>
                <w:rFonts w:ascii="Corbel" w:hAnsi="Corbel"/>
                <w:b/>
                <w:sz w:val="21"/>
                <w:szCs w:val="21"/>
              </w:rPr>
            </w:pPr>
            <w:r w:rsidRPr="005A4C2B">
              <w:rPr>
                <w:rFonts w:ascii="Corbel" w:hAnsi="Corbel"/>
                <w:b/>
                <w:sz w:val="21"/>
                <w:szCs w:val="21"/>
              </w:rPr>
              <w:t>SUMARYCZNA LICZBA PUNKTÓW ECTS</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1</w:t>
            </w:r>
          </w:p>
        </w:tc>
      </w:tr>
    </w:tbl>
    <w:p w:rsidR="00F57F32" w:rsidRPr="005A4C2B" w:rsidRDefault="00F57F32" w:rsidP="00C24529">
      <w:pPr>
        <w:pStyle w:val="Punktygwne"/>
        <w:spacing w:before="0" w:after="0"/>
        <w:ind w:left="426"/>
        <w:rPr>
          <w:rFonts w:ascii="Corbel" w:hAnsi="Corbel"/>
          <w:b w:val="0"/>
          <w:i/>
          <w:smallCaps w:val="0"/>
          <w:sz w:val="21"/>
          <w:szCs w:val="21"/>
        </w:rPr>
      </w:pPr>
      <w:r w:rsidRPr="005A4C2B">
        <w:rPr>
          <w:rFonts w:ascii="Corbel" w:hAnsi="Corbel"/>
          <w:b w:val="0"/>
          <w:i/>
          <w:smallCaps w:val="0"/>
          <w:sz w:val="21"/>
          <w:szCs w:val="21"/>
        </w:rPr>
        <w:t>* Należy uwzględnić, że 1 pkt ECTS odpowiada 25-30 godzin całkowitego nakładu pracy studenta.</w:t>
      </w:r>
    </w:p>
    <w:p w:rsidR="00F57F32" w:rsidRPr="005A4C2B" w:rsidRDefault="00F57F32" w:rsidP="00C24529">
      <w:pPr>
        <w:pStyle w:val="Punktygwne"/>
        <w:spacing w:before="0" w:after="0"/>
        <w:ind w:left="426"/>
        <w:rPr>
          <w:rFonts w:ascii="Corbel" w:hAnsi="Corbel"/>
          <w:b w:val="0"/>
          <w:i/>
          <w:smallCaps w:val="0"/>
          <w:sz w:val="21"/>
          <w:szCs w:val="21"/>
        </w:rPr>
      </w:pPr>
    </w:p>
    <w:p w:rsidR="00F57F32" w:rsidRPr="005A4C2B" w:rsidRDefault="00F57F32" w:rsidP="00C24529">
      <w:pPr>
        <w:pStyle w:val="Punktygwne"/>
        <w:spacing w:before="0" w:after="0"/>
        <w:rPr>
          <w:rFonts w:ascii="Corbel" w:hAnsi="Corbel"/>
          <w:smallCaps w:val="0"/>
          <w:sz w:val="21"/>
          <w:szCs w:val="21"/>
        </w:rPr>
      </w:pPr>
      <w:r w:rsidRPr="005A4C2B">
        <w:rPr>
          <w:rFonts w:ascii="Corbel" w:hAnsi="Corbel"/>
          <w:smallCaps w:val="0"/>
          <w:sz w:val="21"/>
          <w:szCs w:val="21"/>
        </w:rPr>
        <w:t xml:space="preserve">6. PRAKTYKI ZAWODOWE W RAMACH PRZEDMIOTU/ MODUŁU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81"/>
        <w:gridCol w:w="4905"/>
      </w:tblGrid>
      <w:tr w:rsidR="00F57F32" w:rsidRPr="005A4C2B" w:rsidTr="009153FF">
        <w:trPr>
          <w:trHeight w:val="397"/>
        </w:trPr>
        <w:tc>
          <w:tcPr>
            <w:tcW w:w="2359" w:type="pct"/>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wymiar godzinowy</w:t>
            </w:r>
          </w:p>
        </w:tc>
        <w:tc>
          <w:tcPr>
            <w:tcW w:w="2641" w:type="pct"/>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t>
            </w:r>
          </w:p>
        </w:tc>
      </w:tr>
      <w:tr w:rsidR="00F57F32" w:rsidRPr="005A4C2B" w:rsidTr="009153FF">
        <w:trPr>
          <w:trHeight w:val="397"/>
        </w:trPr>
        <w:tc>
          <w:tcPr>
            <w:tcW w:w="2359" w:type="pct"/>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zasady i formy odbywania praktyk </w:t>
            </w:r>
          </w:p>
        </w:tc>
        <w:tc>
          <w:tcPr>
            <w:tcW w:w="2641" w:type="pct"/>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w:t>
            </w:r>
          </w:p>
        </w:tc>
      </w:tr>
    </w:tbl>
    <w:p w:rsidR="00F57F32" w:rsidRPr="005A4C2B" w:rsidRDefault="00F57F32" w:rsidP="00C24529">
      <w:pPr>
        <w:pStyle w:val="Punktygwne"/>
        <w:spacing w:before="0" w:after="0"/>
        <w:rPr>
          <w:rFonts w:ascii="Corbel" w:hAnsi="Corbel"/>
          <w:b w:val="0"/>
          <w:smallCaps w:val="0"/>
          <w:sz w:val="21"/>
          <w:szCs w:val="21"/>
        </w:rPr>
      </w:pPr>
    </w:p>
    <w:p w:rsidR="00F57F32" w:rsidRPr="005A4C2B" w:rsidRDefault="00F57F32" w:rsidP="00C24529">
      <w:pPr>
        <w:pStyle w:val="Punktygwne"/>
        <w:spacing w:before="0" w:after="0"/>
        <w:rPr>
          <w:rFonts w:ascii="Corbel" w:hAnsi="Corbel"/>
          <w:smallCaps w:val="0"/>
          <w:sz w:val="21"/>
          <w:szCs w:val="21"/>
        </w:rPr>
      </w:pPr>
      <w:r w:rsidRPr="005A4C2B">
        <w:rPr>
          <w:rFonts w:ascii="Corbel" w:hAnsi="Corbel"/>
          <w:smallCaps w:val="0"/>
          <w:sz w:val="21"/>
          <w:szCs w:val="21"/>
        </w:rPr>
        <w:t xml:space="preserve">7. LITERATURA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F57F32" w:rsidRPr="005A4C2B" w:rsidTr="009153FF">
        <w:trPr>
          <w:trHeight w:val="397"/>
        </w:trPr>
        <w:tc>
          <w:tcPr>
            <w:tcW w:w="5000" w:type="pct"/>
          </w:tcPr>
          <w:p w:rsidR="00F57F32" w:rsidRPr="005A4C2B" w:rsidRDefault="00F57F32" w:rsidP="00C24529">
            <w:pPr>
              <w:pStyle w:val="Punktygwne"/>
              <w:spacing w:before="0" w:after="0"/>
              <w:ind w:left="176"/>
              <w:rPr>
                <w:rFonts w:ascii="Corbel" w:hAnsi="Corbel"/>
                <w:b w:val="0"/>
                <w:smallCaps w:val="0"/>
                <w:sz w:val="21"/>
                <w:szCs w:val="21"/>
              </w:rPr>
            </w:pPr>
            <w:r w:rsidRPr="005A4C2B">
              <w:rPr>
                <w:rFonts w:ascii="Corbel" w:hAnsi="Corbel"/>
                <w:b w:val="0"/>
                <w:smallCaps w:val="0"/>
                <w:sz w:val="21"/>
                <w:szCs w:val="21"/>
              </w:rPr>
              <w:t>Literatura podstawowa:</w:t>
            </w:r>
          </w:p>
          <w:p w:rsidR="00F57F32" w:rsidRPr="005A4C2B" w:rsidRDefault="00F57F32" w:rsidP="00AF5A9E">
            <w:pPr>
              <w:pStyle w:val="Punktygwne"/>
              <w:numPr>
                <w:ilvl w:val="0"/>
                <w:numId w:val="347"/>
              </w:numPr>
              <w:spacing w:before="0" w:after="0"/>
              <w:ind w:left="426"/>
              <w:rPr>
                <w:rFonts w:ascii="Corbel" w:hAnsi="Corbel"/>
                <w:b w:val="0"/>
                <w:bCs/>
                <w:smallCaps w:val="0"/>
                <w:sz w:val="21"/>
                <w:szCs w:val="21"/>
              </w:rPr>
            </w:pPr>
            <w:r w:rsidRPr="005A4C2B">
              <w:rPr>
                <w:rFonts w:ascii="Corbel" w:hAnsi="Corbel"/>
                <w:b w:val="0"/>
                <w:bCs/>
                <w:smallCaps w:val="0"/>
                <w:sz w:val="21"/>
                <w:szCs w:val="21"/>
              </w:rPr>
              <w:t>Bilski J., Międzynarodowy system walutowy, PWE, Warszawa 2006.</w:t>
            </w:r>
          </w:p>
          <w:p w:rsidR="00F57F32" w:rsidRPr="005A4C2B" w:rsidRDefault="00F57F32" w:rsidP="00AF5A9E">
            <w:pPr>
              <w:pStyle w:val="Punktygwne"/>
              <w:numPr>
                <w:ilvl w:val="0"/>
                <w:numId w:val="347"/>
              </w:numPr>
              <w:spacing w:before="0" w:after="0"/>
              <w:ind w:left="426"/>
              <w:rPr>
                <w:rFonts w:ascii="Corbel" w:hAnsi="Corbel"/>
                <w:b w:val="0"/>
                <w:bCs/>
                <w:smallCaps w:val="0"/>
                <w:sz w:val="21"/>
                <w:szCs w:val="21"/>
              </w:rPr>
            </w:pPr>
            <w:r w:rsidRPr="005A4C2B">
              <w:rPr>
                <w:rFonts w:ascii="Corbel" w:hAnsi="Corbel"/>
                <w:b w:val="0"/>
                <w:bCs/>
                <w:smallCaps w:val="0"/>
                <w:sz w:val="21"/>
                <w:szCs w:val="21"/>
              </w:rPr>
              <w:t>Lutkowski K., Finanse międzynarodowe. Zarys problematyki, PWN, Warszawa 2007.</w:t>
            </w:r>
          </w:p>
          <w:p w:rsidR="00F57F32" w:rsidRPr="005A4C2B" w:rsidRDefault="00F57F32" w:rsidP="00AF5A9E">
            <w:pPr>
              <w:pStyle w:val="Punktygwne"/>
              <w:numPr>
                <w:ilvl w:val="0"/>
                <w:numId w:val="347"/>
              </w:numPr>
              <w:spacing w:before="0" w:after="0"/>
              <w:ind w:left="426"/>
              <w:rPr>
                <w:rFonts w:ascii="Corbel" w:hAnsi="Corbel"/>
                <w:b w:val="0"/>
                <w:bCs/>
                <w:smallCaps w:val="0"/>
                <w:sz w:val="21"/>
                <w:szCs w:val="21"/>
              </w:rPr>
            </w:pPr>
            <w:r w:rsidRPr="005A4C2B">
              <w:rPr>
                <w:rFonts w:ascii="Corbel" w:hAnsi="Corbel"/>
                <w:b w:val="0"/>
                <w:bCs/>
                <w:smallCaps w:val="0"/>
                <w:sz w:val="21"/>
                <w:szCs w:val="21"/>
              </w:rPr>
              <w:t>Pszczółka I., Współczesne waluty międzynarodowe, CeDeWu, Warszawa 2011.</w:t>
            </w:r>
          </w:p>
        </w:tc>
      </w:tr>
      <w:tr w:rsidR="00F57F32" w:rsidRPr="005A4C2B" w:rsidTr="009153FF">
        <w:trPr>
          <w:trHeight w:val="397"/>
        </w:trPr>
        <w:tc>
          <w:tcPr>
            <w:tcW w:w="5000" w:type="pct"/>
          </w:tcPr>
          <w:p w:rsidR="00F57F32" w:rsidRPr="005A4C2B" w:rsidRDefault="00F57F32" w:rsidP="00C24529">
            <w:pPr>
              <w:pStyle w:val="Punktygwne"/>
              <w:spacing w:before="0" w:after="0"/>
              <w:ind w:left="176"/>
              <w:rPr>
                <w:rFonts w:ascii="Corbel" w:hAnsi="Corbel"/>
                <w:b w:val="0"/>
                <w:smallCaps w:val="0"/>
                <w:sz w:val="21"/>
                <w:szCs w:val="21"/>
              </w:rPr>
            </w:pPr>
            <w:r w:rsidRPr="005A4C2B">
              <w:rPr>
                <w:rFonts w:ascii="Corbel" w:hAnsi="Corbel"/>
                <w:b w:val="0"/>
                <w:smallCaps w:val="0"/>
                <w:sz w:val="21"/>
                <w:szCs w:val="21"/>
              </w:rPr>
              <w:t>Literatura uzupełniająca:</w:t>
            </w:r>
          </w:p>
          <w:p w:rsidR="00F57F32" w:rsidRPr="005A4C2B" w:rsidRDefault="00F57F32" w:rsidP="00AF5A9E">
            <w:pPr>
              <w:pStyle w:val="Punktygwne"/>
              <w:numPr>
                <w:ilvl w:val="0"/>
                <w:numId w:val="348"/>
              </w:numPr>
              <w:spacing w:before="0" w:after="0"/>
              <w:ind w:left="426" w:hanging="425"/>
              <w:rPr>
                <w:rFonts w:ascii="Corbel" w:hAnsi="Corbel"/>
                <w:b w:val="0"/>
                <w:bCs/>
                <w:smallCaps w:val="0"/>
                <w:sz w:val="21"/>
                <w:szCs w:val="21"/>
              </w:rPr>
            </w:pPr>
            <w:r w:rsidRPr="005A4C2B">
              <w:rPr>
                <w:rFonts w:ascii="Corbel" w:hAnsi="Corbel"/>
                <w:b w:val="0"/>
                <w:bCs/>
                <w:smallCaps w:val="0"/>
                <w:sz w:val="21"/>
                <w:szCs w:val="21"/>
              </w:rPr>
              <w:t>Budnikowski A., Ekonomia międzynarodowa, PWE, Warszawa 2017.</w:t>
            </w:r>
          </w:p>
          <w:p w:rsidR="00F57F32" w:rsidRPr="005A4C2B" w:rsidRDefault="00F57F32" w:rsidP="00AF5A9E">
            <w:pPr>
              <w:pStyle w:val="Punktygwne"/>
              <w:numPr>
                <w:ilvl w:val="0"/>
                <w:numId w:val="348"/>
              </w:numPr>
              <w:spacing w:before="0" w:after="0"/>
              <w:ind w:left="426" w:hanging="425"/>
              <w:rPr>
                <w:rFonts w:ascii="Corbel" w:hAnsi="Corbel"/>
                <w:b w:val="0"/>
                <w:bCs/>
                <w:smallCaps w:val="0"/>
                <w:sz w:val="21"/>
                <w:szCs w:val="21"/>
              </w:rPr>
            </w:pPr>
            <w:r w:rsidRPr="005A4C2B">
              <w:rPr>
                <w:rFonts w:ascii="Corbel" w:hAnsi="Corbel"/>
                <w:b w:val="0"/>
                <w:bCs/>
                <w:smallCaps w:val="0"/>
                <w:sz w:val="21"/>
                <w:szCs w:val="21"/>
              </w:rPr>
              <w:t>Bożyk P., Międzynarodowe stosunki ekonomiczne, PWE, Warszawa 2015.</w:t>
            </w:r>
          </w:p>
          <w:p w:rsidR="00F57F32" w:rsidRPr="005A4C2B" w:rsidRDefault="00F57F32" w:rsidP="00AF5A9E">
            <w:pPr>
              <w:pStyle w:val="Punktygwne"/>
              <w:numPr>
                <w:ilvl w:val="0"/>
                <w:numId w:val="348"/>
              </w:numPr>
              <w:spacing w:before="0" w:after="0"/>
              <w:ind w:left="426" w:hanging="425"/>
              <w:rPr>
                <w:rFonts w:ascii="Corbel" w:hAnsi="Corbel"/>
                <w:b w:val="0"/>
                <w:bCs/>
                <w:smallCaps w:val="0"/>
                <w:sz w:val="21"/>
                <w:szCs w:val="21"/>
              </w:rPr>
            </w:pPr>
            <w:r w:rsidRPr="005A4C2B">
              <w:rPr>
                <w:rFonts w:ascii="Corbel" w:hAnsi="Corbel"/>
                <w:b w:val="0"/>
                <w:bCs/>
                <w:smallCaps w:val="0"/>
                <w:sz w:val="21"/>
                <w:szCs w:val="21"/>
              </w:rPr>
              <w:t>Poliński R., Problemy strefy euro, Wydawnictwo Naukowe FREL, Warszawa 2015.</w:t>
            </w:r>
          </w:p>
        </w:tc>
      </w:tr>
    </w:tbl>
    <w:p w:rsidR="00F57F32" w:rsidRPr="005A4C2B" w:rsidRDefault="00F57F32">
      <w:pPr>
        <w:spacing w:after="0" w:line="240" w:lineRule="auto"/>
        <w:rPr>
          <w:rFonts w:ascii="Corbel" w:hAnsi="Corbel"/>
          <w:b/>
          <w:smallCaps/>
          <w:sz w:val="21"/>
          <w:szCs w:val="21"/>
        </w:rPr>
      </w:pPr>
      <w:r w:rsidRPr="005A4C2B">
        <w:rPr>
          <w:rFonts w:ascii="Corbel" w:hAnsi="Corbel"/>
          <w:b/>
          <w:smallCaps/>
          <w:sz w:val="21"/>
          <w:szCs w:val="21"/>
        </w:rPr>
        <w:br w:type="page"/>
      </w:r>
    </w:p>
    <w:p w:rsidR="00F57F32" w:rsidRPr="005A4C2B" w:rsidRDefault="00F57F32" w:rsidP="009C54AE">
      <w:pPr>
        <w:spacing w:after="0" w:line="240" w:lineRule="auto"/>
        <w:jc w:val="center"/>
        <w:rPr>
          <w:rFonts w:ascii="Corbel" w:hAnsi="Corbel"/>
          <w:b/>
          <w:smallCaps/>
          <w:sz w:val="21"/>
          <w:szCs w:val="21"/>
        </w:rPr>
      </w:pPr>
      <w:r w:rsidRPr="005A4C2B">
        <w:rPr>
          <w:rFonts w:ascii="Corbel" w:hAnsi="Corbel"/>
          <w:b/>
          <w:smallCaps/>
          <w:sz w:val="21"/>
          <w:szCs w:val="21"/>
        </w:rPr>
        <w:lastRenderedPageBreak/>
        <w:t>SYLABUS</w:t>
      </w:r>
    </w:p>
    <w:p w:rsidR="00F57F32" w:rsidRPr="005A4C2B" w:rsidRDefault="00F57F32" w:rsidP="009C54AE">
      <w:pPr>
        <w:spacing w:after="0" w:line="240" w:lineRule="auto"/>
        <w:jc w:val="center"/>
        <w:rPr>
          <w:rFonts w:ascii="Corbel" w:hAnsi="Corbel"/>
          <w:b/>
          <w:smallCaps/>
          <w:sz w:val="21"/>
          <w:szCs w:val="21"/>
        </w:rPr>
      </w:pPr>
      <w:r w:rsidRPr="005A4C2B">
        <w:rPr>
          <w:rFonts w:ascii="Corbel" w:hAnsi="Corbel"/>
          <w:b/>
          <w:smallCaps/>
          <w:sz w:val="21"/>
          <w:szCs w:val="21"/>
        </w:rPr>
        <w:t xml:space="preserve">dotyczy cyklu kształcenia </w:t>
      </w:r>
      <w:r w:rsidRPr="005A4C2B">
        <w:rPr>
          <w:rFonts w:ascii="Corbel" w:hAnsi="Corbel"/>
          <w:smallCaps/>
          <w:sz w:val="21"/>
          <w:szCs w:val="21"/>
        </w:rPr>
        <w:t>2018-2020</w:t>
      </w:r>
    </w:p>
    <w:p w:rsidR="00F57F32" w:rsidRPr="005A4C2B" w:rsidRDefault="00F57F32" w:rsidP="009C54AE">
      <w:pPr>
        <w:spacing w:after="0" w:line="240" w:lineRule="auto"/>
        <w:rPr>
          <w:rFonts w:ascii="Corbel" w:hAnsi="Corbel"/>
          <w:sz w:val="21"/>
          <w:szCs w:val="21"/>
        </w:rPr>
      </w:pPr>
    </w:p>
    <w:p w:rsidR="00F57F32" w:rsidRPr="005A4C2B" w:rsidRDefault="00590A6A" w:rsidP="009C54AE">
      <w:pPr>
        <w:pStyle w:val="Punktygwne"/>
        <w:spacing w:before="0" w:after="0"/>
        <w:rPr>
          <w:rFonts w:ascii="Corbel" w:hAnsi="Corbel"/>
          <w:color w:val="0070C0"/>
          <w:sz w:val="21"/>
          <w:szCs w:val="21"/>
        </w:rPr>
      </w:pPr>
      <w:r w:rsidRPr="005A4C2B">
        <w:rPr>
          <w:rFonts w:ascii="Corbel" w:hAnsi="Corbel"/>
          <w:sz w:val="21"/>
          <w:szCs w:val="21"/>
        </w:rPr>
        <w:t xml:space="preserve">1. PODSTAWOWE INFORMACJE O PRZEDMIOCIE/MODULE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6662"/>
      </w:tblGrid>
      <w:tr w:rsidR="00F57F32" w:rsidRPr="005A4C2B" w:rsidTr="00CB30E1">
        <w:tc>
          <w:tcPr>
            <w:tcW w:w="2694" w:type="dxa"/>
            <w:vAlign w:val="center"/>
          </w:tcPr>
          <w:p w:rsidR="00F57F32" w:rsidRPr="005A4C2B" w:rsidRDefault="00F57F32" w:rsidP="00C24529">
            <w:pPr>
              <w:pStyle w:val="Pytania"/>
              <w:spacing w:before="60" w:after="60"/>
              <w:jc w:val="left"/>
              <w:rPr>
                <w:rFonts w:ascii="Corbel" w:hAnsi="Corbel"/>
                <w:sz w:val="21"/>
                <w:szCs w:val="21"/>
              </w:rPr>
            </w:pPr>
            <w:r w:rsidRPr="005A4C2B">
              <w:rPr>
                <w:rFonts w:ascii="Corbel" w:hAnsi="Corbel"/>
                <w:sz w:val="21"/>
                <w:szCs w:val="21"/>
              </w:rPr>
              <w:t>Nazwa przedmiotu/ modułu</w:t>
            </w:r>
          </w:p>
        </w:tc>
        <w:tc>
          <w:tcPr>
            <w:tcW w:w="6662" w:type="dxa"/>
            <w:vAlign w:val="center"/>
          </w:tcPr>
          <w:p w:rsidR="00F57F32" w:rsidRPr="005A4C2B" w:rsidRDefault="00F57F32" w:rsidP="00C24529">
            <w:pPr>
              <w:pStyle w:val="Odpowiedzi"/>
              <w:spacing w:before="60" w:after="60"/>
              <w:rPr>
                <w:rFonts w:ascii="Corbel" w:hAnsi="Corbel"/>
                <w:sz w:val="21"/>
                <w:szCs w:val="21"/>
              </w:rPr>
            </w:pPr>
            <w:r w:rsidRPr="005A4C2B">
              <w:rPr>
                <w:rFonts w:ascii="Corbel" w:hAnsi="Corbel"/>
                <w:color w:val="auto"/>
                <w:sz w:val="21"/>
                <w:szCs w:val="21"/>
              </w:rPr>
              <w:t>Ekonomia sektora publicznego</w:t>
            </w:r>
            <w:r w:rsidRPr="005A4C2B">
              <w:rPr>
                <w:rFonts w:ascii="Corbel" w:hAnsi="Corbel"/>
                <w:sz w:val="21"/>
                <w:szCs w:val="21"/>
              </w:rPr>
              <w:t xml:space="preserve"> </w:t>
            </w:r>
          </w:p>
        </w:tc>
      </w:tr>
      <w:tr w:rsidR="00F57F32" w:rsidRPr="00B56A7F"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Kod przedmiotu/ modułu*</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lang w:val="en-US"/>
              </w:rPr>
            </w:pPr>
            <w:r w:rsidRPr="005A4C2B">
              <w:rPr>
                <w:rFonts w:ascii="Corbel" w:hAnsi="Corbel"/>
                <w:b w:val="0"/>
                <w:sz w:val="21"/>
                <w:szCs w:val="21"/>
                <w:lang w:val="en-US"/>
              </w:rPr>
              <w:t>FiR/II/BiDF/C-1.5a</w:t>
            </w:r>
          </w:p>
        </w:tc>
      </w:tr>
      <w:tr w:rsidR="00F57F32" w:rsidRPr="005A4C2B" w:rsidTr="00CB30E1">
        <w:tc>
          <w:tcPr>
            <w:tcW w:w="2694" w:type="dxa"/>
            <w:vAlign w:val="center"/>
          </w:tcPr>
          <w:p w:rsidR="00F57F32" w:rsidRPr="005A4C2B" w:rsidRDefault="00F57F32" w:rsidP="00153C41">
            <w:pPr>
              <w:pStyle w:val="Pytania"/>
              <w:spacing w:before="100" w:beforeAutospacing="1" w:after="100" w:afterAutospacing="1"/>
              <w:jc w:val="left"/>
              <w:rPr>
                <w:rFonts w:ascii="Corbel" w:hAnsi="Corbel"/>
                <w:sz w:val="21"/>
                <w:szCs w:val="21"/>
              </w:rPr>
            </w:pPr>
            <w:r w:rsidRPr="005A4C2B">
              <w:rPr>
                <w:rFonts w:ascii="Corbel" w:hAnsi="Corbel"/>
                <w:sz w:val="21"/>
                <w:szCs w:val="21"/>
              </w:rPr>
              <w:t>Wydział (nazwa jednostki prowadzącej kierunek)</w:t>
            </w:r>
          </w:p>
        </w:tc>
        <w:tc>
          <w:tcPr>
            <w:tcW w:w="6662" w:type="dxa"/>
            <w:vAlign w:val="center"/>
          </w:tcPr>
          <w:p w:rsidR="00F57F32" w:rsidRPr="005A4C2B" w:rsidRDefault="00F57F32" w:rsidP="009C54AE">
            <w:pPr>
              <w:pStyle w:val="Odpowiedzi"/>
              <w:spacing w:before="100" w:beforeAutospacing="1" w:after="100" w:afterAutospacing="1"/>
              <w:rPr>
                <w:rFonts w:ascii="Corbel" w:hAnsi="Corbel"/>
                <w:b w:val="0"/>
                <w:sz w:val="21"/>
                <w:szCs w:val="21"/>
              </w:rPr>
            </w:pPr>
            <w:r w:rsidRPr="005A4C2B">
              <w:rPr>
                <w:rFonts w:ascii="Corbel" w:hAnsi="Corbel"/>
                <w:b w:val="0"/>
                <w:sz w:val="21"/>
                <w:szCs w:val="21"/>
              </w:rPr>
              <w:t>Wydział Ekonomii</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Nazwa jednostki realizującej przedmiot</w:t>
            </w:r>
          </w:p>
        </w:tc>
        <w:tc>
          <w:tcPr>
            <w:tcW w:w="6662" w:type="dxa"/>
            <w:vAlign w:val="center"/>
          </w:tcPr>
          <w:p w:rsidR="00F57F32" w:rsidRPr="005A4C2B" w:rsidRDefault="00F57F32" w:rsidP="009C54AE">
            <w:pPr>
              <w:pStyle w:val="Odpowiedzi"/>
              <w:spacing w:before="100" w:beforeAutospacing="1" w:after="100" w:afterAutospacing="1"/>
              <w:rPr>
                <w:rFonts w:ascii="Corbel" w:hAnsi="Corbel"/>
                <w:b w:val="0"/>
                <w:sz w:val="21"/>
                <w:szCs w:val="21"/>
              </w:rPr>
            </w:pPr>
            <w:r w:rsidRPr="005A4C2B">
              <w:rPr>
                <w:rFonts w:ascii="Corbel" w:hAnsi="Corbel"/>
                <w:b w:val="0"/>
                <w:sz w:val="21"/>
                <w:szCs w:val="21"/>
              </w:rPr>
              <w:t>Katedra Mikroekonomii</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Kierunek studiów</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Finanse i rachunkowość</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 xml:space="preserve">Poziom kształcenia </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II stopień</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Profil</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ogólnoakademicki </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Forma studiów</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niestacjonarne </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Rok i semestr studiów</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II/4</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Rodzaj przedmiotu</w:t>
            </w:r>
          </w:p>
        </w:tc>
        <w:tc>
          <w:tcPr>
            <w:tcW w:w="6662" w:type="dxa"/>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specjalnościowy do wyboru </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Język wykładowy</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polski </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Koordynator</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dr Władysława Jastrzębska </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Imię i nazwisko osoby prowadzącej / osób prowadzących</w:t>
            </w:r>
          </w:p>
        </w:tc>
        <w:tc>
          <w:tcPr>
            <w:tcW w:w="6662" w:type="dxa"/>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dr Władysława Jastrzębska</w:t>
            </w:r>
          </w:p>
        </w:tc>
      </w:tr>
    </w:tbl>
    <w:p w:rsidR="00F57F32" w:rsidRPr="005A4C2B" w:rsidRDefault="00F57F32" w:rsidP="00C24529">
      <w:pPr>
        <w:pStyle w:val="Podpunkty"/>
        <w:spacing w:before="60" w:after="60"/>
        <w:ind w:left="0"/>
        <w:rPr>
          <w:rFonts w:ascii="Corbel" w:hAnsi="Corbel"/>
          <w:sz w:val="21"/>
          <w:szCs w:val="21"/>
        </w:rPr>
      </w:pPr>
      <w:r w:rsidRPr="005A4C2B">
        <w:rPr>
          <w:rFonts w:ascii="Corbel" w:hAnsi="Corbel"/>
          <w:sz w:val="21"/>
          <w:szCs w:val="21"/>
        </w:rPr>
        <w:t xml:space="preserve">* </w:t>
      </w:r>
      <w:r w:rsidRPr="005A4C2B">
        <w:rPr>
          <w:rFonts w:ascii="Corbel" w:hAnsi="Corbel"/>
          <w:i/>
          <w:sz w:val="21"/>
          <w:szCs w:val="21"/>
        </w:rPr>
        <w:t xml:space="preserve">- </w:t>
      </w:r>
      <w:r w:rsidRPr="005A4C2B">
        <w:rPr>
          <w:rFonts w:ascii="Corbel" w:hAnsi="Corbel"/>
          <w:b w:val="0"/>
          <w:i/>
          <w:sz w:val="21"/>
          <w:szCs w:val="21"/>
        </w:rPr>
        <w:t>zgodnie z ustaleniami na Wydziale</w:t>
      </w:r>
    </w:p>
    <w:p w:rsidR="00F57F32" w:rsidRPr="005A4C2B" w:rsidRDefault="00F57F32" w:rsidP="009C54AE">
      <w:pPr>
        <w:pStyle w:val="Podpunkty"/>
        <w:ind w:left="284"/>
        <w:rPr>
          <w:rFonts w:ascii="Corbel" w:hAnsi="Corbel"/>
          <w:sz w:val="21"/>
          <w:szCs w:val="21"/>
        </w:rPr>
      </w:pPr>
    </w:p>
    <w:p w:rsidR="00F57F32" w:rsidRPr="005A4C2B" w:rsidRDefault="00F57F32" w:rsidP="009C54AE">
      <w:pPr>
        <w:pStyle w:val="Podpunkty"/>
        <w:ind w:left="284"/>
        <w:rPr>
          <w:rFonts w:ascii="Corbel" w:hAnsi="Corbel"/>
          <w:sz w:val="21"/>
          <w:szCs w:val="21"/>
        </w:rPr>
      </w:pPr>
      <w:r w:rsidRPr="005A4C2B">
        <w:rPr>
          <w:rFonts w:ascii="Corbel" w:hAnsi="Corbel"/>
          <w:sz w:val="21"/>
          <w:szCs w:val="21"/>
        </w:rPr>
        <w:t xml:space="preserve">1.1. Formy zajęć dydaktycznych, wymiar godzin i punktów ECTS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26"/>
        <w:gridCol w:w="877"/>
        <w:gridCol w:w="749"/>
        <w:gridCol w:w="835"/>
        <w:gridCol w:w="767"/>
        <w:gridCol w:w="794"/>
        <w:gridCol w:w="715"/>
        <w:gridCol w:w="913"/>
        <w:gridCol w:w="1132"/>
        <w:gridCol w:w="1478"/>
      </w:tblGrid>
      <w:tr w:rsidR="00F57F32" w:rsidRPr="005A4C2B" w:rsidTr="00C24529">
        <w:tc>
          <w:tcPr>
            <w:tcW w:w="1048" w:type="dxa"/>
            <w:tcBorders>
              <w:top w:val="single" w:sz="4" w:space="0" w:color="auto"/>
              <w:left w:val="single" w:sz="4" w:space="0" w:color="auto"/>
              <w:bottom w:val="single" w:sz="4" w:space="0" w:color="auto"/>
              <w:right w:val="single" w:sz="4" w:space="0" w:color="auto"/>
            </w:tcBorders>
          </w:tcPr>
          <w:p w:rsidR="00F57F32" w:rsidRPr="005A4C2B" w:rsidRDefault="00F57F32" w:rsidP="00603DB0">
            <w:pPr>
              <w:pStyle w:val="Nagwkitablic"/>
              <w:spacing w:after="0" w:line="240" w:lineRule="auto"/>
              <w:jc w:val="center"/>
              <w:rPr>
                <w:rFonts w:ascii="Corbel" w:hAnsi="Corbel"/>
                <w:sz w:val="21"/>
                <w:szCs w:val="21"/>
              </w:rPr>
            </w:pPr>
            <w:r w:rsidRPr="005A4C2B">
              <w:rPr>
                <w:rFonts w:ascii="Corbel" w:hAnsi="Corbel"/>
                <w:sz w:val="21"/>
                <w:szCs w:val="21"/>
              </w:rPr>
              <w:t>Semestr</w:t>
            </w:r>
          </w:p>
          <w:p w:rsidR="00F57F32" w:rsidRPr="005A4C2B" w:rsidRDefault="00F57F32" w:rsidP="00603DB0">
            <w:pPr>
              <w:pStyle w:val="Nagwkitablic"/>
              <w:spacing w:after="0" w:line="240" w:lineRule="auto"/>
              <w:jc w:val="center"/>
              <w:rPr>
                <w:rFonts w:ascii="Corbel" w:hAnsi="Corbel"/>
                <w:sz w:val="21"/>
                <w:szCs w:val="21"/>
              </w:rPr>
            </w:pPr>
            <w:r w:rsidRPr="005A4C2B">
              <w:rPr>
                <w:rFonts w:ascii="Corbel" w:hAnsi="Corbel"/>
                <w:sz w:val="21"/>
                <w:szCs w:val="21"/>
              </w:rPr>
              <w:t>(nr)</w:t>
            </w:r>
          </w:p>
        </w:tc>
        <w:tc>
          <w:tcPr>
            <w:tcW w:w="92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Wykł.</w:t>
            </w:r>
          </w:p>
        </w:tc>
        <w:tc>
          <w:tcPr>
            <w:tcW w:w="80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Konw.</w:t>
            </w:r>
          </w:p>
        </w:tc>
        <w:tc>
          <w:tcPr>
            <w:tcW w:w="81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Lab.</w:t>
            </w:r>
          </w:p>
        </w:tc>
        <w:tc>
          <w:tcPr>
            <w:tcW w:w="82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Sem.</w:t>
            </w:r>
          </w:p>
        </w:tc>
        <w:tc>
          <w:tcPr>
            <w:tcW w:w="780"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ZP</w:t>
            </w:r>
          </w:p>
        </w:tc>
        <w:tc>
          <w:tcPr>
            <w:tcW w:w="957"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Prakt.</w:t>
            </w:r>
          </w:p>
        </w:tc>
        <w:tc>
          <w:tcPr>
            <w:tcW w:w="1206"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Inne (jakie?)</w:t>
            </w:r>
          </w:p>
        </w:tc>
        <w:tc>
          <w:tcPr>
            <w:tcW w:w="1652"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b/>
                <w:sz w:val="21"/>
                <w:szCs w:val="21"/>
              </w:rPr>
            </w:pPr>
            <w:r w:rsidRPr="005A4C2B">
              <w:rPr>
                <w:rFonts w:ascii="Corbel" w:hAnsi="Corbel"/>
                <w:b/>
                <w:sz w:val="21"/>
                <w:szCs w:val="21"/>
              </w:rPr>
              <w:t>Liczba pkt ECTS</w:t>
            </w:r>
          </w:p>
        </w:tc>
      </w:tr>
      <w:tr w:rsidR="00F57F32" w:rsidRPr="005A4C2B" w:rsidTr="00C24529">
        <w:trPr>
          <w:trHeight w:val="453"/>
        </w:trPr>
        <w:tc>
          <w:tcPr>
            <w:tcW w:w="1048"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4</w:t>
            </w:r>
          </w:p>
        </w:tc>
        <w:tc>
          <w:tcPr>
            <w:tcW w:w="92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9</w:t>
            </w:r>
          </w:p>
        </w:tc>
        <w:tc>
          <w:tcPr>
            <w:tcW w:w="80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1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2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780"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95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1206"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1652"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2</w:t>
            </w:r>
          </w:p>
        </w:tc>
      </w:tr>
    </w:tbl>
    <w:p w:rsidR="00F57F32" w:rsidRPr="005A4C2B" w:rsidRDefault="00F57F32" w:rsidP="009C54AE">
      <w:pPr>
        <w:pStyle w:val="Podpunkty"/>
        <w:ind w:left="0"/>
        <w:rPr>
          <w:rFonts w:ascii="Corbel" w:hAnsi="Corbel"/>
          <w:b w:val="0"/>
          <w:sz w:val="21"/>
          <w:szCs w:val="21"/>
          <w:lang w:eastAsia="en-US"/>
        </w:rPr>
      </w:pPr>
    </w:p>
    <w:p w:rsidR="00F57F32" w:rsidRPr="005A4C2B" w:rsidRDefault="00F57F32" w:rsidP="009C54AE">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1.2. Sposób realizacji zajęć  </w:t>
      </w:r>
    </w:p>
    <w:p w:rsidR="00F57F32" w:rsidRPr="005A4C2B" w:rsidRDefault="00F57F32" w:rsidP="009C54AE">
      <w:pPr>
        <w:pStyle w:val="Punktygwne"/>
        <w:spacing w:before="0" w:after="0"/>
        <w:rPr>
          <w:rFonts w:ascii="Corbel" w:hAnsi="Corbel"/>
          <w:b w:val="0"/>
          <w:smallCaps w:val="0"/>
          <w:sz w:val="21"/>
          <w:szCs w:val="21"/>
        </w:rPr>
      </w:pPr>
      <w:r w:rsidRPr="005A4C2B">
        <w:rPr>
          <w:rFonts w:ascii="Corbel" w:eastAsia="MS Gothic" w:hAnsi="Corbel" w:cs="MS Gothic"/>
          <w:sz w:val="21"/>
          <w:szCs w:val="21"/>
        </w:rPr>
        <w:t xml:space="preserve">  x</w:t>
      </w:r>
      <w:r w:rsidRPr="005A4C2B">
        <w:rPr>
          <w:rFonts w:ascii="Corbel" w:hAnsi="Corbel"/>
          <w:b w:val="0"/>
          <w:smallCaps w:val="0"/>
          <w:sz w:val="21"/>
          <w:szCs w:val="21"/>
        </w:rPr>
        <w:t xml:space="preserve">  zajęcia w formie tradycyjnej </w:t>
      </w:r>
    </w:p>
    <w:p w:rsidR="00F57F32" w:rsidRPr="005A4C2B" w:rsidRDefault="00F57F32" w:rsidP="00260408">
      <w:pPr>
        <w:pStyle w:val="Punktygwne"/>
        <w:spacing w:before="0" w:after="0"/>
        <w:rPr>
          <w:rFonts w:ascii="Corbel" w:hAnsi="Corbel"/>
          <w:b w:val="0"/>
          <w:smallCaps w:val="0"/>
          <w:sz w:val="21"/>
          <w:szCs w:val="21"/>
        </w:rPr>
      </w:pPr>
      <w:r w:rsidRPr="005A4C2B">
        <w:rPr>
          <w:rFonts w:ascii="MS Gothic" w:eastAsia="MS Gothic" w:hAnsi="MS Gothic" w:cs="MS Gothic" w:hint="eastAsia"/>
          <w:b w:val="0"/>
          <w:sz w:val="21"/>
          <w:szCs w:val="21"/>
        </w:rPr>
        <w:t>☐</w:t>
      </w:r>
      <w:r w:rsidRPr="005A4C2B">
        <w:rPr>
          <w:rFonts w:ascii="Corbel" w:hAnsi="Corbel"/>
          <w:b w:val="0"/>
          <w:smallCaps w:val="0"/>
          <w:sz w:val="21"/>
          <w:szCs w:val="21"/>
        </w:rPr>
        <w:t xml:space="preserve"> zajęcia realizowane z wykorzystaniem metod i technik kształcenia na odległość</w:t>
      </w:r>
    </w:p>
    <w:p w:rsidR="00F57F32" w:rsidRPr="005A4C2B" w:rsidRDefault="00F57F32" w:rsidP="009C54AE">
      <w:pPr>
        <w:pStyle w:val="Punktygwne"/>
        <w:spacing w:before="0" w:after="0"/>
        <w:rPr>
          <w:rFonts w:ascii="Corbel" w:hAnsi="Corbel"/>
          <w:smallCaps w:val="0"/>
          <w:sz w:val="21"/>
          <w:szCs w:val="21"/>
        </w:rPr>
      </w:pPr>
    </w:p>
    <w:p w:rsidR="00F57F32" w:rsidRPr="005A4C2B" w:rsidRDefault="00F57F32" w:rsidP="009C54AE">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1.3. Forma zaliczenia przedmiotu /modułu (z toku) </w:t>
      </w:r>
      <w:r w:rsidRPr="005A4C2B">
        <w:rPr>
          <w:rFonts w:ascii="Corbel" w:hAnsi="Corbel"/>
          <w:b w:val="0"/>
          <w:smallCaps w:val="0"/>
          <w:sz w:val="21"/>
          <w:szCs w:val="21"/>
        </w:rPr>
        <w:t>(egzamin, zaliczenie z oceną, zaliczenie bez oceny)</w:t>
      </w:r>
    </w:p>
    <w:p w:rsidR="00F57F32" w:rsidRPr="005A4C2B" w:rsidRDefault="00F57F32" w:rsidP="00D1172B">
      <w:pPr>
        <w:pStyle w:val="Punktygwne"/>
        <w:spacing w:before="0" w:after="0"/>
        <w:rPr>
          <w:rFonts w:ascii="Corbel" w:hAnsi="Corbel"/>
          <w:smallCaps w:val="0"/>
          <w:sz w:val="21"/>
          <w:szCs w:val="21"/>
        </w:rPr>
      </w:pPr>
      <w:r w:rsidRPr="005A4C2B">
        <w:rPr>
          <w:rFonts w:ascii="Corbel" w:hAnsi="Corbel"/>
          <w:b w:val="0"/>
          <w:smallCaps w:val="0"/>
          <w:sz w:val="21"/>
          <w:szCs w:val="21"/>
        </w:rPr>
        <w:t>egzamin</w:t>
      </w:r>
    </w:p>
    <w:p w:rsidR="00F57F32" w:rsidRPr="005A4C2B" w:rsidRDefault="00F57F32" w:rsidP="009C54AE">
      <w:pPr>
        <w:pStyle w:val="Punktygwne"/>
        <w:spacing w:before="0" w:after="0"/>
        <w:rPr>
          <w:rFonts w:ascii="Corbel" w:hAnsi="Corbel"/>
          <w:sz w:val="21"/>
          <w:szCs w:val="21"/>
        </w:rPr>
      </w:pPr>
    </w:p>
    <w:p w:rsidR="00F57F32" w:rsidRPr="005A4C2B" w:rsidRDefault="00590A6A" w:rsidP="009C54AE">
      <w:pPr>
        <w:pStyle w:val="Punktygwne"/>
        <w:spacing w:before="0" w:after="0"/>
        <w:rPr>
          <w:rFonts w:ascii="Corbel" w:hAnsi="Corbel"/>
          <w:sz w:val="21"/>
          <w:szCs w:val="21"/>
        </w:rPr>
      </w:pPr>
      <w:r w:rsidRPr="005A4C2B">
        <w:rPr>
          <w:rFonts w:ascii="Corbel" w:hAnsi="Corbel"/>
          <w:sz w:val="21"/>
          <w:szCs w:val="21"/>
        </w:rPr>
        <w:t xml:space="preserve">2. 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745302">
        <w:tc>
          <w:tcPr>
            <w:tcW w:w="9670" w:type="dxa"/>
          </w:tcPr>
          <w:p w:rsidR="00F57F32" w:rsidRPr="005A4C2B" w:rsidRDefault="00F57F32" w:rsidP="00C24529">
            <w:pPr>
              <w:pStyle w:val="Punktygwne"/>
              <w:spacing w:before="40" w:after="40"/>
              <w:jc w:val="both"/>
              <w:rPr>
                <w:rFonts w:ascii="Corbel" w:hAnsi="Corbel"/>
                <w:b w:val="0"/>
                <w:smallCaps w:val="0"/>
                <w:color w:val="000000"/>
                <w:sz w:val="21"/>
                <w:szCs w:val="21"/>
              </w:rPr>
            </w:pPr>
            <w:r w:rsidRPr="005A4C2B">
              <w:rPr>
                <w:rFonts w:ascii="Corbel" w:hAnsi="Corbel"/>
                <w:b w:val="0"/>
                <w:smallCaps w:val="0"/>
                <w:color w:val="000000"/>
                <w:sz w:val="21"/>
                <w:szCs w:val="21"/>
              </w:rPr>
              <w:t>Wiedza z zakresu makroekonomii i finansów publicznych.</w:t>
            </w:r>
          </w:p>
        </w:tc>
      </w:tr>
    </w:tbl>
    <w:p w:rsidR="00F57F32" w:rsidRPr="005A4C2B" w:rsidRDefault="00F57F32" w:rsidP="009C54AE">
      <w:pPr>
        <w:pStyle w:val="Punktygwne"/>
        <w:spacing w:before="0" w:after="0"/>
        <w:rPr>
          <w:rFonts w:ascii="Corbel" w:hAnsi="Corbel"/>
          <w:sz w:val="21"/>
          <w:szCs w:val="21"/>
        </w:rPr>
      </w:pPr>
    </w:p>
    <w:p w:rsidR="00F57F32" w:rsidRPr="005A4C2B" w:rsidRDefault="00590A6A" w:rsidP="009C54AE">
      <w:pPr>
        <w:pStyle w:val="Punktygwne"/>
        <w:spacing w:before="0" w:after="0"/>
        <w:rPr>
          <w:rFonts w:ascii="Corbel" w:hAnsi="Corbel"/>
          <w:sz w:val="21"/>
          <w:szCs w:val="21"/>
        </w:rPr>
      </w:pPr>
      <w:r w:rsidRPr="005A4C2B">
        <w:rPr>
          <w:rFonts w:ascii="Corbel" w:hAnsi="Corbel"/>
          <w:sz w:val="21"/>
          <w:szCs w:val="21"/>
        </w:rPr>
        <w:t>3. CELE, EFEKTY KSZTAŁCENIA , TREŚCI PROGRAMOWE I STOSOWANE METODY DYDAKTYCZNE</w:t>
      </w:r>
    </w:p>
    <w:p w:rsidR="00F57F32" w:rsidRPr="005A4C2B" w:rsidRDefault="00F57F32" w:rsidP="009C54AE">
      <w:pPr>
        <w:pStyle w:val="Podpunkty"/>
        <w:rPr>
          <w:rFonts w:ascii="Corbel" w:hAnsi="Corbel"/>
          <w:b w:val="0"/>
          <w:i/>
          <w:sz w:val="21"/>
          <w:szCs w:val="21"/>
        </w:rPr>
      </w:pPr>
      <w:r w:rsidRPr="005A4C2B">
        <w:rPr>
          <w:rFonts w:ascii="Corbel" w:hAnsi="Corbel"/>
          <w:sz w:val="21"/>
          <w:szCs w:val="21"/>
        </w:rPr>
        <w:t>3.1. Cele przedmiotu/modułu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5"/>
        <w:gridCol w:w="8353"/>
      </w:tblGrid>
      <w:tr w:rsidR="00F57F32" w:rsidRPr="005A4C2B" w:rsidTr="00923D7D">
        <w:tc>
          <w:tcPr>
            <w:tcW w:w="851" w:type="dxa"/>
            <w:vAlign w:val="center"/>
          </w:tcPr>
          <w:p w:rsidR="00F57F32" w:rsidRPr="005A4C2B" w:rsidRDefault="00F57F32" w:rsidP="009C54AE">
            <w:pPr>
              <w:pStyle w:val="Podpunkty"/>
              <w:spacing w:before="40" w:after="40"/>
              <w:ind w:left="0"/>
              <w:jc w:val="left"/>
              <w:rPr>
                <w:rFonts w:ascii="Corbel" w:hAnsi="Corbel"/>
                <w:b w:val="0"/>
                <w:sz w:val="21"/>
                <w:szCs w:val="21"/>
              </w:rPr>
            </w:pPr>
            <w:r w:rsidRPr="005A4C2B">
              <w:rPr>
                <w:rFonts w:ascii="Corbel" w:hAnsi="Corbel"/>
                <w:b w:val="0"/>
                <w:sz w:val="21"/>
                <w:szCs w:val="21"/>
              </w:rPr>
              <w:t xml:space="preserve">C1 </w:t>
            </w:r>
          </w:p>
        </w:tc>
        <w:tc>
          <w:tcPr>
            <w:tcW w:w="8819" w:type="dxa"/>
            <w:vAlign w:val="center"/>
          </w:tcPr>
          <w:p w:rsidR="00F57F32" w:rsidRPr="005A4C2B" w:rsidRDefault="00F57F32" w:rsidP="00C24529">
            <w:pPr>
              <w:pStyle w:val="Podpunkty"/>
              <w:spacing w:before="40" w:after="40"/>
              <w:ind w:left="0"/>
              <w:rPr>
                <w:rFonts w:ascii="Corbel" w:hAnsi="Corbel"/>
                <w:b w:val="0"/>
                <w:sz w:val="21"/>
                <w:szCs w:val="21"/>
              </w:rPr>
            </w:pPr>
            <w:r w:rsidRPr="005A4C2B">
              <w:rPr>
                <w:rFonts w:ascii="Corbel" w:hAnsi="Corbel"/>
                <w:b w:val="0"/>
                <w:sz w:val="21"/>
                <w:szCs w:val="21"/>
              </w:rPr>
              <w:t>Zapoznanie studentów z pojęciami, mechanizmami i modelami ekonomicznymi funkcjonowania sektora publicznego i jego rolą w gospodarce rynkowej</w:t>
            </w:r>
          </w:p>
        </w:tc>
      </w:tr>
      <w:tr w:rsidR="00F57F32" w:rsidRPr="005A4C2B" w:rsidTr="00923D7D">
        <w:tc>
          <w:tcPr>
            <w:tcW w:w="851" w:type="dxa"/>
            <w:vAlign w:val="center"/>
          </w:tcPr>
          <w:p w:rsidR="00F57F32" w:rsidRPr="005A4C2B" w:rsidRDefault="00F57F32" w:rsidP="009C54AE">
            <w:pPr>
              <w:pStyle w:val="Cele"/>
              <w:spacing w:before="40" w:after="40"/>
              <w:ind w:left="0" w:firstLine="0"/>
              <w:jc w:val="left"/>
              <w:rPr>
                <w:rFonts w:ascii="Corbel" w:hAnsi="Corbel"/>
                <w:sz w:val="21"/>
                <w:szCs w:val="21"/>
              </w:rPr>
            </w:pPr>
            <w:r w:rsidRPr="005A4C2B">
              <w:rPr>
                <w:rFonts w:ascii="Corbel" w:hAnsi="Corbel"/>
                <w:sz w:val="21"/>
                <w:szCs w:val="21"/>
              </w:rPr>
              <w:t>C2</w:t>
            </w:r>
          </w:p>
        </w:tc>
        <w:tc>
          <w:tcPr>
            <w:tcW w:w="8819" w:type="dxa"/>
            <w:vAlign w:val="center"/>
          </w:tcPr>
          <w:p w:rsidR="00F57F32" w:rsidRPr="005A4C2B" w:rsidRDefault="00F57F32" w:rsidP="0094491A">
            <w:pPr>
              <w:pStyle w:val="Podpunkty"/>
              <w:spacing w:before="40" w:after="40"/>
              <w:ind w:left="0"/>
              <w:jc w:val="left"/>
              <w:rPr>
                <w:rFonts w:ascii="Corbel" w:hAnsi="Corbel"/>
                <w:b w:val="0"/>
                <w:sz w:val="21"/>
                <w:szCs w:val="21"/>
              </w:rPr>
            </w:pPr>
            <w:r w:rsidRPr="005A4C2B">
              <w:rPr>
                <w:rFonts w:ascii="Corbel" w:hAnsi="Corbel"/>
                <w:b w:val="0"/>
                <w:sz w:val="21"/>
                <w:szCs w:val="21"/>
              </w:rPr>
              <w:t>Wyjaśnienie relacji sektora publicznego z otoczeniem, w tym zwłaszcza z sektorem prywatnym.</w:t>
            </w:r>
          </w:p>
        </w:tc>
      </w:tr>
      <w:tr w:rsidR="00F57F32" w:rsidRPr="005A4C2B" w:rsidTr="00923D7D">
        <w:tc>
          <w:tcPr>
            <w:tcW w:w="851" w:type="dxa"/>
            <w:vAlign w:val="center"/>
          </w:tcPr>
          <w:p w:rsidR="00F57F32" w:rsidRPr="005A4C2B" w:rsidRDefault="00F57F32" w:rsidP="009C54AE">
            <w:pPr>
              <w:pStyle w:val="Podpunkty"/>
              <w:spacing w:before="40" w:after="40"/>
              <w:ind w:left="0"/>
              <w:jc w:val="left"/>
              <w:rPr>
                <w:rFonts w:ascii="Corbel" w:hAnsi="Corbel"/>
                <w:b w:val="0"/>
                <w:sz w:val="21"/>
                <w:szCs w:val="21"/>
              </w:rPr>
            </w:pPr>
            <w:r w:rsidRPr="005A4C2B">
              <w:rPr>
                <w:rFonts w:ascii="Corbel" w:hAnsi="Corbel"/>
                <w:b w:val="0"/>
                <w:sz w:val="21"/>
                <w:szCs w:val="21"/>
              </w:rPr>
              <w:t>C3</w:t>
            </w:r>
          </w:p>
        </w:tc>
        <w:tc>
          <w:tcPr>
            <w:tcW w:w="8819" w:type="dxa"/>
            <w:vAlign w:val="center"/>
          </w:tcPr>
          <w:p w:rsidR="00F57F32" w:rsidRPr="005A4C2B" w:rsidRDefault="00F57F32" w:rsidP="0094491A">
            <w:pPr>
              <w:pStyle w:val="Podpunkty"/>
              <w:spacing w:before="40" w:after="40"/>
              <w:ind w:left="0"/>
              <w:jc w:val="left"/>
              <w:rPr>
                <w:rFonts w:ascii="Corbel" w:hAnsi="Corbel"/>
                <w:b w:val="0"/>
                <w:sz w:val="21"/>
                <w:szCs w:val="21"/>
              </w:rPr>
            </w:pPr>
            <w:r w:rsidRPr="005A4C2B">
              <w:rPr>
                <w:rFonts w:ascii="Corbel" w:hAnsi="Corbel"/>
                <w:b w:val="0"/>
                <w:sz w:val="21"/>
                <w:szCs w:val="21"/>
              </w:rPr>
              <w:t>Wypracowanie umiejętności samodzielnego rozumienia i interpretacji zagadnień ekonomicznych oraz procesów zachodzących w gospodarce publicznej.</w:t>
            </w:r>
          </w:p>
        </w:tc>
      </w:tr>
    </w:tbl>
    <w:p w:rsidR="00F57F32" w:rsidRDefault="00F57F32" w:rsidP="009C54AE">
      <w:pPr>
        <w:pStyle w:val="Punktygwne"/>
        <w:spacing w:before="0" w:after="0"/>
        <w:rPr>
          <w:rFonts w:ascii="Corbel" w:hAnsi="Corbel"/>
          <w:b w:val="0"/>
          <w:smallCaps w:val="0"/>
          <w:color w:val="000000"/>
          <w:sz w:val="21"/>
          <w:szCs w:val="21"/>
        </w:rPr>
      </w:pPr>
    </w:p>
    <w:p w:rsidR="00590A6A" w:rsidRDefault="00590A6A" w:rsidP="009C54AE">
      <w:pPr>
        <w:pStyle w:val="Punktygwne"/>
        <w:spacing w:before="0" w:after="0"/>
        <w:rPr>
          <w:rFonts w:ascii="Corbel" w:hAnsi="Corbel"/>
          <w:b w:val="0"/>
          <w:smallCaps w:val="0"/>
          <w:color w:val="000000"/>
          <w:sz w:val="21"/>
          <w:szCs w:val="21"/>
        </w:rPr>
      </w:pPr>
    </w:p>
    <w:p w:rsidR="00590A6A" w:rsidRPr="005A4C2B" w:rsidRDefault="00590A6A" w:rsidP="009C54AE">
      <w:pPr>
        <w:pStyle w:val="Punktygwne"/>
        <w:spacing w:before="0" w:after="0"/>
        <w:rPr>
          <w:rFonts w:ascii="Corbel" w:hAnsi="Corbel"/>
          <w:b w:val="0"/>
          <w:smallCaps w:val="0"/>
          <w:color w:val="000000"/>
          <w:sz w:val="21"/>
          <w:szCs w:val="21"/>
        </w:rPr>
      </w:pPr>
    </w:p>
    <w:p w:rsidR="00F57F32" w:rsidRPr="005A4C2B" w:rsidRDefault="00F57F32" w:rsidP="009C54AE">
      <w:pPr>
        <w:spacing w:after="0" w:line="240" w:lineRule="auto"/>
        <w:ind w:left="426"/>
        <w:rPr>
          <w:rFonts w:ascii="Corbel" w:hAnsi="Corbel"/>
          <w:sz w:val="21"/>
          <w:szCs w:val="21"/>
        </w:rPr>
      </w:pPr>
      <w:r w:rsidRPr="005A4C2B">
        <w:rPr>
          <w:rFonts w:ascii="Corbel" w:hAnsi="Corbel"/>
          <w:b/>
          <w:sz w:val="21"/>
          <w:szCs w:val="21"/>
        </w:rPr>
        <w:lastRenderedPageBreak/>
        <w:t>3.2. Efekty kształcenia dla przedmiotu/modułu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58"/>
        <w:gridCol w:w="5689"/>
        <w:gridCol w:w="1831"/>
      </w:tblGrid>
      <w:tr w:rsidR="00F57F32" w:rsidRPr="005A4C2B" w:rsidTr="0071620A">
        <w:tc>
          <w:tcPr>
            <w:tcW w:w="1701"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smallCaps w:val="0"/>
                <w:sz w:val="21"/>
                <w:szCs w:val="21"/>
              </w:rPr>
              <w:t>EK</w:t>
            </w:r>
            <w:r w:rsidRPr="005A4C2B">
              <w:rPr>
                <w:rFonts w:ascii="Corbel" w:hAnsi="Corbel"/>
                <w:b w:val="0"/>
                <w:smallCaps w:val="0"/>
                <w:sz w:val="21"/>
                <w:szCs w:val="21"/>
              </w:rPr>
              <w:t xml:space="preserve"> (efekt kształcenia)</w:t>
            </w:r>
          </w:p>
        </w:tc>
        <w:tc>
          <w:tcPr>
            <w:tcW w:w="6096"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Treść efektu kształcenia zdefiniowanego dla przedmiotu (modułu)</w:t>
            </w:r>
          </w:p>
        </w:tc>
        <w:tc>
          <w:tcPr>
            <w:tcW w:w="1873"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Odniesienie do efektów  kierunkowych </w:t>
            </w:r>
            <w:r w:rsidRPr="005A4C2B">
              <w:rPr>
                <w:rFonts w:ascii="Corbel" w:hAnsi="Corbel"/>
                <w:smallCaps w:val="0"/>
                <w:sz w:val="21"/>
                <w:szCs w:val="21"/>
              </w:rPr>
              <w:t>(KEK)</w:t>
            </w:r>
          </w:p>
        </w:tc>
      </w:tr>
      <w:tr w:rsidR="00F57F32" w:rsidRPr="005A4C2B" w:rsidTr="005E6E85">
        <w:tc>
          <w:tcPr>
            <w:tcW w:w="1701" w:type="dxa"/>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EK_01</w:t>
            </w:r>
          </w:p>
        </w:tc>
        <w:tc>
          <w:tcPr>
            <w:tcW w:w="6096" w:type="dxa"/>
          </w:tcPr>
          <w:p w:rsidR="00F57F32" w:rsidRPr="005A4C2B" w:rsidRDefault="00F57F32" w:rsidP="00C24529">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W pogłębionym stopniu charakteryzuje i objaśnia zasady, koncepcje i modele podejmowania decyzji ekonomicznych, w szczególności finansowych w instytucjach sektora publicznego oraz zasady prowadzenia polityki pieniężnej i fiskalnej przez sektor publiczny.</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K_W06</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K_W04</w:t>
            </w:r>
          </w:p>
          <w:p w:rsidR="00F57F32" w:rsidRPr="005A4C2B" w:rsidRDefault="00F57F32" w:rsidP="00C24529">
            <w:pPr>
              <w:pStyle w:val="Default"/>
              <w:jc w:val="center"/>
              <w:rPr>
                <w:rFonts w:ascii="Corbel" w:hAnsi="Corbel" w:cs="Times New Roman"/>
                <w:color w:val="auto"/>
                <w:sz w:val="21"/>
                <w:szCs w:val="21"/>
              </w:rPr>
            </w:pPr>
          </w:p>
        </w:tc>
      </w:tr>
      <w:tr w:rsidR="00F57F32" w:rsidRPr="005A4C2B" w:rsidTr="005E6E85">
        <w:tc>
          <w:tcPr>
            <w:tcW w:w="1701" w:type="dxa"/>
          </w:tcPr>
          <w:p w:rsidR="00F57F32" w:rsidRPr="005A4C2B" w:rsidRDefault="00F57F32" w:rsidP="0086205A">
            <w:pPr>
              <w:pStyle w:val="Punktygwne"/>
              <w:spacing w:before="0" w:after="0"/>
              <w:rPr>
                <w:rFonts w:ascii="Corbel" w:hAnsi="Corbel"/>
                <w:b w:val="0"/>
                <w:smallCaps w:val="0"/>
                <w:sz w:val="21"/>
                <w:szCs w:val="21"/>
              </w:rPr>
            </w:pPr>
            <w:r w:rsidRPr="005A4C2B">
              <w:rPr>
                <w:rFonts w:ascii="Corbel" w:hAnsi="Corbel"/>
                <w:b w:val="0"/>
                <w:smallCaps w:val="0"/>
                <w:sz w:val="21"/>
                <w:szCs w:val="21"/>
              </w:rPr>
              <w:t>EK_02</w:t>
            </w:r>
          </w:p>
        </w:tc>
        <w:tc>
          <w:tcPr>
            <w:tcW w:w="6096" w:type="dxa"/>
          </w:tcPr>
          <w:p w:rsidR="00F57F32" w:rsidRPr="005A4C2B" w:rsidRDefault="00F57F32" w:rsidP="00C24529">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Interpretuje i wyjaśnia procesy i zjawiska ekonomiczno-społeczne zachodzące w sektorze publicznym oraz dokonuje ich krytycznej analizy.</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K_U01</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K_U02</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K_U09</w:t>
            </w:r>
          </w:p>
        </w:tc>
      </w:tr>
      <w:tr w:rsidR="00F57F32" w:rsidRPr="005A4C2B" w:rsidTr="005E6E85">
        <w:tc>
          <w:tcPr>
            <w:tcW w:w="1701" w:type="dxa"/>
          </w:tcPr>
          <w:p w:rsidR="00F57F32" w:rsidRPr="005A4C2B" w:rsidRDefault="00F57F32" w:rsidP="0086205A">
            <w:pPr>
              <w:pStyle w:val="Punktygwne"/>
              <w:spacing w:before="0" w:after="0"/>
              <w:rPr>
                <w:rFonts w:ascii="Corbel" w:hAnsi="Corbel"/>
                <w:b w:val="0"/>
                <w:smallCaps w:val="0"/>
                <w:sz w:val="21"/>
                <w:szCs w:val="21"/>
              </w:rPr>
            </w:pPr>
            <w:r w:rsidRPr="005A4C2B">
              <w:rPr>
                <w:rFonts w:ascii="Corbel" w:hAnsi="Corbel"/>
                <w:b w:val="0"/>
                <w:smallCaps w:val="0"/>
                <w:sz w:val="21"/>
                <w:szCs w:val="21"/>
              </w:rPr>
              <w:t>EK_03</w:t>
            </w:r>
          </w:p>
        </w:tc>
        <w:tc>
          <w:tcPr>
            <w:tcW w:w="6096" w:type="dxa"/>
          </w:tcPr>
          <w:p w:rsidR="00F57F32" w:rsidRPr="005A4C2B" w:rsidRDefault="00F57F32" w:rsidP="00C24529">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Uznaje znaczenie wiedzy w rozwiązywaniu problemów poznawczych i praktycznych z zakresu ekonomii sektora publicznego oraz prezentuje aktywną postawę wobec zmian w otoczeniu instytucjonalnym.</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K_K01</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K_K03</w:t>
            </w:r>
          </w:p>
          <w:p w:rsidR="00F57F32" w:rsidRPr="005A4C2B" w:rsidRDefault="00F57F32" w:rsidP="00C24529">
            <w:pPr>
              <w:pStyle w:val="Punktygwne"/>
              <w:spacing w:before="0" w:after="0"/>
              <w:jc w:val="center"/>
              <w:rPr>
                <w:rFonts w:ascii="Corbel" w:hAnsi="Corbel"/>
                <w:b w:val="0"/>
                <w:smallCaps w:val="0"/>
                <w:sz w:val="21"/>
                <w:szCs w:val="21"/>
              </w:rPr>
            </w:pPr>
          </w:p>
        </w:tc>
      </w:tr>
    </w:tbl>
    <w:p w:rsidR="00F57F32" w:rsidRPr="005A4C2B" w:rsidRDefault="00F57F32" w:rsidP="009C54AE">
      <w:pPr>
        <w:pStyle w:val="Punktygwne"/>
        <w:spacing w:before="0" w:after="0"/>
        <w:rPr>
          <w:rFonts w:ascii="Corbel" w:hAnsi="Corbel"/>
          <w:b w:val="0"/>
          <w:sz w:val="21"/>
          <w:szCs w:val="21"/>
        </w:rPr>
      </w:pPr>
    </w:p>
    <w:p w:rsidR="00F57F32" w:rsidRPr="005A4C2B" w:rsidRDefault="00F57F32" w:rsidP="009C54AE">
      <w:pPr>
        <w:pStyle w:val="Akapitzlist"/>
        <w:spacing w:line="240" w:lineRule="auto"/>
        <w:ind w:left="426"/>
        <w:jc w:val="both"/>
        <w:rPr>
          <w:rFonts w:ascii="Corbel" w:hAnsi="Corbel"/>
          <w:b/>
          <w:sz w:val="21"/>
          <w:szCs w:val="21"/>
        </w:rPr>
      </w:pPr>
      <w:r w:rsidRPr="005A4C2B">
        <w:rPr>
          <w:rFonts w:ascii="Corbel" w:hAnsi="Corbel"/>
          <w:b/>
          <w:sz w:val="21"/>
          <w:szCs w:val="21"/>
        </w:rPr>
        <w:t>3.3. Treści programowe</w:t>
      </w:r>
    </w:p>
    <w:p w:rsidR="00F57F32" w:rsidRPr="005A4C2B" w:rsidRDefault="00F57F32" w:rsidP="00AF5A9E">
      <w:pPr>
        <w:pStyle w:val="Akapitzlist"/>
        <w:numPr>
          <w:ilvl w:val="0"/>
          <w:numId w:val="349"/>
        </w:numPr>
        <w:spacing w:after="120" w:line="240" w:lineRule="auto"/>
        <w:jc w:val="both"/>
        <w:rPr>
          <w:rFonts w:ascii="Corbel" w:hAnsi="Corbel"/>
          <w:sz w:val="21"/>
          <w:szCs w:val="21"/>
        </w:rPr>
      </w:pPr>
      <w:r w:rsidRPr="005A4C2B">
        <w:rPr>
          <w:rFonts w:ascii="Corbel" w:hAnsi="Corbel"/>
          <w:sz w:val="21"/>
          <w:szCs w:val="21"/>
        </w:rPr>
        <w:t xml:space="preserve">Problematyka wykładu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923D7D">
        <w:tc>
          <w:tcPr>
            <w:tcW w:w="9639" w:type="dxa"/>
          </w:tcPr>
          <w:p w:rsidR="00F57F32" w:rsidRPr="005A4C2B" w:rsidRDefault="00F57F32" w:rsidP="009C54AE">
            <w:pPr>
              <w:pStyle w:val="Akapitzlist"/>
              <w:spacing w:after="0" w:line="240" w:lineRule="auto"/>
              <w:ind w:left="-250" w:firstLine="250"/>
              <w:rPr>
                <w:rFonts w:ascii="Corbel" w:hAnsi="Corbel"/>
                <w:sz w:val="21"/>
                <w:szCs w:val="21"/>
              </w:rPr>
            </w:pPr>
            <w:r w:rsidRPr="005A4C2B">
              <w:rPr>
                <w:rFonts w:ascii="Corbel" w:hAnsi="Corbel"/>
                <w:sz w:val="21"/>
                <w:szCs w:val="21"/>
              </w:rPr>
              <w:t>Treści merytoryczne</w:t>
            </w:r>
          </w:p>
        </w:tc>
      </w:tr>
      <w:tr w:rsidR="00F57F32" w:rsidRPr="005A4C2B" w:rsidTr="00923D7D">
        <w:tc>
          <w:tcPr>
            <w:tcW w:w="9639"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Sektor publiczny w gospodarce rynkowej.</w:t>
            </w:r>
          </w:p>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 xml:space="preserve">Pojęcie sektora publicznego, funkcje i jego rola w gospodarce, źródła finansowania, rozmiary sektora publicznego w gospodarkach rynkowych. </w:t>
            </w:r>
          </w:p>
        </w:tc>
      </w:tr>
      <w:tr w:rsidR="00F57F32" w:rsidRPr="005A4C2B" w:rsidTr="00923D7D">
        <w:tc>
          <w:tcPr>
            <w:tcW w:w="9639" w:type="dxa"/>
          </w:tcPr>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Ekonomia dobrobytu jako teoretyczna podstawa ekonomii sektora publicznego</w:t>
            </w:r>
          </w:p>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Rynek i jego efektywność w ujęciu Pareto. Zawodność mechanizmu rynkowego. Efekty zewnętrzne – prywatne i publiczne rozwiązania problemu efektów zewnętrznych. Efektywność a sprawiedliwość.</w:t>
            </w:r>
          </w:p>
        </w:tc>
      </w:tr>
      <w:tr w:rsidR="00F57F32" w:rsidRPr="005A4C2B" w:rsidTr="00923D7D">
        <w:tc>
          <w:tcPr>
            <w:tcW w:w="9639" w:type="dxa"/>
          </w:tcPr>
          <w:p w:rsidR="00F57F32" w:rsidRPr="005A4C2B" w:rsidRDefault="00F57F32" w:rsidP="00E7533E">
            <w:pPr>
              <w:pStyle w:val="Akapitzlist"/>
              <w:spacing w:after="0" w:line="240" w:lineRule="auto"/>
              <w:ind w:left="0"/>
              <w:jc w:val="both"/>
              <w:rPr>
                <w:rFonts w:ascii="Corbel" w:hAnsi="Corbel"/>
                <w:sz w:val="21"/>
                <w:szCs w:val="21"/>
              </w:rPr>
            </w:pPr>
            <w:r w:rsidRPr="005A4C2B">
              <w:rPr>
                <w:rFonts w:ascii="Corbel" w:hAnsi="Corbel"/>
                <w:sz w:val="21"/>
                <w:szCs w:val="21"/>
              </w:rPr>
              <w:t>Teoria wyboru publicznego.</w:t>
            </w:r>
          </w:p>
          <w:p w:rsidR="00F57F32" w:rsidRPr="005A4C2B" w:rsidRDefault="00F57F32" w:rsidP="00E7533E">
            <w:pPr>
              <w:pStyle w:val="Akapitzlist"/>
              <w:spacing w:after="0" w:line="240" w:lineRule="auto"/>
              <w:ind w:left="0"/>
              <w:jc w:val="both"/>
              <w:rPr>
                <w:rFonts w:ascii="Corbel" w:hAnsi="Corbel"/>
                <w:sz w:val="21"/>
                <w:szCs w:val="21"/>
              </w:rPr>
            </w:pPr>
            <w:r w:rsidRPr="005A4C2B">
              <w:rPr>
                <w:rFonts w:ascii="Corbel" w:hAnsi="Corbel"/>
                <w:sz w:val="21"/>
                <w:szCs w:val="21"/>
              </w:rPr>
              <w:t>Modele głosowania, mechanizmy podejmowania publicznych decyzji.</w:t>
            </w:r>
          </w:p>
        </w:tc>
      </w:tr>
      <w:tr w:rsidR="00F57F32" w:rsidRPr="005A4C2B" w:rsidTr="00923D7D">
        <w:tc>
          <w:tcPr>
            <w:tcW w:w="9639" w:type="dxa"/>
          </w:tcPr>
          <w:p w:rsidR="00F57F32" w:rsidRPr="005A4C2B" w:rsidRDefault="00F57F32" w:rsidP="00E7533E">
            <w:pPr>
              <w:pStyle w:val="Akapitzlist"/>
              <w:spacing w:after="0" w:line="240" w:lineRule="auto"/>
              <w:ind w:left="0"/>
              <w:jc w:val="both"/>
              <w:rPr>
                <w:rFonts w:ascii="Corbel" w:hAnsi="Corbel"/>
                <w:sz w:val="21"/>
                <w:szCs w:val="21"/>
              </w:rPr>
            </w:pPr>
            <w:r w:rsidRPr="005A4C2B">
              <w:rPr>
                <w:rFonts w:ascii="Corbel" w:hAnsi="Corbel"/>
                <w:sz w:val="21"/>
                <w:szCs w:val="21"/>
              </w:rPr>
              <w:t>Problem zawodności państwa (nieefektywności w sektorze publicznym).</w:t>
            </w:r>
          </w:p>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Narzędzia i metody oceny efektywności funkcjonowania sektora publicznego. Źródła nieefektywności w sektorze publicznym. Metody zwiększania efektywności sektora publicznego.</w:t>
            </w:r>
          </w:p>
        </w:tc>
      </w:tr>
      <w:tr w:rsidR="00F57F32" w:rsidRPr="005A4C2B" w:rsidTr="00923D7D">
        <w:tc>
          <w:tcPr>
            <w:tcW w:w="9639" w:type="dxa"/>
          </w:tcPr>
          <w:p w:rsidR="00F57F32" w:rsidRPr="005A4C2B" w:rsidRDefault="00F57F32" w:rsidP="00E7533E">
            <w:pPr>
              <w:pStyle w:val="Akapitzlist"/>
              <w:spacing w:after="0" w:line="240" w:lineRule="auto"/>
              <w:ind w:left="0"/>
              <w:jc w:val="both"/>
              <w:rPr>
                <w:rFonts w:ascii="Corbel" w:hAnsi="Corbel"/>
                <w:sz w:val="21"/>
                <w:szCs w:val="21"/>
              </w:rPr>
            </w:pPr>
            <w:r w:rsidRPr="005A4C2B">
              <w:rPr>
                <w:rFonts w:ascii="Corbel" w:hAnsi="Corbel"/>
                <w:sz w:val="21"/>
                <w:szCs w:val="21"/>
              </w:rPr>
              <w:t>Sektor publiczny a sektor prywatny.</w:t>
            </w:r>
          </w:p>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Rodzaje interakcji pomiędzy sektorem publicznym i prywatnym. Źródła problemów w kontaktach pomiędzy sferą publiczną i prywatną. Partnerstwo publiczno-prywatne jako forma modernizacji sektora publicznego.</w:t>
            </w:r>
          </w:p>
        </w:tc>
      </w:tr>
      <w:tr w:rsidR="00F57F32" w:rsidRPr="005A4C2B" w:rsidTr="00923D7D">
        <w:tc>
          <w:tcPr>
            <w:tcW w:w="9639" w:type="dxa"/>
          </w:tcPr>
          <w:p w:rsidR="00F57F32" w:rsidRPr="005A4C2B" w:rsidRDefault="00F57F32" w:rsidP="00E7533E">
            <w:pPr>
              <w:pStyle w:val="Akapitzlist"/>
              <w:spacing w:after="0" w:line="240" w:lineRule="auto"/>
              <w:ind w:left="0"/>
              <w:jc w:val="both"/>
              <w:rPr>
                <w:rFonts w:ascii="Corbel" w:hAnsi="Corbel"/>
                <w:sz w:val="21"/>
                <w:szCs w:val="21"/>
              </w:rPr>
            </w:pPr>
            <w:r w:rsidRPr="005A4C2B">
              <w:rPr>
                <w:rFonts w:ascii="Corbel" w:hAnsi="Corbel"/>
                <w:sz w:val="21"/>
                <w:szCs w:val="21"/>
              </w:rPr>
              <w:t>Teoria dóbr publicznych.</w:t>
            </w:r>
          </w:p>
          <w:p w:rsidR="00F57F32" w:rsidRPr="005A4C2B" w:rsidRDefault="00F57F32" w:rsidP="00E7533E">
            <w:pPr>
              <w:pStyle w:val="Akapitzlist"/>
              <w:spacing w:after="0" w:line="240" w:lineRule="auto"/>
              <w:ind w:left="0"/>
              <w:jc w:val="both"/>
              <w:rPr>
                <w:rFonts w:ascii="Corbel" w:hAnsi="Corbel"/>
                <w:sz w:val="21"/>
                <w:szCs w:val="21"/>
              </w:rPr>
            </w:pPr>
            <w:r w:rsidRPr="005A4C2B">
              <w:rPr>
                <w:rFonts w:ascii="Corbel" w:hAnsi="Corbel"/>
                <w:sz w:val="21"/>
                <w:szCs w:val="21"/>
              </w:rPr>
              <w:t>Klasyfikacja dóbr publicznych. Metody finansowania i dystrybucji dóbr publicznych.</w:t>
            </w:r>
          </w:p>
        </w:tc>
      </w:tr>
      <w:tr w:rsidR="00F57F32" w:rsidRPr="005A4C2B" w:rsidTr="00923D7D">
        <w:tc>
          <w:tcPr>
            <w:tcW w:w="9639" w:type="dxa"/>
          </w:tcPr>
          <w:p w:rsidR="00F57F32" w:rsidRPr="005A4C2B" w:rsidRDefault="00F57F32" w:rsidP="00260408">
            <w:pPr>
              <w:pStyle w:val="Akapitzlist"/>
              <w:spacing w:after="0" w:line="240" w:lineRule="auto"/>
              <w:ind w:left="0"/>
              <w:jc w:val="both"/>
              <w:rPr>
                <w:rFonts w:ascii="Corbel" w:hAnsi="Corbel"/>
                <w:sz w:val="21"/>
                <w:szCs w:val="21"/>
              </w:rPr>
            </w:pPr>
            <w:r w:rsidRPr="005A4C2B">
              <w:rPr>
                <w:rFonts w:ascii="Corbel" w:hAnsi="Corbel"/>
                <w:sz w:val="21"/>
                <w:szCs w:val="21"/>
              </w:rPr>
              <w:t>Programy i polityka wydatków publicznych.</w:t>
            </w:r>
          </w:p>
          <w:p w:rsidR="00F57F32" w:rsidRPr="005A4C2B" w:rsidRDefault="00F57F32" w:rsidP="00260408">
            <w:pPr>
              <w:pStyle w:val="Akapitzlist"/>
              <w:spacing w:after="0" w:line="240" w:lineRule="auto"/>
              <w:ind w:left="0"/>
              <w:jc w:val="both"/>
              <w:rPr>
                <w:rFonts w:ascii="Corbel" w:hAnsi="Corbel"/>
                <w:sz w:val="21"/>
                <w:szCs w:val="21"/>
              </w:rPr>
            </w:pPr>
            <w:r w:rsidRPr="005A4C2B">
              <w:rPr>
                <w:rFonts w:ascii="Corbel" w:hAnsi="Corbel"/>
                <w:sz w:val="21"/>
                <w:szCs w:val="21"/>
              </w:rPr>
              <w:t>Ochrona zdrowia, pomoc społeczna i redystrybucja dochodów, ubezpieczenia społeczne, edukacja, obrona narodowa i bezpieczeństwo publiczne, technika i innowacje.</w:t>
            </w:r>
          </w:p>
        </w:tc>
      </w:tr>
    </w:tbl>
    <w:p w:rsidR="00F57F32" w:rsidRPr="005A4C2B" w:rsidRDefault="00F57F32" w:rsidP="0086205A">
      <w:pPr>
        <w:spacing w:after="0" w:line="240" w:lineRule="auto"/>
        <w:rPr>
          <w:rFonts w:ascii="Corbel" w:hAnsi="Corbel"/>
          <w:sz w:val="21"/>
          <w:szCs w:val="21"/>
        </w:rPr>
      </w:pPr>
    </w:p>
    <w:p w:rsidR="00F57F32" w:rsidRPr="005A4C2B" w:rsidRDefault="00F57F32" w:rsidP="009C54AE">
      <w:pPr>
        <w:pStyle w:val="Punktygwne"/>
        <w:spacing w:before="0" w:after="0"/>
        <w:ind w:left="426"/>
        <w:rPr>
          <w:rFonts w:ascii="Corbel" w:hAnsi="Corbel"/>
          <w:b w:val="0"/>
          <w:smallCaps w:val="0"/>
          <w:sz w:val="21"/>
          <w:szCs w:val="21"/>
        </w:rPr>
      </w:pPr>
      <w:r w:rsidRPr="005A4C2B">
        <w:rPr>
          <w:rFonts w:ascii="Corbel" w:hAnsi="Corbel"/>
          <w:smallCaps w:val="0"/>
          <w:sz w:val="21"/>
          <w:szCs w:val="21"/>
        </w:rPr>
        <w:t>3.4. Metody dydaktyczne</w:t>
      </w:r>
      <w:r w:rsidRPr="005A4C2B">
        <w:rPr>
          <w:rFonts w:ascii="Corbel" w:hAnsi="Corbel"/>
          <w:b w:val="0"/>
          <w:smallCaps w:val="0"/>
          <w:sz w:val="21"/>
          <w:szCs w:val="21"/>
        </w:rPr>
        <w:t xml:space="preserve"> </w:t>
      </w:r>
    </w:p>
    <w:p w:rsidR="00F57F32" w:rsidRPr="005A4C2B" w:rsidRDefault="00F57F32" w:rsidP="00824D71">
      <w:pPr>
        <w:pStyle w:val="Punktygwne"/>
        <w:spacing w:before="0" w:after="0"/>
        <w:rPr>
          <w:rFonts w:ascii="Corbel" w:hAnsi="Corbel"/>
          <w:b w:val="0"/>
          <w:smallCaps w:val="0"/>
          <w:sz w:val="21"/>
          <w:szCs w:val="21"/>
        </w:rPr>
      </w:pPr>
      <w:r w:rsidRPr="005A4C2B">
        <w:rPr>
          <w:rFonts w:ascii="Corbel" w:hAnsi="Corbel"/>
          <w:b w:val="0"/>
          <w:smallCaps w:val="0"/>
          <w:sz w:val="21"/>
          <w:szCs w:val="21"/>
        </w:rPr>
        <w:t>Wykład z prezentacją multimedialną, dyskusja moderowana.</w:t>
      </w:r>
    </w:p>
    <w:p w:rsidR="00F57F32" w:rsidRPr="005A4C2B" w:rsidRDefault="00F57F32" w:rsidP="00824D71">
      <w:pPr>
        <w:pStyle w:val="Punktygwne"/>
        <w:spacing w:before="0" w:after="0"/>
        <w:rPr>
          <w:rFonts w:ascii="Corbel" w:hAnsi="Corbel"/>
          <w:b w:val="0"/>
          <w:smallCaps w:val="0"/>
          <w:sz w:val="21"/>
          <w:szCs w:val="21"/>
        </w:rPr>
      </w:pPr>
    </w:p>
    <w:p w:rsidR="00F57F32" w:rsidRPr="005A4C2B" w:rsidRDefault="00F57F32" w:rsidP="009C54AE">
      <w:pPr>
        <w:pStyle w:val="Punktygwne"/>
        <w:tabs>
          <w:tab w:val="left" w:pos="284"/>
        </w:tabs>
        <w:spacing w:before="0" w:after="0"/>
        <w:rPr>
          <w:rFonts w:ascii="Corbel" w:hAnsi="Corbel"/>
          <w:smallCaps w:val="0"/>
          <w:sz w:val="21"/>
          <w:szCs w:val="21"/>
        </w:rPr>
      </w:pPr>
      <w:r w:rsidRPr="005A4C2B">
        <w:rPr>
          <w:rFonts w:ascii="Corbel" w:hAnsi="Corbel"/>
          <w:smallCaps w:val="0"/>
          <w:sz w:val="21"/>
          <w:szCs w:val="21"/>
        </w:rPr>
        <w:t xml:space="preserve">4. METODY I KRYTERIA OCENY </w:t>
      </w:r>
    </w:p>
    <w:p w:rsidR="00F57F32" w:rsidRPr="005A4C2B" w:rsidRDefault="00F57F32" w:rsidP="009C54AE">
      <w:pPr>
        <w:pStyle w:val="Punktygwne"/>
        <w:spacing w:before="0" w:after="0"/>
        <w:ind w:left="426"/>
        <w:rPr>
          <w:rFonts w:ascii="Corbel" w:hAnsi="Corbel"/>
          <w:smallCaps w:val="0"/>
          <w:sz w:val="21"/>
          <w:szCs w:val="21"/>
        </w:rPr>
      </w:pPr>
      <w:r w:rsidRPr="005A4C2B">
        <w:rPr>
          <w:rFonts w:ascii="Corbel" w:hAnsi="Corbel"/>
          <w:smallCaps w:val="0"/>
          <w:sz w:val="21"/>
          <w:szCs w:val="21"/>
        </w:rPr>
        <w:t>4.1. Sposoby weryfikacji efektów kształcenia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69"/>
        <w:gridCol w:w="5329"/>
        <w:gridCol w:w="2080"/>
      </w:tblGrid>
      <w:tr w:rsidR="00F57F32" w:rsidRPr="005A4C2B" w:rsidTr="008272CB">
        <w:tc>
          <w:tcPr>
            <w:tcW w:w="1843"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Symbol efektu</w:t>
            </w:r>
          </w:p>
        </w:tc>
        <w:tc>
          <w:tcPr>
            <w:tcW w:w="5670" w:type="dxa"/>
            <w:vAlign w:val="center"/>
          </w:tcPr>
          <w:p w:rsidR="00F57F32" w:rsidRPr="005A4C2B" w:rsidRDefault="00F57F32" w:rsidP="009C54AE">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Metody oceny efektów kształcenia</w:t>
            </w:r>
          </w:p>
          <w:p w:rsidR="00F57F32" w:rsidRPr="005A4C2B" w:rsidRDefault="00F57F32" w:rsidP="009C54AE">
            <w:pPr>
              <w:pStyle w:val="Punktygwne"/>
              <w:spacing w:before="0" w:after="0"/>
              <w:jc w:val="center"/>
              <w:rPr>
                <w:rFonts w:ascii="Corbel" w:hAnsi="Corbel"/>
                <w:b w:val="0"/>
                <w:smallCaps w:val="0"/>
                <w:sz w:val="21"/>
                <w:szCs w:val="21"/>
              </w:rPr>
            </w:pPr>
          </w:p>
        </w:tc>
        <w:tc>
          <w:tcPr>
            <w:tcW w:w="2126"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Forma zajęć dydaktycznych </w:t>
            </w:r>
          </w:p>
        </w:tc>
      </w:tr>
      <w:tr w:rsidR="00F57F32" w:rsidRPr="005A4C2B" w:rsidTr="008272CB">
        <w:tc>
          <w:tcPr>
            <w:tcW w:w="1843" w:type="dxa"/>
          </w:tcPr>
          <w:p w:rsidR="00F57F32" w:rsidRPr="005A4C2B" w:rsidRDefault="00F57F32" w:rsidP="00603281">
            <w:pPr>
              <w:pStyle w:val="Punktygwne"/>
              <w:spacing w:before="0" w:after="0"/>
              <w:rPr>
                <w:rFonts w:ascii="Corbel" w:hAnsi="Corbel"/>
                <w:b w:val="0"/>
                <w:sz w:val="21"/>
                <w:szCs w:val="21"/>
              </w:rPr>
            </w:pPr>
            <w:r w:rsidRPr="005A4C2B">
              <w:rPr>
                <w:rFonts w:ascii="Corbel" w:hAnsi="Corbel"/>
                <w:b w:val="0"/>
                <w:sz w:val="21"/>
                <w:szCs w:val="21"/>
              </w:rPr>
              <w:t xml:space="preserve">ek_01 </w:t>
            </w:r>
          </w:p>
        </w:tc>
        <w:tc>
          <w:tcPr>
            <w:tcW w:w="5670" w:type="dxa"/>
          </w:tcPr>
          <w:p w:rsidR="00F57F32" w:rsidRPr="005A4C2B" w:rsidRDefault="00F57F32" w:rsidP="002623F7">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obserwacja w trakcie zajęć, egzamin pisemny</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wykład</w:t>
            </w:r>
          </w:p>
        </w:tc>
      </w:tr>
      <w:tr w:rsidR="00F57F32" w:rsidRPr="005A4C2B" w:rsidTr="00B22F29">
        <w:tc>
          <w:tcPr>
            <w:tcW w:w="1843" w:type="dxa"/>
          </w:tcPr>
          <w:p w:rsidR="00F57F32" w:rsidRPr="005A4C2B" w:rsidRDefault="00F57F32" w:rsidP="00603281">
            <w:pPr>
              <w:pStyle w:val="Punktygwne"/>
              <w:spacing w:before="0" w:after="0"/>
              <w:rPr>
                <w:rFonts w:ascii="Corbel" w:hAnsi="Corbel"/>
                <w:b w:val="0"/>
                <w:sz w:val="21"/>
                <w:szCs w:val="21"/>
              </w:rPr>
            </w:pPr>
            <w:r w:rsidRPr="005A4C2B">
              <w:rPr>
                <w:rFonts w:ascii="Corbel" w:hAnsi="Corbel"/>
                <w:b w:val="0"/>
                <w:sz w:val="21"/>
                <w:szCs w:val="21"/>
              </w:rPr>
              <w:t>ek_02</w:t>
            </w:r>
          </w:p>
        </w:tc>
        <w:tc>
          <w:tcPr>
            <w:tcW w:w="5670" w:type="dxa"/>
          </w:tcPr>
          <w:p w:rsidR="00F57F32" w:rsidRPr="005A4C2B" w:rsidRDefault="00F57F32" w:rsidP="00B22F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obserwacja w trakcie zajęć, egzamin pisemny</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wykład</w:t>
            </w:r>
          </w:p>
        </w:tc>
      </w:tr>
      <w:tr w:rsidR="00F57F32" w:rsidRPr="005A4C2B" w:rsidTr="00B22F29">
        <w:tc>
          <w:tcPr>
            <w:tcW w:w="1843" w:type="dxa"/>
          </w:tcPr>
          <w:p w:rsidR="00F57F32" w:rsidRPr="005A4C2B" w:rsidRDefault="00F57F32" w:rsidP="00603281">
            <w:pPr>
              <w:pStyle w:val="Punktygwne"/>
              <w:spacing w:before="0" w:after="0"/>
              <w:rPr>
                <w:rFonts w:ascii="Corbel" w:hAnsi="Corbel"/>
                <w:b w:val="0"/>
                <w:sz w:val="21"/>
                <w:szCs w:val="21"/>
              </w:rPr>
            </w:pPr>
            <w:r w:rsidRPr="005A4C2B">
              <w:rPr>
                <w:rFonts w:ascii="Corbel" w:hAnsi="Corbel"/>
                <w:b w:val="0"/>
                <w:sz w:val="21"/>
                <w:szCs w:val="21"/>
              </w:rPr>
              <w:t xml:space="preserve">ek_03 </w:t>
            </w:r>
          </w:p>
        </w:tc>
        <w:tc>
          <w:tcPr>
            <w:tcW w:w="5670" w:type="dxa"/>
          </w:tcPr>
          <w:p w:rsidR="00F57F32" w:rsidRPr="005A4C2B" w:rsidRDefault="00F57F32" w:rsidP="00603281">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obserwacja w trakcie zajęć, egzamin pisemny</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wykład</w:t>
            </w:r>
          </w:p>
        </w:tc>
      </w:tr>
    </w:tbl>
    <w:p w:rsidR="00F57F32" w:rsidRPr="005A4C2B" w:rsidRDefault="00F57F32" w:rsidP="009C54AE">
      <w:pPr>
        <w:pStyle w:val="Punktygwne"/>
        <w:spacing w:before="0" w:after="0"/>
        <w:ind w:left="426"/>
        <w:rPr>
          <w:rFonts w:ascii="Corbel" w:hAnsi="Corbel"/>
          <w:smallCaps w:val="0"/>
          <w:sz w:val="21"/>
          <w:szCs w:val="21"/>
        </w:rPr>
      </w:pPr>
    </w:p>
    <w:p w:rsidR="00F57F32" w:rsidRPr="005A4C2B" w:rsidRDefault="00F57F32" w:rsidP="009C54AE">
      <w:pPr>
        <w:pStyle w:val="Punktygwne"/>
        <w:spacing w:before="0" w:after="0"/>
        <w:ind w:left="426"/>
        <w:rPr>
          <w:rFonts w:ascii="Corbel" w:hAnsi="Corbel"/>
          <w:smallCaps w:val="0"/>
          <w:sz w:val="21"/>
          <w:szCs w:val="21"/>
        </w:rPr>
      </w:pPr>
      <w:r w:rsidRPr="005A4C2B">
        <w:rPr>
          <w:rFonts w:ascii="Corbel" w:hAnsi="Corbel"/>
          <w:smallCaps w:val="0"/>
          <w:sz w:val="21"/>
          <w:szCs w:val="21"/>
        </w:rPr>
        <w:lastRenderedPageBreak/>
        <w:t xml:space="preserve">4.2. Warunki zaliczenia przedmiotu (kryteria oceniania)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923D7D">
        <w:tc>
          <w:tcPr>
            <w:tcW w:w="9670" w:type="dxa"/>
          </w:tcPr>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Egzamin pisemny składający się z testu i części opisowej.</w:t>
            </w:r>
          </w:p>
          <w:p w:rsidR="00F57F32" w:rsidRPr="005A4C2B" w:rsidRDefault="00F57F32" w:rsidP="00C24529">
            <w:pPr>
              <w:pStyle w:val="Punktygwne"/>
              <w:spacing w:before="0" w:after="0"/>
              <w:jc w:val="both"/>
              <w:rPr>
                <w:rFonts w:ascii="Corbel" w:hAnsi="Corbel"/>
                <w:sz w:val="21"/>
                <w:szCs w:val="21"/>
              </w:rPr>
            </w:pPr>
            <w:r w:rsidRPr="005A4C2B">
              <w:rPr>
                <w:rFonts w:ascii="Corbel" w:hAnsi="Corbel"/>
                <w:b w:val="0"/>
                <w:smallCaps w:val="0"/>
                <w:sz w:val="21"/>
                <w:szCs w:val="21"/>
              </w:rPr>
              <w:t>Ocena 3,0 wymaga zdobycia co najmniej 50% maksymalnej liczby punktów przypisanych przez prowadzącego wykład do pracy egzaminacyjnej.</w:t>
            </w:r>
          </w:p>
        </w:tc>
      </w:tr>
    </w:tbl>
    <w:p w:rsidR="00F57F32" w:rsidRPr="005A4C2B" w:rsidRDefault="00F57F32" w:rsidP="00C24529">
      <w:pPr>
        <w:pStyle w:val="Punktygwne"/>
        <w:spacing w:before="0" w:after="0"/>
        <w:jc w:val="both"/>
        <w:rPr>
          <w:rFonts w:ascii="Corbel" w:hAnsi="Corbel"/>
          <w:b w:val="0"/>
          <w:smallCaps w:val="0"/>
          <w:sz w:val="21"/>
          <w:szCs w:val="21"/>
        </w:rPr>
      </w:pPr>
    </w:p>
    <w:p w:rsidR="00F57F32" w:rsidRPr="005A4C2B" w:rsidRDefault="00F57F32" w:rsidP="009C54AE">
      <w:pPr>
        <w:pStyle w:val="Bezodstpw"/>
        <w:ind w:left="284" w:hanging="284"/>
        <w:jc w:val="both"/>
        <w:rPr>
          <w:rFonts w:ascii="Corbel" w:hAnsi="Corbel"/>
          <w:b/>
          <w:sz w:val="21"/>
          <w:szCs w:val="21"/>
        </w:rPr>
      </w:pPr>
      <w:r w:rsidRPr="005A4C2B">
        <w:rPr>
          <w:rFonts w:ascii="Corbel" w:hAnsi="Corbel"/>
          <w:b/>
          <w:sz w:val="21"/>
          <w:szCs w:val="21"/>
        </w:rPr>
        <w:t xml:space="preserve">5. CAŁKOWITY NAKŁAD PRACY STUDENTA POTRZEBNY DO OSIĄGNIĘCIA ZAŁOŻONYCH EFEKTÓW W GODZINACH ORAZ PUNKTACH ECTS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26"/>
        <w:gridCol w:w="4452"/>
      </w:tblGrid>
      <w:tr w:rsidR="00F57F32" w:rsidRPr="005A4C2B" w:rsidTr="003E1941">
        <w:tc>
          <w:tcPr>
            <w:tcW w:w="4962" w:type="dxa"/>
            <w:vAlign w:val="center"/>
          </w:tcPr>
          <w:p w:rsidR="00F57F32" w:rsidRPr="005A4C2B" w:rsidRDefault="00F57F32" w:rsidP="009C54AE">
            <w:pPr>
              <w:pStyle w:val="Akapitzlist"/>
              <w:spacing w:after="0" w:line="240" w:lineRule="auto"/>
              <w:ind w:left="0"/>
              <w:jc w:val="center"/>
              <w:rPr>
                <w:rFonts w:ascii="Corbel" w:hAnsi="Corbel"/>
                <w:b/>
                <w:sz w:val="21"/>
                <w:szCs w:val="21"/>
              </w:rPr>
            </w:pPr>
            <w:r w:rsidRPr="005A4C2B">
              <w:rPr>
                <w:rFonts w:ascii="Corbel" w:hAnsi="Corbel"/>
                <w:b/>
                <w:sz w:val="21"/>
                <w:szCs w:val="21"/>
              </w:rPr>
              <w:t>Forma aktywności</w:t>
            </w:r>
          </w:p>
        </w:tc>
        <w:tc>
          <w:tcPr>
            <w:tcW w:w="4677" w:type="dxa"/>
            <w:vAlign w:val="center"/>
          </w:tcPr>
          <w:p w:rsidR="00F57F32" w:rsidRPr="005A4C2B" w:rsidRDefault="00F57F32" w:rsidP="009C54AE">
            <w:pPr>
              <w:pStyle w:val="Akapitzlist"/>
              <w:spacing w:after="0" w:line="240" w:lineRule="auto"/>
              <w:ind w:left="0"/>
              <w:jc w:val="center"/>
              <w:rPr>
                <w:rFonts w:ascii="Corbel" w:hAnsi="Corbel"/>
                <w:b/>
                <w:sz w:val="21"/>
                <w:szCs w:val="21"/>
              </w:rPr>
            </w:pPr>
            <w:r w:rsidRPr="005A4C2B">
              <w:rPr>
                <w:rFonts w:ascii="Corbel" w:hAnsi="Corbel"/>
                <w:b/>
                <w:sz w:val="21"/>
                <w:szCs w:val="21"/>
              </w:rPr>
              <w:t>Średnia liczba godzin na zrealizowanie aktywności</w:t>
            </w:r>
          </w:p>
        </w:tc>
      </w:tr>
      <w:tr w:rsidR="00F57F32" w:rsidRPr="005A4C2B" w:rsidTr="00923D7D">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kontaktowe wynikające z planu studiów</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9</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sz w:val="21"/>
                <w:szCs w:val="21"/>
              </w:rPr>
            </w:pPr>
            <w:r w:rsidRPr="005A4C2B">
              <w:rPr>
                <w:rFonts w:ascii="Corbel" w:hAnsi="Corbel"/>
                <w:sz w:val="21"/>
                <w:szCs w:val="21"/>
              </w:rPr>
              <w:t>Inne z udziałem nauczyciela</w:t>
            </w:r>
          </w:p>
          <w:p w:rsidR="00F57F32" w:rsidRPr="005A4C2B" w:rsidRDefault="00F57F32" w:rsidP="009C54AE">
            <w:pPr>
              <w:pStyle w:val="Akapitzlist"/>
              <w:spacing w:after="0" w:line="240" w:lineRule="auto"/>
              <w:ind w:left="0"/>
              <w:rPr>
                <w:rFonts w:ascii="Corbel" w:hAnsi="Corbel"/>
                <w:sz w:val="21"/>
                <w:szCs w:val="21"/>
              </w:rPr>
            </w:pPr>
            <w:r w:rsidRPr="005A4C2B">
              <w:rPr>
                <w:rFonts w:ascii="Corbel" w:hAnsi="Corbel"/>
                <w:sz w:val="21"/>
                <w:szCs w:val="21"/>
              </w:rPr>
              <w:t>(udział w konsultacjach, egzaminie)</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3</w:t>
            </w:r>
          </w:p>
        </w:tc>
      </w:tr>
      <w:tr w:rsidR="00F57F32" w:rsidRPr="005A4C2B" w:rsidTr="00923D7D">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niekontaktowe – praca własna studenta (przygotowanie do zajęć, egzaminu)</w:t>
            </w:r>
          </w:p>
        </w:tc>
        <w:tc>
          <w:tcPr>
            <w:tcW w:w="4677" w:type="dxa"/>
          </w:tcPr>
          <w:p w:rsidR="00F57F32" w:rsidRPr="005A4C2B" w:rsidRDefault="00F57F32" w:rsidP="00EF71B2">
            <w:pPr>
              <w:pStyle w:val="Akapitzlist"/>
              <w:spacing w:after="0" w:line="240" w:lineRule="auto"/>
              <w:ind w:left="0"/>
              <w:jc w:val="center"/>
              <w:rPr>
                <w:rFonts w:ascii="Corbel" w:hAnsi="Corbel"/>
                <w:sz w:val="21"/>
                <w:szCs w:val="21"/>
              </w:rPr>
            </w:pPr>
            <w:r w:rsidRPr="005A4C2B">
              <w:rPr>
                <w:rFonts w:ascii="Corbel" w:hAnsi="Corbel"/>
                <w:sz w:val="21"/>
                <w:szCs w:val="21"/>
              </w:rPr>
              <w:t>38</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sz w:val="21"/>
                <w:szCs w:val="21"/>
              </w:rPr>
            </w:pPr>
            <w:r w:rsidRPr="005A4C2B">
              <w:rPr>
                <w:rFonts w:ascii="Corbel" w:hAnsi="Corbel"/>
                <w:sz w:val="21"/>
                <w:szCs w:val="21"/>
              </w:rPr>
              <w:t>SUMA GODZIN</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50</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b/>
                <w:sz w:val="21"/>
                <w:szCs w:val="21"/>
              </w:rPr>
            </w:pPr>
            <w:r w:rsidRPr="005A4C2B">
              <w:rPr>
                <w:rFonts w:ascii="Corbel" w:hAnsi="Corbel"/>
                <w:b/>
                <w:sz w:val="21"/>
                <w:szCs w:val="21"/>
              </w:rPr>
              <w:t>SUMARYCZNA LICZBA PUNKTÓW ECTS</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2</w:t>
            </w:r>
          </w:p>
        </w:tc>
      </w:tr>
    </w:tbl>
    <w:p w:rsidR="00F57F32" w:rsidRPr="005A4C2B" w:rsidRDefault="00F57F32" w:rsidP="00013CB1">
      <w:pPr>
        <w:pStyle w:val="Punktygwne"/>
        <w:spacing w:before="0" w:after="0"/>
        <w:ind w:left="426"/>
        <w:rPr>
          <w:rFonts w:ascii="Corbel" w:hAnsi="Corbel"/>
          <w:b w:val="0"/>
          <w:i/>
          <w:smallCaps w:val="0"/>
          <w:sz w:val="21"/>
          <w:szCs w:val="21"/>
        </w:rPr>
      </w:pPr>
      <w:r w:rsidRPr="005A4C2B">
        <w:rPr>
          <w:rFonts w:ascii="Corbel" w:hAnsi="Corbel"/>
          <w:b w:val="0"/>
          <w:i/>
          <w:smallCaps w:val="0"/>
          <w:sz w:val="21"/>
          <w:szCs w:val="21"/>
        </w:rPr>
        <w:t>* Należy uwzględnić, że 1 pkt ECTS odpowiada 25-30 godzin całkowitego nakładu pracy studenta.</w:t>
      </w:r>
    </w:p>
    <w:p w:rsidR="00F57F32" w:rsidRPr="005A4C2B" w:rsidRDefault="00F57F32" w:rsidP="00013CB1">
      <w:pPr>
        <w:pStyle w:val="Punktygwne"/>
        <w:spacing w:before="0" w:after="0"/>
        <w:ind w:left="426"/>
        <w:rPr>
          <w:rFonts w:ascii="Corbel" w:hAnsi="Corbel"/>
          <w:b w:val="0"/>
          <w:i/>
          <w:smallCaps w:val="0"/>
          <w:sz w:val="21"/>
          <w:szCs w:val="21"/>
        </w:rPr>
      </w:pPr>
    </w:p>
    <w:p w:rsidR="00F57F32" w:rsidRPr="005A4C2B" w:rsidRDefault="00F57F32" w:rsidP="009C54AE">
      <w:pPr>
        <w:pStyle w:val="Punktygwne"/>
        <w:spacing w:before="0" w:after="0"/>
        <w:rPr>
          <w:rFonts w:ascii="Corbel" w:hAnsi="Corbel"/>
          <w:smallCaps w:val="0"/>
          <w:sz w:val="21"/>
          <w:szCs w:val="21"/>
        </w:rPr>
      </w:pPr>
      <w:r w:rsidRPr="005A4C2B">
        <w:rPr>
          <w:rFonts w:ascii="Corbel" w:hAnsi="Corbel"/>
          <w:smallCaps w:val="0"/>
          <w:sz w:val="21"/>
          <w:szCs w:val="21"/>
        </w:rPr>
        <w:t xml:space="preserve">6. PRAKTYKI ZAWODOWE W RAMACH PRZEDMIOTU/ MODUŁU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81"/>
        <w:gridCol w:w="4905"/>
      </w:tblGrid>
      <w:tr w:rsidR="00F57F32" w:rsidRPr="005A4C2B" w:rsidTr="00C24529">
        <w:trPr>
          <w:trHeight w:val="397"/>
        </w:trPr>
        <w:tc>
          <w:tcPr>
            <w:tcW w:w="2359"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wymiar godzinowy</w:t>
            </w:r>
          </w:p>
        </w:tc>
        <w:tc>
          <w:tcPr>
            <w:tcW w:w="2641" w:type="pct"/>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t>
            </w:r>
          </w:p>
        </w:tc>
      </w:tr>
      <w:tr w:rsidR="00F57F32" w:rsidRPr="005A4C2B" w:rsidTr="00C24529">
        <w:trPr>
          <w:trHeight w:val="397"/>
        </w:trPr>
        <w:tc>
          <w:tcPr>
            <w:tcW w:w="2359"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zasady i formy odbywania praktyk </w:t>
            </w:r>
          </w:p>
        </w:tc>
        <w:tc>
          <w:tcPr>
            <w:tcW w:w="2641" w:type="pct"/>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w:t>
            </w:r>
          </w:p>
        </w:tc>
      </w:tr>
    </w:tbl>
    <w:p w:rsidR="00F57F32" w:rsidRPr="005A4C2B" w:rsidRDefault="00F57F32" w:rsidP="00013CB1">
      <w:pPr>
        <w:pStyle w:val="Punktygwne"/>
        <w:spacing w:before="0" w:after="0"/>
        <w:rPr>
          <w:rFonts w:ascii="Corbel" w:hAnsi="Corbel"/>
          <w:b w:val="0"/>
          <w:smallCaps w:val="0"/>
          <w:sz w:val="21"/>
          <w:szCs w:val="21"/>
        </w:rPr>
      </w:pPr>
    </w:p>
    <w:p w:rsidR="00F57F32" w:rsidRPr="005A4C2B" w:rsidRDefault="00F57F32" w:rsidP="009C54AE">
      <w:pPr>
        <w:pStyle w:val="Punktygwne"/>
        <w:spacing w:before="0" w:after="0"/>
        <w:rPr>
          <w:rFonts w:ascii="Corbel" w:hAnsi="Corbel"/>
          <w:smallCaps w:val="0"/>
          <w:sz w:val="21"/>
          <w:szCs w:val="21"/>
        </w:rPr>
      </w:pPr>
      <w:r w:rsidRPr="005A4C2B">
        <w:rPr>
          <w:rFonts w:ascii="Corbel" w:hAnsi="Corbel"/>
          <w:smallCaps w:val="0"/>
          <w:sz w:val="21"/>
          <w:szCs w:val="21"/>
        </w:rPr>
        <w:t xml:space="preserve">7. LITERATURA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F57F32" w:rsidRPr="005A4C2B" w:rsidTr="00C24529">
        <w:trPr>
          <w:trHeight w:val="397"/>
        </w:trPr>
        <w:tc>
          <w:tcPr>
            <w:tcW w:w="5000"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Literatura podstawowa:</w:t>
            </w:r>
          </w:p>
          <w:p w:rsidR="00F57F32" w:rsidRPr="005A4C2B" w:rsidRDefault="00F57F32" w:rsidP="00AF5A9E">
            <w:pPr>
              <w:pStyle w:val="Punktygwne"/>
              <w:numPr>
                <w:ilvl w:val="0"/>
                <w:numId w:val="350"/>
              </w:numPr>
              <w:spacing w:before="0" w:after="0"/>
              <w:ind w:left="318" w:hanging="318"/>
              <w:jc w:val="both"/>
              <w:rPr>
                <w:rFonts w:ascii="Corbel" w:hAnsi="Corbel"/>
                <w:b w:val="0"/>
                <w:smallCaps w:val="0"/>
                <w:sz w:val="21"/>
                <w:szCs w:val="21"/>
              </w:rPr>
            </w:pPr>
            <w:r w:rsidRPr="005A4C2B">
              <w:rPr>
                <w:rFonts w:ascii="Corbel" w:hAnsi="Corbel"/>
                <w:b w:val="0"/>
                <w:smallCaps w:val="0"/>
                <w:sz w:val="21"/>
                <w:szCs w:val="21"/>
              </w:rPr>
              <w:t>Brol M. (red.), Zarys ekonomii sektora publicznego, Wyd. Uniwersytetu Ekonomicznego we Wrocławiu, Wrocław 2010.</w:t>
            </w:r>
          </w:p>
          <w:p w:rsidR="00F57F32" w:rsidRPr="005A4C2B" w:rsidRDefault="00F57F32" w:rsidP="00AF5A9E">
            <w:pPr>
              <w:pStyle w:val="Punktygwne"/>
              <w:numPr>
                <w:ilvl w:val="0"/>
                <w:numId w:val="350"/>
              </w:numPr>
              <w:spacing w:before="0" w:after="0"/>
              <w:ind w:left="318" w:hanging="318"/>
              <w:jc w:val="both"/>
              <w:rPr>
                <w:rFonts w:ascii="Corbel" w:hAnsi="Corbel"/>
                <w:b w:val="0"/>
                <w:smallCaps w:val="0"/>
                <w:sz w:val="21"/>
                <w:szCs w:val="21"/>
              </w:rPr>
            </w:pPr>
            <w:r w:rsidRPr="005A4C2B">
              <w:rPr>
                <w:rFonts w:ascii="Corbel" w:hAnsi="Corbel"/>
                <w:b w:val="0"/>
                <w:bCs/>
                <w:smallCaps w:val="0"/>
                <w:sz w:val="21"/>
                <w:szCs w:val="21"/>
              </w:rPr>
              <w:t>Kleer J.,</w:t>
            </w:r>
            <w:r w:rsidRPr="005A4C2B">
              <w:rPr>
                <w:rFonts w:ascii="Corbel" w:hAnsi="Corbel"/>
                <w:b w:val="0"/>
                <w:smallCaps w:val="0"/>
                <w:sz w:val="21"/>
                <w:szCs w:val="21"/>
              </w:rPr>
              <w:t xml:space="preserve"> Sektor publiczny w Polsce i na świecie. Między upadkiem a rozkwitem, Wydawnictwo CeDeWu, Warszawa 2010.</w:t>
            </w:r>
          </w:p>
          <w:p w:rsidR="00F57F32" w:rsidRPr="005A4C2B" w:rsidRDefault="00F57F32" w:rsidP="00AF5A9E">
            <w:pPr>
              <w:pStyle w:val="Punktygwne"/>
              <w:numPr>
                <w:ilvl w:val="0"/>
                <w:numId w:val="350"/>
              </w:numPr>
              <w:spacing w:before="0" w:after="0"/>
              <w:ind w:left="318" w:hanging="318"/>
              <w:jc w:val="both"/>
              <w:rPr>
                <w:rFonts w:ascii="Corbel" w:hAnsi="Corbel"/>
                <w:b w:val="0"/>
                <w:smallCaps w:val="0"/>
                <w:sz w:val="21"/>
                <w:szCs w:val="21"/>
              </w:rPr>
            </w:pPr>
            <w:r w:rsidRPr="005A4C2B">
              <w:rPr>
                <w:rFonts w:ascii="Corbel" w:hAnsi="Corbel"/>
                <w:b w:val="0"/>
                <w:bCs/>
                <w:smallCaps w:val="0"/>
                <w:sz w:val="21"/>
                <w:szCs w:val="21"/>
              </w:rPr>
              <w:t>Stiglitz J.E.,</w:t>
            </w:r>
            <w:r w:rsidRPr="005A4C2B">
              <w:rPr>
                <w:rFonts w:ascii="Corbel" w:hAnsi="Corbel"/>
                <w:b w:val="0"/>
                <w:smallCaps w:val="0"/>
                <w:sz w:val="21"/>
                <w:szCs w:val="21"/>
              </w:rPr>
              <w:t xml:space="preserve"> Ekonomia sektora publicznego, Wyd. Naukowe PWN, Warszawa 2012.</w:t>
            </w:r>
          </w:p>
        </w:tc>
      </w:tr>
      <w:tr w:rsidR="00F57F32" w:rsidRPr="005A4C2B" w:rsidTr="00C24529">
        <w:trPr>
          <w:trHeight w:val="397"/>
        </w:trPr>
        <w:tc>
          <w:tcPr>
            <w:tcW w:w="5000"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Literatura uzupełniająca:</w:t>
            </w:r>
          </w:p>
          <w:p w:rsidR="00F57F32" w:rsidRPr="005A4C2B" w:rsidRDefault="00F57F32" w:rsidP="00AF5A9E">
            <w:pPr>
              <w:pStyle w:val="Punktygwne"/>
              <w:numPr>
                <w:ilvl w:val="0"/>
                <w:numId w:val="351"/>
              </w:numPr>
              <w:spacing w:before="0" w:after="0"/>
              <w:ind w:left="426"/>
              <w:rPr>
                <w:rFonts w:ascii="Corbel" w:hAnsi="Corbel"/>
                <w:b w:val="0"/>
                <w:smallCaps w:val="0"/>
                <w:sz w:val="21"/>
                <w:szCs w:val="21"/>
              </w:rPr>
            </w:pPr>
            <w:r w:rsidRPr="005A4C2B">
              <w:rPr>
                <w:rStyle w:val="Pogrubienie"/>
                <w:rFonts w:ascii="Corbel" w:hAnsi="Corbel"/>
                <w:smallCaps w:val="0"/>
                <w:sz w:val="21"/>
                <w:szCs w:val="21"/>
              </w:rPr>
              <w:t>Kleer J., Karpiński A., Owsiak S.,</w:t>
            </w:r>
            <w:r w:rsidRPr="005A4C2B">
              <w:rPr>
                <w:rFonts w:ascii="Corbel" w:hAnsi="Corbel"/>
                <w:b w:val="0"/>
                <w:smallCaps w:val="0"/>
                <w:sz w:val="21"/>
                <w:szCs w:val="21"/>
              </w:rPr>
              <w:t xml:space="preserve"> Spór o przyszłość sektora publicznego, wyd. WDN, Warszawa 2005.</w:t>
            </w:r>
          </w:p>
          <w:p w:rsidR="00F57F32" w:rsidRPr="005A4C2B" w:rsidRDefault="00F57F32" w:rsidP="00AF5A9E">
            <w:pPr>
              <w:pStyle w:val="Punktygwne"/>
              <w:numPr>
                <w:ilvl w:val="0"/>
                <w:numId w:val="351"/>
              </w:numPr>
              <w:spacing w:before="0" w:after="0"/>
              <w:ind w:left="426"/>
              <w:rPr>
                <w:rFonts w:ascii="Corbel" w:hAnsi="Corbel"/>
                <w:b w:val="0"/>
                <w:smallCaps w:val="0"/>
                <w:sz w:val="21"/>
                <w:szCs w:val="21"/>
              </w:rPr>
            </w:pPr>
            <w:r w:rsidRPr="005A4C2B">
              <w:rPr>
                <w:rFonts w:ascii="Corbel" w:hAnsi="Corbel"/>
                <w:b w:val="0"/>
                <w:bCs/>
                <w:smallCaps w:val="0"/>
                <w:sz w:val="21"/>
                <w:szCs w:val="21"/>
              </w:rPr>
              <w:t xml:space="preserve">Noga A. (red.), </w:t>
            </w:r>
            <w:r w:rsidRPr="005A4C2B">
              <w:rPr>
                <w:rFonts w:ascii="Corbel" w:hAnsi="Corbel"/>
                <w:b w:val="0"/>
                <w:smallCaps w:val="0"/>
                <w:sz w:val="21"/>
                <w:szCs w:val="21"/>
              </w:rPr>
              <w:t>Zmiany instytucjonalne w polskiej gospodarce rynkowej</w:t>
            </w:r>
            <w:r w:rsidRPr="005A4C2B">
              <w:rPr>
                <w:rFonts w:ascii="Corbel" w:hAnsi="Corbel"/>
                <w:b w:val="0"/>
                <w:bCs/>
                <w:smallCaps w:val="0"/>
                <w:sz w:val="21"/>
                <w:szCs w:val="21"/>
              </w:rPr>
              <w:t xml:space="preserve">, </w:t>
            </w:r>
            <w:r w:rsidRPr="005A4C2B">
              <w:rPr>
                <w:rFonts w:ascii="Corbel" w:hAnsi="Corbel"/>
                <w:b w:val="0"/>
                <w:smallCaps w:val="0"/>
                <w:sz w:val="21"/>
                <w:szCs w:val="21"/>
              </w:rPr>
              <w:t>Wydawnictwo PTE, Warszawa 2004.</w:t>
            </w:r>
          </w:p>
        </w:tc>
      </w:tr>
    </w:tbl>
    <w:p w:rsidR="00F57F32" w:rsidRPr="005A4C2B" w:rsidRDefault="00F57F32">
      <w:pPr>
        <w:spacing w:after="0" w:line="240" w:lineRule="auto"/>
        <w:rPr>
          <w:rFonts w:ascii="Corbel" w:hAnsi="Corbel"/>
          <w:b/>
          <w:smallCaps/>
          <w:sz w:val="21"/>
          <w:szCs w:val="21"/>
        </w:rPr>
      </w:pPr>
      <w:r w:rsidRPr="005A4C2B">
        <w:rPr>
          <w:rFonts w:ascii="Corbel" w:hAnsi="Corbel"/>
          <w:b/>
          <w:smallCaps/>
          <w:sz w:val="21"/>
          <w:szCs w:val="21"/>
        </w:rPr>
        <w:br w:type="page"/>
      </w:r>
    </w:p>
    <w:p w:rsidR="00F57F32" w:rsidRPr="005A4C2B" w:rsidRDefault="00F57F32" w:rsidP="009C54AE">
      <w:pPr>
        <w:spacing w:after="0" w:line="240" w:lineRule="auto"/>
        <w:jc w:val="center"/>
        <w:rPr>
          <w:rFonts w:ascii="Corbel" w:hAnsi="Corbel"/>
          <w:b/>
          <w:smallCaps/>
          <w:sz w:val="21"/>
          <w:szCs w:val="21"/>
        </w:rPr>
      </w:pPr>
      <w:r w:rsidRPr="005A4C2B">
        <w:rPr>
          <w:rFonts w:ascii="Corbel" w:hAnsi="Corbel"/>
          <w:b/>
          <w:smallCaps/>
          <w:sz w:val="21"/>
          <w:szCs w:val="21"/>
        </w:rPr>
        <w:lastRenderedPageBreak/>
        <w:t>SYLABUS</w:t>
      </w:r>
    </w:p>
    <w:p w:rsidR="00F57F32" w:rsidRPr="005A4C2B" w:rsidRDefault="00F57F32" w:rsidP="009C54AE">
      <w:pPr>
        <w:spacing w:after="0" w:line="240" w:lineRule="auto"/>
        <w:jc w:val="center"/>
        <w:rPr>
          <w:rFonts w:ascii="Corbel" w:hAnsi="Corbel"/>
          <w:b/>
          <w:smallCaps/>
          <w:sz w:val="21"/>
          <w:szCs w:val="21"/>
        </w:rPr>
      </w:pPr>
      <w:r w:rsidRPr="005A4C2B">
        <w:rPr>
          <w:rFonts w:ascii="Corbel" w:hAnsi="Corbel"/>
          <w:b/>
          <w:smallCaps/>
          <w:sz w:val="21"/>
          <w:szCs w:val="21"/>
        </w:rPr>
        <w:t xml:space="preserve">dotyczy cyklu kształcenia </w:t>
      </w:r>
      <w:r w:rsidRPr="005A4C2B">
        <w:rPr>
          <w:rFonts w:ascii="Corbel" w:hAnsi="Corbel"/>
          <w:smallCaps/>
          <w:sz w:val="21"/>
          <w:szCs w:val="21"/>
        </w:rPr>
        <w:t>2018-2020</w:t>
      </w:r>
    </w:p>
    <w:p w:rsidR="00F57F32" w:rsidRPr="005A4C2B" w:rsidRDefault="00F57F32" w:rsidP="009C54AE">
      <w:pPr>
        <w:spacing w:after="0" w:line="240" w:lineRule="auto"/>
        <w:rPr>
          <w:rFonts w:ascii="Corbel" w:hAnsi="Corbel"/>
          <w:sz w:val="21"/>
          <w:szCs w:val="21"/>
        </w:rPr>
      </w:pPr>
    </w:p>
    <w:p w:rsidR="00F57F32" w:rsidRPr="005A4C2B" w:rsidRDefault="00590A6A" w:rsidP="009C54AE">
      <w:pPr>
        <w:pStyle w:val="Punktygwne"/>
        <w:spacing w:before="0" w:after="0"/>
        <w:rPr>
          <w:rFonts w:ascii="Corbel" w:hAnsi="Corbel"/>
          <w:color w:val="0070C0"/>
          <w:sz w:val="21"/>
          <w:szCs w:val="21"/>
        </w:rPr>
      </w:pPr>
      <w:r w:rsidRPr="005A4C2B">
        <w:rPr>
          <w:rFonts w:ascii="Corbel" w:hAnsi="Corbel"/>
          <w:sz w:val="21"/>
          <w:szCs w:val="21"/>
        </w:rPr>
        <w:t xml:space="preserve">1. PODSTAWOWE INFORMACJE O PRZEDMIOCIE/MODULE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6662"/>
      </w:tblGrid>
      <w:tr w:rsidR="00F57F32" w:rsidRPr="005A4C2B" w:rsidTr="00CB30E1">
        <w:tc>
          <w:tcPr>
            <w:tcW w:w="2694" w:type="dxa"/>
            <w:vAlign w:val="center"/>
          </w:tcPr>
          <w:p w:rsidR="00F57F32" w:rsidRPr="005A4C2B" w:rsidRDefault="00F57F32" w:rsidP="00C24529">
            <w:pPr>
              <w:pStyle w:val="Pytania"/>
              <w:spacing w:before="60" w:after="60"/>
              <w:jc w:val="left"/>
              <w:rPr>
                <w:rFonts w:ascii="Corbel" w:hAnsi="Corbel"/>
                <w:sz w:val="21"/>
                <w:szCs w:val="21"/>
              </w:rPr>
            </w:pPr>
            <w:r w:rsidRPr="005A4C2B">
              <w:rPr>
                <w:rFonts w:ascii="Corbel" w:hAnsi="Corbel"/>
                <w:sz w:val="21"/>
                <w:szCs w:val="21"/>
              </w:rPr>
              <w:t>Nazwa przedmiotu/ modułu</w:t>
            </w:r>
          </w:p>
        </w:tc>
        <w:tc>
          <w:tcPr>
            <w:tcW w:w="6662" w:type="dxa"/>
            <w:vAlign w:val="center"/>
          </w:tcPr>
          <w:p w:rsidR="00F57F32" w:rsidRPr="005A4C2B" w:rsidRDefault="00F57F32" w:rsidP="00C24529">
            <w:pPr>
              <w:pStyle w:val="Odpowiedzi"/>
              <w:spacing w:before="60" w:after="60"/>
              <w:rPr>
                <w:rFonts w:ascii="Corbel" w:hAnsi="Corbel"/>
                <w:sz w:val="21"/>
                <w:szCs w:val="21"/>
              </w:rPr>
            </w:pPr>
            <w:r w:rsidRPr="005A4C2B">
              <w:rPr>
                <w:rFonts w:ascii="Corbel" w:hAnsi="Corbel"/>
                <w:sz w:val="21"/>
                <w:szCs w:val="21"/>
              </w:rPr>
              <w:t>Nowoczesne metody finansowania przedsiębiorstw</w:t>
            </w:r>
          </w:p>
        </w:tc>
      </w:tr>
      <w:tr w:rsidR="00F57F32" w:rsidRPr="00B56A7F"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Kod przedmiotu/ modułu*</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lang w:val="en-US"/>
              </w:rPr>
            </w:pPr>
            <w:r w:rsidRPr="005A4C2B">
              <w:rPr>
                <w:rFonts w:ascii="Corbel" w:hAnsi="Corbel"/>
                <w:b w:val="0"/>
                <w:sz w:val="21"/>
                <w:szCs w:val="21"/>
                <w:lang w:val="en-US"/>
              </w:rPr>
              <w:t>FiR/II/BiDF/C-1.5b</w:t>
            </w:r>
          </w:p>
        </w:tc>
      </w:tr>
      <w:tr w:rsidR="00F57F32" w:rsidRPr="005A4C2B" w:rsidTr="00CB30E1">
        <w:tc>
          <w:tcPr>
            <w:tcW w:w="2694" w:type="dxa"/>
            <w:vAlign w:val="center"/>
          </w:tcPr>
          <w:p w:rsidR="00F57F32" w:rsidRPr="005A4C2B" w:rsidRDefault="00F57F32" w:rsidP="00153C41">
            <w:pPr>
              <w:pStyle w:val="Pytania"/>
              <w:spacing w:before="100" w:beforeAutospacing="1" w:after="100" w:afterAutospacing="1"/>
              <w:jc w:val="left"/>
              <w:rPr>
                <w:rFonts w:ascii="Corbel" w:hAnsi="Corbel"/>
                <w:sz w:val="21"/>
                <w:szCs w:val="21"/>
              </w:rPr>
            </w:pPr>
            <w:r w:rsidRPr="005A4C2B">
              <w:rPr>
                <w:rFonts w:ascii="Corbel" w:hAnsi="Corbel"/>
                <w:sz w:val="21"/>
                <w:szCs w:val="21"/>
              </w:rPr>
              <w:t>Wydział (nazwa jednostki prowadzącej kierunek)</w:t>
            </w:r>
          </w:p>
        </w:tc>
        <w:tc>
          <w:tcPr>
            <w:tcW w:w="6662" w:type="dxa"/>
            <w:vAlign w:val="center"/>
          </w:tcPr>
          <w:p w:rsidR="00F57F32" w:rsidRPr="005A4C2B" w:rsidRDefault="00F57F32" w:rsidP="009C54AE">
            <w:pPr>
              <w:pStyle w:val="Odpowiedzi"/>
              <w:spacing w:before="100" w:beforeAutospacing="1" w:after="100" w:afterAutospacing="1"/>
              <w:rPr>
                <w:rFonts w:ascii="Corbel" w:hAnsi="Corbel"/>
                <w:b w:val="0"/>
                <w:sz w:val="21"/>
                <w:szCs w:val="21"/>
              </w:rPr>
            </w:pPr>
            <w:r w:rsidRPr="005A4C2B">
              <w:rPr>
                <w:rFonts w:ascii="Corbel" w:hAnsi="Corbel"/>
                <w:b w:val="0"/>
                <w:sz w:val="21"/>
                <w:szCs w:val="21"/>
              </w:rPr>
              <w:t>Wydział Ekonomii</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Nazwa jednostki realizującej przedmiot</w:t>
            </w:r>
          </w:p>
        </w:tc>
        <w:tc>
          <w:tcPr>
            <w:tcW w:w="6662" w:type="dxa"/>
            <w:vAlign w:val="center"/>
          </w:tcPr>
          <w:p w:rsidR="00F57F32" w:rsidRPr="005A4C2B" w:rsidRDefault="00F57F32" w:rsidP="009C54AE">
            <w:pPr>
              <w:pStyle w:val="Odpowiedzi"/>
              <w:spacing w:before="100" w:beforeAutospacing="1" w:after="100" w:afterAutospacing="1"/>
              <w:rPr>
                <w:rFonts w:ascii="Corbel" w:hAnsi="Corbel"/>
                <w:b w:val="0"/>
                <w:sz w:val="21"/>
                <w:szCs w:val="21"/>
              </w:rPr>
            </w:pPr>
            <w:r w:rsidRPr="005A4C2B">
              <w:rPr>
                <w:rFonts w:ascii="Corbel" w:hAnsi="Corbel"/>
                <w:b w:val="0"/>
                <w:sz w:val="21"/>
                <w:szCs w:val="21"/>
              </w:rPr>
              <w:t>Katedra Mikroekonomii</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Kierunek studiów</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Finanse i rachunkowość</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 xml:space="preserve">Poziom kształcenia </w:t>
            </w:r>
          </w:p>
        </w:tc>
        <w:tc>
          <w:tcPr>
            <w:tcW w:w="6662" w:type="dxa"/>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II stopień</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Profil</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ogólnoakademicki </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Forma studiów</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niestacjonarne </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Rok i semestr studiów</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II/4</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Rodzaj przedmiotu</w:t>
            </w:r>
          </w:p>
        </w:tc>
        <w:tc>
          <w:tcPr>
            <w:tcW w:w="6662" w:type="dxa"/>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specjalnościowy do wyboru</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Język wykładowy</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polski </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Koordynator</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dr Małgorzata Wosiek</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Imię i nazwisko osoby prowadzącej / osób prowadzących</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dr Małgorzata Wosiek</w:t>
            </w:r>
          </w:p>
        </w:tc>
      </w:tr>
    </w:tbl>
    <w:p w:rsidR="00F57F32" w:rsidRPr="005A4C2B" w:rsidRDefault="00F57F32" w:rsidP="00C24529">
      <w:pPr>
        <w:pStyle w:val="Podpunkty"/>
        <w:spacing w:after="100" w:afterAutospacing="1"/>
        <w:ind w:left="0"/>
        <w:rPr>
          <w:rFonts w:ascii="Corbel" w:hAnsi="Corbel"/>
          <w:sz w:val="21"/>
          <w:szCs w:val="21"/>
        </w:rPr>
      </w:pPr>
      <w:r w:rsidRPr="005A4C2B">
        <w:rPr>
          <w:rFonts w:ascii="Corbel" w:hAnsi="Corbel"/>
          <w:sz w:val="21"/>
          <w:szCs w:val="21"/>
        </w:rPr>
        <w:t xml:space="preserve">* </w:t>
      </w:r>
      <w:r w:rsidRPr="005A4C2B">
        <w:rPr>
          <w:rFonts w:ascii="Corbel" w:hAnsi="Corbel"/>
          <w:i/>
          <w:sz w:val="21"/>
          <w:szCs w:val="21"/>
        </w:rPr>
        <w:t xml:space="preserve">- </w:t>
      </w:r>
      <w:r w:rsidRPr="005A4C2B">
        <w:rPr>
          <w:rFonts w:ascii="Corbel" w:hAnsi="Corbel"/>
          <w:b w:val="0"/>
          <w:i/>
          <w:sz w:val="21"/>
          <w:szCs w:val="21"/>
        </w:rPr>
        <w:t>zgodnie z ustaleniami na Wydziale</w:t>
      </w:r>
    </w:p>
    <w:p w:rsidR="00F57F32" w:rsidRPr="005A4C2B" w:rsidRDefault="00F57F32" w:rsidP="009C54AE">
      <w:pPr>
        <w:pStyle w:val="Podpunkty"/>
        <w:ind w:left="284"/>
        <w:rPr>
          <w:rFonts w:ascii="Corbel" w:hAnsi="Corbel"/>
          <w:sz w:val="21"/>
          <w:szCs w:val="21"/>
        </w:rPr>
      </w:pPr>
      <w:r w:rsidRPr="005A4C2B">
        <w:rPr>
          <w:rFonts w:ascii="Corbel" w:hAnsi="Corbel"/>
          <w:sz w:val="21"/>
          <w:szCs w:val="21"/>
        </w:rPr>
        <w:t xml:space="preserve">1.1. Formy zajęć dydaktycznych, wymiar godzin i punktów ECTS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26"/>
        <w:gridCol w:w="877"/>
        <w:gridCol w:w="749"/>
        <w:gridCol w:w="835"/>
        <w:gridCol w:w="767"/>
        <w:gridCol w:w="794"/>
        <w:gridCol w:w="715"/>
        <w:gridCol w:w="913"/>
        <w:gridCol w:w="1132"/>
        <w:gridCol w:w="1478"/>
      </w:tblGrid>
      <w:tr w:rsidR="00F57F32" w:rsidRPr="005A4C2B" w:rsidTr="00C24529">
        <w:tc>
          <w:tcPr>
            <w:tcW w:w="1048"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Semestr</w:t>
            </w:r>
          </w:p>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(nr)</w:t>
            </w:r>
          </w:p>
        </w:tc>
        <w:tc>
          <w:tcPr>
            <w:tcW w:w="92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Wykł.</w:t>
            </w:r>
          </w:p>
        </w:tc>
        <w:tc>
          <w:tcPr>
            <w:tcW w:w="80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Konw.</w:t>
            </w:r>
          </w:p>
        </w:tc>
        <w:tc>
          <w:tcPr>
            <w:tcW w:w="81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Lab.</w:t>
            </w:r>
          </w:p>
        </w:tc>
        <w:tc>
          <w:tcPr>
            <w:tcW w:w="82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Sem.</w:t>
            </w:r>
          </w:p>
        </w:tc>
        <w:tc>
          <w:tcPr>
            <w:tcW w:w="780"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ZP</w:t>
            </w:r>
          </w:p>
        </w:tc>
        <w:tc>
          <w:tcPr>
            <w:tcW w:w="957"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Prakt.</w:t>
            </w:r>
          </w:p>
        </w:tc>
        <w:tc>
          <w:tcPr>
            <w:tcW w:w="1206"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Inne (jakie?)</w:t>
            </w:r>
          </w:p>
        </w:tc>
        <w:tc>
          <w:tcPr>
            <w:tcW w:w="1652"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b/>
                <w:sz w:val="21"/>
                <w:szCs w:val="21"/>
              </w:rPr>
            </w:pPr>
            <w:r w:rsidRPr="005A4C2B">
              <w:rPr>
                <w:rFonts w:ascii="Corbel" w:hAnsi="Corbel"/>
                <w:b/>
                <w:sz w:val="21"/>
                <w:szCs w:val="21"/>
              </w:rPr>
              <w:t>Liczba pkt ECTS</w:t>
            </w:r>
          </w:p>
        </w:tc>
      </w:tr>
      <w:tr w:rsidR="00F57F32" w:rsidRPr="005A4C2B" w:rsidTr="00C24529">
        <w:trPr>
          <w:trHeight w:val="453"/>
        </w:trPr>
        <w:tc>
          <w:tcPr>
            <w:tcW w:w="1048"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4</w:t>
            </w:r>
          </w:p>
        </w:tc>
        <w:tc>
          <w:tcPr>
            <w:tcW w:w="92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9</w:t>
            </w:r>
          </w:p>
        </w:tc>
        <w:tc>
          <w:tcPr>
            <w:tcW w:w="80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1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2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780"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95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1206"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1652"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2</w:t>
            </w:r>
          </w:p>
        </w:tc>
      </w:tr>
    </w:tbl>
    <w:p w:rsidR="00F57F32" w:rsidRPr="005A4C2B" w:rsidRDefault="00F57F32" w:rsidP="009C54AE">
      <w:pPr>
        <w:pStyle w:val="Podpunkty"/>
        <w:ind w:left="0"/>
        <w:rPr>
          <w:rFonts w:ascii="Corbel" w:hAnsi="Corbel"/>
          <w:b w:val="0"/>
          <w:sz w:val="21"/>
          <w:szCs w:val="21"/>
          <w:lang w:eastAsia="en-US"/>
        </w:rPr>
      </w:pPr>
    </w:p>
    <w:p w:rsidR="00F57F32" w:rsidRPr="005A4C2B" w:rsidRDefault="00F57F32" w:rsidP="009C54AE">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1.2. Sposób realizacji zajęć  </w:t>
      </w:r>
    </w:p>
    <w:p w:rsidR="00F57F32" w:rsidRPr="005A4C2B" w:rsidRDefault="00F57F32" w:rsidP="009C54AE">
      <w:pPr>
        <w:pStyle w:val="Punktygwne"/>
        <w:spacing w:before="0" w:after="0"/>
        <w:rPr>
          <w:rFonts w:ascii="Corbel" w:hAnsi="Corbel"/>
          <w:b w:val="0"/>
          <w:smallCaps w:val="0"/>
          <w:sz w:val="21"/>
          <w:szCs w:val="21"/>
        </w:rPr>
      </w:pPr>
      <w:r w:rsidRPr="005A4C2B">
        <w:rPr>
          <w:rFonts w:ascii="Corbel" w:eastAsia="MS Gothic" w:hAnsi="Corbel" w:cs="MS Gothic"/>
          <w:sz w:val="21"/>
          <w:szCs w:val="21"/>
        </w:rPr>
        <w:t xml:space="preserve">  x</w:t>
      </w:r>
      <w:r w:rsidRPr="005A4C2B">
        <w:rPr>
          <w:rFonts w:ascii="Corbel" w:hAnsi="Corbel"/>
          <w:b w:val="0"/>
          <w:smallCaps w:val="0"/>
          <w:sz w:val="21"/>
          <w:szCs w:val="21"/>
        </w:rPr>
        <w:t xml:space="preserve">  zajęcia w formie tradycyjnej </w:t>
      </w:r>
    </w:p>
    <w:p w:rsidR="00F57F32" w:rsidRPr="005A4C2B" w:rsidRDefault="00F57F32" w:rsidP="00260408">
      <w:pPr>
        <w:pStyle w:val="Punktygwne"/>
        <w:spacing w:before="0" w:after="0"/>
        <w:rPr>
          <w:rFonts w:ascii="Corbel" w:hAnsi="Corbel"/>
          <w:b w:val="0"/>
          <w:smallCaps w:val="0"/>
          <w:sz w:val="21"/>
          <w:szCs w:val="21"/>
        </w:rPr>
      </w:pPr>
      <w:r w:rsidRPr="005A4C2B">
        <w:rPr>
          <w:rFonts w:ascii="MS Gothic" w:eastAsia="MS Gothic" w:hAnsi="MS Gothic" w:cs="MS Gothic" w:hint="eastAsia"/>
          <w:b w:val="0"/>
          <w:sz w:val="21"/>
          <w:szCs w:val="21"/>
        </w:rPr>
        <w:t>☐</w:t>
      </w:r>
      <w:r w:rsidRPr="005A4C2B">
        <w:rPr>
          <w:rFonts w:ascii="Corbel" w:hAnsi="Corbel"/>
          <w:b w:val="0"/>
          <w:smallCaps w:val="0"/>
          <w:sz w:val="21"/>
          <w:szCs w:val="21"/>
        </w:rPr>
        <w:t xml:space="preserve"> zajęcia realizowane z wykorzystaniem metod i technik kształcenia na odległość</w:t>
      </w:r>
    </w:p>
    <w:p w:rsidR="00F57F32" w:rsidRPr="005A4C2B" w:rsidRDefault="00F57F32" w:rsidP="009C54AE">
      <w:pPr>
        <w:pStyle w:val="Punktygwne"/>
        <w:spacing w:before="0" w:after="0"/>
        <w:rPr>
          <w:rFonts w:ascii="Corbel" w:hAnsi="Corbel"/>
          <w:smallCaps w:val="0"/>
          <w:sz w:val="21"/>
          <w:szCs w:val="21"/>
        </w:rPr>
      </w:pPr>
    </w:p>
    <w:p w:rsidR="00F57F32" w:rsidRPr="005A4C2B" w:rsidRDefault="00F57F32" w:rsidP="009C54AE">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1.3. Forma zaliczenia przedmiotu /modułu (z toku) </w:t>
      </w:r>
      <w:r w:rsidRPr="005A4C2B">
        <w:rPr>
          <w:rFonts w:ascii="Corbel" w:hAnsi="Corbel"/>
          <w:b w:val="0"/>
          <w:smallCaps w:val="0"/>
          <w:sz w:val="21"/>
          <w:szCs w:val="21"/>
        </w:rPr>
        <w:t>(egzamin, zaliczenie z oceną, zaliczenie bez oceny)</w:t>
      </w:r>
    </w:p>
    <w:p w:rsidR="00F57F32" w:rsidRPr="005A4C2B" w:rsidRDefault="00F57F32" w:rsidP="00D1172B">
      <w:pPr>
        <w:pStyle w:val="Punktygwne"/>
        <w:spacing w:before="0" w:after="0"/>
        <w:rPr>
          <w:rFonts w:ascii="Corbel" w:hAnsi="Corbel"/>
          <w:smallCaps w:val="0"/>
          <w:sz w:val="21"/>
          <w:szCs w:val="21"/>
        </w:rPr>
      </w:pPr>
      <w:r w:rsidRPr="005A4C2B">
        <w:rPr>
          <w:rFonts w:ascii="Corbel" w:hAnsi="Corbel"/>
          <w:b w:val="0"/>
          <w:smallCaps w:val="0"/>
          <w:sz w:val="21"/>
          <w:szCs w:val="21"/>
        </w:rPr>
        <w:t>egzamin</w:t>
      </w:r>
    </w:p>
    <w:p w:rsidR="00F57F32" w:rsidRPr="005A4C2B" w:rsidRDefault="00F57F32" w:rsidP="009C54AE">
      <w:pPr>
        <w:pStyle w:val="Punktygwne"/>
        <w:spacing w:before="0" w:after="0"/>
        <w:rPr>
          <w:rFonts w:ascii="Corbel" w:hAnsi="Corbel"/>
          <w:sz w:val="21"/>
          <w:szCs w:val="21"/>
        </w:rPr>
      </w:pPr>
    </w:p>
    <w:p w:rsidR="00F57F32" w:rsidRPr="005A4C2B" w:rsidRDefault="00590A6A" w:rsidP="009C54AE">
      <w:pPr>
        <w:pStyle w:val="Punktygwne"/>
        <w:spacing w:before="0" w:after="0"/>
        <w:rPr>
          <w:rFonts w:ascii="Corbel" w:hAnsi="Corbel"/>
          <w:sz w:val="21"/>
          <w:szCs w:val="21"/>
        </w:rPr>
      </w:pPr>
      <w:r w:rsidRPr="005A4C2B">
        <w:rPr>
          <w:rFonts w:ascii="Corbel" w:hAnsi="Corbel"/>
          <w:sz w:val="21"/>
          <w:szCs w:val="21"/>
        </w:rPr>
        <w:t xml:space="preserve">2. 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745302">
        <w:tc>
          <w:tcPr>
            <w:tcW w:w="9670" w:type="dxa"/>
          </w:tcPr>
          <w:p w:rsidR="00F57F32" w:rsidRPr="005A4C2B" w:rsidRDefault="00F57F32" w:rsidP="00C24529">
            <w:pPr>
              <w:pStyle w:val="Punktygwne"/>
              <w:spacing w:before="40" w:after="40"/>
              <w:jc w:val="both"/>
              <w:rPr>
                <w:rFonts w:ascii="Corbel" w:hAnsi="Corbel"/>
                <w:b w:val="0"/>
                <w:smallCaps w:val="0"/>
                <w:color w:val="000000"/>
                <w:sz w:val="21"/>
                <w:szCs w:val="21"/>
              </w:rPr>
            </w:pPr>
            <w:r w:rsidRPr="005A4C2B">
              <w:rPr>
                <w:rFonts w:ascii="Corbel" w:hAnsi="Corbel"/>
                <w:b w:val="0"/>
                <w:smallCaps w:val="0"/>
                <w:color w:val="000000"/>
                <w:sz w:val="21"/>
                <w:szCs w:val="21"/>
              </w:rPr>
              <w:t>Znajomość podstawowych zagadnień z zakresu ekonomii oraz finansów przedsiębiorstw. Ponadto wymagana jest znajomość aktualnych wydarzeń ze sfery biznesu i gospodarki.</w:t>
            </w:r>
          </w:p>
        </w:tc>
      </w:tr>
    </w:tbl>
    <w:p w:rsidR="00F57F32" w:rsidRPr="005A4C2B" w:rsidRDefault="00F57F32" w:rsidP="009C54AE">
      <w:pPr>
        <w:pStyle w:val="Punktygwne"/>
        <w:spacing w:before="0" w:after="0"/>
        <w:rPr>
          <w:rFonts w:ascii="Corbel" w:hAnsi="Corbel"/>
          <w:sz w:val="21"/>
          <w:szCs w:val="21"/>
        </w:rPr>
      </w:pPr>
    </w:p>
    <w:p w:rsidR="00F57F32" w:rsidRPr="005A4C2B" w:rsidRDefault="00590A6A" w:rsidP="009C54AE">
      <w:pPr>
        <w:pStyle w:val="Punktygwne"/>
        <w:spacing w:before="0" w:after="0"/>
        <w:rPr>
          <w:rFonts w:ascii="Corbel" w:hAnsi="Corbel"/>
          <w:sz w:val="21"/>
          <w:szCs w:val="21"/>
        </w:rPr>
      </w:pPr>
      <w:r w:rsidRPr="005A4C2B">
        <w:rPr>
          <w:rFonts w:ascii="Corbel" w:hAnsi="Corbel"/>
          <w:sz w:val="21"/>
          <w:szCs w:val="21"/>
        </w:rPr>
        <w:t>3. CELE, EFEKTY KSZTAŁCENIA, TREŚCI PROGRAMOWE I STOSOWANE METODY DYDAKTYCZNE</w:t>
      </w:r>
    </w:p>
    <w:p w:rsidR="00F57F32" w:rsidRPr="005A4C2B" w:rsidRDefault="00F57F32" w:rsidP="009C54AE">
      <w:pPr>
        <w:pStyle w:val="Podpunkty"/>
        <w:rPr>
          <w:rFonts w:ascii="Corbel" w:hAnsi="Corbel"/>
          <w:b w:val="0"/>
          <w:i/>
          <w:sz w:val="21"/>
          <w:szCs w:val="21"/>
        </w:rPr>
      </w:pPr>
      <w:r w:rsidRPr="005A4C2B">
        <w:rPr>
          <w:rFonts w:ascii="Corbel" w:hAnsi="Corbel"/>
          <w:sz w:val="21"/>
          <w:szCs w:val="21"/>
        </w:rPr>
        <w:t>3.1. Cele przedmiotu/modułu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1"/>
        <w:gridCol w:w="8357"/>
      </w:tblGrid>
      <w:tr w:rsidR="00F57F32" w:rsidRPr="005A4C2B" w:rsidTr="00923D7D">
        <w:tc>
          <w:tcPr>
            <w:tcW w:w="851" w:type="dxa"/>
            <w:vAlign w:val="center"/>
          </w:tcPr>
          <w:p w:rsidR="00F57F32" w:rsidRPr="005A4C2B" w:rsidRDefault="00F57F32" w:rsidP="009C54AE">
            <w:pPr>
              <w:pStyle w:val="Podpunkty"/>
              <w:spacing w:before="40" w:after="40"/>
              <w:ind w:left="0"/>
              <w:jc w:val="left"/>
              <w:rPr>
                <w:rFonts w:ascii="Corbel" w:hAnsi="Corbel"/>
                <w:b w:val="0"/>
                <w:sz w:val="21"/>
                <w:szCs w:val="21"/>
              </w:rPr>
            </w:pPr>
            <w:r w:rsidRPr="005A4C2B">
              <w:rPr>
                <w:rFonts w:ascii="Corbel" w:hAnsi="Corbel"/>
                <w:b w:val="0"/>
                <w:sz w:val="21"/>
                <w:szCs w:val="21"/>
              </w:rPr>
              <w:t xml:space="preserve">C1 </w:t>
            </w:r>
          </w:p>
        </w:tc>
        <w:tc>
          <w:tcPr>
            <w:tcW w:w="8819" w:type="dxa"/>
            <w:vAlign w:val="center"/>
          </w:tcPr>
          <w:p w:rsidR="00F57F32" w:rsidRPr="005A4C2B" w:rsidRDefault="00F57F32" w:rsidP="00C24529">
            <w:pPr>
              <w:pStyle w:val="Podpunkty"/>
              <w:spacing w:before="40" w:after="40"/>
              <w:ind w:left="0"/>
              <w:jc w:val="left"/>
              <w:rPr>
                <w:rFonts w:ascii="Corbel" w:hAnsi="Corbel"/>
                <w:b w:val="0"/>
                <w:sz w:val="21"/>
                <w:szCs w:val="21"/>
              </w:rPr>
            </w:pPr>
            <w:r w:rsidRPr="005A4C2B">
              <w:rPr>
                <w:rFonts w:ascii="Corbel" w:hAnsi="Corbel"/>
                <w:b w:val="0"/>
                <w:sz w:val="21"/>
                <w:szCs w:val="21"/>
              </w:rPr>
              <w:t>Zapoznanie studentów z nowoczesnymi (alternatywnymi) źródłami finansowania działalności gospodarczej w XXI w.</w:t>
            </w:r>
          </w:p>
        </w:tc>
      </w:tr>
      <w:tr w:rsidR="00F57F32" w:rsidRPr="005A4C2B" w:rsidTr="00923D7D">
        <w:tc>
          <w:tcPr>
            <w:tcW w:w="851" w:type="dxa"/>
            <w:vAlign w:val="center"/>
          </w:tcPr>
          <w:p w:rsidR="00F57F32" w:rsidRPr="005A4C2B" w:rsidRDefault="00F57F32" w:rsidP="009C54AE">
            <w:pPr>
              <w:pStyle w:val="Cele"/>
              <w:spacing w:before="40" w:after="40"/>
              <w:ind w:left="0" w:firstLine="0"/>
              <w:jc w:val="left"/>
              <w:rPr>
                <w:rFonts w:ascii="Corbel" w:hAnsi="Corbel"/>
                <w:sz w:val="21"/>
                <w:szCs w:val="21"/>
              </w:rPr>
            </w:pPr>
            <w:r w:rsidRPr="005A4C2B">
              <w:rPr>
                <w:rFonts w:ascii="Corbel" w:hAnsi="Corbel"/>
                <w:sz w:val="21"/>
                <w:szCs w:val="21"/>
              </w:rPr>
              <w:t>C2</w:t>
            </w:r>
          </w:p>
        </w:tc>
        <w:tc>
          <w:tcPr>
            <w:tcW w:w="8819" w:type="dxa"/>
            <w:vAlign w:val="center"/>
          </w:tcPr>
          <w:p w:rsidR="00F57F32" w:rsidRPr="005A4C2B" w:rsidRDefault="00F57F32" w:rsidP="00C24529">
            <w:pPr>
              <w:pStyle w:val="Podpunkty"/>
              <w:spacing w:before="40" w:after="40"/>
              <w:ind w:left="0"/>
              <w:jc w:val="left"/>
              <w:rPr>
                <w:rFonts w:ascii="Corbel" w:hAnsi="Corbel"/>
                <w:b w:val="0"/>
                <w:sz w:val="21"/>
                <w:szCs w:val="21"/>
              </w:rPr>
            </w:pPr>
            <w:r w:rsidRPr="005A4C2B">
              <w:rPr>
                <w:rFonts w:ascii="Corbel" w:hAnsi="Corbel"/>
                <w:b w:val="0"/>
                <w:sz w:val="21"/>
                <w:szCs w:val="21"/>
              </w:rPr>
              <w:t>Przygotowanie studentów do samodzielnego dokonywania wyboru źródła finansowania, z uwzględnieniem kryteriów merytorycznych oraz formalnych, a także specyfiki przedsięwzięcia gospodarczego.</w:t>
            </w:r>
          </w:p>
        </w:tc>
      </w:tr>
    </w:tbl>
    <w:p w:rsidR="00F57F32" w:rsidRDefault="00F57F32" w:rsidP="009C54AE">
      <w:pPr>
        <w:pStyle w:val="Punktygwne"/>
        <w:spacing w:before="0" w:after="0"/>
        <w:rPr>
          <w:rFonts w:ascii="Corbel" w:hAnsi="Corbel"/>
          <w:b w:val="0"/>
          <w:smallCaps w:val="0"/>
          <w:color w:val="000000"/>
          <w:sz w:val="21"/>
          <w:szCs w:val="21"/>
        </w:rPr>
      </w:pPr>
    </w:p>
    <w:p w:rsidR="0007343A" w:rsidRDefault="0007343A" w:rsidP="009C54AE">
      <w:pPr>
        <w:pStyle w:val="Punktygwne"/>
        <w:spacing w:before="0" w:after="0"/>
        <w:rPr>
          <w:rFonts w:ascii="Corbel" w:hAnsi="Corbel"/>
          <w:b w:val="0"/>
          <w:smallCaps w:val="0"/>
          <w:color w:val="000000"/>
          <w:sz w:val="21"/>
          <w:szCs w:val="21"/>
        </w:rPr>
      </w:pPr>
    </w:p>
    <w:p w:rsidR="0007343A" w:rsidRPr="005A4C2B" w:rsidRDefault="0007343A" w:rsidP="009C54AE">
      <w:pPr>
        <w:pStyle w:val="Punktygwne"/>
        <w:spacing w:before="0" w:after="0"/>
        <w:rPr>
          <w:rFonts w:ascii="Corbel" w:hAnsi="Corbel"/>
          <w:b w:val="0"/>
          <w:smallCaps w:val="0"/>
          <w:color w:val="000000"/>
          <w:sz w:val="21"/>
          <w:szCs w:val="21"/>
        </w:rPr>
      </w:pPr>
    </w:p>
    <w:p w:rsidR="00F57F32" w:rsidRPr="005A4C2B" w:rsidRDefault="00F57F32" w:rsidP="009C54AE">
      <w:pPr>
        <w:spacing w:after="0" w:line="240" w:lineRule="auto"/>
        <w:ind w:left="426"/>
        <w:rPr>
          <w:rFonts w:ascii="Corbel" w:hAnsi="Corbel"/>
          <w:sz w:val="21"/>
          <w:szCs w:val="21"/>
        </w:rPr>
      </w:pPr>
      <w:r w:rsidRPr="005A4C2B">
        <w:rPr>
          <w:rFonts w:ascii="Corbel" w:hAnsi="Corbel"/>
          <w:b/>
          <w:sz w:val="21"/>
          <w:szCs w:val="21"/>
        </w:rPr>
        <w:lastRenderedPageBreak/>
        <w:t>3.2. Efekty kształcenia dla przedmiotu/modułu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57"/>
        <w:gridCol w:w="5690"/>
        <w:gridCol w:w="1831"/>
      </w:tblGrid>
      <w:tr w:rsidR="00F57F32" w:rsidRPr="005A4C2B" w:rsidTr="0071620A">
        <w:tc>
          <w:tcPr>
            <w:tcW w:w="1701"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smallCaps w:val="0"/>
                <w:sz w:val="21"/>
                <w:szCs w:val="21"/>
              </w:rPr>
              <w:t>EK</w:t>
            </w:r>
            <w:r w:rsidRPr="005A4C2B">
              <w:rPr>
                <w:rFonts w:ascii="Corbel" w:hAnsi="Corbel"/>
                <w:b w:val="0"/>
                <w:smallCaps w:val="0"/>
                <w:sz w:val="21"/>
                <w:szCs w:val="21"/>
              </w:rPr>
              <w:t xml:space="preserve"> (efekt kształcenia)</w:t>
            </w:r>
          </w:p>
        </w:tc>
        <w:tc>
          <w:tcPr>
            <w:tcW w:w="6096"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Treść efektu kształcenia zdefiniowanego dla przedmiotu (modułu)</w:t>
            </w:r>
          </w:p>
        </w:tc>
        <w:tc>
          <w:tcPr>
            <w:tcW w:w="1873"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Odniesienie do efektów  kierunkowych </w:t>
            </w:r>
            <w:r w:rsidRPr="005A4C2B">
              <w:rPr>
                <w:rFonts w:ascii="Corbel" w:hAnsi="Corbel"/>
                <w:smallCaps w:val="0"/>
                <w:sz w:val="21"/>
                <w:szCs w:val="21"/>
              </w:rPr>
              <w:t>(KEK)</w:t>
            </w:r>
          </w:p>
        </w:tc>
      </w:tr>
      <w:tr w:rsidR="00F57F32" w:rsidRPr="005A4C2B" w:rsidTr="00C24529">
        <w:tc>
          <w:tcPr>
            <w:tcW w:w="1701" w:type="dxa"/>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EK_01</w:t>
            </w:r>
          </w:p>
        </w:tc>
        <w:tc>
          <w:tcPr>
            <w:tcW w:w="6096"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Charakteryzuje i objaśnia logikę działania poszczególnych źródeł finansowania oraz warunki i zasady pozyskiwania finansowania.</w:t>
            </w:r>
          </w:p>
        </w:tc>
        <w:tc>
          <w:tcPr>
            <w:tcW w:w="1873" w:type="dxa"/>
            <w:shd w:val="clear" w:color="auto" w:fill="auto"/>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K_W06</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K_W07</w:t>
            </w:r>
          </w:p>
        </w:tc>
      </w:tr>
      <w:tr w:rsidR="00F57F32" w:rsidRPr="005A4C2B" w:rsidTr="005E6E85">
        <w:tc>
          <w:tcPr>
            <w:tcW w:w="1701" w:type="dxa"/>
          </w:tcPr>
          <w:p w:rsidR="00F57F32" w:rsidRPr="005A4C2B" w:rsidRDefault="00F57F32" w:rsidP="0086205A">
            <w:pPr>
              <w:pStyle w:val="Punktygwne"/>
              <w:spacing w:before="0" w:after="0"/>
              <w:rPr>
                <w:rFonts w:ascii="Corbel" w:hAnsi="Corbel"/>
                <w:b w:val="0"/>
                <w:smallCaps w:val="0"/>
                <w:sz w:val="21"/>
                <w:szCs w:val="21"/>
              </w:rPr>
            </w:pPr>
            <w:r w:rsidRPr="005A4C2B">
              <w:rPr>
                <w:rFonts w:ascii="Corbel" w:hAnsi="Corbel"/>
                <w:b w:val="0"/>
                <w:smallCaps w:val="0"/>
                <w:sz w:val="21"/>
                <w:szCs w:val="21"/>
              </w:rPr>
              <w:t>EK_02</w:t>
            </w:r>
          </w:p>
        </w:tc>
        <w:tc>
          <w:tcPr>
            <w:tcW w:w="6096"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Dokonuje krytycznej oceny przydatności danego źródła finansowania biorąc pod uwagę specyfikę przedsięwzięcia gospodarczego.</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K_U09</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K_U10</w:t>
            </w:r>
          </w:p>
          <w:p w:rsidR="00F57F32" w:rsidRPr="005A4C2B" w:rsidRDefault="00F57F32" w:rsidP="00C24529">
            <w:pPr>
              <w:pStyle w:val="Default"/>
              <w:jc w:val="center"/>
              <w:rPr>
                <w:rFonts w:ascii="Corbel" w:hAnsi="Corbel" w:cs="Times New Roman"/>
                <w:color w:val="auto"/>
                <w:sz w:val="21"/>
                <w:szCs w:val="21"/>
              </w:rPr>
            </w:pPr>
          </w:p>
        </w:tc>
      </w:tr>
      <w:tr w:rsidR="00F57F32" w:rsidRPr="005A4C2B" w:rsidTr="005E6E85">
        <w:tc>
          <w:tcPr>
            <w:tcW w:w="1701" w:type="dxa"/>
          </w:tcPr>
          <w:p w:rsidR="00F57F32" w:rsidRPr="005A4C2B" w:rsidRDefault="00F57F32" w:rsidP="0086205A">
            <w:pPr>
              <w:pStyle w:val="Punktygwne"/>
              <w:spacing w:before="0" w:after="0"/>
              <w:rPr>
                <w:rFonts w:ascii="Corbel" w:hAnsi="Corbel"/>
                <w:b w:val="0"/>
                <w:smallCaps w:val="0"/>
                <w:sz w:val="21"/>
                <w:szCs w:val="21"/>
              </w:rPr>
            </w:pPr>
            <w:r w:rsidRPr="005A4C2B">
              <w:rPr>
                <w:rFonts w:ascii="Corbel" w:hAnsi="Corbel"/>
                <w:b w:val="0"/>
                <w:smallCaps w:val="0"/>
                <w:sz w:val="21"/>
                <w:szCs w:val="21"/>
              </w:rPr>
              <w:t>EK_03</w:t>
            </w:r>
          </w:p>
        </w:tc>
        <w:tc>
          <w:tcPr>
            <w:tcW w:w="6096" w:type="dxa"/>
          </w:tcPr>
          <w:p w:rsidR="00F57F32" w:rsidRPr="005A4C2B" w:rsidRDefault="00F57F32" w:rsidP="001D2387">
            <w:pPr>
              <w:pStyle w:val="Punktygwne"/>
              <w:spacing w:before="0" w:after="0"/>
              <w:rPr>
                <w:rFonts w:ascii="Corbel" w:hAnsi="Corbel"/>
                <w:b w:val="0"/>
                <w:smallCaps w:val="0"/>
                <w:sz w:val="21"/>
                <w:szCs w:val="21"/>
              </w:rPr>
            </w:pPr>
            <w:r w:rsidRPr="005A4C2B">
              <w:rPr>
                <w:rFonts w:ascii="Corbel" w:hAnsi="Corbel"/>
                <w:b w:val="0"/>
                <w:smallCaps w:val="0"/>
                <w:sz w:val="21"/>
                <w:szCs w:val="21"/>
              </w:rPr>
              <w:t>Przejawia postawy samodoskonalenia się w procesie zdobywania wiedzy i umiejętności.</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K_K02</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K_K03</w:t>
            </w:r>
          </w:p>
        </w:tc>
      </w:tr>
    </w:tbl>
    <w:p w:rsidR="00F57F32" w:rsidRPr="005A4C2B" w:rsidRDefault="00F57F32" w:rsidP="009C54AE">
      <w:pPr>
        <w:pStyle w:val="Punktygwne"/>
        <w:spacing w:before="0" w:after="0"/>
        <w:rPr>
          <w:rFonts w:ascii="Corbel" w:hAnsi="Corbel"/>
          <w:b w:val="0"/>
          <w:sz w:val="21"/>
          <w:szCs w:val="21"/>
        </w:rPr>
      </w:pPr>
    </w:p>
    <w:p w:rsidR="00F57F32" w:rsidRPr="005A4C2B" w:rsidRDefault="00F57F32" w:rsidP="009C54AE">
      <w:pPr>
        <w:pStyle w:val="Akapitzlist"/>
        <w:spacing w:line="240" w:lineRule="auto"/>
        <w:ind w:left="426"/>
        <w:jc w:val="both"/>
        <w:rPr>
          <w:rFonts w:ascii="Corbel" w:hAnsi="Corbel"/>
          <w:b/>
          <w:sz w:val="21"/>
          <w:szCs w:val="21"/>
        </w:rPr>
      </w:pPr>
      <w:r w:rsidRPr="005A4C2B">
        <w:rPr>
          <w:rFonts w:ascii="Corbel" w:hAnsi="Corbel"/>
          <w:b/>
          <w:sz w:val="21"/>
          <w:szCs w:val="21"/>
        </w:rPr>
        <w:t>3.3. Treści programowe</w:t>
      </w:r>
    </w:p>
    <w:p w:rsidR="00F57F32" w:rsidRPr="005A4C2B" w:rsidRDefault="00F57F32" w:rsidP="00AF5A9E">
      <w:pPr>
        <w:pStyle w:val="Akapitzlist"/>
        <w:numPr>
          <w:ilvl w:val="0"/>
          <w:numId w:val="352"/>
        </w:numPr>
        <w:spacing w:after="120" w:line="240" w:lineRule="auto"/>
        <w:jc w:val="both"/>
        <w:rPr>
          <w:rFonts w:ascii="Corbel" w:hAnsi="Corbel"/>
          <w:sz w:val="21"/>
          <w:szCs w:val="21"/>
        </w:rPr>
      </w:pPr>
      <w:r w:rsidRPr="005A4C2B">
        <w:rPr>
          <w:rFonts w:ascii="Corbel" w:hAnsi="Corbel"/>
          <w:sz w:val="21"/>
          <w:szCs w:val="21"/>
        </w:rPr>
        <w:t xml:space="preserve">Problematyka wykładu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923D7D">
        <w:tc>
          <w:tcPr>
            <w:tcW w:w="9639" w:type="dxa"/>
          </w:tcPr>
          <w:p w:rsidR="00F57F32" w:rsidRPr="005A4C2B" w:rsidRDefault="00F57F32" w:rsidP="009C54AE">
            <w:pPr>
              <w:pStyle w:val="Akapitzlist"/>
              <w:spacing w:after="0" w:line="240" w:lineRule="auto"/>
              <w:ind w:left="-250" w:firstLine="250"/>
              <w:rPr>
                <w:rFonts w:ascii="Corbel" w:hAnsi="Corbel"/>
                <w:sz w:val="21"/>
                <w:szCs w:val="21"/>
              </w:rPr>
            </w:pPr>
            <w:r w:rsidRPr="005A4C2B">
              <w:rPr>
                <w:rFonts w:ascii="Corbel" w:hAnsi="Corbel"/>
                <w:sz w:val="21"/>
                <w:szCs w:val="21"/>
              </w:rPr>
              <w:t>Treści merytoryczne</w:t>
            </w:r>
          </w:p>
        </w:tc>
      </w:tr>
      <w:tr w:rsidR="00F57F32" w:rsidRPr="005A4C2B" w:rsidTr="00923D7D">
        <w:tc>
          <w:tcPr>
            <w:tcW w:w="9639" w:type="dxa"/>
          </w:tcPr>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Podstawy finansowania działalności gospodarczej: pojęcie kapitału, jego formy i źródła pozyskiwania. Kryteria klasyfikacji źródeł oraz rodzajów finansowania wykorzystywanych w przedsiębiorstwach.</w:t>
            </w:r>
            <w:r w:rsidRPr="005A4C2B">
              <w:rPr>
                <w:rFonts w:ascii="Corbel" w:hAnsi="Corbel" w:cs="Arial"/>
                <w:color w:val="222222"/>
                <w:sz w:val="21"/>
                <w:szCs w:val="21"/>
                <w:shd w:val="clear" w:color="auto" w:fill="FFFFFF"/>
              </w:rPr>
              <w:t xml:space="preserve"> </w:t>
            </w:r>
            <w:r w:rsidRPr="005A4C2B">
              <w:rPr>
                <w:rFonts w:ascii="Corbel" w:hAnsi="Corbel"/>
                <w:sz w:val="21"/>
                <w:szCs w:val="21"/>
              </w:rPr>
              <w:t>Kryteria wyboru źródeł finansowania. Hierarchia źródeł finansowania. Źródła kapitału a cykl rozwoju przedsiębiorstwa.</w:t>
            </w:r>
          </w:p>
        </w:tc>
      </w:tr>
      <w:tr w:rsidR="00F57F32" w:rsidRPr="005A4C2B" w:rsidTr="00923D7D">
        <w:tc>
          <w:tcPr>
            <w:tcW w:w="9639" w:type="dxa"/>
          </w:tcPr>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Przyczyny i motywy korzystania z nowoczesnych form finansowania działalności gospodarczej: luka kapitałowa a mikro, małe i średnie przedsiębiorstwa, finansowanie działalności innowacyjnej, nowe rodzaje rozwiązań biznesowych w gospodarce rynkowej XXI wieku. Konwencjonalne a nowoczesne źródła finansowania.</w:t>
            </w:r>
          </w:p>
        </w:tc>
      </w:tr>
      <w:tr w:rsidR="00F57F32" w:rsidRPr="005A4C2B" w:rsidTr="00923D7D">
        <w:tc>
          <w:tcPr>
            <w:tcW w:w="9639" w:type="dxa"/>
          </w:tcPr>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Fundusze venture capital/private equity jako forma finansowania przedsiębiorstw: pojęcie, rodzaje, formy prawne. Charakterystyka działalności funduszy venture capital: cele, polityka, cykl inwestycyjny. Proces dezinwestycji venture capital. Zalety i wady inwestycji typu venture capital. Fundusze venture capital w Europie. Bariery rozwoju rynku venture capital w Polsce.</w:t>
            </w:r>
          </w:p>
        </w:tc>
      </w:tr>
      <w:tr w:rsidR="00F57F32" w:rsidRPr="005A4C2B" w:rsidTr="00923D7D">
        <w:tc>
          <w:tcPr>
            <w:tcW w:w="9639" w:type="dxa"/>
          </w:tcPr>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Finansowanie działalności gospodarczej z udziałem aniołów biznesu. Charakterystyka i klasyfikacja aniołów biznesu. Motywy działania aniołów biznesu. Aniołowie biznesu versus fundusze venture capital. Schemat inwestowania aniołów biznesu. Sieci aniołów biznesu na świecie, w Europie oraz w Polsce. Przykłady inwestycji dokonanych przez aniołów biznesu.</w:t>
            </w:r>
          </w:p>
        </w:tc>
      </w:tr>
      <w:tr w:rsidR="00F57F32" w:rsidRPr="005A4C2B" w:rsidTr="00923D7D">
        <w:tc>
          <w:tcPr>
            <w:tcW w:w="9639" w:type="dxa"/>
          </w:tcPr>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Hybrydowe źródła finansowania działalności przedsiębiorstwa. Rodzaje i cechy instrumentów hybrydowych. Finansowanie mezzanine – charakterystyka, kryteria wyboru jako źródła kapitału.</w:t>
            </w:r>
          </w:p>
        </w:tc>
      </w:tr>
      <w:tr w:rsidR="00F57F32" w:rsidRPr="005A4C2B" w:rsidTr="00923D7D">
        <w:tc>
          <w:tcPr>
            <w:tcW w:w="9639" w:type="dxa"/>
          </w:tcPr>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Ekonomia współdzielenia (sharing economy). Obszary rozwoju sharing economy. Ekonomia współdzielenia w sferze usług o charakterze finansowym. Crowdfunding, social lending – definicja, cechy. Modele crowdfundingu. Korzyści oraz zagrożenia finansowania społecznościowego. Charakterystyka rynku finansowania społecznościowego w Polsce oraz na świecie. Przykłady kampanii crowdfundingowych.</w:t>
            </w:r>
          </w:p>
        </w:tc>
      </w:tr>
    </w:tbl>
    <w:p w:rsidR="00F57F32" w:rsidRPr="005A4C2B" w:rsidRDefault="00F57F32" w:rsidP="0086205A">
      <w:pPr>
        <w:spacing w:after="0" w:line="240" w:lineRule="auto"/>
        <w:rPr>
          <w:rFonts w:ascii="Corbel" w:hAnsi="Corbel"/>
          <w:sz w:val="21"/>
          <w:szCs w:val="21"/>
        </w:rPr>
      </w:pPr>
    </w:p>
    <w:p w:rsidR="00F57F32" w:rsidRPr="005A4C2B" w:rsidRDefault="00F57F32" w:rsidP="009C54AE">
      <w:pPr>
        <w:pStyle w:val="Punktygwne"/>
        <w:spacing w:before="0" w:after="0"/>
        <w:ind w:left="426"/>
        <w:rPr>
          <w:rFonts w:ascii="Corbel" w:hAnsi="Corbel"/>
          <w:b w:val="0"/>
          <w:smallCaps w:val="0"/>
          <w:sz w:val="21"/>
          <w:szCs w:val="21"/>
        </w:rPr>
      </w:pPr>
      <w:r w:rsidRPr="005A4C2B">
        <w:rPr>
          <w:rFonts w:ascii="Corbel" w:hAnsi="Corbel"/>
          <w:smallCaps w:val="0"/>
          <w:sz w:val="21"/>
          <w:szCs w:val="21"/>
        </w:rPr>
        <w:t>3.4. Metody dydaktyczne</w:t>
      </w:r>
      <w:r w:rsidRPr="005A4C2B">
        <w:rPr>
          <w:rFonts w:ascii="Corbel" w:hAnsi="Corbel"/>
          <w:b w:val="0"/>
          <w:smallCaps w:val="0"/>
          <w:sz w:val="21"/>
          <w:szCs w:val="21"/>
        </w:rPr>
        <w:t xml:space="preserve"> </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Wykład z prezentacją multimedialną, dyskusja moderowana, analiza studium przypadku.</w:t>
      </w:r>
    </w:p>
    <w:p w:rsidR="00F57F32" w:rsidRPr="005A4C2B" w:rsidRDefault="00F57F32" w:rsidP="009C54AE">
      <w:pPr>
        <w:pStyle w:val="Punktygwne"/>
        <w:tabs>
          <w:tab w:val="left" w:pos="284"/>
        </w:tabs>
        <w:spacing w:before="0" w:after="0"/>
        <w:rPr>
          <w:rFonts w:ascii="Corbel" w:hAnsi="Corbel"/>
          <w:smallCaps w:val="0"/>
          <w:sz w:val="21"/>
          <w:szCs w:val="21"/>
        </w:rPr>
      </w:pPr>
    </w:p>
    <w:p w:rsidR="00F57F32" w:rsidRPr="005A4C2B" w:rsidRDefault="00F57F32" w:rsidP="009C54AE">
      <w:pPr>
        <w:pStyle w:val="Punktygwne"/>
        <w:tabs>
          <w:tab w:val="left" w:pos="284"/>
        </w:tabs>
        <w:spacing w:before="0" w:after="0"/>
        <w:rPr>
          <w:rFonts w:ascii="Corbel" w:hAnsi="Corbel"/>
          <w:smallCaps w:val="0"/>
          <w:sz w:val="21"/>
          <w:szCs w:val="21"/>
        </w:rPr>
      </w:pPr>
      <w:r w:rsidRPr="005A4C2B">
        <w:rPr>
          <w:rFonts w:ascii="Corbel" w:hAnsi="Corbel"/>
          <w:smallCaps w:val="0"/>
          <w:sz w:val="21"/>
          <w:szCs w:val="21"/>
        </w:rPr>
        <w:t xml:space="preserve">4. METODY I KRYTERIA OCENY </w:t>
      </w:r>
    </w:p>
    <w:p w:rsidR="00F57F32" w:rsidRPr="005A4C2B" w:rsidRDefault="00F57F32" w:rsidP="009C54AE">
      <w:pPr>
        <w:pStyle w:val="Punktygwne"/>
        <w:spacing w:before="0" w:after="0"/>
        <w:ind w:left="426"/>
        <w:rPr>
          <w:rFonts w:ascii="Corbel" w:hAnsi="Corbel"/>
          <w:smallCaps w:val="0"/>
          <w:sz w:val="21"/>
          <w:szCs w:val="21"/>
        </w:rPr>
      </w:pPr>
      <w:r w:rsidRPr="005A4C2B">
        <w:rPr>
          <w:rFonts w:ascii="Corbel" w:hAnsi="Corbel"/>
          <w:smallCaps w:val="0"/>
          <w:sz w:val="21"/>
          <w:szCs w:val="21"/>
        </w:rPr>
        <w:t>4.1. Sposoby weryfikacji efektów kształcenia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69"/>
        <w:gridCol w:w="5329"/>
        <w:gridCol w:w="2080"/>
      </w:tblGrid>
      <w:tr w:rsidR="00F57F32" w:rsidRPr="005A4C2B" w:rsidTr="008272CB">
        <w:tc>
          <w:tcPr>
            <w:tcW w:w="1843"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Symbol efektu</w:t>
            </w:r>
          </w:p>
        </w:tc>
        <w:tc>
          <w:tcPr>
            <w:tcW w:w="5670" w:type="dxa"/>
            <w:vAlign w:val="center"/>
          </w:tcPr>
          <w:p w:rsidR="00F57F32" w:rsidRPr="005A4C2B" w:rsidRDefault="00F57F32" w:rsidP="009C54AE">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Metody oceny efektów kształcenia</w:t>
            </w:r>
          </w:p>
          <w:p w:rsidR="00F57F32" w:rsidRPr="005A4C2B" w:rsidRDefault="00F57F32" w:rsidP="009C54AE">
            <w:pPr>
              <w:pStyle w:val="Punktygwne"/>
              <w:spacing w:before="0" w:after="0"/>
              <w:jc w:val="center"/>
              <w:rPr>
                <w:rFonts w:ascii="Corbel" w:hAnsi="Corbel"/>
                <w:b w:val="0"/>
                <w:smallCaps w:val="0"/>
                <w:sz w:val="21"/>
                <w:szCs w:val="21"/>
              </w:rPr>
            </w:pPr>
          </w:p>
        </w:tc>
        <w:tc>
          <w:tcPr>
            <w:tcW w:w="2126"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Forma zajęć dydaktycznych </w:t>
            </w:r>
          </w:p>
        </w:tc>
      </w:tr>
      <w:tr w:rsidR="00F57F32" w:rsidRPr="005A4C2B" w:rsidTr="008272CB">
        <w:tc>
          <w:tcPr>
            <w:tcW w:w="1843" w:type="dxa"/>
          </w:tcPr>
          <w:p w:rsidR="00F57F32" w:rsidRPr="005A4C2B" w:rsidRDefault="00F57F32" w:rsidP="00603281">
            <w:pPr>
              <w:pStyle w:val="Punktygwne"/>
              <w:spacing w:before="0" w:after="0"/>
              <w:rPr>
                <w:rFonts w:ascii="Corbel" w:hAnsi="Corbel"/>
                <w:b w:val="0"/>
                <w:sz w:val="21"/>
                <w:szCs w:val="21"/>
              </w:rPr>
            </w:pPr>
            <w:r w:rsidRPr="005A4C2B">
              <w:rPr>
                <w:rFonts w:ascii="Corbel" w:hAnsi="Corbel"/>
                <w:b w:val="0"/>
                <w:sz w:val="21"/>
                <w:szCs w:val="21"/>
              </w:rPr>
              <w:t xml:space="preserve">ek_01 </w:t>
            </w:r>
          </w:p>
        </w:tc>
        <w:tc>
          <w:tcPr>
            <w:tcW w:w="5670" w:type="dxa"/>
          </w:tcPr>
          <w:p w:rsidR="00F57F32" w:rsidRPr="005A4C2B" w:rsidRDefault="00F57F32" w:rsidP="00C245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egzamin pisemny, obserwacja w trakcie zajęć</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wykład</w:t>
            </w:r>
          </w:p>
        </w:tc>
      </w:tr>
      <w:tr w:rsidR="00F57F32" w:rsidRPr="005A4C2B" w:rsidTr="00B22F29">
        <w:tc>
          <w:tcPr>
            <w:tcW w:w="1843" w:type="dxa"/>
          </w:tcPr>
          <w:p w:rsidR="00F57F32" w:rsidRPr="005A4C2B" w:rsidRDefault="00F57F32" w:rsidP="00603281">
            <w:pPr>
              <w:pStyle w:val="Punktygwne"/>
              <w:spacing w:before="0" w:after="0"/>
              <w:rPr>
                <w:rFonts w:ascii="Corbel" w:hAnsi="Corbel"/>
                <w:b w:val="0"/>
                <w:sz w:val="21"/>
                <w:szCs w:val="21"/>
              </w:rPr>
            </w:pPr>
            <w:r w:rsidRPr="005A4C2B">
              <w:rPr>
                <w:rFonts w:ascii="Corbel" w:hAnsi="Corbel"/>
                <w:b w:val="0"/>
                <w:sz w:val="21"/>
                <w:szCs w:val="21"/>
              </w:rPr>
              <w:t>ek_02</w:t>
            </w:r>
          </w:p>
        </w:tc>
        <w:tc>
          <w:tcPr>
            <w:tcW w:w="5670" w:type="dxa"/>
          </w:tcPr>
          <w:p w:rsidR="00F57F32" w:rsidRPr="005A4C2B" w:rsidRDefault="00F57F32" w:rsidP="00C245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egzamin pisemny, obserwacja w trakcie zajęć</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wykład</w:t>
            </w:r>
          </w:p>
        </w:tc>
      </w:tr>
      <w:tr w:rsidR="00F57F32" w:rsidRPr="005A4C2B" w:rsidTr="00B22F29">
        <w:tc>
          <w:tcPr>
            <w:tcW w:w="1843" w:type="dxa"/>
          </w:tcPr>
          <w:p w:rsidR="00F57F32" w:rsidRPr="005A4C2B" w:rsidRDefault="00F57F32" w:rsidP="00603281">
            <w:pPr>
              <w:pStyle w:val="Punktygwne"/>
              <w:spacing w:before="0" w:after="0"/>
              <w:rPr>
                <w:rFonts w:ascii="Corbel" w:hAnsi="Corbel"/>
                <w:b w:val="0"/>
                <w:sz w:val="21"/>
                <w:szCs w:val="21"/>
              </w:rPr>
            </w:pPr>
            <w:r w:rsidRPr="005A4C2B">
              <w:rPr>
                <w:rFonts w:ascii="Corbel" w:hAnsi="Corbel"/>
                <w:b w:val="0"/>
                <w:sz w:val="21"/>
                <w:szCs w:val="21"/>
              </w:rPr>
              <w:t xml:space="preserve">ek_03 </w:t>
            </w:r>
          </w:p>
        </w:tc>
        <w:tc>
          <w:tcPr>
            <w:tcW w:w="5670" w:type="dxa"/>
          </w:tcPr>
          <w:p w:rsidR="00F57F32" w:rsidRPr="005A4C2B" w:rsidRDefault="00F57F32" w:rsidP="00603281">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obserwacja w trakcie zajęć</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wykład</w:t>
            </w:r>
          </w:p>
        </w:tc>
      </w:tr>
    </w:tbl>
    <w:p w:rsidR="00F57F32" w:rsidRDefault="00F57F32" w:rsidP="009C54AE">
      <w:pPr>
        <w:pStyle w:val="Punktygwne"/>
        <w:spacing w:before="0" w:after="0"/>
        <w:ind w:left="426"/>
        <w:rPr>
          <w:rFonts w:ascii="Corbel" w:hAnsi="Corbel"/>
          <w:smallCaps w:val="0"/>
          <w:sz w:val="21"/>
          <w:szCs w:val="21"/>
        </w:rPr>
      </w:pPr>
    </w:p>
    <w:p w:rsidR="0007343A" w:rsidRDefault="0007343A" w:rsidP="009C54AE">
      <w:pPr>
        <w:pStyle w:val="Punktygwne"/>
        <w:spacing w:before="0" w:after="0"/>
        <w:ind w:left="426"/>
        <w:rPr>
          <w:rFonts w:ascii="Corbel" w:hAnsi="Corbel"/>
          <w:smallCaps w:val="0"/>
          <w:sz w:val="21"/>
          <w:szCs w:val="21"/>
        </w:rPr>
      </w:pPr>
    </w:p>
    <w:p w:rsidR="00F57F32" w:rsidRPr="005A4C2B" w:rsidRDefault="00F57F32" w:rsidP="009C54AE">
      <w:pPr>
        <w:pStyle w:val="Punktygwne"/>
        <w:spacing w:before="0" w:after="0"/>
        <w:ind w:left="426"/>
        <w:rPr>
          <w:rFonts w:ascii="Corbel" w:hAnsi="Corbel"/>
          <w:smallCaps w:val="0"/>
          <w:sz w:val="21"/>
          <w:szCs w:val="21"/>
        </w:rPr>
      </w:pPr>
      <w:r w:rsidRPr="005A4C2B">
        <w:rPr>
          <w:rFonts w:ascii="Corbel" w:hAnsi="Corbel"/>
          <w:smallCaps w:val="0"/>
          <w:sz w:val="21"/>
          <w:szCs w:val="21"/>
        </w:rPr>
        <w:lastRenderedPageBreak/>
        <w:t xml:space="preserve">4.2. Warunki zaliczenia przedmiotu (kryteria oceniania)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923D7D">
        <w:tc>
          <w:tcPr>
            <w:tcW w:w="9670" w:type="dxa"/>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Wykład: </w:t>
            </w:r>
          </w:p>
          <w:p w:rsidR="00F57F32" w:rsidRPr="005A4C2B" w:rsidRDefault="00F57F32" w:rsidP="00A813EB">
            <w:pPr>
              <w:pStyle w:val="Punktygwne"/>
              <w:numPr>
                <w:ilvl w:val="0"/>
                <w:numId w:val="30"/>
              </w:numPr>
              <w:spacing w:before="0" w:after="0"/>
              <w:rPr>
                <w:rFonts w:ascii="Corbel" w:hAnsi="Corbel"/>
                <w:b w:val="0"/>
                <w:smallCaps w:val="0"/>
                <w:sz w:val="21"/>
                <w:szCs w:val="21"/>
              </w:rPr>
            </w:pPr>
            <w:r w:rsidRPr="005A4C2B">
              <w:rPr>
                <w:rFonts w:ascii="Corbel" w:hAnsi="Corbel"/>
                <w:b w:val="0"/>
                <w:smallCaps w:val="0"/>
                <w:sz w:val="21"/>
                <w:szCs w:val="21"/>
              </w:rPr>
              <w:t>egzamin w formie pisemnej (składający się z testu oraz pytań otwartych),</w:t>
            </w:r>
          </w:p>
          <w:p w:rsidR="00F57F32" w:rsidRPr="005A4C2B" w:rsidRDefault="00F57F32" w:rsidP="00A813EB">
            <w:pPr>
              <w:pStyle w:val="Punktygwne"/>
              <w:numPr>
                <w:ilvl w:val="0"/>
                <w:numId w:val="30"/>
              </w:numPr>
              <w:spacing w:before="0" w:after="0"/>
              <w:rPr>
                <w:rFonts w:ascii="Corbel" w:hAnsi="Corbel"/>
                <w:b w:val="0"/>
                <w:smallCaps w:val="0"/>
                <w:sz w:val="21"/>
                <w:szCs w:val="21"/>
              </w:rPr>
            </w:pPr>
            <w:r w:rsidRPr="005A4C2B">
              <w:rPr>
                <w:rFonts w:ascii="Corbel" w:hAnsi="Corbel"/>
                <w:b w:val="0"/>
                <w:smallCaps w:val="0"/>
                <w:sz w:val="21"/>
                <w:szCs w:val="21"/>
              </w:rPr>
              <w:t>istnieje możliwość gromadzenia dodatkowych punktów za wyróżniającą się aktywność w czasie wykładów ,</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Ocena 3,0 wymaga zdobycia co najmniej 50% maksymalnej liczby punktów możliwych do uzyskania za pracę egzaminacyjną.</w:t>
            </w:r>
          </w:p>
        </w:tc>
      </w:tr>
    </w:tbl>
    <w:p w:rsidR="00F57F32" w:rsidRPr="005A4C2B" w:rsidRDefault="00F57F32" w:rsidP="009C54AE">
      <w:pPr>
        <w:pStyle w:val="Punktygwne"/>
        <w:spacing w:before="0" w:after="0"/>
        <w:rPr>
          <w:rFonts w:ascii="Corbel" w:hAnsi="Corbel"/>
          <w:b w:val="0"/>
          <w:smallCaps w:val="0"/>
          <w:sz w:val="21"/>
          <w:szCs w:val="21"/>
        </w:rPr>
      </w:pPr>
    </w:p>
    <w:p w:rsidR="00F57F32" w:rsidRPr="005A4C2B" w:rsidRDefault="00F57F32" w:rsidP="009C54AE">
      <w:pPr>
        <w:pStyle w:val="Bezodstpw"/>
        <w:ind w:left="284" w:hanging="284"/>
        <w:jc w:val="both"/>
        <w:rPr>
          <w:rFonts w:ascii="Corbel" w:hAnsi="Corbel"/>
          <w:b/>
          <w:sz w:val="21"/>
          <w:szCs w:val="21"/>
        </w:rPr>
      </w:pPr>
      <w:r w:rsidRPr="005A4C2B">
        <w:rPr>
          <w:rFonts w:ascii="Corbel" w:hAnsi="Corbel"/>
          <w:b/>
          <w:sz w:val="21"/>
          <w:szCs w:val="21"/>
        </w:rPr>
        <w:t xml:space="preserve">5. CAŁKOWITY NAKŁAD PRACY STUDENTA POTRZEBNY DO OSIĄGNIĘCIA ZAŁOŻONYCH EFEKTÓW W GODZINACH ORAZ PUNKTACH ECTS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26"/>
        <w:gridCol w:w="4452"/>
      </w:tblGrid>
      <w:tr w:rsidR="00F57F32" w:rsidRPr="005A4C2B" w:rsidTr="003E1941">
        <w:tc>
          <w:tcPr>
            <w:tcW w:w="4962" w:type="dxa"/>
            <w:vAlign w:val="center"/>
          </w:tcPr>
          <w:p w:rsidR="00F57F32" w:rsidRPr="005A4C2B" w:rsidRDefault="00F57F32" w:rsidP="009C54AE">
            <w:pPr>
              <w:pStyle w:val="Akapitzlist"/>
              <w:spacing w:after="0" w:line="240" w:lineRule="auto"/>
              <w:ind w:left="0"/>
              <w:jc w:val="center"/>
              <w:rPr>
                <w:rFonts w:ascii="Corbel" w:hAnsi="Corbel"/>
                <w:b/>
                <w:sz w:val="21"/>
                <w:szCs w:val="21"/>
              </w:rPr>
            </w:pPr>
            <w:r w:rsidRPr="005A4C2B">
              <w:rPr>
                <w:rFonts w:ascii="Corbel" w:hAnsi="Corbel"/>
                <w:b/>
                <w:sz w:val="21"/>
                <w:szCs w:val="21"/>
              </w:rPr>
              <w:t>Forma aktywności</w:t>
            </w:r>
          </w:p>
        </w:tc>
        <w:tc>
          <w:tcPr>
            <w:tcW w:w="4677" w:type="dxa"/>
            <w:vAlign w:val="center"/>
          </w:tcPr>
          <w:p w:rsidR="00F57F32" w:rsidRPr="005A4C2B" w:rsidRDefault="00F57F32" w:rsidP="009C54AE">
            <w:pPr>
              <w:pStyle w:val="Akapitzlist"/>
              <w:spacing w:after="0" w:line="240" w:lineRule="auto"/>
              <w:ind w:left="0"/>
              <w:jc w:val="center"/>
              <w:rPr>
                <w:rFonts w:ascii="Corbel" w:hAnsi="Corbel"/>
                <w:b/>
                <w:sz w:val="21"/>
                <w:szCs w:val="21"/>
              </w:rPr>
            </w:pPr>
            <w:r w:rsidRPr="005A4C2B">
              <w:rPr>
                <w:rFonts w:ascii="Corbel" w:hAnsi="Corbel"/>
                <w:b/>
                <w:sz w:val="21"/>
                <w:szCs w:val="21"/>
              </w:rPr>
              <w:t>Średnia liczba godzin na zrealizowanie aktywności</w:t>
            </w:r>
          </w:p>
        </w:tc>
      </w:tr>
      <w:tr w:rsidR="00F57F32" w:rsidRPr="005A4C2B" w:rsidTr="00923D7D">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kontaktowe wynikające z planu studiów</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9</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sz w:val="21"/>
                <w:szCs w:val="21"/>
              </w:rPr>
            </w:pPr>
            <w:r w:rsidRPr="005A4C2B">
              <w:rPr>
                <w:rFonts w:ascii="Corbel" w:hAnsi="Corbel"/>
                <w:sz w:val="21"/>
                <w:szCs w:val="21"/>
              </w:rPr>
              <w:t>Inne z udziałem nauczyciela</w:t>
            </w:r>
          </w:p>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(udział w konsultacjach, egzaminie)</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3</w:t>
            </w:r>
          </w:p>
        </w:tc>
      </w:tr>
      <w:tr w:rsidR="00F57F32" w:rsidRPr="005A4C2B" w:rsidTr="00923D7D">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niekontaktowe – praca własna studenta (przygotowanie do zajęć, egzaminu)</w:t>
            </w:r>
          </w:p>
        </w:tc>
        <w:tc>
          <w:tcPr>
            <w:tcW w:w="4677" w:type="dxa"/>
          </w:tcPr>
          <w:p w:rsidR="00F57F32" w:rsidRPr="005A4C2B" w:rsidRDefault="00F57F32" w:rsidP="00EF71B2">
            <w:pPr>
              <w:pStyle w:val="Akapitzlist"/>
              <w:spacing w:after="0" w:line="240" w:lineRule="auto"/>
              <w:ind w:left="0"/>
              <w:jc w:val="center"/>
              <w:rPr>
                <w:rFonts w:ascii="Corbel" w:hAnsi="Corbel"/>
                <w:sz w:val="21"/>
                <w:szCs w:val="21"/>
              </w:rPr>
            </w:pPr>
            <w:r w:rsidRPr="005A4C2B">
              <w:rPr>
                <w:rFonts w:ascii="Corbel" w:hAnsi="Corbel"/>
                <w:sz w:val="21"/>
                <w:szCs w:val="21"/>
              </w:rPr>
              <w:t>38</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sz w:val="21"/>
                <w:szCs w:val="21"/>
              </w:rPr>
            </w:pPr>
            <w:r w:rsidRPr="005A4C2B">
              <w:rPr>
                <w:rFonts w:ascii="Corbel" w:hAnsi="Corbel"/>
                <w:sz w:val="21"/>
                <w:szCs w:val="21"/>
              </w:rPr>
              <w:t>SUMA GODZIN</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50</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b/>
                <w:sz w:val="21"/>
                <w:szCs w:val="21"/>
              </w:rPr>
            </w:pPr>
            <w:r w:rsidRPr="005A4C2B">
              <w:rPr>
                <w:rFonts w:ascii="Corbel" w:hAnsi="Corbel"/>
                <w:b/>
                <w:sz w:val="21"/>
                <w:szCs w:val="21"/>
              </w:rPr>
              <w:t>SUMARYCZNA LICZBA PUNKTÓW ECTS</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2</w:t>
            </w:r>
          </w:p>
        </w:tc>
      </w:tr>
    </w:tbl>
    <w:p w:rsidR="00F57F32" w:rsidRPr="005A4C2B" w:rsidRDefault="00F57F32" w:rsidP="00013CB1">
      <w:pPr>
        <w:pStyle w:val="Punktygwne"/>
        <w:spacing w:before="0" w:after="0"/>
        <w:ind w:left="426"/>
        <w:rPr>
          <w:rFonts w:ascii="Corbel" w:hAnsi="Corbel"/>
          <w:b w:val="0"/>
          <w:i/>
          <w:smallCaps w:val="0"/>
          <w:sz w:val="21"/>
          <w:szCs w:val="21"/>
        </w:rPr>
      </w:pPr>
      <w:r w:rsidRPr="005A4C2B">
        <w:rPr>
          <w:rFonts w:ascii="Corbel" w:hAnsi="Corbel"/>
          <w:b w:val="0"/>
          <w:i/>
          <w:smallCaps w:val="0"/>
          <w:sz w:val="21"/>
          <w:szCs w:val="21"/>
        </w:rPr>
        <w:t>* Należy uwzględnić, że 1 pkt ECTS odpowiada 25-30 godzin całkowitego nakładu pracy studenta.</w:t>
      </w:r>
    </w:p>
    <w:p w:rsidR="00F57F32" w:rsidRPr="005A4C2B" w:rsidRDefault="00F57F32" w:rsidP="00013CB1">
      <w:pPr>
        <w:pStyle w:val="Punktygwne"/>
        <w:spacing w:before="0" w:after="0"/>
        <w:ind w:left="426"/>
        <w:rPr>
          <w:rFonts w:ascii="Corbel" w:hAnsi="Corbel"/>
          <w:b w:val="0"/>
          <w:i/>
          <w:smallCaps w:val="0"/>
          <w:sz w:val="21"/>
          <w:szCs w:val="21"/>
        </w:rPr>
      </w:pPr>
    </w:p>
    <w:p w:rsidR="00F57F32" w:rsidRPr="005A4C2B" w:rsidRDefault="00F57F32" w:rsidP="009C54AE">
      <w:pPr>
        <w:pStyle w:val="Punktygwne"/>
        <w:spacing w:before="0" w:after="0"/>
        <w:rPr>
          <w:rFonts w:ascii="Corbel" w:hAnsi="Corbel"/>
          <w:smallCaps w:val="0"/>
          <w:sz w:val="21"/>
          <w:szCs w:val="21"/>
        </w:rPr>
      </w:pPr>
      <w:r w:rsidRPr="005A4C2B">
        <w:rPr>
          <w:rFonts w:ascii="Corbel" w:hAnsi="Corbel"/>
          <w:smallCaps w:val="0"/>
          <w:sz w:val="21"/>
          <w:szCs w:val="21"/>
        </w:rPr>
        <w:t xml:space="preserve">6. PRAKTYKI ZAWODOWE W RAMACH PRZEDMIOTU/ MODUŁU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81"/>
        <w:gridCol w:w="4905"/>
      </w:tblGrid>
      <w:tr w:rsidR="00F57F32" w:rsidRPr="005A4C2B" w:rsidTr="00C24529">
        <w:trPr>
          <w:trHeight w:val="397"/>
        </w:trPr>
        <w:tc>
          <w:tcPr>
            <w:tcW w:w="2359"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wymiar godzinowy</w:t>
            </w:r>
          </w:p>
        </w:tc>
        <w:tc>
          <w:tcPr>
            <w:tcW w:w="2641" w:type="pct"/>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t>
            </w:r>
          </w:p>
        </w:tc>
      </w:tr>
      <w:tr w:rsidR="00F57F32" w:rsidRPr="005A4C2B" w:rsidTr="00C24529">
        <w:trPr>
          <w:trHeight w:val="397"/>
        </w:trPr>
        <w:tc>
          <w:tcPr>
            <w:tcW w:w="2359"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zasady i formy odbywania praktyk </w:t>
            </w:r>
          </w:p>
        </w:tc>
        <w:tc>
          <w:tcPr>
            <w:tcW w:w="2641" w:type="pct"/>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w:t>
            </w:r>
          </w:p>
        </w:tc>
      </w:tr>
    </w:tbl>
    <w:p w:rsidR="00F57F32" w:rsidRPr="005A4C2B" w:rsidRDefault="00F57F32" w:rsidP="00013CB1">
      <w:pPr>
        <w:pStyle w:val="Punktygwne"/>
        <w:spacing w:before="0" w:after="0"/>
        <w:rPr>
          <w:rFonts w:ascii="Corbel" w:hAnsi="Corbel"/>
          <w:b w:val="0"/>
          <w:smallCaps w:val="0"/>
          <w:sz w:val="21"/>
          <w:szCs w:val="21"/>
        </w:rPr>
      </w:pPr>
    </w:p>
    <w:p w:rsidR="00F57F32" w:rsidRPr="005A4C2B" w:rsidRDefault="00F57F32" w:rsidP="009C54AE">
      <w:pPr>
        <w:pStyle w:val="Punktygwne"/>
        <w:spacing w:before="0" w:after="0"/>
        <w:rPr>
          <w:rFonts w:ascii="Corbel" w:hAnsi="Corbel"/>
          <w:smallCaps w:val="0"/>
          <w:sz w:val="21"/>
          <w:szCs w:val="21"/>
        </w:rPr>
      </w:pPr>
      <w:r w:rsidRPr="005A4C2B">
        <w:rPr>
          <w:rFonts w:ascii="Corbel" w:hAnsi="Corbel"/>
          <w:smallCaps w:val="0"/>
          <w:sz w:val="21"/>
          <w:szCs w:val="21"/>
        </w:rPr>
        <w:t xml:space="preserve">7. LITERATURA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F57F32" w:rsidRPr="005A4C2B" w:rsidTr="00C24529">
        <w:trPr>
          <w:trHeight w:val="397"/>
        </w:trPr>
        <w:tc>
          <w:tcPr>
            <w:tcW w:w="5000" w:type="pct"/>
          </w:tcPr>
          <w:p w:rsidR="00F57F32" w:rsidRPr="005A4C2B" w:rsidRDefault="00F57F32" w:rsidP="00C24529">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Literatura podstawowa:</w:t>
            </w:r>
          </w:p>
          <w:p w:rsidR="00F57F32" w:rsidRPr="005A4C2B" w:rsidRDefault="00F57F32" w:rsidP="00AF5A9E">
            <w:pPr>
              <w:pStyle w:val="Punktygwne"/>
              <w:numPr>
                <w:ilvl w:val="0"/>
                <w:numId w:val="353"/>
              </w:numPr>
              <w:spacing w:before="0" w:after="0"/>
              <w:ind w:left="426"/>
              <w:jc w:val="both"/>
              <w:rPr>
                <w:rFonts w:ascii="Corbel" w:hAnsi="Corbel"/>
                <w:b w:val="0"/>
                <w:bCs/>
                <w:smallCaps w:val="0"/>
                <w:sz w:val="21"/>
                <w:szCs w:val="21"/>
              </w:rPr>
            </w:pPr>
            <w:r w:rsidRPr="005A4C2B">
              <w:rPr>
                <w:rFonts w:ascii="Corbel" w:hAnsi="Corbel"/>
                <w:b w:val="0"/>
                <w:bCs/>
                <w:smallCaps w:val="0"/>
                <w:sz w:val="21"/>
                <w:szCs w:val="21"/>
              </w:rPr>
              <w:t xml:space="preserve">Sobańska-Helman K., Sieradzan P., </w:t>
            </w:r>
            <w:hyperlink r:id="rId12" w:history="1">
              <w:r w:rsidRPr="005A4C2B">
                <w:rPr>
                  <w:rFonts w:ascii="Corbel" w:hAnsi="Corbel"/>
                  <w:b w:val="0"/>
                  <w:bCs/>
                  <w:smallCaps w:val="0"/>
                  <w:sz w:val="21"/>
                  <w:szCs w:val="21"/>
                </w:rPr>
                <w:t>Inwestycje private equity/venture capital, Wydawnictwo Key Text, Warszawa 2013.</w:t>
              </w:r>
            </w:hyperlink>
          </w:p>
          <w:p w:rsidR="00F57F32" w:rsidRPr="005A4C2B" w:rsidRDefault="00F57F32" w:rsidP="00AF5A9E">
            <w:pPr>
              <w:pStyle w:val="Punktygwne"/>
              <w:numPr>
                <w:ilvl w:val="0"/>
                <w:numId w:val="353"/>
              </w:numPr>
              <w:spacing w:before="0" w:after="0"/>
              <w:ind w:left="426"/>
              <w:jc w:val="both"/>
              <w:rPr>
                <w:rFonts w:ascii="Corbel" w:hAnsi="Corbel"/>
                <w:b w:val="0"/>
                <w:bCs/>
                <w:smallCaps w:val="0"/>
                <w:sz w:val="21"/>
                <w:szCs w:val="21"/>
              </w:rPr>
            </w:pPr>
            <w:r w:rsidRPr="005A4C2B">
              <w:rPr>
                <w:rFonts w:ascii="Corbel" w:hAnsi="Corbel"/>
                <w:b w:val="0"/>
                <w:bCs/>
                <w:smallCaps w:val="0"/>
                <w:sz w:val="21"/>
                <w:szCs w:val="21"/>
              </w:rPr>
              <w:t>Mikołajczyk B., Krawczyk M., Aniołowie biznesu w sektorze MSP, Difin, Warszawa 2007.</w:t>
            </w:r>
          </w:p>
          <w:p w:rsidR="00F57F32" w:rsidRPr="005A4C2B" w:rsidRDefault="00F57F32" w:rsidP="00AF5A9E">
            <w:pPr>
              <w:pStyle w:val="Punktygwne"/>
              <w:numPr>
                <w:ilvl w:val="0"/>
                <w:numId w:val="353"/>
              </w:numPr>
              <w:spacing w:before="0" w:after="0"/>
              <w:ind w:left="426"/>
              <w:jc w:val="both"/>
              <w:rPr>
                <w:rFonts w:ascii="Corbel" w:hAnsi="Corbel"/>
                <w:b w:val="0"/>
                <w:bCs/>
                <w:smallCaps w:val="0"/>
                <w:sz w:val="21"/>
                <w:szCs w:val="21"/>
              </w:rPr>
            </w:pPr>
            <w:r w:rsidRPr="005A4C2B">
              <w:rPr>
                <w:rFonts w:ascii="Corbel" w:hAnsi="Corbel"/>
                <w:b w:val="0"/>
                <w:bCs/>
                <w:smallCaps w:val="0"/>
                <w:sz w:val="21"/>
                <w:szCs w:val="21"/>
              </w:rPr>
              <w:t>Rifkin J., Społeczeństwo zerowych kosztów krańcowych: internet przedmiotów, ekonomia współdzielenia, zmierzch kapitalizmu, Wydawnictwo Studio Emka, Warszawa 2016.</w:t>
            </w:r>
          </w:p>
        </w:tc>
      </w:tr>
      <w:tr w:rsidR="00F57F32" w:rsidRPr="005A4C2B" w:rsidTr="00C24529">
        <w:trPr>
          <w:trHeight w:val="397"/>
        </w:trPr>
        <w:tc>
          <w:tcPr>
            <w:tcW w:w="5000" w:type="pct"/>
          </w:tcPr>
          <w:p w:rsidR="00F57F32" w:rsidRPr="005A4C2B" w:rsidRDefault="00F57F32" w:rsidP="00C24529">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Literatura uzupełniająca:</w:t>
            </w:r>
          </w:p>
          <w:p w:rsidR="00F57F32" w:rsidRPr="005A4C2B" w:rsidRDefault="00F57F32" w:rsidP="00AF5A9E">
            <w:pPr>
              <w:pStyle w:val="Punktygwne"/>
              <w:numPr>
                <w:ilvl w:val="0"/>
                <w:numId w:val="354"/>
              </w:numPr>
              <w:spacing w:before="0" w:after="0"/>
              <w:ind w:left="318" w:hanging="284"/>
              <w:jc w:val="both"/>
              <w:rPr>
                <w:rFonts w:ascii="Corbel" w:hAnsi="Corbel"/>
                <w:b w:val="0"/>
                <w:bCs/>
                <w:smallCaps w:val="0"/>
                <w:sz w:val="21"/>
                <w:szCs w:val="21"/>
              </w:rPr>
            </w:pPr>
            <w:r w:rsidRPr="005A4C2B">
              <w:rPr>
                <w:rFonts w:ascii="Corbel" w:hAnsi="Corbel"/>
                <w:b w:val="0"/>
                <w:bCs/>
                <w:smallCaps w:val="0"/>
                <w:sz w:val="21"/>
                <w:szCs w:val="21"/>
              </w:rPr>
              <w:t xml:space="preserve">Duliniec A., Finansowanie przedsiębiorstwa: strategie i instrumenty, PWE, Warszawa 2011. </w:t>
            </w:r>
          </w:p>
          <w:p w:rsidR="00F57F32" w:rsidRPr="005A4C2B" w:rsidRDefault="00F57F32" w:rsidP="00AF5A9E">
            <w:pPr>
              <w:pStyle w:val="Punktygwne"/>
              <w:numPr>
                <w:ilvl w:val="0"/>
                <w:numId w:val="354"/>
              </w:numPr>
              <w:spacing w:before="0" w:after="0"/>
              <w:ind w:left="318" w:hanging="284"/>
              <w:jc w:val="both"/>
              <w:rPr>
                <w:rFonts w:ascii="Corbel" w:hAnsi="Corbel"/>
                <w:b w:val="0"/>
                <w:bCs/>
                <w:smallCaps w:val="0"/>
                <w:sz w:val="21"/>
                <w:szCs w:val="21"/>
              </w:rPr>
            </w:pPr>
            <w:r w:rsidRPr="005A4C2B">
              <w:rPr>
                <w:rFonts w:ascii="Corbel" w:hAnsi="Corbel"/>
                <w:b w:val="0"/>
                <w:bCs/>
                <w:smallCaps w:val="0"/>
                <w:sz w:val="21"/>
                <w:szCs w:val="21"/>
              </w:rPr>
              <w:t>Zimny A., Decyzje na rynkach Venture Capital/Private Equity, Wydawnictwo Uniwersytetu Łódzkiego, Łódź 2013.</w:t>
            </w:r>
          </w:p>
          <w:p w:rsidR="00F57F32" w:rsidRPr="005A4C2B" w:rsidRDefault="00F57F32" w:rsidP="00AF5A9E">
            <w:pPr>
              <w:pStyle w:val="Punktygwne"/>
              <w:numPr>
                <w:ilvl w:val="0"/>
                <w:numId w:val="354"/>
              </w:numPr>
              <w:spacing w:before="0" w:after="0"/>
              <w:ind w:left="318" w:hanging="284"/>
              <w:jc w:val="both"/>
              <w:rPr>
                <w:rFonts w:ascii="Corbel" w:hAnsi="Corbel"/>
                <w:b w:val="0"/>
                <w:bCs/>
                <w:smallCaps w:val="0"/>
                <w:sz w:val="21"/>
                <w:szCs w:val="21"/>
              </w:rPr>
            </w:pPr>
            <w:r w:rsidRPr="005A4C2B">
              <w:rPr>
                <w:rFonts w:ascii="Corbel" w:hAnsi="Corbel"/>
                <w:b w:val="0"/>
                <w:bCs/>
                <w:smallCaps w:val="0"/>
                <w:sz w:val="21"/>
                <w:szCs w:val="21"/>
              </w:rPr>
              <w:t>Zrozumieć finansowanie społecznościowe. Poradnik dla małych i średnich przedsiębiorstw, Komisja Europejska, 2015 (dostępny on-line).</w:t>
            </w:r>
          </w:p>
        </w:tc>
      </w:tr>
    </w:tbl>
    <w:p w:rsidR="00F57F32" w:rsidRPr="005A4C2B" w:rsidRDefault="00F57F32">
      <w:pPr>
        <w:spacing w:after="0" w:line="240" w:lineRule="auto"/>
        <w:rPr>
          <w:rFonts w:ascii="Corbel" w:hAnsi="Corbel"/>
          <w:b/>
          <w:smallCaps/>
          <w:sz w:val="21"/>
          <w:szCs w:val="21"/>
        </w:rPr>
      </w:pPr>
      <w:r w:rsidRPr="005A4C2B">
        <w:rPr>
          <w:rFonts w:ascii="Corbel" w:hAnsi="Corbel"/>
          <w:b/>
          <w:smallCaps/>
          <w:sz w:val="21"/>
          <w:szCs w:val="21"/>
        </w:rPr>
        <w:br w:type="page"/>
      </w:r>
    </w:p>
    <w:p w:rsidR="00F57F32" w:rsidRPr="005A4C2B" w:rsidRDefault="00F57F32" w:rsidP="009C54AE">
      <w:pPr>
        <w:spacing w:after="0" w:line="240" w:lineRule="auto"/>
        <w:jc w:val="center"/>
        <w:rPr>
          <w:rFonts w:ascii="Corbel" w:hAnsi="Corbel"/>
          <w:b/>
          <w:smallCaps/>
          <w:sz w:val="21"/>
          <w:szCs w:val="21"/>
        </w:rPr>
      </w:pPr>
      <w:r w:rsidRPr="005A4C2B">
        <w:rPr>
          <w:rFonts w:ascii="Corbel" w:hAnsi="Corbel"/>
          <w:b/>
          <w:smallCaps/>
          <w:sz w:val="21"/>
          <w:szCs w:val="21"/>
        </w:rPr>
        <w:lastRenderedPageBreak/>
        <w:t>SYLABUS</w:t>
      </w:r>
    </w:p>
    <w:p w:rsidR="00F57F32" w:rsidRPr="005A4C2B" w:rsidRDefault="00F57F32" w:rsidP="009C54AE">
      <w:pPr>
        <w:spacing w:after="0" w:line="240" w:lineRule="auto"/>
        <w:jc w:val="center"/>
        <w:rPr>
          <w:rFonts w:ascii="Corbel" w:hAnsi="Corbel"/>
          <w:b/>
          <w:smallCaps/>
          <w:sz w:val="21"/>
          <w:szCs w:val="21"/>
        </w:rPr>
      </w:pPr>
      <w:r w:rsidRPr="005A4C2B">
        <w:rPr>
          <w:rFonts w:ascii="Corbel" w:hAnsi="Corbel"/>
          <w:b/>
          <w:smallCaps/>
          <w:sz w:val="21"/>
          <w:szCs w:val="21"/>
        </w:rPr>
        <w:t xml:space="preserve">dotyczy cyklu kształcenia </w:t>
      </w:r>
      <w:r w:rsidRPr="005A4C2B">
        <w:rPr>
          <w:rFonts w:ascii="Corbel" w:hAnsi="Corbel"/>
          <w:smallCaps/>
          <w:sz w:val="21"/>
          <w:szCs w:val="21"/>
        </w:rPr>
        <w:t>2018-2020</w:t>
      </w:r>
    </w:p>
    <w:p w:rsidR="00F57F32" w:rsidRPr="005A4C2B" w:rsidRDefault="00F57F32" w:rsidP="009C54AE">
      <w:pPr>
        <w:spacing w:after="0" w:line="240" w:lineRule="auto"/>
        <w:rPr>
          <w:rFonts w:ascii="Corbel" w:hAnsi="Corbel"/>
          <w:sz w:val="21"/>
          <w:szCs w:val="21"/>
        </w:rPr>
      </w:pPr>
    </w:p>
    <w:p w:rsidR="00F57F32" w:rsidRPr="005A4C2B" w:rsidRDefault="00590A6A" w:rsidP="009C54AE">
      <w:pPr>
        <w:pStyle w:val="Punktygwne"/>
        <w:spacing w:before="0" w:after="0"/>
        <w:rPr>
          <w:rFonts w:ascii="Corbel" w:hAnsi="Corbel"/>
          <w:color w:val="0070C0"/>
          <w:sz w:val="21"/>
          <w:szCs w:val="21"/>
        </w:rPr>
      </w:pPr>
      <w:r w:rsidRPr="005A4C2B">
        <w:rPr>
          <w:rFonts w:ascii="Corbel" w:hAnsi="Corbel"/>
          <w:sz w:val="21"/>
          <w:szCs w:val="21"/>
        </w:rPr>
        <w:t xml:space="preserve">1. PODSTAWOWE INFORMACJE O PRZEDMIOCIE/MODULE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6662"/>
      </w:tblGrid>
      <w:tr w:rsidR="00F57F32" w:rsidRPr="005A4C2B" w:rsidTr="00CB30E1">
        <w:tc>
          <w:tcPr>
            <w:tcW w:w="2694" w:type="dxa"/>
            <w:vAlign w:val="center"/>
          </w:tcPr>
          <w:p w:rsidR="00F57F32" w:rsidRPr="005A4C2B" w:rsidRDefault="00F57F32" w:rsidP="00C24529">
            <w:pPr>
              <w:pStyle w:val="Pytania"/>
              <w:spacing w:before="60" w:after="60"/>
              <w:jc w:val="left"/>
              <w:rPr>
                <w:rFonts w:ascii="Corbel" w:hAnsi="Corbel"/>
                <w:sz w:val="21"/>
                <w:szCs w:val="21"/>
              </w:rPr>
            </w:pPr>
            <w:r w:rsidRPr="005A4C2B">
              <w:rPr>
                <w:rFonts w:ascii="Corbel" w:hAnsi="Corbel"/>
                <w:sz w:val="21"/>
                <w:szCs w:val="21"/>
              </w:rPr>
              <w:t>Nazwa przedmiotu/ modułu</w:t>
            </w:r>
          </w:p>
        </w:tc>
        <w:tc>
          <w:tcPr>
            <w:tcW w:w="6662" w:type="dxa"/>
            <w:vAlign w:val="center"/>
          </w:tcPr>
          <w:p w:rsidR="00F57F32" w:rsidRPr="005A4C2B" w:rsidRDefault="00F57F32" w:rsidP="00C24529">
            <w:pPr>
              <w:pStyle w:val="Odpowiedzi"/>
              <w:spacing w:before="60" w:after="60"/>
              <w:rPr>
                <w:rFonts w:ascii="Corbel" w:hAnsi="Corbel"/>
                <w:sz w:val="21"/>
                <w:szCs w:val="21"/>
              </w:rPr>
            </w:pPr>
            <w:r w:rsidRPr="005A4C2B">
              <w:rPr>
                <w:rFonts w:ascii="Corbel" w:hAnsi="Corbel"/>
                <w:sz w:val="21"/>
                <w:szCs w:val="21"/>
              </w:rPr>
              <w:t>Doradztwo w pozyskiwaniu funduszy europejskich</w:t>
            </w:r>
          </w:p>
        </w:tc>
      </w:tr>
      <w:tr w:rsidR="00F57F32" w:rsidRPr="00B56A7F"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Kod przedmiotu/ modułu*</w:t>
            </w:r>
          </w:p>
        </w:tc>
        <w:tc>
          <w:tcPr>
            <w:tcW w:w="6662" w:type="dxa"/>
            <w:vAlign w:val="center"/>
          </w:tcPr>
          <w:p w:rsidR="00F57F32" w:rsidRPr="005A4C2B" w:rsidRDefault="00F57F32" w:rsidP="0059544B">
            <w:pPr>
              <w:pStyle w:val="Odpowiedzi"/>
              <w:spacing w:before="100" w:beforeAutospacing="1" w:after="100" w:afterAutospacing="1"/>
              <w:rPr>
                <w:rFonts w:ascii="Corbel" w:hAnsi="Corbel"/>
                <w:b w:val="0"/>
                <w:sz w:val="21"/>
                <w:szCs w:val="21"/>
                <w:lang w:val="en-US"/>
              </w:rPr>
            </w:pPr>
            <w:r w:rsidRPr="005A4C2B">
              <w:rPr>
                <w:rFonts w:ascii="Corbel" w:hAnsi="Corbel"/>
                <w:b w:val="0"/>
                <w:sz w:val="21"/>
                <w:szCs w:val="21"/>
                <w:lang w:val="en-US"/>
              </w:rPr>
              <w:t>FiR/II/BiDF/C.1.6a</w:t>
            </w:r>
          </w:p>
        </w:tc>
      </w:tr>
      <w:tr w:rsidR="00F57F32" w:rsidRPr="005A4C2B" w:rsidTr="00CB30E1">
        <w:tc>
          <w:tcPr>
            <w:tcW w:w="2694" w:type="dxa"/>
            <w:vAlign w:val="center"/>
          </w:tcPr>
          <w:p w:rsidR="00F57F32" w:rsidRPr="005A4C2B" w:rsidRDefault="00F57F32" w:rsidP="00153C41">
            <w:pPr>
              <w:pStyle w:val="Pytania"/>
              <w:spacing w:before="100" w:beforeAutospacing="1" w:after="100" w:afterAutospacing="1"/>
              <w:jc w:val="left"/>
              <w:rPr>
                <w:rFonts w:ascii="Corbel" w:hAnsi="Corbel"/>
                <w:sz w:val="21"/>
                <w:szCs w:val="21"/>
              </w:rPr>
            </w:pPr>
            <w:r w:rsidRPr="005A4C2B">
              <w:rPr>
                <w:rFonts w:ascii="Corbel" w:hAnsi="Corbel"/>
                <w:sz w:val="21"/>
                <w:szCs w:val="21"/>
              </w:rPr>
              <w:t>Wydział (nazwa jednostki prowadzącej kierunek)</w:t>
            </w:r>
          </w:p>
        </w:tc>
        <w:tc>
          <w:tcPr>
            <w:tcW w:w="6662" w:type="dxa"/>
            <w:vAlign w:val="center"/>
          </w:tcPr>
          <w:p w:rsidR="00F57F32" w:rsidRPr="005A4C2B" w:rsidRDefault="00F57F32" w:rsidP="009C54AE">
            <w:pPr>
              <w:pStyle w:val="Odpowiedzi"/>
              <w:spacing w:before="100" w:beforeAutospacing="1" w:after="100" w:afterAutospacing="1"/>
              <w:rPr>
                <w:rFonts w:ascii="Corbel" w:hAnsi="Corbel"/>
                <w:b w:val="0"/>
                <w:sz w:val="21"/>
                <w:szCs w:val="21"/>
              </w:rPr>
            </w:pPr>
            <w:r w:rsidRPr="005A4C2B">
              <w:rPr>
                <w:rFonts w:ascii="Corbel" w:hAnsi="Corbel"/>
                <w:b w:val="0"/>
                <w:sz w:val="21"/>
                <w:szCs w:val="21"/>
              </w:rPr>
              <w:t>Wydział Ekonomii</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Nazwa jednostki realizującej przedmiot</w:t>
            </w:r>
          </w:p>
        </w:tc>
        <w:tc>
          <w:tcPr>
            <w:tcW w:w="6662" w:type="dxa"/>
            <w:vAlign w:val="center"/>
          </w:tcPr>
          <w:p w:rsidR="00F57F32" w:rsidRPr="005A4C2B" w:rsidRDefault="00F57F32" w:rsidP="009C54AE">
            <w:pPr>
              <w:pStyle w:val="Odpowiedzi"/>
              <w:spacing w:before="100" w:beforeAutospacing="1" w:after="100" w:afterAutospacing="1"/>
              <w:rPr>
                <w:rFonts w:ascii="Corbel" w:hAnsi="Corbel"/>
                <w:b w:val="0"/>
                <w:sz w:val="21"/>
                <w:szCs w:val="21"/>
              </w:rPr>
            </w:pPr>
            <w:r w:rsidRPr="005A4C2B">
              <w:rPr>
                <w:rFonts w:ascii="Corbel" w:hAnsi="Corbel"/>
                <w:b w:val="0"/>
                <w:sz w:val="21"/>
                <w:szCs w:val="21"/>
              </w:rPr>
              <w:t>Katedra Polityki Gospodarczej</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Kierunek studiów</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Finanse i rachunkowość</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 xml:space="preserve">Poziom kształcenia </w:t>
            </w:r>
          </w:p>
        </w:tc>
        <w:tc>
          <w:tcPr>
            <w:tcW w:w="6662" w:type="dxa"/>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II stopień</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Profil</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ogólnoakademicki </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Forma studiów</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niestacjonarne </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Rok i semestr studiów</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II/4</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Rodzaj przedmiotu</w:t>
            </w:r>
          </w:p>
        </w:tc>
        <w:tc>
          <w:tcPr>
            <w:tcW w:w="6662" w:type="dxa"/>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specjalnościowy do wyboru</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Język wykładowy</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polski </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Koordynator</w:t>
            </w:r>
          </w:p>
        </w:tc>
        <w:tc>
          <w:tcPr>
            <w:tcW w:w="6662" w:type="dxa"/>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dr  Bogumiła Grzebyk</w:t>
            </w:r>
          </w:p>
        </w:tc>
      </w:tr>
      <w:tr w:rsidR="00F57F32" w:rsidRPr="005A4C2B" w:rsidTr="00CB30E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Imię i nazwisko osoby prowadzącej / osób prowadzących</w:t>
            </w:r>
          </w:p>
        </w:tc>
        <w:tc>
          <w:tcPr>
            <w:tcW w:w="6662" w:type="dxa"/>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dr Bogumiła Grzebyk</w:t>
            </w:r>
          </w:p>
        </w:tc>
      </w:tr>
    </w:tbl>
    <w:p w:rsidR="00F57F32" w:rsidRPr="005A4C2B" w:rsidRDefault="00F57F32" w:rsidP="00C24529">
      <w:pPr>
        <w:pStyle w:val="Podpunkty"/>
        <w:spacing w:after="100" w:afterAutospacing="1"/>
        <w:ind w:left="0"/>
        <w:rPr>
          <w:rFonts w:ascii="Corbel" w:hAnsi="Corbel"/>
          <w:sz w:val="21"/>
          <w:szCs w:val="21"/>
        </w:rPr>
      </w:pPr>
      <w:r w:rsidRPr="005A4C2B">
        <w:rPr>
          <w:rFonts w:ascii="Corbel" w:hAnsi="Corbel"/>
          <w:sz w:val="21"/>
          <w:szCs w:val="21"/>
        </w:rPr>
        <w:t xml:space="preserve">* </w:t>
      </w:r>
      <w:r w:rsidRPr="005A4C2B">
        <w:rPr>
          <w:rFonts w:ascii="Corbel" w:hAnsi="Corbel"/>
          <w:i/>
          <w:sz w:val="21"/>
          <w:szCs w:val="21"/>
        </w:rPr>
        <w:t xml:space="preserve">- </w:t>
      </w:r>
      <w:r w:rsidRPr="005A4C2B">
        <w:rPr>
          <w:rFonts w:ascii="Corbel" w:hAnsi="Corbel"/>
          <w:b w:val="0"/>
          <w:i/>
          <w:sz w:val="21"/>
          <w:szCs w:val="21"/>
        </w:rPr>
        <w:t>zgodnie z ustaleniami na Wydziale</w:t>
      </w:r>
    </w:p>
    <w:p w:rsidR="00F57F32" w:rsidRPr="005A4C2B" w:rsidRDefault="00F57F32" w:rsidP="009C54AE">
      <w:pPr>
        <w:pStyle w:val="Podpunkty"/>
        <w:ind w:left="284"/>
        <w:rPr>
          <w:rFonts w:ascii="Corbel" w:hAnsi="Corbel"/>
          <w:sz w:val="21"/>
          <w:szCs w:val="21"/>
        </w:rPr>
      </w:pPr>
      <w:r w:rsidRPr="005A4C2B">
        <w:rPr>
          <w:rFonts w:ascii="Corbel" w:hAnsi="Corbel"/>
          <w:sz w:val="21"/>
          <w:szCs w:val="21"/>
        </w:rPr>
        <w:t xml:space="preserve">1.1.Formy zajęć dydaktycznych, wymiar godzin i punktów ECTS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26"/>
        <w:gridCol w:w="877"/>
        <w:gridCol w:w="749"/>
        <w:gridCol w:w="835"/>
        <w:gridCol w:w="767"/>
        <w:gridCol w:w="794"/>
        <w:gridCol w:w="715"/>
        <w:gridCol w:w="913"/>
        <w:gridCol w:w="1132"/>
        <w:gridCol w:w="1478"/>
      </w:tblGrid>
      <w:tr w:rsidR="00F57F32" w:rsidRPr="005A4C2B" w:rsidTr="00C24529">
        <w:tc>
          <w:tcPr>
            <w:tcW w:w="1048"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Semestr</w:t>
            </w:r>
          </w:p>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(nr)</w:t>
            </w:r>
          </w:p>
        </w:tc>
        <w:tc>
          <w:tcPr>
            <w:tcW w:w="92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Wykł.</w:t>
            </w:r>
          </w:p>
        </w:tc>
        <w:tc>
          <w:tcPr>
            <w:tcW w:w="80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Konw.</w:t>
            </w:r>
          </w:p>
        </w:tc>
        <w:tc>
          <w:tcPr>
            <w:tcW w:w="81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Lab.</w:t>
            </w:r>
          </w:p>
        </w:tc>
        <w:tc>
          <w:tcPr>
            <w:tcW w:w="82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Sem.</w:t>
            </w:r>
          </w:p>
        </w:tc>
        <w:tc>
          <w:tcPr>
            <w:tcW w:w="780"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ZP</w:t>
            </w:r>
          </w:p>
        </w:tc>
        <w:tc>
          <w:tcPr>
            <w:tcW w:w="957"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Prakt.</w:t>
            </w:r>
          </w:p>
        </w:tc>
        <w:tc>
          <w:tcPr>
            <w:tcW w:w="1206"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Inne (jakie?)</w:t>
            </w:r>
          </w:p>
        </w:tc>
        <w:tc>
          <w:tcPr>
            <w:tcW w:w="1652"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b/>
                <w:sz w:val="21"/>
                <w:szCs w:val="21"/>
              </w:rPr>
            </w:pPr>
            <w:r w:rsidRPr="005A4C2B">
              <w:rPr>
                <w:rFonts w:ascii="Corbel" w:hAnsi="Corbel"/>
                <w:b/>
                <w:sz w:val="21"/>
                <w:szCs w:val="21"/>
              </w:rPr>
              <w:t>Liczba pkt ECTS</w:t>
            </w:r>
          </w:p>
        </w:tc>
      </w:tr>
      <w:tr w:rsidR="00F57F32" w:rsidRPr="005A4C2B" w:rsidTr="00C24529">
        <w:trPr>
          <w:trHeight w:val="453"/>
        </w:trPr>
        <w:tc>
          <w:tcPr>
            <w:tcW w:w="1048"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4</w:t>
            </w:r>
          </w:p>
        </w:tc>
        <w:tc>
          <w:tcPr>
            <w:tcW w:w="92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0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9</w:t>
            </w:r>
          </w:p>
        </w:tc>
        <w:tc>
          <w:tcPr>
            <w:tcW w:w="85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1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2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780"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95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1206"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1652"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2</w:t>
            </w:r>
          </w:p>
        </w:tc>
      </w:tr>
    </w:tbl>
    <w:p w:rsidR="00F57F32" w:rsidRPr="005A4C2B" w:rsidRDefault="00F57F32" w:rsidP="009C54AE">
      <w:pPr>
        <w:pStyle w:val="Podpunkty"/>
        <w:ind w:left="0"/>
        <w:rPr>
          <w:rFonts w:ascii="Corbel" w:hAnsi="Corbel"/>
          <w:b w:val="0"/>
          <w:sz w:val="21"/>
          <w:szCs w:val="21"/>
          <w:lang w:eastAsia="en-US"/>
        </w:rPr>
      </w:pPr>
    </w:p>
    <w:p w:rsidR="00F57F32" w:rsidRPr="005A4C2B" w:rsidRDefault="00F57F32" w:rsidP="009C54AE">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1.2.  Sposób realizacji zajęć  </w:t>
      </w:r>
    </w:p>
    <w:p w:rsidR="00F57F32" w:rsidRPr="005A4C2B" w:rsidRDefault="00F57F32" w:rsidP="009C54AE">
      <w:pPr>
        <w:pStyle w:val="Punktygwne"/>
        <w:spacing w:before="0" w:after="0"/>
        <w:rPr>
          <w:rFonts w:ascii="Corbel" w:hAnsi="Corbel"/>
          <w:b w:val="0"/>
          <w:smallCaps w:val="0"/>
          <w:sz w:val="21"/>
          <w:szCs w:val="21"/>
        </w:rPr>
      </w:pPr>
      <w:r w:rsidRPr="005A4C2B">
        <w:rPr>
          <w:rFonts w:ascii="Corbel" w:eastAsia="MS Gothic" w:hAnsi="Corbel" w:cs="MS Gothic"/>
          <w:sz w:val="21"/>
          <w:szCs w:val="21"/>
        </w:rPr>
        <w:t xml:space="preserve">  x</w:t>
      </w:r>
      <w:r w:rsidRPr="005A4C2B">
        <w:rPr>
          <w:rFonts w:ascii="Corbel" w:hAnsi="Corbel"/>
          <w:b w:val="0"/>
          <w:smallCaps w:val="0"/>
          <w:sz w:val="21"/>
          <w:szCs w:val="21"/>
        </w:rPr>
        <w:t xml:space="preserve">  zajęcia w formie tradycyjnej </w:t>
      </w:r>
    </w:p>
    <w:p w:rsidR="00F57F32" w:rsidRPr="005A4C2B" w:rsidRDefault="00F57F32" w:rsidP="00260408">
      <w:pPr>
        <w:pStyle w:val="Punktygwne"/>
        <w:spacing w:before="0" w:after="0"/>
        <w:rPr>
          <w:rFonts w:ascii="Corbel" w:hAnsi="Corbel"/>
          <w:b w:val="0"/>
          <w:smallCaps w:val="0"/>
          <w:sz w:val="21"/>
          <w:szCs w:val="21"/>
        </w:rPr>
      </w:pPr>
      <w:r w:rsidRPr="005A4C2B">
        <w:rPr>
          <w:rFonts w:ascii="MS Gothic" w:eastAsia="MS Gothic" w:hAnsi="MS Gothic" w:cs="MS Gothic" w:hint="eastAsia"/>
          <w:b w:val="0"/>
          <w:sz w:val="21"/>
          <w:szCs w:val="21"/>
        </w:rPr>
        <w:t>☐</w:t>
      </w:r>
      <w:r w:rsidRPr="005A4C2B">
        <w:rPr>
          <w:rFonts w:ascii="Corbel" w:hAnsi="Corbel"/>
          <w:b w:val="0"/>
          <w:smallCaps w:val="0"/>
          <w:sz w:val="21"/>
          <w:szCs w:val="21"/>
        </w:rPr>
        <w:t xml:space="preserve"> zajęcia realizowane z wykorzystaniem metod i technik kształcenia na odległość</w:t>
      </w:r>
    </w:p>
    <w:p w:rsidR="00F57F32" w:rsidRPr="005A4C2B" w:rsidRDefault="00F57F32" w:rsidP="009C54AE">
      <w:pPr>
        <w:pStyle w:val="Punktygwne"/>
        <w:spacing w:before="0" w:after="0"/>
        <w:rPr>
          <w:rFonts w:ascii="Corbel" w:hAnsi="Corbel"/>
          <w:smallCaps w:val="0"/>
          <w:sz w:val="21"/>
          <w:szCs w:val="21"/>
        </w:rPr>
      </w:pPr>
    </w:p>
    <w:p w:rsidR="00F57F32" w:rsidRPr="005A4C2B" w:rsidRDefault="00F57F32" w:rsidP="00C24529">
      <w:pPr>
        <w:pStyle w:val="Punktygwne"/>
        <w:spacing w:before="0" w:after="0"/>
        <w:ind w:left="284"/>
        <w:rPr>
          <w:rFonts w:ascii="Corbel" w:hAnsi="Corbel"/>
          <w:b w:val="0"/>
          <w:smallCaps w:val="0"/>
          <w:sz w:val="21"/>
          <w:szCs w:val="21"/>
        </w:rPr>
      </w:pPr>
      <w:r w:rsidRPr="005A4C2B">
        <w:rPr>
          <w:rFonts w:ascii="Corbel" w:hAnsi="Corbel"/>
          <w:smallCaps w:val="0"/>
          <w:sz w:val="21"/>
          <w:szCs w:val="21"/>
        </w:rPr>
        <w:t>1.3 Forma zaliczenia przedmiotu /modułu (z toku</w:t>
      </w:r>
      <w:r w:rsidRPr="005A4C2B">
        <w:rPr>
          <w:rFonts w:ascii="Corbel" w:hAnsi="Corbel"/>
          <w:b w:val="0"/>
          <w:smallCaps w:val="0"/>
          <w:sz w:val="21"/>
          <w:szCs w:val="21"/>
        </w:rPr>
        <w:t xml:space="preserve">) (egzamin, zaliczenie z oceną, zaliczenie bez oceny) </w:t>
      </w:r>
    </w:p>
    <w:p w:rsidR="00F57F32" w:rsidRPr="005A4C2B" w:rsidRDefault="00F57F32" w:rsidP="00D1172B">
      <w:pPr>
        <w:pStyle w:val="Punktygwne"/>
        <w:spacing w:before="0" w:after="0"/>
        <w:rPr>
          <w:rFonts w:ascii="Corbel" w:hAnsi="Corbel"/>
          <w:smallCaps w:val="0"/>
          <w:sz w:val="21"/>
          <w:szCs w:val="21"/>
        </w:rPr>
      </w:pPr>
      <w:r w:rsidRPr="005A4C2B">
        <w:rPr>
          <w:rFonts w:ascii="Corbel" w:hAnsi="Corbel"/>
          <w:b w:val="0"/>
          <w:smallCaps w:val="0"/>
          <w:sz w:val="21"/>
          <w:szCs w:val="21"/>
        </w:rPr>
        <w:t>egzamin</w:t>
      </w:r>
    </w:p>
    <w:p w:rsidR="00F57F32" w:rsidRPr="005A4C2B" w:rsidRDefault="00F57F32" w:rsidP="009C54AE">
      <w:pPr>
        <w:pStyle w:val="Punktygwne"/>
        <w:spacing w:before="0" w:after="0"/>
        <w:rPr>
          <w:rFonts w:ascii="Corbel" w:hAnsi="Corbel"/>
          <w:sz w:val="21"/>
          <w:szCs w:val="21"/>
        </w:rPr>
      </w:pPr>
    </w:p>
    <w:p w:rsidR="00F57F32" w:rsidRPr="005A4C2B" w:rsidRDefault="00590A6A" w:rsidP="009C54AE">
      <w:pPr>
        <w:pStyle w:val="Punktygwne"/>
        <w:spacing w:before="0" w:after="0"/>
        <w:rPr>
          <w:rFonts w:ascii="Corbel" w:hAnsi="Corbel"/>
          <w:sz w:val="21"/>
          <w:szCs w:val="21"/>
        </w:rPr>
      </w:pPr>
      <w:r w:rsidRPr="005A4C2B">
        <w:rPr>
          <w:rFonts w:ascii="Corbel" w:hAnsi="Corbel"/>
          <w:sz w:val="21"/>
          <w:szCs w:val="21"/>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745302">
        <w:tc>
          <w:tcPr>
            <w:tcW w:w="9670" w:type="dxa"/>
          </w:tcPr>
          <w:p w:rsidR="00F57F32" w:rsidRPr="005A4C2B" w:rsidRDefault="00F57F32" w:rsidP="0045599C">
            <w:pPr>
              <w:pStyle w:val="Punktygwne"/>
              <w:spacing w:before="40" w:after="40"/>
              <w:jc w:val="both"/>
              <w:rPr>
                <w:rFonts w:ascii="Corbel" w:hAnsi="Corbel"/>
                <w:b w:val="0"/>
                <w:smallCaps w:val="0"/>
                <w:color w:val="000000"/>
                <w:sz w:val="21"/>
                <w:szCs w:val="21"/>
              </w:rPr>
            </w:pPr>
            <w:r w:rsidRPr="005A4C2B">
              <w:rPr>
                <w:rFonts w:ascii="Corbel" w:hAnsi="Corbel"/>
                <w:b w:val="0"/>
                <w:smallCaps w:val="0"/>
                <w:color w:val="000000"/>
                <w:sz w:val="21"/>
                <w:szCs w:val="21"/>
              </w:rPr>
              <w:t>Student powinien posiadać wiedzę z zakresu: funkcjonowania Unii Europejskiej, finansów, mikroekonomii, funkcjonowania i finansowania przedsiębiorstw.</w:t>
            </w:r>
          </w:p>
        </w:tc>
      </w:tr>
    </w:tbl>
    <w:p w:rsidR="00F57F32" w:rsidRPr="005A4C2B" w:rsidRDefault="00F57F32" w:rsidP="009C54AE">
      <w:pPr>
        <w:pStyle w:val="Punktygwne"/>
        <w:spacing w:before="0" w:after="0"/>
        <w:rPr>
          <w:rFonts w:ascii="Corbel" w:hAnsi="Corbel"/>
          <w:sz w:val="21"/>
          <w:szCs w:val="21"/>
        </w:rPr>
      </w:pPr>
    </w:p>
    <w:p w:rsidR="00F57F32" w:rsidRPr="005A4C2B" w:rsidRDefault="00590A6A" w:rsidP="009C54AE">
      <w:pPr>
        <w:pStyle w:val="Punktygwne"/>
        <w:spacing w:before="0" w:after="0"/>
        <w:rPr>
          <w:rFonts w:ascii="Corbel" w:hAnsi="Corbel"/>
          <w:sz w:val="21"/>
          <w:szCs w:val="21"/>
        </w:rPr>
      </w:pPr>
      <w:r w:rsidRPr="005A4C2B">
        <w:rPr>
          <w:rFonts w:ascii="Corbel" w:hAnsi="Corbel"/>
          <w:sz w:val="21"/>
          <w:szCs w:val="21"/>
        </w:rPr>
        <w:t>3. CELE, EFEKTY KSZTAŁCENIA , TREŚCI PROGRAMOWE I STOSOWANE METODY DYDAKTYCZNE</w:t>
      </w:r>
    </w:p>
    <w:p w:rsidR="00F57F32" w:rsidRPr="005A4C2B" w:rsidRDefault="00F57F32" w:rsidP="009C54AE">
      <w:pPr>
        <w:pStyle w:val="Podpunkty"/>
        <w:rPr>
          <w:rFonts w:ascii="Corbel" w:hAnsi="Corbel"/>
          <w:b w:val="0"/>
          <w:i/>
          <w:sz w:val="21"/>
          <w:szCs w:val="21"/>
        </w:rPr>
      </w:pPr>
      <w:r w:rsidRPr="005A4C2B">
        <w:rPr>
          <w:rFonts w:ascii="Corbel" w:hAnsi="Corbel"/>
          <w:sz w:val="21"/>
          <w:szCs w:val="21"/>
        </w:rPr>
        <w:t xml:space="preserve">3.1 Cele przedmiotu/modułu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4"/>
        <w:gridCol w:w="8354"/>
      </w:tblGrid>
      <w:tr w:rsidR="00F57F32" w:rsidRPr="005A4C2B" w:rsidTr="00923D7D">
        <w:tc>
          <w:tcPr>
            <w:tcW w:w="851" w:type="dxa"/>
            <w:vAlign w:val="center"/>
          </w:tcPr>
          <w:p w:rsidR="00F57F32" w:rsidRPr="005A4C2B" w:rsidRDefault="00F57F32" w:rsidP="00C24529">
            <w:pPr>
              <w:pStyle w:val="Podpunkty"/>
              <w:ind w:left="0"/>
              <w:jc w:val="left"/>
              <w:rPr>
                <w:rFonts w:ascii="Corbel" w:hAnsi="Corbel"/>
                <w:b w:val="0"/>
                <w:sz w:val="21"/>
                <w:szCs w:val="21"/>
              </w:rPr>
            </w:pPr>
            <w:r w:rsidRPr="005A4C2B">
              <w:rPr>
                <w:rFonts w:ascii="Corbel" w:hAnsi="Corbel"/>
                <w:b w:val="0"/>
                <w:sz w:val="21"/>
                <w:szCs w:val="21"/>
              </w:rPr>
              <w:t xml:space="preserve">C1 </w:t>
            </w:r>
          </w:p>
        </w:tc>
        <w:tc>
          <w:tcPr>
            <w:tcW w:w="8819" w:type="dxa"/>
            <w:vAlign w:val="center"/>
          </w:tcPr>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 xml:space="preserve">Zapoznanie studentów z podstawowymi zagadnieniami dotyczącymi funduszy europejskich; </w:t>
            </w:r>
            <w:r w:rsidRPr="005A4C2B">
              <w:rPr>
                <w:rFonts w:ascii="Corbel" w:hAnsi="Corbel"/>
                <w:color w:val="000000"/>
                <w:sz w:val="21"/>
                <w:szCs w:val="21"/>
              </w:rPr>
              <w:t>podstawami prawnymi i siatką terminologiczną w ramach funduszy europejskich w Polsce oraz</w:t>
            </w:r>
            <w:r w:rsidRPr="005A4C2B">
              <w:rPr>
                <w:rFonts w:ascii="Corbel" w:hAnsi="Corbel"/>
                <w:sz w:val="21"/>
                <w:szCs w:val="21"/>
              </w:rPr>
              <w:t xml:space="preserve"> z mechanizmami funkcjonowania programów operacyjnych; korzystania z funduszy UE - w tym, w ramach programów operacyjnych. </w:t>
            </w:r>
          </w:p>
        </w:tc>
      </w:tr>
      <w:tr w:rsidR="00F57F32" w:rsidRPr="005A4C2B" w:rsidTr="00923D7D">
        <w:tc>
          <w:tcPr>
            <w:tcW w:w="851" w:type="dxa"/>
            <w:vAlign w:val="center"/>
          </w:tcPr>
          <w:p w:rsidR="00F57F32" w:rsidRPr="005A4C2B" w:rsidRDefault="00F57F32" w:rsidP="00C24529">
            <w:pPr>
              <w:pStyle w:val="Cele"/>
              <w:spacing w:before="0"/>
              <w:ind w:left="0" w:firstLine="0"/>
              <w:jc w:val="left"/>
              <w:rPr>
                <w:rFonts w:ascii="Corbel" w:hAnsi="Corbel"/>
                <w:sz w:val="21"/>
                <w:szCs w:val="21"/>
              </w:rPr>
            </w:pPr>
            <w:r w:rsidRPr="005A4C2B">
              <w:rPr>
                <w:rFonts w:ascii="Corbel" w:hAnsi="Corbel"/>
                <w:sz w:val="21"/>
                <w:szCs w:val="21"/>
              </w:rPr>
              <w:t>C2</w:t>
            </w:r>
          </w:p>
        </w:tc>
        <w:tc>
          <w:tcPr>
            <w:tcW w:w="8819" w:type="dxa"/>
            <w:vAlign w:val="center"/>
          </w:tcPr>
          <w:p w:rsidR="00F57F32" w:rsidRPr="005A4C2B" w:rsidRDefault="00F57F32" w:rsidP="00C24529">
            <w:pPr>
              <w:pStyle w:val="Podpunkty"/>
              <w:ind w:left="0"/>
              <w:rPr>
                <w:rFonts w:ascii="Corbel" w:hAnsi="Corbel"/>
                <w:b w:val="0"/>
                <w:sz w:val="21"/>
                <w:szCs w:val="21"/>
              </w:rPr>
            </w:pPr>
            <w:r w:rsidRPr="005A4C2B">
              <w:rPr>
                <w:rFonts w:ascii="Corbel" w:hAnsi="Corbel"/>
                <w:b w:val="0"/>
                <w:sz w:val="21"/>
                <w:szCs w:val="21"/>
              </w:rPr>
              <w:t>Zapoznanie studentów z zagadnieniami</w:t>
            </w:r>
            <w:r w:rsidRPr="005A4C2B">
              <w:rPr>
                <w:rFonts w:ascii="Corbel" w:hAnsi="Corbel"/>
                <w:b w:val="0"/>
                <w:bCs/>
                <w:sz w:val="21"/>
                <w:szCs w:val="21"/>
              </w:rPr>
              <w:t xml:space="preserve"> związanymi z pozyskiwaniem funduszy UE</w:t>
            </w:r>
            <w:r w:rsidRPr="005A4C2B">
              <w:rPr>
                <w:rFonts w:ascii="Corbel" w:hAnsi="Corbel"/>
                <w:b w:val="0"/>
                <w:sz w:val="21"/>
                <w:szCs w:val="21"/>
              </w:rPr>
              <w:t xml:space="preserve"> przez jednostki samorządu terytorialnego, przedsiębiorstwa, jak również pozostałe podmioty prawne w ramach poszczególnych programów operacyjnych. </w:t>
            </w:r>
          </w:p>
        </w:tc>
      </w:tr>
      <w:tr w:rsidR="00F57F32" w:rsidRPr="005A4C2B" w:rsidTr="00923D7D">
        <w:tc>
          <w:tcPr>
            <w:tcW w:w="851" w:type="dxa"/>
            <w:vAlign w:val="center"/>
          </w:tcPr>
          <w:p w:rsidR="00F57F32" w:rsidRPr="005A4C2B" w:rsidRDefault="00F57F32" w:rsidP="00C24529">
            <w:pPr>
              <w:pStyle w:val="Podpunkty"/>
              <w:ind w:left="0"/>
              <w:jc w:val="left"/>
              <w:rPr>
                <w:rFonts w:ascii="Corbel" w:hAnsi="Corbel"/>
                <w:b w:val="0"/>
                <w:sz w:val="21"/>
                <w:szCs w:val="21"/>
              </w:rPr>
            </w:pPr>
            <w:r w:rsidRPr="005A4C2B">
              <w:rPr>
                <w:rFonts w:ascii="Corbel" w:hAnsi="Corbel"/>
                <w:b w:val="0"/>
                <w:sz w:val="21"/>
                <w:szCs w:val="21"/>
              </w:rPr>
              <w:t>C3</w:t>
            </w:r>
          </w:p>
        </w:tc>
        <w:tc>
          <w:tcPr>
            <w:tcW w:w="8819" w:type="dxa"/>
            <w:vAlign w:val="center"/>
          </w:tcPr>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W</w:t>
            </w:r>
            <w:r w:rsidRPr="005A4C2B">
              <w:rPr>
                <w:rFonts w:ascii="Corbel" w:hAnsi="Corbel"/>
                <w:bCs/>
                <w:sz w:val="21"/>
                <w:szCs w:val="21"/>
              </w:rPr>
              <w:t xml:space="preserve">ypracowanie umiejętności sporządzania dokumentacji aplikacyjnej zgodnie z krajowymi wytycznymi i ogólnymi przepisami dotyczącymi funduszy strukturalnych i Funduszu Spójności </w:t>
            </w:r>
            <w:r w:rsidRPr="005A4C2B">
              <w:rPr>
                <w:rFonts w:ascii="Corbel" w:hAnsi="Corbel"/>
                <w:bCs/>
                <w:sz w:val="21"/>
                <w:szCs w:val="21"/>
              </w:rPr>
              <w:lastRenderedPageBreak/>
              <w:t>z wykorzystaniem generatora wniosków</w:t>
            </w:r>
          </w:p>
        </w:tc>
      </w:tr>
    </w:tbl>
    <w:p w:rsidR="00F57F32" w:rsidRPr="005A4C2B" w:rsidRDefault="00F57F32" w:rsidP="009C54AE">
      <w:pPr>
        <w:pStyle w:val="Punktygwne"/>
        <w:spacing w:before="0" w:after="0"/>
        <w:rPr>
          <w:rFonts w:ascii="Corbel" w:hAnsi="Corbel"/>
          <w:b w:val="0"/>
          <w:smallCaps w:val="0"/>
          <w:color w:val="000000"/>
          <w:sz w:val="21"/>
          <w:szCs w:val="21"/>
        </w:rPr>
      </w:pPr>
    </w:p>
    <w:p w:rsidR="00F57F32" w:rsidRPr="005A4C2B" w:rsidRDefault="00F57F32" w:rsidP="009C54AE">
      <w:pPr>
        <w:spacing w:after="0" w:line="240" w:lineRule="auto"/>
        <w:ind w:left="426"/>
        <w:rPr>
          <w:rFonts w:ascii="Corbel" w:hAnsi="Corbel"/>
          <w:sz w:val="21"/>
          <w:szCs w:val="21"/>
        </w:rPr>
      </w:pPr>
      <w:r w:rsidRPr="005A4C2B">
        <w:rPr>
          <w:rFonts w:ascii="Corbel" w:hAnsi="Corbel"/>
          <w:b/>
          <w:sz w:val="21"/>
          <w:szCs w:val="21"/>
        </w:rPr>
        <w:t>3.2 Efekty kształcenia dla przedmiotu/ modułu</w:t>
      </w:r>
      <w:r w:rsidRPr="005A4C2B">
        <w:rPr>
          <w:rFonts w:ascii="Corbel" w:hAnsi="Corbel"/>
          <w:sz w:val="21"/>
          <w:szCs w:val="21"/>
        </w:rPr>
        <w:t xml:space="preserve"> (</w:t>
      </w:r>
      <w:r w:rsidRPr="005A4C2B">
        <w:rPr>
          <w:rFonts w:ascii="Corbel" w:hAnsi="Corbel"/>
          <w:i/>
          <w:sz w:val="21"/>
          <w:szCs w:val="21"/>
        </w:rPr>
        <w:t>wypełnia koordynator</w:t>
      </w:r>
      <w:r w:rsidRPr="005A4C2B">
        <w:rPr>
          <w:rFonts w:ascii="Corbel" w:hAnsi="Corbel"/>
          <w:sz w:val="21"/>
          <w:szCs w:val="21"/>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58"/>
        <w:gridCol w:w="5689"/>
        <w:gridCol w:w="1831"/>
      </w:tblGrid>
      <w:tr w:rsidR="00F57F32" w:rsidRPr="005A4C2B" w:rsidTr="0071620A">
        <w:tc>
          <w:tcPr>
            <w:tcW w:w="1701"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smallCaps w:val="0"/>
                <w:sz w:val="21"/>
                <w:szCs w:val="21"/>
              </w:rPr>
              <w:t>EK</w:t>
            </w:r>
            <w:r w:rsidRPr="005A4C2B">
              <w:rPr>
                <w:rFonts w:ascii="Corbel" w:hAnsi="Corbel"/>
                <w:b w:val="0"/>
                <w:smallCaps w:val="0"/>
                <w:sz w:val="21"/>
                <w:szCs w:val="21"/>
              </w:rPr>
              <w:t xml:space="preserve"> (efekt kształcenia)</w:t>
            </w:r>
          </w:p>
        </w:tc>
        <w:tc>
          <w:tcPr>
            <w:tcW w:w="6096"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Treść efektu kształcenia zdefiniowanego dla przedmiotu (modułu)</w:t>
            </w:r>
          </w:p>
        </w:tc>
        <w:tc>
          <w:tcPr>
            <w:tcW w:w="1873"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Odniesienie do efektów  kierunkowych </w:t>
            </w:r>
            <w:r w:rsidRPr="005A4C2B">
              <w:rPr>
                <w:rFonts w:ascii="Corbel" w:hAnsi="Corbel"/>
                <w:smallCaps w:val="0"/>
                <w:sz w:val="21"/>
                <w:szCs w:val="21"/>
              </w:rPr>
              <w:t>(KEK)</w:t>
            </w:r>
          </w:p>
        </w:tc>
      </w:tr>
      <w:tr w:rsidR="00F57F32" w:rsidRPr="005A4C2B" w:rsidTr="005E6E85">
        <w:tc>
          <w:tcPr>
            <w:tcW w:w="1701" w:type="dxa"/>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EK_01</w:t>
            </w:r>
          </w:p>
        </w:tc>
        <w:tc>
          <w:tcPr>
            <w:tcW w:w="6096"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Ma pogłębioną wiedzę o funduszach europejskich i programach operacyjnych, mechanizmach korzystania oraz zasadach finansowania projektów europejskich. Zna podstawową terminologię w tym zakresie. Rozpoznaje i wymienia fundusze UE i programy operacyjne</w:t>
            </w:r>
            <w:r w:rsidRPr="005A4C2B">
              <w:rPr>
                <w:rFonts w:ascii="Corbel" w:hAnsi="Corbel"/>
                <w:sz w:val="21"/>
                <w:szCs w:val="21"/>
              </w:rPr>
              <w:t>.</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K_W01</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K_W07</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K_W09</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K_W10</w:t>
            </w:r>
          </w:p>
        </w:tc>
      </w:tr>
      <w:tr w:rsidR="00F57F32" w:rsidRPr="005A4C2B" w:rsidTr="005E6E85">
        <w:tc>
          <w:tcPr>
            <w:tcW w:w="1701" w:type="dxa"/>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EK_02</w:t>
            </w:r>
          </w:p>
        </w:tc>
        <w:tc>
          <w:tcPr>
            <w:tcW w:w="6096"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Rozpoznaje mechanizmy związane z funkcjonowaniem programów operacyjnych, identyfikuje kwalifikowalność wydatków w ramach funduszy strukturalnych i FS</w:t>
            </w:r>
            <w:r w:rsidRPr="005A4C2B">
              <w:rPr>
                <w:rFonts w:ascii="Corbel" w:hAnsi="Corbel"/>
                <w:sz w:val="21"/>
                <w:szCs w:val="21"/>
              </w:rPr>
              <w:t xml:space="preserve"> </w:t>
            </w:r>
            <w:r w:rsidRPr="005A4C2B">
              <w:rPr>
                <w:rFonts w:ascii="Corbel" w:hAnsi="Corbel"/>
                <w:b w:val="0"/>
                <w:smallCaps w:val="0"/>
                <w:sz w:val="21"/>
                <w:szCs w:val="21"/>
              </w:rPr>
              <w:t xml:space="preserve">oraz posiada umiejętność przygotowania i obsługi projektów europejskich na każdym ich etapie, w tym pracy z generatorem wniosków. </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K_U07</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K_U09</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K_U10</w:t>
            </w:r>
          </w:p>
          <w:p w:rsidR="00F57F32" w:rsidRPr="005A4C2B" w:rsidRDefault="00F57F32" w:rsidP="00C24529">
            <w:pPr>
              <w:pStyle w:val="Default"/>
              <w:jc w:val="center"/>
              <w:rPr>
                <w:rFonts w:ascii="Corbel" w:hAnsi="Corbel" w:cs="Times New Roman"/>
                <w:color w:val="auto"/>
                <w:sz w:val="21"/>
                <w:szCs w:val="21"/>
              </w:rPr>
            </w:pPr>
          </w:p>
        </w:tc>
      </w:tr>
      <w:tr w:rsidR="00F57F32" w:rsidRPr="005A4C2B" w:rsidTr="005E6E85">
        <w:tc>
          <w:tcPr>
            <w:tcW w:w="1701" w:type="dxa"/>
          </w:tcPr>
          <w:p w:rsidR="00F57F32" w:rsidRPr="005A4C2B" w:rsidRDefault="00F57F32" w:rsidP="0086205A">
            <w:pPr>
              <w:pStyle w:val="Punktygwne"/>
              <w:spacing w:before="0" w:after="0"/>
              <w:rPr>
                <w:rFonts w:ascii="Corbel" w:hAnsi="Corbel"/>
                <w:b w:val="0"/>
                <w:smallCaps w:val="0"/>
                <w:sz w:val="21"/>
                <w:szCs w:val="21"/>
              </w:rPr>
            </w:pPr>
            <w:r w:rsidRPr="005A4C2B">
              <w:rPr>
                <w:rFonts w:ascii="Corbel" w:hAnsi="Corbel"/>
                <w:b w:val="0"/>
                <w:smallCaps w:val="0"/>
                <w:sz w:val="21"/>
                <w:szCs w:val="21"/>
              </w:rPr>
              <w:t>EK_03</w:t>
            </w:r>
          </w:p>
        </w:tc>
        <w:tc>
          <w:tcPr>
            <w:tcW w:w="6096"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Potrafi analizować dane dotyczące wielkości transferów funduszy z budżetu UE do Polski oraz samodzielnie i krytycznie uzupełniać i weryfikować wiedzę i źródła informacji, potrafi współdziałać i współpracować w grupie analizując  efektywność realizowanych projektów i programów pełniąc w niej różne role. </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K_K01</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K_K03</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K_K04</w:t>
            </w:r>
          </w:p>
          <w:p w:rsidR="00F57F32" w:rsidRPr="005A4C2B" w:rsidRDefault="00F57F32" w:rsidP="00C24529">
            <w:pPr>
              <w:pStyle w:val="Punktygwne"/>
              <w:spacing w:before="0" w:after="0"/>
              <w:jc w:val="center"/>
              <w:rPr>
                <w:rFonts w:ascii="Corbel" w:hAnsi="Corbel"/>
                <w:b w:val="0"/>
                <w:smallCaps w:val="0"/>
                <w:sz w:val="21"/>
                <w:szCs w:val="21"/>
              </w:rPr>
            </w:pPr>
          </w:p>
        </w:tc>
      </w:tr>
    </w:tbl>
    <w:p w:rsidR="00F57F32" w:rsidRPr="005A4C2B" w:rsidRDefault="00F57F32" w:rsidP="009C54AE">
      <w:pPr>
        <w:pStyle w:val="Punktygwne"/>
        <w:spacing w:before="0" w:after="0"/>
        <w:rPr>
          <w:rFonts w:ascii="Corbel" w:hAnsi="Corbel"/>
          <w:b w:val="0"/>
          <w:sz w:val="21"/>
          <w:szCs w:val="21"/>
        </w:rPr>
      </w:pPr>
    </w:p>
    <w:p w:rsidR="00F57F32" w:rsidRPr="005A4C2B" w:rsidRDefault="00F57F32" w:rsidP="00C24529">
      <w:pPr>
        <w:pStyle w:val="Akapitzlist"/>
        <w:spacing w:line="240" w:lineRule="auto"/>
        <w:ind w:left="426"/>
        <w:jc w:val="both"/>
        <w:rPr>
          <w:rFonts w:ascii="Corbel" w:hAnsi="Corbel"/>
          <w:i/>
          <w:sz w:val="21"/>
          <w:szCs w:val="21"/>
        </w:rPr>
      </w:pPr>
      <w:r w:rsidRPr="005A4C2B">
        <w:rPr>
          <w:rFonts w:ascii="Corbel" w:hAnsi="Corbel"/>
          <w:b/>
          <w:sz w:val="21"/>
          <w:szCs w:val="21"/>
        </w:rPr>
        <w:t xml:space="preserve">3.3 Treści programowe </w:t>
      </w:r>
      <w:r w:rsidRPr="005A4C2B">
        <w:rPr>
          <w:rFonts w:ascii="Corbel" w:hAnsi="Corbel"/>
          <w:sz w:val="21"/>
          <w:szCs w:val="21"/>
        </w:rPr>
        <w:t>(</w:t>
      </w:r>
      <w:r w:rsidRPr="005A4C2B">
        <w:rPr>
          <w:rFonts w:ascii="Corbel" w:hAnsi="Corbel"/>
          <w:i/>
          <w:sz w:val="21"/>
          <w:szCs w:val="21"/>
        </w:rPr>
        <w:t>wypełnia koordynator)</w:t>
      </w:r>
    </w:p>
    <w:p w:rsidR="00F57F32" w:rsidRPr="005A4C2B" w:rsidRDefault="00F57F32" w:rsidP="00AF5A9E">
      <w:pPr>
        <w:pStyle w:val="Akapitzlist"/>
        <w:numPr>
          <w:ilvl w:val="0"/>
          <w:numId w:val="355"/>
        </w:numPr>
        <w:spacing w:line="240" w:lineRule="auto"/>
        <w:jc w:val="both"/>
        <w:rPr>
          <w:rFonts w:ascii="Corbel" w:hAnsi="Corbel"/>
          <w:sz w:val="21"/>
          <w:szCs w:val="21"/>
        </w:rPr>
      </w:pPr>
      <w:r w:rsidRPr="005A4C2B">
        <w:rPr>
          <w:rFonts w:ascii="Corbel" w:hAnsi="Corbel"/>
          <w:sz w:val="21"/>
          <w:szCs w:val="21"/>
        </w:rPr>
        <w:t>Problematyka ćwiczeń audytoryjnych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923D7D">
        <w:tc>
          <w:tcPr>
            <w:tcW w:w="9639" w:type="dxa"/>
          </w:tcPr>
          <w:p w:rsidR="00F57F32" w:rsidRPr="005A4C2B" w:rsidRDefault="00F57F32" w:rsidP="009C54AE">
            <w:pPr>
              <w:pStyle w:val="Akapitzlist"/>
              <w:spacing w:after="0" w:line="240" w:lineRule="auto"/>
              <w:ind w:left="708" w:hanging="708"/>
              <w:rPr>
                <w:rFonts w:ascii="Corbel" w:hAnsi="Corbel"/>
                <w:sz w:val="21"/>
                <w:szCs w:val="21"/>
              </w:rPr>
            </w:pPr>
            <w:r w:rsidRPr="005A4C2B">
              <w:rPr>
                <w:rFonts w:ascii="Corbel" w:hAnsi="Corbel"/>
                <w:sz w:val="21"/>
                <w:szCs w:val="21"/>
              </w:rPr>
              <w:t>Treści merytoryczne</w:t>
            </w:r>
          </w:p>
        </w:tc>
      </w:tr>
      <w:tr w:rsidR="00F57F32" w:rsidRPr="005A4C2B" w:rsidTr="00923D7D">
        <w:tc>
          <w:tcPr>
            <w:tcW w:w="9639" w:type="dxa"/>
          </w:tcPr>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Wprowadzenie do przedmiotu doradztwo w pozyskiwaniu funduszy europejskich</w:t>
            </w:r>
          </w:p>
          <w:p w:rsidR="00F57F32" w:rsidRPr="005A4C2B" w:rsidRDefault="00F57F32" w:rsidP="00C24529">
            <w:pPr>
              <w:pStyle w:val="NormalnyWeb"/>
              <w:spacing w:before="0" w:beforeAutospacing="0" w:after="0" w:afterAutospacing="0"/>
              <w:rPr>
                <w:rFonts w:ascii="Corbel" w:hAnsi="Corbel" w:cs="Tahoma"/>
                <w:color w:val="000000"/>
                <w:sz w:val="21"/>
                <w:szCs w:val="21"/>
              </w:rPr>
            </w:pPr>
            <w:r w:rsidRPr="005A4C2B">
              <w:rPr>
                <w:rStyle w:val="Pogrubienie"/>
                <w:rFonts w:ascii="Corbel" w:eastAsia="Calibri" w:hAnsi="Corbel"/>
                <w:b w:val="0"/>
                <w:sz w:val="21"/>
                <w:szCs w:val="21"/>
              </w:rPr>
              <w:t>Rola instytucji doradczych w pozyskiwaniu</w:t>
            </w:r>
            <w:r w:rsidRPr="005A4C2B">
              <w:rPr>
                <w:rStyle w:val="Pogrubienie"/>
                <w:rFonts w:ascii="Corbel" w:hAnsi="Corbel"/>
                <w:b w:val="0"/>
                <w:sz w:val="21"/>
                <w:szCs w:val="21"/>
              </w:rPr>
              <w:t xml:space="preserve"> funduszy UE. </w:t>
            </w:r>
            <w:r w:rsidRPr="005A4C2B">
              <w:rPr>
                <w:rFonts w:ascii="Corbel" w:hAnsi="Corbel"/>
                <w:sz w:val="21"/>
                <w:szCs w:val="21"/>
              </w:rPr>
              <w:t>Charakterystyka funduszy strukturalnych i Funduszu Spójności</w:t>
            </w:r>
            <w:r w:rsidRPr="005A4C2B">
              <w:rPr>
                <w:rFonts w:ascii="Corbel" w:hAnsi="Corbel" w:cs="Tahoma"/>
                <w:sz w:val="21"/>
                <w:szCs w:val="21"/>
              </w:rPr>
              <w:t xml:space="preserve">. </w:t>
            </w:r>
            <w:r w:rsidRPr="005A4C2B">
              <w:rPr>
                <w:rFonts w:ascii="Corbel" w:hAnsi="Corbel" w:cs="Helvetica"/>
                <w:sz w:val="21"/>
                <w:szCs w:val="21"/>
              </w:rPr>
              <w:t xml:space="preserve">Podstawowe zasady polityki spójności. </w:t>
            </w:r>
            <w:r w:rsidRPr="005A4C2B">
              <w:rPr>
                <w:rFonts w:ascii="Corbel" w:hAnsi="Corbel"/>
                <w:bCs/>
                <w:sz w:val="21"/>
                <w:szCs w:val="21"/>
              </w:rPr>
              <w:t>Instrumenty realizacji polityki rozwoju obszarów wiejskich oraz polityki rybackiej (Europejski Fundusz Rolniczy na rzecz Rozwoju Obszarów Wiejskich</w:t>
            </w:r>
            <w:r w:rsidRPr="005A4C2B">
              <w:rPr>
                <w:rFonts w:ascii="Corbel" w:hAnsi="Corbel"/>
                <w:sz w:val="21"/>
                <w:szCs w:val="21"/>
              </w:rPr>
              <w:t xml:space="preserve">, </w:t>
            </w:r>
            <w:r w:rsidRPr="005A4C2B">
              <w:rPr>
                <w:rFonts w:ascii="Corbel" w:hAnsi="Corbel"/>
                <w:bCs/>
                <w:sz w:val="21"/>
                <w:szCs w:val="21"/>
              </w:rPr>
              <w:t xml:space="preserve">Europejski Fundusz Rybacki). </w:t>
            </w:r>
            <w:r w:rsidRPr="005A4C2B">
              <w:rPr>
                <w:rFonts w:ascii="Corbel" w:hAnsi="Corbel" w:cs="Tahoma"/>
                <w:sz w:val="21"/>
                <w:szCs w:val="21"/>
              </w:rPr>
              <w:t xml:space="preserve">Finanse Unii Europejskiej – historia budżetu Wspólnot/Unii Europejskiej, uchwalanie budżetu, wydatki budżetu ogólnego Unii Europejskiej. </w:t>
            </w:r>
            <w:r w:rsidRPr="005A4C2B">
              <w:rPr>
                <w:rFonts w:ascii="Corbel" w:hAnsi="Corbel" w:cs="Tahoma"/>
                <w:color w:val="000000"/>
                <w:sz w:val="21"/>
                <w:szCs w:val="21"/>
              </w:rPr>
              <w:t xml:space="preserve">Zasady pomocy, wkład finansowy funduszy i </w:t>
            </w:r>
            <w:r w:rsidRPr="005A4C2B">
              <w:rPr>
                <w:rFonts w:ascii="Corbel" w:hAnsi="Corbel" w:cs="Helvetica"/>
                <w:sz w:val="21"/>
                <w:szCs w:val="21"/>
              </w:rPr>
              <w:t>przepływy środków finansowych pomiędzy Polską a budżetem UE</w:t>
            </w:r>
          </w:p>
        </w:tc>
      </w:tr>
      <w:tr w:rsidR="00F57F32" w:rsidRPr="005A4C2B" w:rsidTr="00923D7D">
        <w:tc>
          <w:tcPr>
            <w:tcW w:w="9639" w:type="dxa"/>
          </w:tcPr>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 xml:space="preserve">Perspektywa finansowa 2014-2020 - ramy czasowe, regulacje prawne, założenia budżetowe, cele rozwojowe i priorytety oraz dokumenty strategiczne na poziomie unijnym i krajowym. </w:t>
            </w:r>
          </w:p>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 xml:space="preserve">Europa 2020. Strategia na rzecz inteligentnego i zrównoważonego rozwoju sprzyjającego włączeniu społecznemu. </w:t>
            </w:r>
            <w:r w:rsidRPr="005A4C2B">
              <w:rPr>
                <w:rFonts w:ascii="Corbel" w:eastAsia="Times New Roman" w:hAnsi="Corbel" w:cs="Helvetica"/>
                <w:sz w:val="21"/>
                <w:szCs w:val="21"/>
                <w:lang w:eastAsia="pl-PL"/>
              </w:rPr>
              <w:t>Długookresowa Strategia Rozwoju Kraju. Polska 2030 i Strategia Rozwoju Kraju do roku 2020; U</w:t>
            </w:r>
            <w:r w:rsidRPr="005A4C2B">
              <w:rPr>
                <w:rFonts w:ascii="Corbel" w:hAnsi="Corbel"/>
                <w:color w:val="000000"/>
                <w:sz w:val="21"/>
                <w:szCs w:val="21"/>
              </w:rPr>
              <w:t>mowa partnerstwa, programy operacyjne oraz regionalne programy operacyjne, kontrakt terytorialny.</w:t>
            </w:r>
          </w:p>
          <w:p w:rsidR="00F57F32" w:rsidRPr="005A4C2B" w:rsidRDefault="00F57F32" w:rsidP="00C24529">
            <w:pPr>
              <w:pStyle w:val="NormalnyWeb"/>
              <w:spacing w:before="0" w:beforeAutospacing="0" w:after="0" w:afterAutospacing="0"/>
              <w:jc w:val="both"/>
              <w:rPr>
                <w:rFonts w:ascii="Corbel" w:hAnsi="Corbel"/>
                <w:color w:val="000000"/>
                <w:sz w:val="21"/>
                <w:szCs w:val="21"/>
              </w:rPr>
            </w:pPr>
            <w:r w:rsidRPr="005A4C2B">
              <w:rPr>
                <w:rFonts w:ascii="Corbel" w:hAnsi="Corbel" w:cs="Helvetica"/>
                <w:sz w:val="21"/>
                <w:szCs w:val="21"/>
              </w:rPr>
              <w:t>Perspektywa finansowa 2007-2013 a perspektywa finansowa 2014-2020.</w:t>
            </w:r>
          </w:p>
        </w:tc>
      </w:tr>
      <w:tr w:rsidR="00F57F32" w:rsidRPr="005A4C2B" w:rsidTr="00923D7D">
        <w:tc>
          <w:tcPr>
            <w:tcW w:w="9639" w:type="dxa"/>
          </w:tcPr>
          <w:p w:rsidR="00F57F32" w:rsidRPr="005A4C2B" w:rsidRDefault="00F57F32" w:rsidP="00C24529">
            <w:pPr>
              <w:pStyle w:val="NormalnyWeb"/>
              <w:spacing w:before="0" w:beforeAutospacing="0" w:after="0" w:afterAutospacing="0"/>
              <w:rPr>
                <w:rFonts w:ascii="Corbel" w:hAnsi="Corbel" w:cs="Tahoma"/>
                <w:color w:val="000000"/>
                <w:sz w:val="21"/>
                <w:szCs w:val="21"/>
              </w:rPr>
            </w:pPr>
            <w:r w:rsidRPr="005A4C2B">
              <w:rPr>
                <w:rFonts w:ascii="Corbel" w:hAnsi="Corbel" w:cs="Tahoma"/>
                <w:color w:val="000000"/>
                <w:sz w:val="21"/>
                <w:szCs w:val="21"/>
              </w:rPr>
              <w:t>Programy operacyjnych w okresie programowania 2014- 2020 oraz zasady identyfikacji właściwych źródeł finansowania projektów.</w:t>
            </w:r>
          </w:p>
          <w:p w:rsidR="00F57F32" w:rsidRPr="005A4C2B" w:rsidRDefault="00F57F32" w:rsidP="00C24529">
            <w:pPr>
              <w:pStyle w:val="NormalnyWeb"/>
              <w:spacing w:before="0" w:beforeAutospacing="0" w:after="0" w:afterAutospacing="0"/>
              <w:rPr>
                <w:rFonts w:ascii="Corbel" w:hAnsi="Corbel" w:cs="Tahoma"/>
                <w:color w:val="000000"/>
                <w:sz w:val="21"/>
                <w:szCs w:val="21"/>
              </w:rPr>
            </w:pPr>
            <w:r w:rsidRPr="005A4C2B">
              <w:rPr>
                <w:rFonts w:ascii="Corbel" w:hAnsi="Corbel" w:cs="Helvetica"/>
                <w:sz w:val="21"/>
                <w:szCs w:val="21"/>
              </w:rPr>
              <w:t>Programy operacyjne (Program Operacyjny Wiedza, Edukacja, Rozwój; Program Operacyjny Polska Cyfrowa, Program Operacyjny Infrastruktura i Środowisko, Program Operacyjny Inteligentny Rozwój, Program Operacyjny Polska Wschodnia, Program Operacyjny Pomoc Techniczna, regionalne programy operacyjne).</w:t>
            </w:r>
          </w:p>
        </w:tc>
      </w:tr>
      <w:tr w:rsidR="00F57F32" w:rsidRPr="005A4C2B" w:rsidTr="00923D7D">
        <w:tc>
          <w:tcPr>
            <w:tcW w:w="9639" w:type="dxa"/>
          </w:tcPr>
          <w:p w:rsidR="00F57F32" w:rsidRPr="005A4C2B" w:rsidRDefault="00F57F32" w:rsidP="00C24529">
            <w:pPr>
              <w:pStyle w:val="NormalnyWeb"/>
              <w:spacing w:before="0" w:beforeAutospacing="0" w:after="0" w:afterAutospacing="0"/>
              <w:rPr>
                <w:rFonts w:ascii="Corbel" w:hAnsi="Corbel" w:cs="Tahoma"/>
                <w:color w:val="000000"/>
                <w:sz w:val="21"/>
                <w:szCs w:val="21"/>
              </w:rPr>
            </w:pPr>
            <w:r w:rsidRPr="005A4C2B">
              <w:rPr>
                <w:rFonts w:ascii="Corbel" w:hAnsi="Corbel" w:cs="Tahoma"/>
                <w:color w:val="000000"/>
                <w:sz w:val="21"/>
                <w:szCs w:val="21"/>
              </w:rPr>
              <w:t>Instytucje i procedury rozdzielające fundusze europejskie w Polsce</w:t>
            </w:r>
          </w:p>
          <w:p w:rsidR="00F57F32" w:rsidRPr="005A4C2B" w:rsidRDefault="00F57F32" w:rsidP="00C24529">
            <w:pPr>
              <w:spacing w:after="0" w:line="240" w:lineRule="auto"/>
              <w:rPr>
                <w:rFonts w:ascii="Corbel" w:hAnsi="Corbel"/>
                <w:sz w:val="21"/>
                <w:szCs w:val="21"/>
              </w:rPr>
            </w:pPr>
            <w:r w:rsidRPr="005A4C2B">
              <w:rPr>
                <w:rFonts w:ascii="Corbel" w:hAnsi="Corbel" w:cs="Tahoma"/>
                <w:color w:val="000000"/>
                <w:sz w:val="21"/>
                <w:szCs w:val="21"/>
              </w:rPr>
              <w:t>Struktura organizacyjna administracji obsługującej system rozdziału środków z funduszy strukturalnych. Procedury rozdziału środków z perspektywy podmiotów administrujących oraz z perspektywy podmiotów ubiegających się o dofinansowanie projektów</w:t>
            </w:r>
          </w:p>
        </w:tc>
      </w:tr>
      <w:tr w:rsidR="00F57F32" w:rsidRPr="005A4C2B" w:rsidTr="00923D7D">
        <w:tc>
          <w:tcPr>
            <w:tcW w:w="9639" w:type="dxa"/>
          </w:tcPr>
          <w:p w:rsidR="00F57F32" w:rsidRPr="005A4C2B" w:rsidRDefault="00F57F32" w:rsidP="00C24529">
            <w:pPr>
              <w:spacing w:after="0" w:line="240" w:lineRule="auto"/>
              <w:rPr>
                <w:rFonts w:ascii="Corbel" w:eastAsia="Times New Roman" w:hAnsi="Corbel"/>
                <w:sz w:val="21"/>
                <w:szCs w:val="21"/>
                <w:lang w:eastAsia="pl-PL"/>
              </w:rPr>
            </w:pPr>
            <w:r w:rsidRPr="005A4C2B">
              <w:rPr>
                <w:rFonts w:ascii="Corbel" w:hAnsi="Corbel"/>
                <w:sz w:val="21"/>
                <w:szCs w:val="21"/>
              </w:rPr>
              <w:t>Zasady przeprowadzania konkursów</w:t>
            </w:r>
          </w:p>
          <w:p w:rsidR="00F57F32" w:rsidRPr="005A4C2B" w:rsidRDefault="00F57F32" w:rsidP="00C24529">
            <w:pPr>
              <w:pStyle w:val="NormalnyWeb"/>
              <w:spacing w:before="0" w:beforeAutospacing="0" w:after="0" w:afterAutospacing="0"/>
              <w:rPr>
                <w:rFonts w:ascii="Corbel" w:hAnsi="Corbel" w:cs="Tahoma"/>
                <w:color w:val="000000"/>
                <w:sz w:val="21"/>
                <w:szCs w:val="21"/>
              </w:rPr>
            </w:pPr>
            <w:r w:rsidRPr="005A4C2B">
              <w:rPr>
                <w:rFonts w:ascii="Corbel" w:hAnsi="Corbel"/>
                <w:sz w:val="21"/>
                <w:szCs w:val="21"/>
              </w:rPr>
              <w:t>Ocena formalna i merytoryczna. Rozstrzygnięcie konkursu i kontraktowanie projektów. Procedury odwoławcze.</w:t>
            </w:r>
          </w:p>
        </w:tc>
      </w:tr>
      <w:tr w:rsidR="00F57F32" w:rsidRPr="005A4C2B" w:rsidTr="00923D7D">
        <w:tc>
          <w:tcPr>
            <w:tcW w:w="9639" w:type="dxa"/>
          </w:tcPr>
          <w:p w:rsidR="00F57F32" w:rsidRPr="005A4C2B" w:rsidRDefault="00F57F32" w:rsidP="00C24529">
            <w:pPr>
              <w:pStyle w:val="NormalnyWeb"/>
              <w:spacing w:before="0" w:beforeAutospacing="0" w:after="0" w:afterAutospacing="0"/>
              <w:rPr>
                <w:rFonts w:ascii="Corbel" w:hAnsi="Corbel" w:cs="Tahoma"/>
                <w:color w:val="000000"/>
                <w:sz w:val="21"/>
                <w:szCs w:val="21"/>
              </w:rPr>
            </w:pPr>
            <w:r w:rsidRPr="005A4C2B">
              <w:rPr>
                <w:rFonts w:ascii="Corbel" w:hAnsi="Corbel" w:cs="Tahoma"/>
                <w:color w:val="000000"/>
                <w:sz w:val="21"/>
                <w:szCs w:val="21"/>
              </w:rPr>
              <w:lastRenderedPageBreak/>
              <w:t xml:space="preserve">Podstawowe zasady przygotowania i realizacji projektów europejskich </w:t>
            </w:r>
          </w:p>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Biznes plan i studium wykonalności jako kluczowe elementy dokumentacji aplikacyjnej</w:t>
            </w:r>
            <w:r w:rsidRPr="005A4C2B">
              <w:rPr>
                <w:rFonts w:ascii="Corbel" w:hAnsi="Corbel" w:cs="Tahoma"/>
                <w:color w:val="000000"/>
                <w:sz w:val="21"/>
                <w:szCs w:val="21"/>
              </w:rPr>
              <w:t xml:space="preserve">. </w:t>
            </w:r>
            <w:r w:rsidRPr="005A4C2B">
              <w:rPr>
                <w:rFonts w:ascii="Corbel" w:hAnsi="Corbel"/>
                <w:sz w:val="21"/>
                <w:szCs w:val="21"/>
              </w:rPr>
              <w:t>Projekt twardy i projekt miękki – podobieństwa i różnice. Generator wniosków. Uzupełnienie projektu.</w:t>
            </w:r>
          </w:p>
        </w:tc>
      </w:tr>
      <w:tr w:rsidR="00F57F32" w:rsidRPr="005A4C2B" w:rsidTr="00923D7D">
        <w:tc>
          <w:tcPr>
            <w:tcW w:w="9639" w:type="dxa"/>
          </w:tcPr>
          <w:p w:rsidR="00F57F32" w:rsidRPr="005A4C2B" w:rsidRDefault="00F57F32" w:rsidP="00C24529">
            <w:pPr>
              <w:spacing w:after="0" w:line="240" w:lineRule="auto"/>
              <w:rPr>
                <w:rFonts w:ascii="Corbel" w:hAnsi="Corbel"/>
                <w:sz w:val="21"/>
                <w:szCs w:val="21"/>
              </w:rPr>
            </w:pPr>
            <w:r w:rsidRPr="005A4C2B">
              <w:rPr>
                <w:rFonts w:ascii="Corbel" w:eastAsia="Times New Roman" w:hAnsi="Corbel"/>
                <w:sz w:val="21"/>
                <w:szCs w:val="21"/>
                <w:lang w:eastAsia="pl-PL"/>
              </w:rPr>
              <w:t>Ewaluacją, monitoring, kontrola i audyt projektu.</w:t>
            </w:r>
          </w:p>
        </w:tc>
      </w:tr>
    </w:tbl>
    <w:p w:rsidR="00F57F32" w:rsidRPr="005A4C2B" w:rsidRDefault="00F57F32" w:rsidP="009C54AE">
      <w:pPr>
        <w:pStyle w:val="Punktygwne"/>
        <w:spacing w:before="0" w:after="0"/>
        <w:rPr>
          <w:rFonts w:ascii="Corbel" w:hAnsi="Corbel"/>
          <w:b w:val="0"/>
          <w:sz w:val="21"/>
          <w:szCs w:val="21"/>
        </w:rPr>
      </w:pPr>
    </w:p>
    <w:p w:rsidR="00F57F32" w:rsidRPr="005A4C2B" w:rsidRDefault="00F57F32" w:rsidP="009C54AE">
      <w:pPr>
        <w:pStyle w:val="Punktygwne"/>
        <w:spacing w:before="0" w:after="0"/>
        <w:ind w:left="426"/>
        <w:rPr>
          <w:rFonts w:ascii="Corbel" w:hAnsi="Corbel"/>
          <w:b w:val="0"/>
          <w:smallCaps w:val="0"/>
          <w:sz w:val="21"/>
          <w:szCs w:val="21"/>
        </w:rPr>
      </w:pPr>
      <w:r w:rsidRPr="005A4C2B">
        <w:rPr>
          <w:rFonts w:ascii="Corbel" w:hAnsi="Corbel"/>
          <w:smallCaps w:val="0"/>
          <w:sz w:val="21"/>
          <w:szCs w:val="21"/>
        </w:rPr>
        <w:t>3.4 Metody dydaktyczne</w:t>
      </w:r>
      <w:r w:rsidRPr="005A4C2B">
        <w:rPr>
          <w:rFonts w:ascii="Corbel" w:hAnsi="Corbel"/>
          <w:b w:val="0"/>
          <w:smallCaps w:val="0"/>
          <w:sz w:val="21"/>
          <w:szCs w:val="21"/>
        </w:rPr>
        <w:t xml:space="preserve"> </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Ćwiczenia: praca w grupach (analiza danych liczbowych, dyskusja), praca w zespołach obejmująca przygotowanie projektu w ramach wybranego programu operacyjnego.</w:t>
      </w:r>
    </w:p>
    <w:p w:rsidR="00F57F32" w:rsidRPr="005A4C2B" w:rsidRDefault="00F57F32" w:rsidP="00CE51D6">
      <w:pPr>
        <w:pStyle w:val="Punktygwne"/>
        <w:spacing w:before="0" w:after="0"/>
        <w:jc w:val="both"/>
        <w:rPr>
          <w:rFonts w:ascii="Corbel" w:hAnsi="Corbel"/>
          <w:sz w:val="21"/>
          <w:szCs w:val="21"/>
        </w:rPr>
      </w:pPr>
    </w:p>
    <w:p w:rsidR="00F57F32" w:rsidRPr="005A4C2B" w:rsidRDefault="00F57F32" w:rsidP="009C54AE">
      <w:pPr>
        <w:pStyle w:val="Punktygwne"/>
        <w:tabs>
          <w:tab w:val="left" w:pos="284"/>
        </w:tabs>
        <w:spacing w:before="0" w:after="0"/>
        <w:rPr>
          <w:rFonts w:ascii="Corbel" w:hAnsi="Corbel"/>
          <w:smallCaps w:val="0"/>
          <w:sz w:val="21"/>
          <w:szCs w:val="21"/>
        </w:rPr>
      </w:pPr>
      <w:r w:rsidRPr="005A4C2B">
        <w:rPr>
          <w:rFonts w:ascii="Corbel" w:hAnsi="Corbel"/>
          <w:smallCaps w:val="0"/>
          <w:sz w:val="21"/>
          <w:szCs w:val="21"/>
        </w:rPr>
        <w:t xml:space="preserve">4. METODY I KRYTERIA OCENY </w:t>
      </w:r>
    </w:p>
    <w:p w:rsidR="00F57F32" w:rsidRPr="005A4C2B" w:rsidRDefault="00F57F32" w:rsidP="009C54AE">
      <w:pPr>
        <w:pStyle w:val="Punktygwne"/>
        <w:spacing w:before="0" w:after="0"/>
        <w:ind w:left="426"/>
        <w:rPr>
          <w:rFonts w:ascii="Corbel" w:hAnsi="Corbel"/>
          <w:smallCaps w:val="0"/>
          <w:sz w:val="21"/>
          <w:szCs w:val="21"/>
        </w:rPr>
      </w:pPr>
      <w:r w:rsidRPr="005A4C2B">
        <w:rPr>
          <w:rFonts w:ascii="Corbel" w:hAnsi="Corbel"/>
          <w:smallCaps w:val="0"/>
          <w:sz w:val="21"/>
          <w:szCs w:val="21"/>
        </w:rPr>
        <w:t>4.1 Sposoby weryfikacji efektów kształcenia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68"/>
        <w:gridCol w:w="5330"/>
        <w:gridCol w:w="2080"/>
      </w:tblGrid>
      <w:tr w:rsidR="00F57F32" w:rsidRPr="005A4C2B" w:rsidTr="008272CB">
        <w:tc>
          <w:tcPr>
            <w:tcW w:w="1843"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Symbol efektu</w:t>
            </w:r>
          </w:p>
        </w:tc>
        <w:tc>
          <w:tcPr>
            <w:tcW w:w="5670" w:type="dxa"/>
            <w:vAlign w:val="center"/>
          </w:tcPr>
          <w:p w:rsidR="00F57F32" w:rsidRPr="005A4C2B" w:rsidRDefault="00F57F32" w:rsidP="009C54AE">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Metody oceny efektów kształcenia</w:t>
            </w:r>
          </w:p>
          <w:p w:rsidR="00F57F32" w:rsidRPr="005A4C2B" w:rsidRDefault="00F57F32" w:rsidP="009C54AE">
            <w:pPr>
              <w:pStyle w:val="Punktygwne"/>
              <w:spacing w:before="0" w:after="0"/>
              <w:jc w:val="center"/>
              <w:rPr>
                <w:rFonts w:ascii="Corbel" w:hAnsi="Corbel"/>
                <w:b w:val="0"/>
                <w:smallCaps w:val="0"/>
                <w:sz w:val="21"/>
                <w:szCs w:val="21"/>
              </w:rPr>
            </w:pPr>
          </w:p>
        </w:tc>
        <w:tc>
          <w:tcPr>
            <w:tcW w:w="2126"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Forma zajęć dydaktycznych </w:t>
            </w:r>
          </w:p>
        </w:tc>
      </w:tr>
      <w:tr w:rsidR="00F57F32" w:rsidRPr="005A4C2B" w:rsidTr="008272CB">
        <w:tc>
          <w:tcPr>
            <w:tcW w:w="1843" w:type="dxa"/>
          </w:tcPr>
          <w:p w:rsidR="00F57F32" w:rsidRPr="005A4C2B" w:rsidRDefault="00F57F32" w:rsidP="00603281">
            <w:pPr>
              <w:pStyle w:val="Punktygwne"/>
              <w:spacing w:before="0" w:after="0"/>
              <w:rPr>
                <w:rFonts w:ascii="Corbel" w:hAnsi="Corbel"/>
                <w:b w:val="0"/>
                <w:sz w:val="21"/>
                <w:szCs w:val="21"/>
              </w:rPr>
            </w:pPr>
            <w:r w:rsidRPr="005A4C2B">
              <w:rPr>
                <w:rFonts w:ascii="Corbel" w:hAnsi="Corbel"/>
                <w:b w:val="0"/>
                <w:sz w:val="21"/>
                <w:szCs w:val="21"/>
              </w:rPr>
              <w:t xml:space="preserve">ek_01 </w:t>
            </w:r>
          </w:p>
        </w:tc>
        <w:tc>
          <w:tcPr>
            <w:tcW w:w="5670" w:type="dxa"/>
          </w:tcPr>
          <w:p w:rsidR="00F57F32" w:rsidRPr="005A4C2B" w:rsidRDefault="00F57F32" w:rsidP="00C24529">
            <w:pPr>
              <w:pStyle w:val="Punktygwne"/>
              <w:spacing w:before="0" w:after="0"/>
              <w:rPr>
                <w:rFonts w:ascii="Corbel" w:hAnsi="Corbel"/>
                <w:b w:val="0"/>
                <w:smallCaps w:val="0"/>
                <w:color w:val="000000"/>
                <w:sz w:val="21"/>
                <w:szCs w:val="21"/>
              </w:rPr>
            </w:pPr>
            <w:r w:rsidRPr="005A4C2B">
              <w:rPr>
                <w:rFonts w:ascii="Corbel" w:hAnsi="Corbel"/>
                <w:b w:val="0"/>
                <w:smallCaps w:val="0"/>
                <w:sz w:val="21"/>
                <w:szCs w:val="21"/>
              </w:rPr>
              <w:t>kolokwium, praca grupowa, egzamin pisemny</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ćwiczenia</w:t>
            </w:r>
          </w:p>
        </w:tc>
      </w:tr>
      <w:tr w:rsidR="00F57F32" w:rsidRPr="005A4C2B" w:rsidTr="00B22F29">
        <w:tc>
          <w:tcPr>
            <w:tcW w:w="1843" w:type="dxa"/>
          </w:tcPr>
          <w:p w:rsidR="00F57F32" w:rsidRPr="005A4C2B" w:rsidRDefault="00F57F32" w:rsidP="00603281">
            <w:pPr>
              <w:pStyle w:val="Punktygwne"/>
              <w:spacing w:before="0" w:after="0"/>
              <w:rPr>
                <w:rFonts w:ascii="Corbel" w:hAnsi="Corbel"/>
                <w:b w:val="0"/>
                <w:sz w:val="21"/>
                <w:szCs w:val="21"/>
              </w:rPr>
            </w:pPr>
            <w:r w:rsidRPr="005A4C2B">
              <w:rPr>
                <w:rFonts w:ascii="Corbel" w:hAnsi="Corbel"/>
                <w:b w:val="0"/>
                <w:sz w:val="21"/>
                <w:szCs w:val="21"/>
              </w:rPr>
              <w:t>ek_02</w:t>
            </w:r>
          </w:p>
        </w:tc>
        <w:tc>
          <w:tcPr>
            <w:tcW w:w="5670" w:type="dxa"/>
          </w:tcPr>
          <w:p w:rsidR="00F57F32" w:rsidRPr="005A4C2B" w:rsidRDefault="00F57F32" w:rsidP="00B22F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 xml:space="preserve">kolokwium, </w:t>
            </w:r>
            <w:r w:rsidRPr="005A4C2B">
              <w:rPr>
                <w:rFonts w:ascii="Corbel" w:hAnsi="Corbel"/>
                <w:b w:val="0"/>
                <w:smallCaps w:val="0"/>
                <w:sz w:val="21"/>
                <w:szCs w:val="21"/>
              </w:rPr>
              <w:t>obserwacja w trakcie zajęć</w:t>
            </w:r>
            <w:r w:rsidRPr="005A4C2B">
              <w:rPr>
                <w:rFonts w:ascii="Corbel" w:hAnsi="Corbel"/>
                <w:b w:val="0"/>
                <w:smallCaps w:val="0"/>
                <w:color w:val="000000"/>
                <w:sz w:val="21"/>
                <w:szCs w:val="21"/>
              </w:rPr>
              <w:t>, praca w grupach, projekt, egzamin pisemny</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ćwiczenia</w:t>
            </w:r>
          </w:p>
        </w:tc>
      </w:tr>
      <w:tr w:rsidR="00F57F32" w:rsidRPr="005A4C2B" w:rsidTr="00B22F29">
        <w:tc>
          <w:tcPr>
            <w:tcW w:w="1843" w:type="dxa"/>
          </w:tcPr>
          <w:p w:rsidR="00F57F32" w:rsidRPr="005A4C2B" w:rsidRDefault="00F57F32" w:rsidP="00603281">
            <w:pPr>
              <w:pStyle w:val="Punktygwne"/>
              <w:spacing w:before="0" w:after="0"/>
              <w:rPr>
                <w:rFonts w:ascii="Corbel" w:hAnsi="Corbel"/>
                <w:b w:val="0"/>
                <w:sz w:val="21"/>
                <w:szCs w:val="21"/>
              </w:rPr>
            </w:pPr>
            <w:r w:rsidRPr="005A4C2B">
              <w:rPr>
                <w:rFonts w:ascii="Corbel" w:hAnsi="Corbel"/>
                <w:b w:val="0"/>
                <w:sz w:val="21"/>
                <w:szCs w:val="21"/>
              </w:rPr>
              <w:t xml:space="preserve">ek_03 </w:t>
            </w:r>
          </w:p>
        </w:tc>
        <w:tc>
          <w:tcPr>
            <w:tcW w:w="5670" w:type="dxa"/>
          </w:tcPr>
          <w:p w:rsidR="00F57F32" w:rsidRPr="005A4C2B" w:rsidRDefault="00F57F32" w:rsidP="00603281">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ocena aktywności, obserwacja w trakcie ćwiczeń</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ćwiczenia</w:t>
            </w:r>
          </w:p>
        </w:tc>
      </w:tr>
    </w:tbl>
    <w:p w:rsidR="00F57F32" w:rsidRPr="005A4C2B" w:rsidRDefault="00F57F32" w:rsidP="009C54AE">
      <w:pPr>
        <w:pStyle w:val="Punktygwne"/>
        <w:spacing w:before="0" w:after="0"/>
        <w:ind w:left="426"/>
        <w:rPr>
          <w:rFonts w:ascii="Corbel" w:hAnsi="Corbel"/>
          <w:smallCaps w:val="0"/>
          <w:sz w:val="21"/>
          <w:szCs w:val="21"/>
        </w:rPr>
      </w:pPr>
    </w:p>
    <w:p w:rsidR="00F57F32" w:rsidRPr="005A4C2B" w:rsidRDefault="00F57F32" w:rsidP="009C54AE">
      <w:pPr>
        <w:pStyle w:val="Punktygwne"/>
        <w:spacing w:before="0" w:after="0"/>
        <w:ind w:left="426"/>
        <w:rPr>
          <w:rFonts w:ascii="Corbel" w:hAnsi="Corbel"/>
          <w:smallCaps w:val="0"/>
          <w:sz w:val="21"/>
          <w:szCs w:val="21"/>
        </w:rPr>
      </w:pPr>
      <w:r w:rsidRPr="005A4C2B">
        <w:rPr>
          <w:rFonts w:ascii="Corbel" w:hAnsi="Corbel"/>
          <w:smallCaps w:val="0"/>
          <w:sz w:val="21"/>
          <w:szCs w:val="21"/>
        </w:rPr>
        <w:t xml:space="preserve">4.2 Warunki zaliczenia przedmiotu (kryteria oceniania)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923D7D">
        <w:tc>
          <w:tcPr>
            <w:tcW w:w="9670"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Ćwiczenia: </w:t>
            </w:r>
          </w:p>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  1 kolokwium,</w:t>
            </w:r>
          </w:p>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 projekt (wniosek o dofinansowanie) w ramach wybranego programu operacyjnego,</w:t>
            </w:r>
          </w:p>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 ocena aktywności i przygotowania do zajęć na podstawie zadanej literatury.</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egzamin pisemny składający się z testu (pytania zamknięte i otwarte) .</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Uzyskanie oceny 3.0 wymaga zdobycia co najmniej 50% sumy punktów przypisanych do w/w aktywności.</w:t>
            </w:r>
          </w:p>
        </w:tc>
      </w:tr>
    </w:tbl>
    <w:p w:rsidR="00F57F32" w:rsidRPr="005A4C2B" w:rsidRDefault="00F57F32" w:rsidP="009C54AE">
      <w:pPr>
        <w:pStyle w:val="Punktygwne"/>
        <w:spacing w:before="0" w:after="0"/>
        <w:rPr>
          <w:rFonts w:ascii="Corbel" w:hAnsi="Corbel"/>
          <w:b w:val="0"/>
          <w:smallCaps w:val="0"/>
          <w:sz w:val="21"/>
          <w:szCs w:val="21"/>
        </w:rPr>
      </w:pPr>
    </w:p>
    <w:p w:rsidR="00F57F32" w:rsidRPr="005A4C2B" w:rsidRDefault="00F57F32" w:rsidP="009C54AE">
      <w:pPr>
        <w:pStyle w:val="Bezodstpw"/>
        <w:ind w:left="284" w:hanging="284"/>
        <w:jc w:val="both"/>
        <w:rPr>
          <w:rFonts w:ascii="Corbel" w:hAnsi="Corbel"/>
          <w:b/>
          <w:sz w:val="21"/>
          <w:szCs w:val="21"/>
        </w:rPr>
      </w:pPr>
      <w:r w:rsidRPr="005A4C2B">
        <w:rPr>
          <w:rFonts w:ascii="Corbel" w:hAnsi="Corbel"/>
          <w:b/>
          <w:sz w:val="21"/>
          <w:szCs w:val="21"/>
        </w:rPr>
        <w:t xml:space="preserve">5. CAŁKOWITY NAKŁAD PRACY STUDENTA POTRZEBNY DO OSIĄGNIĘCIA ZAŁOŻONYCH EFEKTÓW W GODZINACH ORAZ PUNKTACH ECTS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26"/>
        <w:gridCol w:w="4452"/>
      </w:tblGrid>
      <w:tr w:rsidR="00F57F32" w:rsidRPr="005A4C2B" w:rsidTr="003E1941">
        <w:tc>
          <w:tcPr>
            <w:tcW w:w="4962" w:type="dxa"/>
            <w:vAlign w:val="center"/>
          </w:tcPr>
          <w:p w:rsidR="00F57F32" w:rsidRPr="005A4C2B" w:rsidRDefault="00F57F32" w:rsidP="009C54AE">
            <w:pPr>
              <w:pStyle w:val="Akapitzlist"/>
              <w:spacing w:after="0" w:line="240" w:lineRule="auto"/>
              <w:ind w:left="0"/>
              <w:jc w:val="center"/>
              <w:rPr>
                <w:rFonts w:ascii="Corbel" w:hAnsi="Corbel"/>
                <w:b/>
                <w:sz w:val="21"/>
                <w:szCs w:val="21"/>
              </w:rPr>
            </w:pPr>
            <w:r w:rsidRPr="005A4C2B">
              <w:rPr>
                <w:rFonts w:ascii="Corbel" w:hAnsi="Corbel"/>
                <w:b/>
                <w:sz w:val="21"/>
                <w:szCs w:val="21"/>
              </w:rPr>
              <w:t>Forma aktywności</w:t>
            </w:r>
          </w:p>
        </w:tc>
        <w:tc>
          <w:tcPr>
            <w:tcW w:w="4677" w:type="dxa"/>
            <w:vAlign w:val="center"/>
          </w:tcPr>
          <w:p w:rsidR="00F57F32" w:rsidRPr="005A4C2B" w:rsidRDefault="00F57F32" w:rsidP="009C54AE">
            <w:pPr>
              <w:pStyle w:val="Akapitzlist"/>
              <w:spacing w:after="0" w:line="240" w:lineRule="auto"/>
              <w:ind w:left="0"/>
              <w:jc w:val="center"/>
              <w:rPr>
                <w:rFonts w:ascii="Corbel" w:hAnsi="Corbel"/>
                <w:b/>
                <w:sz w:val="21"/>
                <w:szCs w:val="21"/>
              </w:rPr>
            </w:pPr>
            <w:r w:rsidRPr="005A4C2B">
              <w:rPr>
                <w:rFonts w:ascii="Corbel" w:hAnsi="Corbel"/>
                <w:b/>
                <w:sz w:val="21"/>
                <w:szCs w:val="21"/>
              </w:rPr>
              <w:t>Średnia liczba godzin na zrealizowanie aktywności</w:t>
            </w:r>
          </w:p>
        </w:tc>
      </w:tr>
      <w:tr w:rsidR="00F57F32" w:rsidRPr="005A4C2B" w:rsidTr="00923D7D">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kontaktowe wynikające z planu  studiów</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9</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sz w:val="21"/>
                <w:szCs w:val="21"/>
              </w:rPr>
            </w:pPr>
            <w:r w:rsidRPr="005A4C2B">
              <w:rPr>
                <w:rFonts w:ascii="Corbel" w:hAnsi="Corbel"/>
                <w:sz w:val="21"/>
                <w:szCs w:val="21"/>
              </w:rPr>
              <w:t>Inne z udziałem nauczyciela</w:t>
            </w:r>
          </w:p>
          <w:p w:rsidR="00F57F32" w:rsidRPr="005A4C2B" w:rsidRDefault="00F57F32" w:rsidP="009C54AE">
            <w:pPr>
              <w:pStyle w:val="Akapitzlist"/>
              <w:spacing w:after="0" w:line="240" w:lineRule="auto"/>
              <w:ind w:left="0"/>
              <w:rPr>
                <w:rFonts w:ascii="Corbel" w:hAnsi="Corbel"/>
                <w:sz w:val="21"/>
                <w:szCs w:val="21"/>
              </w:rPr>
            </w:pPr>
            <w:r w:rsidRPr="005A4C2B">
              <w:rPr>
                <w:rFonts w:ascii="Corbel" w:hAnsi="Corbel"/>
                <w:sz w:val="21"/>
                <w:szCs w:val="21"/>
              </w:rPr>
              <w:t>(udział w konsultacjach, egzaminie)</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5</w:t>
            </w:r>
          </w:p>
        </w:tc>
      </w:tr>
      <w:tr w:rsidR="00F57F32" w:rsidRPr="005A4C2B" w:rsidTr="00923D7D">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niekontaktowe – praca własna studenta (przygotowanie do zajęć, przygotowanie do kolokwium i egzaminu)</w:t>
            </w:r>
          </w:p>
        </w:tc>
        <w:tc>
          <w:tcPr>
            <w:tcW w:w="4677" w:type="dxa"/>
          </w:tcPr>
          <w:p w:rsidR="00F57F32" w:rsidRPr="005A4C2B" w:rsidRDefault="00F57F32" w:rsidP="00EF71B2">
            <w:pPr>
              <w:pStyle w:val="Akapitzlist"/>
              <w:spacing w:after="0" w:line="240" w:lineRule="auto"/>
              <w:ind w:left="0"/>
              <w:jc w:val="center"/>
              <w:rPr>
                <w:rFonts w:ascii="Corbel" w:hAnsi="Corbel"/>
                <w:sz w:val="21"/>
                <w:szCs w:val="21"/>
              </w:rPr>
            </w:pPr>
            <w:r w:rsidRPr="005A4C2B">
              <w:rPr>
                <w:rFonts w:ascii="Corbel" w:hAnsi="Corbel"/>
                <w:sz w:val="21"/>
                <w:szCs w:val="21"/>
              </w:rPr>
              <w:t>36</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sz w:val="21"/>
                <w:szCs w:val="21"/>
              </w:rPr>
            </w:pPr>
            <w:r w:rsidRPr="005A4C2B">
              <w:rPr>
                <w:rFonts w:ascii="Corbel" w:hAnsi="Corbel"/>
                <w:sz w:val="21"/>
                <w:szCs w:val="21"/>
              </w:rPr>
              <w:t>SUMA GODZIN</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50</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b/>
                <w:sz w:val="21"/>
                <w:szCs w:val="21"/>
              </w:rPr>
            </w:pPr>
            <w:r w:rsidRPr="005A4C2B">
              <w:rPr>
                <w:rFonts w:ascii="Corbel" w:hAnsi="Corbel"/>
                <w:b/>
                <w:sz w:val="21"/>
                <w:szCs w:val="21"/>
              </w:rPr>
              <w:t>SUMARYCZNA LICZBA PUNKTÓW ECTS</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2</w:t>
            </w:r>
          </w:p>
        </w:tc>
      </w:tr>
    </w:tbl>
    <w:p w:rsidR="00F57F32" w:rsidRPr="005A4C2B" w:rsidRDefault="00F57F32" w:rsidP="00013CB1">
      <w:pPr>
        <w:pStyle w:val="Punktygwne"/>
        <w:spacing w:before="0" w:after="0"/>
        <w:ind w:left="426"/>
        <w:rPr>
          <w:rFonts w:ascii="Corbel" w:hAnsi="Corbel"/>
          <w:b w:val="0"/>
          <w:i/>
          <w:smallCaps w:val="0"/>
          <w:sz w:val="21"/>
          <w:szCs w:val="21"/>
        </w:rPr>
      </w:pPr>
      <w:r w:rsidRPr="005A4C2B">
        <w:rPr>
          <w:rFonts w:ascii="Corbel" w:hAnsi="Corbel"/>
          <w:b w:val="0"/>
          <w:i/>
          <w:smallCaps w:val="0"/>
          <w:sz w:val="21"/>
          <w:szCs w:val="21"/>
        </w:rPr>
        <w:t>* Należy uwzględnić, że 1 pkt ECTS odpowiada 25-30 godzin całkowitego nakładu pracy studenta.</w:t>
      </w:r>
    </w:p>
    <w:p w:rsidR="00F57F32" w:rsidRPr="005A4C2B" w:rsidRDefault="00F57F32" w:rsidP="00013CB1">
      <w:pPr>
        <w:pStyle w:val="Punktygwne"/>
        <w:spacing w:before="0" w:after="0"/>
        <w:ind w:left="426"/>
        <w:rPr>
          <w:rFonts w:ascii="Corbel" w:hAnsi="Corbel"/>
          <w:b w:val="0"/>
          <w:i/>
          <w:smallCaps w:val="0"/>
          <w:sz w:val="21"/>
          <w:szCs w:val="21"/>
        </w:rPr>
      </w:pPr>
    </w:p>
    <w:p w:rsidR="00F57F32" w:rsidRPr="005A4C2B" w:rsidRDefault="00F57F32" w:rsidP="009C54AE">
      <w:pPr>
        <w:pStyle w:val="Punktygwne"/>
        <w:spacing w:before="0" w:after="0"/>
        <w:rPr>
          <w:rFonts w:ascii="Corbel" w:hAnsi="Corbel"/>
          <w:smallCaps w:val="0"/>
          <w:sz w:val="21"/>
          <w:szCs w:val="21"/>
        </w:rPr>
      </w:pPr>
      <w:r w:rsidRPr="005A4C2B">
        <w:rPr>
          <w:rFonts w:ascii="Corbel" w:hAnsi="Corbel"/>
          <w:smallCaps w:val="0"/>
          <w:sz w:val="21"/>
          <w:szCs w:val="21"/>
        </w:rPr>
        <w:t xml:space="preserve">6. PRAKTYKI ZAWODOWE W RAMACH PRZEDMIOTU/ MODUŁU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81"/>
        <w:gridCol w:w="4905"/>
      </w:tblGrid>
      <w:tr w:rsidR="00F57F32" w:rsidRPr="005A4C2B" w:rsidTr="00C24529">
        <w:trPr>
          <w:trHeight w:val="397"/>
        </w:trPr>
        <w:tc>
          <w:tcPr>
            <w:tcW w:w="2359"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wymiar godzinowy</w:t>
            </w:r>
          </w:p>
        </w:tc>
        <w:tc>
          <w:tcPr>
            <w:tcW w:w="2641" w:type="pct"/>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t>
            </w:r>
          </w:p>
        </w:tc>
      </w:tr>
      <w:tr w:rsidR="00F57F32" w:rsidRPr="005A4C2B" w:rsidTr="00C24529">
        <w:trPr>
          <w:trHeight w:val="397"/>
        </w:trPr>
        <w:tc>
          <w:tcPr>
            <w:tcW w:w="2359"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zasady i formy odbywania praktyk </w:t>
            </w:r>
          </w:p>
        </w:tc>
        <w:tc>
          <w:tcPr>
            <w:tcW w:w="2641" w:type="pct"/>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w:t>
            </w:r>
          </w:p>
        </w:tc>
      </w:tr>
    </w:tbl>
    <w:p w:rsidR="00F57F32" w:rsidRPr="005A4C2B" w:rsidRDefault="00F57F32" w:rsidP="00013CB1">
      <w:pPr>
        <w:pStyle w:val="Punktygwne"/>
        <w:spacing w:before="0" w:after="0"/>
        <w:rPr>
          <w:rFonts w:ascii="Corbel" w:hAnsi="Corbel"/>
          <w:b w:val="0"/>
          <w:smallCaps w:val="0"/>
          <w:sz w:val="21"/>
          <w:szCs w:val="21"/>
        </w:rPr>
      </w:pPr>
    </w:p>
    <w:p w:rsidR="00F57F32" w:rsidRPr="005A4C2B" w:rsidRDefault="00F57F32" w:rsidP="009C54AE">
      <w:pPr>
        <w:pStyle w:val="Punktygwne"/>
        <w:spacing w:before="0" w:after="0"/>
        <w:rPr>
          <w:rFonts w:ascii="Corbel" w:hAnsi="Corbel"/>
          <w:smallCaps w:val="0"/>
          <w:sz w:val="21"/>
          <w:szCs w:val="21"/>
        </w:rPr>
      </w:pPr>
      <w:r w:rsidRPr="005A4C2B">
        <w:rPr>
          <w:rFonts w:ascii="Corbel" w:hAnsi="Corbel"/>
          <w:smallCaps w:val="0"/>
          <w:sz w:val="21"/>
          <w:szCs w:val="21"/>
        </w:rPr>
        <w:t xml:space="preserve">7. LITERATURA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F57F32" w:rsidRPr="005A4C2B" w:rsidTr="00C24529">
        <w:trPr>
          <w:trHeight w:val="397"/>
        </w:trPr>
        <w:tc>
          <w:tcPr>
            <w:tcW w:w="5000" w:type="pct"/>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Literatura podstawowa:</w:t>
            </w:r>
          </w:p>
          <w:p w:rsidR="00F57F32" w:rsidRPr="005A4C2B" w:rsidRDefault="00F57F32" w:rsidP="00AF5A9E">
            <w:pPr>
              <w:pStyle w:val="Punktygwne"/>
              <w:numPr>
                <w:ilvl w:val="0"/>
                <w:numId w:val="356"/>
              </w:numPr>
              <w:spacing w:before="0" w:after="0"/>
              <w:ind w:left="426"/>
              <w:jc w:val="both"/>
              <w:rPr>
                <w:rFonts w:ascii="Corbel" w:hAnsi="Corbel"/>
                <w:b w:val="0"/>
                <w:bCs/>
                <w:smallCaps w:val="0"/>
                <w:sz w:val="21"/>
                <w:szCs w:val="21"/>
              </w:rPr>
            </w:pPr>
            <w:r w:rsidRPr="005A4C2B">
              <w:rPr>
                <w:rFonts w:ascii="Corbel" w:hAnsi="Corbel"/>
                <w:b w:val="0"/>
                <w:bCs/>
                <w:smallCaps w:val="0"/>
                <w:sz w:val="21"/>
                <w:szCs w:val="21"/>
              </w:rPr>
              <w:t>Domiter M., Marciszewska A., Zarządzanie projektami unijnymi. Teoria i praktyka, Warszawa 2013.</w:t>
            </w:r>
          </w:p>
          <w:p w:rsidR="00F57F32" w:rsidRPr="005A4C2B" w:rsidRDefault="00F57F32" w:rsidP="00AF5A9E">
            <w:pPr>
              <w:pStyle w:val="Punktygwne"/>
              <w:numPr>
                <w:ilvl w:val="0"/>
                <w:numId w:val="356"/>
              </w:numPr>
              <w:spacing w:before="0" w:after="0"/>
              <w:ind w:left="426"/>
              <w:jc w:val="both"/>
              <w:rPr>
                <w:rFonts w:ascii="Corbel" w:hAnsi="Corbel"/>
                <w:b w:val="0"/>
                <w:bCs/>
                <w:smallCaps w:val="0"/>
                <w:sz w:val="21"/>
                <w:szCs w:val="21"/>
              </w:rPr>
            </w:pPr>
            <w:r w:rsidRPr="005A4C2B">
              <w:rPr>
                <w:rFonts w:ascii="Corbel" w:hAnsi="Corbel"/>
                <w:b w:val="0"/>
                <w:bCs/>
                <w:smallCaps w:val="0"/>
                <w:sz w:val="21"/>
                <w:szCs w:val="21"/>
              </w:rPr>
              <w:t>Tkaczyński J.W., Świstak M., Sztorc E., Projekty europejskie. Praktyczne aspekty pozyskiwania i rozliczania dotacji unijnych, Wyd. CH. Beck, Warszawa 2011.</w:t>
            </w:r>
          </w:p>
        </w:tc>
      </w:tr>
      <w:tr w:rsidR="00F57F32" w:rsidRPr="005A4C2B" w:rsidTr="00C24529">
        <w:trPr>
          <w:trHeight w:val="397"/>
        </w:trPr>
        <w:tc>
          <w:tcPr>
            <w:tcW w:w="5000" w:type="pct"/>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Literatura uzupełniająca:</w:t>
            </w:r>
          </w:p>
          <w:p w:rsidR="00F57F32" w:rsidRPr="005A4C2B" w:rsidRDefault="00F57F32" w:rsidP="00AF5A9E">
            <w:pPr>
              <w:pStyle w:val="Akapitzlist"/>
              <w:numPr>
                <w:ilvl w:val="0"/>
                <w:numId w:val="357"/>
              </w:numPr>
              <w:spacing w:after="0" w:line="240" w:lineRule="auto"/>
              <w:ind w:left="426"/>
              <w:rPr>
                <w:rFonts w:ascii="Corbel" w:hAnsi="Corbel"/>
                <w:sz w:val="21"/>
                <w:szCs w:val="21"/>
              </w:rPr>
            </w:pPr>
            <w:r w:rsidRPr="005A4C2B">
              <w:rPr>
                <w:rFonts w:ascii="Corbel" w:hAnsi="Corbel"/>
                <w:sz w:val="21"/>
                <w:szCs w:val="21"/>
              </w:rPr>
              <w:t>Krasuska M., Fundusze unijne w nowej perspektywie, Oficyna Prawa Polskiego, Warszawa 2014.</w:t>
            </w:r>
          </w:p>
          <w:p w:rsidR="00F57F32" w:rsidRPr="005A4C2B" w:rsidRDefault="00F57F32" w:rsidP="00AF5A9E">
            <w:pPr>
              <w:pStyle w:val="Punktygwne"/>
              <w:numPr>
                <w:ilvl w:val="0"/>
                <w:numId w:val="357"/>
              </w:numPr>
              <w:spacing w:before="0" w:after="0"/>
              <w:ind w:left="426"/>
              <w:rPr>
                <w:rFonts w:ascii="Corbel" w:hAnsi="Corbel"/>
                <w:b w:val="0"/>
                <w:smallCaps w:val="0"/>
                <w:sz w:val="21"/>
                <w:szCs w:val="21"/>
              </w:rPr>
            </w:pPr>
            <w:r w:rsidRPr="005A4C2B">
              <w:rPr>
                <w:rFonts w:ascii="Corbel" w:hAnsi="Corbel"/>
                <w:b w:val="0"/>
                <w:smallCaps w:val="0"/>
                <w:sz w:val="21"/>
                <w:szCs w:val="21"/>
              </w:rPr>
              <w:lastRenderedPageBreak/>
              <w:t xml:space="preserve"> Podstawowe akty prawne i inne dokumenty dotyczące polityki rozwoju i funduszy europejskich (Rozp. PE i Rady (UE) nr 1303/2013 z 17 grudnia 2013r., ustanawiające wspólne przepisy dotyczące EFRR, EFS, FS, EFRROW oraz EFMiR oraz uchylające Rozp. Rady (WE)nr 1083/2006 </w:t>
            </w:r>
          </w:p>
        </w:tc>
      </w:tr>
    </w:tbl>
    <w:p w:rsidR="00F57F32" w:rsidRPr="005A4C2B" w:rsidRDefault="00F57F32">
      <w:pPr>
        <w:spacing w:after="0" w:line="240" w:lineRule="auto"/>
        <w:rPr>
          <w:rFonts w:ascii="Corbel" w:hAnsi="Corbel"/>
          <w:b/>
          <w:smallCaps/>
          <w:sz w:val="21"/>
          <w:szCs w:val="21"/>
        </w:rPr>
      </w:pPr>
      <w:r w:rsidRPr="005A4C2B">
        <w:rPr>
          <w:rFonts w:ascii="Corbel" w:hAnsi="Corbel"/>
          <w:b/>
          <w:smallCaps/>
          <w:sz w:val="21"/>
          <w:szCs w:val="21"/>
        </w:rPr>
        <w:lastRenderedPageBreak/>
        <w:br w:type="page"/>
      </w:r>
    </w:p>
    <w:p w:rsidR="00F57F32" w:rsidRPr="005A4C2B" w:rsidRDefault="00F57F32" w:rsidP="009C54AE">
      <w:pPr>
        <w:spacing w:after="0" w:line="240" w:lineRule="auto"/>
        <w:jc w:val="center"/>
        <w:rPr>
          <w:rFonts w:ascii="Corbel" w:hAnsi="Corbel"/>
          <w:b/>
          <w:smallCaps/>
          <w:sz w:val="21"/>
          <w:szCs w:val="21"/>
        </w:rPr>
      </w:pPr>
      <w:r w:rsidRPr="005A4C2B">
        <w:rPr>
          <w:rFonts w:ascii="Corbel" w:hAnsi="Corbel"/>
          <w:b/>
          <w:smallCaps/>
          <w:sz w:val="21"/>
          <w:szCs w:val="21"/>
        </w:rPr>
        <w:lastRenderedPageBreak/>
        <w:t>SYLABUS</w:t>
      </w:r>
    </w:p>
    <w:p w:rsidR="00F57F32" w:rsidRPr="005A4C2B" w:rsidRDefault="00F57F32" w:rsidP="009C54AE">
      <w:pPr>
        <w:spacing w:after="0" w:line="240" w:lineRule="auto"/>
        <w:jc w:val="center"/>
        <w:rPr>
          <w:rFonts w:ascii="Corbel" w:hAnsi="Corbel"/>
          <w:b/>
          <w:smallCaps/>
          <w:sz w:val="21"/>
          <w:szCs w:val="21"/>
        </w:rPr>
      </w:pPr>
      <w:r w:rsidRPr="005A4C2B">
        <w:rPr>
          <w:rFonts w:ascii="Corbel" w:hAnsi="Corbel"/>
          <w:b/>
          <w:smallCaps/>
          <w:sz w:val="21"/>
          <w:szCs w:val="21"/>
        </w:rPr>
        <w:t xml:space="preserve">dotyczy cyklu kształcenia </w:t>
      </w:r>
      <w:r w:rsidRPr="005A4C2B">
        <w:rPr>
          <w:rFonts w:ascii="Corbel" w:hAnsi="Corbel"/>
          <w:smallCaps/>
          <w:sz w:val="21"/>
          <w:szCs w:val="21"/>
        </w:rPr>
        <w:t>2018-2020</w:t>
      </w:r>
    </w:p>
    <w:p w:rsidR="00F57F32" w:rsidRPr="005A4C2B" w:rsidRDefault="00F57F32" w:rsidP="009C54AE">
      <w:pPr>
        <w:spacing w:after="0" w:line="240" w:lineRule="auto"/>
        <w:rPr>
          <w:rFonts w:ascii="Corbel" w:hAnsi="Corbel"/>
          <w:sz w:val="21"/>
          <w:szCs w:val="21"/>
        </w:rPr>
      </w:pPr>
    </w:p>
    <w:p w:rsidR="00F57F32" w:rsidRPr="005A4C2B" w:rsidRDefault="00590A6A" w:rsidP="009C54AE">
      <w:pPr>
        <w:pStyle w:val="Punktygwne"/>
        <w:spacing w:before="0" w:after="0"/>
        <w:rPr>
          <w:rFonts w:ascii="Corbel" w:hAnsi="Corbel"/>
          <w:color w:val="0070C0"/>
          <w:sz w:val="21"/>
          <w:szCs w:val="21"/>
        </w:rPr>
      </w:pPr>
      <w:r w:rsidRPr="005A4C2B">
        <w:rPr>
          <w:rFonts w:ascii="Corbel" w:hAnsi="Corbel"/>
          <w:sz w:val="21"/>
          <w:szCs w:val="21"/>
        </w:rPr>
        <w:t xml:space="preserve">1. PODSTAWOWE INFORMACJE O PRZEDMIOCIE/MODULE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6662"/>
      </w:tblGrid>
      <w:tr w:rsidR="00F57F32" w:rsidRPr="005A4C2B" w:rsidTr="0009768B">
        <w:tc>
          <w:tcPr>
            <w:tcW w:w="2694" w:type="dxa"/>
            <w:vAlign w:val="center"/>
          </w:tcPr>
          <w:p w:rsidR="00F57F32" w:rsidRPr="005A4C2B" w:rsidRDefault="00F57F32" w:rsidP="00C24529">
            <w:pPr>
              <w:pStyle w:val="Pytania"/>
              <w:spacing w:before="60" w:after="60"/>
              <w:jc w:val="left"/>
              <w:rPr>
                <w:rFonts w:ascii="Corbel" w:hAnsi="Corbel"/>
                <w:sz w:val="21"/>
                <w:szCs w:val="21"/>
              </w:rPr>
            </w:pPr>
            <w:r w:rsidRPr="005A4C2B">
              <w:rPr>
                <w:rFonts w:ascii="Corbel" w:hAnsi="Corbel"/>
                <w:sz w:val="21"/>
                <w:szCs w:val="21"/>
              </w:rPr>
              <w:t>Nazwa przedmiotu/ modułu</w:t>
            </w:r>
          </w:p>
        </w:tc>
        <w:tc>
          <w:tcPr>
            <w:tcW w:w="6662" w:type="dxa"/>
            <w:vAlign w:val="center"/>
          </w:tcPr>
          <w:p w:rsidR="00F57F32" w:rsidRPr="005A4C2B" w:rsidRDefault="00F57F32" w:rsidP="00C24529">
            <w:pPr>
              <w:pStyle w:val="Odpowiedzi"/>
              <w:spacing w:before="60" w:after="60"/>
              <w:rPr>
                <w:rFonts w:ascii="Corbel" w:hAnsi="Corbel"/>
                <w:sz w:val="21"/>
                <w:szCs w:val="21"/>
              </w:rPr>
            </w:pPr>
            <w:r w:rsidRPr="005A4C2B">
              <w:rPr>
                <w:rFonts w:ascii="Corbel" w:hAnsi="Corbel"/>
                <w:sz w:val="21"/>
                <w:szCs w:val="21"/>
              </w:rPr>
              <w:t xml:space="preserve">Finanse osobiste </w:t>
            </w:r>
          </w:p>
        </w:tc>
      </w:tr>
      <w:tr w:rsidR="00F57F32" w:rsidRPr="00B56A7F" w:rsidTr="0009768B">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Kod przedmiotu/ modułu*</w:t>
            </w:r>
          </w:p>
        </w:tc>
        <w:tc>
          <w:tcPr>
            <w:tcW w:w="6662" w:type="dxa"/>
            <w:vAlign w:val="center"/>
          </w:tcPr>
          <w:p w:rsidR="00F57F32" w:rsidRPr="005A4C2B" w:rsidRDefault="00F57F32" w:rsidP="0059544B">
            <w:pPr>
              <w:pStyle w:val="Odpowiedzi"/>
              <w:spacing w:before="100" w:beforeAutospacing="1" w:after="100" w:afterAutospacing="1"/>
              <w:rPr>
                <w:rFonts w:ascii="Corbel" w:hAnsi="Corbel"/>
                <w:b w:val="0"/>
                <w:sz w:val="21"/>
                <w:szCs w:val="21"/>
                <w:lang w:val="en-US"/>
              </w:rPr>
            </w:pPr>
            <w:r w:rsidRPr="005A4C2B">
              <w:rPr>
                <w:rFonts w:ascii="Corbel" w:hAnsi="Corbel"/>
                <w:b w:val="0"/>
                <w:sz w:val="21"/>
                <w:szCs w:val="21"/>
                <w:lang w:val="en-US"/>
              </w:rPr>
              <w:t>FiR/II/BiDF/C-1.6b</w:t>
            </w:r>
          </w:p>
        </w:tc>
      </w:tr>
      <w:tr w:rsidR="00F57F32" w:rsidRPr="005A4C2B" w:rsidTr="0009768B">
        <w:tc>
          <w:tcPr>
            <w:tcW w:w="2694" w:type="dxa"/>
            <w:vAlign w:val="center"/>
          </w:tcPr>
          <w:p w:rsidR="00F57F32" w:rsidRPr="005A4C2B" w:rsidRDefault="00F57F32" w:rsidP="00153C41">
            <w:pPr>
              <w:pStyle w:val="Pytania"/>
              <w:spacing w:before="100" w:beforeAutospacing="1" w:after="100" w:afterAutospacing="1"/>
              <w:jc w:val="left"/>
              <w:rPr>
                <w:rFonts w:ascii="Corbel" w:hAnsi="Corbel"/>
                <w:sz w:val="21"/>
                <w:szCs w:val="21"/>
              </w:rPr>
            </w:pPr>
            <w:r w:rsidRPr="005A4C2B">
              <w:rPr>
                <w:rFonts w:ascii="Corbel" w:hAnsi="Corbel"/>
                <w:sz w:val="21"/>
                <w:szCs w:val="21"/>
              </w:rPr>
              <w:t>Wydział (nazwa jednostki prowadzącej kierunek)</w:t>
            </w:r>
          </w:p>
        </w:tc>
        <w:tc>
          <w:tcPr>
            <w:tcW w:w="6662" w:type="dxa"/>
            <w:vAlign w:val="center"/>
          </w:tcPr>
          <w:p w:rsidR="00F57F32" w:rsidRPr="005A4C2B" w:rsidRDefault="00F57F32" w:rsidP="009C54AE">
            <w:pPr>
              <w:pStyle w:val="Odpowiedzi"/>
              <w:spacing w:before="100" w:beforeAutospacing="1" w:after="100" w:afterAutospacing="1"/>
              <w:rPr>
                <w:rFonts w:ascii="Corbel" w:hAnsi="Corbel"/>
                <w:b w:val="0"/>
                <w:sz w:val="21"/>
                <w:szCs w:val="21"/>
              </w:rPr>
            </w:pPr>
            <w:r w:rsidRPr="005A4C2B">
              <w:rPr>
                <w:rFonts w:ascii="Corbel" w:hAnsi="Corbel"/>
                <w:b w:val="0"/>
                <w:sz w:val="21"/>
                <w:szCs w:val="21"/>
              </w:rPr>
              <w:t>Wydział Ekonomii</w:t>
            </w:r>
          </w:p>
        </w:tc>
      </w:tr>
      <w:tr w:rsidR="00F57F32" w:rsidRPr="005A4C2B" w:rsidTr="0009768B">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Nazwa jednostki realizującej przedmiot</w:t>
            </w:r>
          </w:p>
        </w:tc>
        <w:tc>
          <w:tcPr>
            <w:tcW w:w="6662" w:type="dxa"/>
            <w:vAlign w:val="center"/>
          </w:tcPr>
          <w:p w:rsidR="00F57F32" w:rsidRPr="00F50C2C" w:rsidRDefault="00F50C2C" w:rsidP="00F50C2C">
            <w:r w:rsidRPr="007A6EFE">
              <w:rPr>
                <w:rFonts w:ascii="Corbel" w:hAnsi="Corbel" w:cs="Corbel"/>
                <w:sz w:val="21"/>
                <w:szCs w:val="21"/>
              </w:rPr>
              <w:t>Katedra Rynków</w:t>
            </w:r>
            <w:r>
              <w:rPr>
                <w:rFonts w:ascii="Corbel" w:hAnsi="Corbel" w:cs="Corbel"/>
                <w:sz w:val="21"/>
                <w:szCs w:val="21"/>
              </w:rPr>
              <w:t xml:space="preserve"> F</w:t>
            </w:r>
            <w:r w:rsidRPr="007A6EFE">
              <w:rPr>
                <w:rFonts w:ascii="Corbel" w:hAnsi="Corbel" w:cs="Corbel"/>
                <w:sz w:val="21"/>
                <w:szCs w:val="21"/>
              </w:rPr>
              <w:t>inansowych i Finansów Publicznych</w:t>
            </w:r>
          </w:p>
        </w:tc>
      </w:tr>
      <w:tr w:rsidR="00F57F32" w:rsidRPr="005A4C2B" w:rsidTr="0009768B">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Kierunek studiów</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Finanse i rachunkowość</w:t>
            </w:r>
          </w:p>
        </w:tc>
      </w:tr>
      <w:tr w:rsidR="00F57F32" w:rsidRPr="005A4C2B" w:rsidTr="0009768B">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 xml:space="preserve">Poziom kształcenia </w:t>
            </w:r>
          </w:p>
        </w:tc>
        <w:tc>
          <w:tcPr>
            <w:tcW w:w="6662" w:type="dxa"/>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II stopień</w:t>
            </w:r>
          </w:p>
        </w:tc>
      </w:tr>
      <w:tr w:rsidR="00F57F32" w:rsidRPr="005A4C2B" w:rsidTr="0009768B">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Profil</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ogólnoakademicki </w:t>
            </w:r>
          </w:p>
        </w:tc>
      </w:tr>
      <w:tr w:rsidR="00F57F32" w:rsidRPr="005A4C2B" w:rsidTr="0009768B">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Forma studiów</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niestacjonarne </w:t>
            </w:r>
          </w:p>
        </w:tc>
      </w:tr>
      <w:tr w:rsidR="00F57F32" w:rsidRPr="005A4C2B" w:rsidTr="0009768B">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Rok i semestr studiów</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II/4</w:t>
            </w:r>
          </w:p>
        </w:tc>
      </w:tr>
      <w:tr w:rsidR="00F57F32" w:rsidRPr="005A4C2B" w:rsidTr="0009768B">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Rodzaj przedmiotu</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specjalnościowy do wyboru</w:t>
            </w:r>
          </w:p>
        </w:tc>
      </w:tr>
      <w:tr w:rsidR="00F57F32" w:rsidRPr="005A4C2B" w:rsidTr="0009768B">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Język wykładowy</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polski </w:t>
            </w:r>
          </w:p>
        </w:tc>
      </w:tr>
      <w:tr w:rsidR="00F57F32" w:rsidRPr="005A4C2B" w:rsidTr="0009768B">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Koordynator</w:t>
            </w:r>
          </w:p>
        </w:tc>
        <w:tc>
          <w:tcPr>
            <w:tcW w:w="6662" w:type="dxa"/>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dr  Tomasz Potocki</w:t>
            </w:r>
          </w:p>
        </w:tc>
      </w:tr>
      <w:tr w:rsidR="00F57F32" w:rsidRPr="005A4C2B" w:rsidTr="0009768B">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Imię i nazwisko osoby prowadzącej / osób prowadzących</w:t>
            </w:r>
          </w:p>
        </w:tc>
        <w:tc>
          <w:tcPr>
            <w:tcW w:w="6662" w:type="dxa"/>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dr  Tomasz Potocki</w:t>
            </w:r>
          </w:p>
        </w:tc>
      </w:tr>
    </w:tbl>
    <w:p w:rsidR="00F57F32" w:rsidRPr="005A4C2B" w:rsidRDefault="00F57F32" w:rsidP="00C24529">
      <w:pPr>
        <w:pStyle w:val="Podpunkty"/>
        <w:spacing w:after="100" w:afterAutospacing="1"/>
        <w:ind w:left="0"/>
        <w:rPr>
          <w:rFonts w:ascii="Corbel" w:hAnsi="Corbel"/>
          <w:sz w:val="21"/>
          <w:szCs w:val="21"/>
        </w:rPr>
      </w:pPr>
      <w:r w:rsidRPr="005A4C2B">
        <w:rPr>
          <w:rFonts w:ascii="Corbel" w:hAnsi="Corbel"/>
          <w:sz w:val="21"/>
          <w:szCs w:val="21"/>
        </w:rPr>
        <w:t xml:space="preserve">* </w:t>
      </w:r>
      <w:r w:rsidRPr="005A4C2B">
        <w:rPr>
          <w:rFonts w:ascii="Corbel" w:hAnsi="Corbel"/>
          <w:i/>
          <w:sz w:val="21"/>
          <w:szCs w:val="21"/>
        </w:rPr>
        <w:t xml:space="preserve">- </w:t>
      </w:r>
      <w:r w:rsidRPr="005A4C2B">
        <w:rPr>
          <w:rFonts w:ascii="Corbel" w:hAnsi="Corbel"/>
          <w:b w:val="0"/>
          <w:i/>
          <w:sz w:val="21"/>
          <w:szCs w:val="21"/>
        </w:rPr>
        <w:t>zgodnie z ustaleniami na Wydziale</w:t>
      </w:r>
    </w:p>
    <w:p w:rsidR="00F57F32" w:rsidRPr="005A4C2B" w:rsidRDefault="00F57F32" w:rsidP="009C54AE">
      <w:pPr>
        <w:pStyle w:val="Podpunkty"/>
        <w:ind w:left="284"/>
        <w:rPr>
          <w:rFonts w:ascii="Corbel" w:hAnsi="Corbel"/>
          <w:sz w:val="21"/>
          <w:szCs w:val="21"/>
        </w:rPr>
      </w:pPr>
      <w:r w:rsidRPr="005A4C2B">
        <w:rPr>
          <w:rFonts w:ascii="Corbel" w:hAnsi="Corbel"/>
          <w:sz w:val="21"/>
          <w:szCs w:val="21"/>
        </w:rPr>
        <w:t xml:space="preserve">1.1.Formy zajęć dydaktycznych, wymiar godzin i punktów ECTS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26"/>
        <w:gridCol w:w="877"/>
        <w:gridCol w:w="749"/>
        <w:gridCol w:w="835"/>
        <w:gridCol w:w="767"/>
        <w:gridCol w:w="794"/>
        <w:gridCol w:w="715"/>
        <w:gridCol w:w="913"/>
        <w:gridCol w:w="1132"/>
        <w:gridCol w:w="1478"/>
      </w:tblGrid>
      <w:tr w:rsidR="00F57F32" w:rsidRPr="005A4C2B" w:rsidTr="00C24529">
        <w:tc>
          <w:tcPr>
            <w:tcW w:w="1048"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Semestr</w:t>
            </w:r>
          </w:p>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(nr)</w:t>
            </w:r>
          </w:p>
        </w:tc>
        <w:tc>
          <w:tcPr>
            <w:tcW w:w="92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Wykł.</w:t>
            </w:r>
          </w:p>
        </w:tc>
        <w:tc>
          <w:tcPr>
            <w:tcW w:w="80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Ćw.</w:t>
            </w:r>
          </w:p>
        </w:tc>
        <w:tc>
          <w:tcPr>
            <w:tcW w:w="85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Konw.</w:t>
            </w:r>
          </w:p>
        </w:tc>
        <w:tc>
          <w:tcPr>
            <w:tcW w:w="81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Lab.</w:t>
            </w:r>
          </w:p>
        </w:tc>
        <w:tc>
          <w:tcPr>
            <w:tcW w:w="82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Sem.</w:t>
            </w:r>
          </w:p>
        </w:tc>
        <w:tc>
          <w:tcPr>
            <w:tcW w:w="780"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ZP</w:t>
            </w:r>
          </w:p>
        </w:tc>
        <w:tc>
          <w:tcPr>
            <w:tcW w:w="95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Prakt.</w:t>
            </w:r>
          </w:p>
        </w:tc>
        <w:tc>
          <w:tcPr>
            <w:tcW w:w="1206"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Inne (jakie?)</w:t>
            </w:r>
          </w:p>
        </w:tc>
        <w:tc>
          <w:tcPr>
            <w:tcW w:w="1652"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Nagwkitablic"/>
              <w:spacing w:line="240" w:lineRule="auto"/>
              <w:jc w:val="center"/>
              <w:rPr>
                <w:rFonts w:ascii="Corbel" w:hAnsi="Corbel"/>
                <w:b/>
                <w:sz w:val="21"/>
                <w:szCs w:val="21"/>
              </w:rPr>
            </w:pPr>
            <w:r w:rsidRPr="005A4C2B">
              <w:rPr>
                <w:rFonts w:ascii="Corbel" w:hAnsi="Corbel"/>
                <w:b/>
                <w:sz w:val="21"/>
                <w:szCs w:val="21"/>
              </w:rPr>
              <w:t>Liczba pkt ECTS</w:t>
            </w:r>
          </w:p>
        </w:tc>
      </w:tr>
      <w:tr w:rsidR="00F57F32" w:rsidRPr="005A4C2B" w:rsidTr="00C24529">
        <w:trPr>
          <w:trHeight w:val="453"/>
        </w:trPr>
        <w:tc>
          <w:tcPr>
            <w:tcW w:w="1048"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4</w:t>
            </w:r>
          </w:p>
        </w:tc>
        <w:tc>
          <w:tcPr>
            <w:tcW w:w="92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jc w:val="left"/>
              <w:rPr>
                <w:rFonts w:ascii="Corbel" w:hAnsi="Corbel"/>
                <w:sz w:val="21"/>
                <w:szCs w:val="21"/>
              </w:rPr>
            </w:pPr>
          </w:p>
        </w:tc>
        <w:tc>
          <w:tcPr>
            <w:tcW w:w="80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9</w:t>
            </w:r>
          </w:p>
        </w:tc>
        <w:tc>
          <w:tcPr>
            <w:tcW w:w="85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1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2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780"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95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1206"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1652"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2</w:t>
            </w:r>
          </w:p>
        </w:tc>
      </w:tr>
    </w:tbl>
    <w:p w:rsidR="00F57F32" w:rsidRPr="005A4C2B" w:rsidRDefault="00F57F32" w:rsidP="009C54AE">
      <w:pPr>
        <w:pStyle w:val="Podpunkty"/>
        <w:ind w:left="0"/>
        <w:rPr>
          <w:rFonts w:ascii="Corbel" w:hAnsi="Corbel"/>
          <w:b w:val="0"/>
          <w:sz w:val="21"/>
          <w:szCs w:val="21"/>
          <w:lang w:eastAsia="en-US"/>
        </w:rPr>
      </w:pPr>
    </w:p>
    <w:p w:rsidR="00F57F32" w:rsidRPr="005A4C2B" w:rsidRDefault="00F57F32" w:rsidP="009C54AE">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1.2.  Sposób realizacji zajęć  </w:t>
      </w:r>
    </w:p>
    <w:p w:rsidR="00F57F32" w:rsidRPr="005A4C2B" w:rsidRDefault="00F57F32" w:rsidP="009C54AE">
      <w:pPr>
        <w:pStyle w:val="Punktygwne"/>
        <w:spacing w:before="0" w:after="0"/>
        <w:rPr>
          <w:rFonts w:ascii="Corbel" w:hAnsi="Corbel"/>
          <w:b w:val="0"/>
          <w:smallCaps w:val="0"/>
          <w:sz w:val="21"/>
          <w:szCs w:val="21"/>
        </w:rPr>
      </w:pPr>
      <w:r w:rsidRPr="005A4C2B">
        <w:rPr>
          <w:rFonts w:ascii="Corbel" w:eastAsia="MS Gothic" w:hAnsi="Corbel" w:cs="MS Gothic"/>
          <w:sz w:val="21"/>
          <w:szCs w:val="21"/>
        </w:rPr>
        <w:t xml:space="preserve">  x</w:t>
      </w:r>
      <w:r w:rsidRPr="005A4C2B">
        <w:rPr>
          <w:rFonts w:ascii="Corbel" w:hAnsi="Corbel"/>
          <w:b w:val="0"/>
          <w:smallCaps w:val="0"/>
          <w:sz w:val="21"/>
          <w:szCs w:val="21"/>
        </w:rPr>
        <w:t xml:space="preserve">  zajęcia w formie tradycyjnej </w:t>
      </w:r>
    </w:p>
    <w:p w:rsidR="00F57F32" w:rsidRPr="005A4C2B" w:rsidRDefault="00F57F32" w:rsidP="00260408">
      <w:pPr>
        <w:pStyle w:val="Punktygwne"/>
        <w:spacing w:before="0" w:after="0"/>
        <w:rPr>
          <w:rFonts w:ascii="Corbel" w:hAnsi="Corbel"/>
          <w:b w:val="0"/>
          <w:smallCaps w:val="0"/>
          <w:sz w:val="21"/>
          <w:szCs w:val="21"/>
        </w:rPr>
      </w:pPr>
      <w:r w:rsidRPr="005A4C2B">
        <w:rPr>
          <w:rFonts w:ascii="MS Gothic" w:eastAsia="MS Gothic" w:hAnsi="MS Gothic" w:cs="MS Gothic" w:hint="eastAsia"/>
          <w:b w:val="0"/>
          <w:sz w:val="21"/>
          <w:szCs w:val="21"/>
        </w:rPr>
        <w:t>☐</w:t>
      </w:r>
      <w:r w:rsidRPr="005A4C2B">
        <w:rPr>
          <w:rFonts w:ascii="Corbel" w:hAnsi="Corbel"/>
          <w:b w:val="0"/>
          <w:smallCaps w:val="0"/>
          <w:sz w:val="21"/>
          <w:szCs w:val="21"/>
        </w:rPr>
        <w:t xml:space="preserve"> zajęcia realizowane z wykorzystaniem metod i technik kształcenia na odległość</w:t>
      </w:r>
    </w:p>
    <w:p w:rsidR="00F57F32" w:rsidRPr="005A4C2B" w:rsidRDefault="00F57F32" w:rsidP="009C54AE">
      <w:pPr>
        <w:pStyle w:val="Punktygwne"/>
        <w:spacing w:before="0" w:after="0"/>
        <w:rPr>
          <w:rFonts w:ascii="Corbel" w:hAnsi="Corbel"/>
          <w:smallCaps w:val="0"/>
          <w:sz w:val="21"/>
          <w:szCs w:val="21"/>
        </w:rPr>
      </w:pPr>
    </w:p>
    <w:p w:rsidR="00F57F32" w:rsidRPr="005A4C2B" w:rsidRDefault="00F57F32" w:rsidP="00C24529">
      <w:pPr>
        <w:pStyle w:val="Punktygwne"/>
        <w:spacing w:before="0" w:after="0"/>
        <w:ind w:left="284"/>
        <w:rPr>
          <w:rFonts w:ascii="Corbel" w:hAnsi="Corbel"/>
          <w:b w:val="0"/>
          <w:smallCaps w:val="0"/>
          <w:sz w:val="21"/>
          <w:szCs w:val="21"/>
        </w:rPr>
      </w:pPr>
      <w:r w:rsidRPr="005A4C2B">
        <w:rPr>
          <w:rFonts w:ascii="Corbel" w:hAnsi="Corbel"/>
          <w:smallCaps w:val="0"/>
          <w:sz w:val="21"/>
          <w:szCs w:val="21"/>
        </w:rPr>
        <w:t>1.3 Forma zaliczenia przedmiotu /modułu (z toku</w:t>
      </w:r>
      <w:r w:rsidRPr="005A4C2B">
        <w:rPr>
          <w:rFonts w:ascii="Corbel" w:hAnsi="Corbel"/>
          <w:b w:val="0"/>
          <w:smallCaps w:val="0"/>
          <w:sz w:val="21"/>
          <w:szCs w:val="21"/>
        </w:rPr>
        <w:t xml:space="preserve">) (egzamin, zaliczenie z oceną, zaliczenie bez oceny) </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egzamin</w:t>
      </w:r>
    </w:p>
    <w:p w:rsidR="00F57F32" w:rsidRPr="005A4C2B" w:rsidRDefault="00F57F32" w:rsidP="009C54AE">
      <w:pPr>
        <w:pStyle w:val="Punktygwne"/>
        <w:spacing w:before="0" w:after="0"/>
        <w:rPr>
          <w:rFonts w:ascii="Corbel" w:hAnsi="Corbel"/>
          <w:sz w:val="21"/>
          <w:szCs w:val="21"/>
        </w:rPr>
      </w:pPr>
    </w:p>
    <w:p w:rsidR="00F57F32" w:rsidRPr="005A4C2B" w:rsidRDefault="00590A6A" w:rsidP="009C54AE">
      <w:pPr>
        <w:pStyle w:val="Punktygwne"/>
        <w:spacing w:before="0" w:after="0"/>
        <w:rPr>
          <w:rFonts w:ascii="Corbel" w:hAnsi="Corbel"/>
          <w:sz w:val="21"/>
          <w:szCs w:val="21"/>
        </w:rPr>
      </w:pPr>
      <w:r w:rsidRPr="005A4C2B">
        <w:rPr>
          <w:rFonts w:ascii="Corbel" w:hAnsi="Corbel"/>
          <w:sz w:val="21"/>
          <w:szCs w:val="21"/>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745302">
        <w:tc>
          <w:tcPr>
            <w:tcW w:w="9670" w:type="dxa"/>
          </w:tcPr>
          <w:p w:rsidR="00F57F32" w:rsidRPr="005A4C2B" w:rsidRDefault="00F57F32" w:rsidP="0045599C">
            <w:pPr>
              <w:pStyle w:val="Punktygwne"/>
              <w:spacing w:before="40" w:after="40"/>
              <w:jc w:val="both"/>
              <w:rPr>
                <w:rFonts w:ascii="Corbel" w:hAnsi="Corbel"/>
                <w:b w:val="0"/>
                <w:smallCaps w:val="0"/>
                <w:color w:val="000000"/>
                <w:sz w:val="21"/>
                <w:szCs w:val="21"/>
              </w:rPr>
            </w:pPr>
            <w:r w:rsidRPr="005A4C2B">
              <w:rPr>
                <w:rFonts w:ascii="Corbel" w:hAnsi="Corbel"/>
                <w:b w:val="0"/>
                <w:smallCaps w:val="0"/>
                <w:color w:val="000000"/>
                <w:sz w:val="21"/>
                <w:szCs w:val="21"/>
              </w:rPr>
              <w:t xml:space="preserve">Student powinien posiadać wiedzę z matematyki finansowej, bankowości, rachunkowości finansowej oraz ekonomii (makroekonomii i mikroekonomii).  </w:t>
            </w:r>
          </w:p>
        </w:tc>
      </w:tr>
    </w:tbl>
    <w:p w:rsidR="00F57F32" w:rsidRPr="005A4C2B" w:rsidRDefault="00F57F32" w:rsidP="009C54AE">
      <w:pPr>
        <w:pStyle w:val="Punktygwne"/>
        <w:spacing w:before="0" w:after="0"/>
        <w:rPr>
          <w:rFonts w:ascii="Corbel" w:hAnsi="Corbel"/>
          <w:sz w:val="21"/>
          <w:szCs w:val="21"/>
        </w:rPr>
      </w:pPr>
    </w:p>
    <w:p w:rsidR="00F57F32" w:rsidRPr="005A4C2B" w:rsidRDefault="00590A6A" w:rsidP="009C54AE">
      <w:pPr>
        <w:pStyle w:val="Punktygwne"/>
        <w:spacing w:before="0" w:after="0"/>
        <w:rPr>
          <w:rFonts w:ascii="Corbel" w:hAnsi="Corbel"/>
          <w:sz w:val="21"/>
          <w:szCs w:val="21"/>
        </w:rPr>
      </w:pPr>
      <w:r w:rsidRPr="005A4C2B">
        <w:rPr>
          <w:rFonts w:ascii="Corbel" w:hAnsi="Corbel"/>
          <w:sz w:val="21"/>
          <w:szCs w:val="21"/>
        </w:rPr>
        <w:t>3. CELE, EFEKTY KSZTAŁCENIA , TREŚCI PROGRAMOWE I STOSOWANE METODY DYDAKTYCZNE</w:t>
      </w:r>
    </w:p>
    <w:p w:rsidR="00F57F32" w:rsidRPr="005A4C2B" w:rsidRDefault="00F57F32" w:rsidP="009C54AE">
      <w:pPr>
        <w:pStyle w:val="Podpunkty"/>
        <w:rPr>
          <w:rFonts w:ascii="Corbel" w:hAnsi="Corbel"/>
          <w:b w:val="0"/>
          <w:i/>
          <w:sz w:val="21"/>
          <w:szCs w:val="21"/>
        </w:rPr>
      </w:pPr>
      <w:r w:rsidRPr="005A4C2B">
        <w:rPr>
          <w:rFonts w:ascii="Corbel" w:hAnsi="Corbel"/>
          <w:sz w:val="21"/>
          <w:szCs w:val="21"/>
        </w:rPr>
        <w:t xml:space="preserve">3.1 Cele przedmiotu/modułu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4"/>
        <w:gridCol w:w="8354"/>
      </w:tblGrid>
      <w:tr w:rsidR="00F57F32" w:rsidRPr="005A4C2B" w:rsidTr="00C24529">
        <w:tc>
          <w:tcPr>
            <w:tcW w:w="851" w:type="dxa"/>
            <w:vAlign w:val="center"/>
          </w:tcPr>
          <w:p w:rsidR="00F57F32" w:rsidRPr="005A4C2B" w:rsidRDefault="00F57F32" w:rsidP="009C54AE">
            <w:pPr>
              <w:pStyle w:val="Podpunkty"/>
              <w:spacing w:before="40" w:after="40"/>
              <w:ind w:left="0"/>
              <w:jc w:val="left"/>
              <w:rPr>
                <w:rFonts w:ascii="Corbel" w:hAnsi="Corbel"/>
                <w:b w:val="0"/>
                <w:sz w:val="21"/>
                <w:szCs w:val="21"/>
              </w:rPr>
            </w:pPr>
            <w:r w:rsidRPr="005A4C2B">
              <w:rPr>
                <w:rFonts w:ascii="Corbel" w:hAnsi="Corbel"/>
                <w:b w:val="0"/>
                <w:sz w:val="21"/>
                <w:szCs w:val="21"/>
              </w:rPr>
              <w:t xml:space="preserve">C1 </w:t>
            </w:r>
          </w:p>
        </w:tc>
        <w:tc>
          <w:tcPr>
            <w:tcW w:w="8819" w:type="dxa"/>
          </w:tcPr>
          <w:p w:rsidR="00F57F32" w:rsidRPr="005A4C2B" w:rsidRDefault="00F57F32" w:rsidP="00C24529">
            <w:pPr>
              <w:rPr>
                <w:rFonts w:ascii="Corbel" w:hAnsi="Corbel"/>
                <w:sz w:val="21"/>
                <w:szCs w:val="21"/>
              </w:rPr>
            </w:pPr>
            <w:r w:rsidRPr="005A4C2B">
              <w:rPr>
                <w:rFonts w:ascii="Corbel" w:hAnsi="Corbel"/>
                <w:sz w:val="21"/>
                <w:szCs w:val="21"/>
              </w:rPr>
              <w:t xml:space="preserve">Zrozumienie jaką odgrywa efektywne zarządzanie budżetem gospodarstwa domowego w czasach postępującej finansjalizacji (w tym tworzenia planu finansowego, sprawozdania z przepływów finansowych, technik efektywnego zarządzania budżetem). </w:t>
            </w:r>
          </w:p>
        </w:tc>
      </w:tr>
      <w:tr w:rsidR="00F57F32" w:rsidRPr="005A4C2B" w:rsidTr="00C24529">
        <w:tc>
          <w:tcPr>
            <w:tcW w:w="851" w:type="dxa"/>
            <w:vAlign w:val="center"/>
          </w:tcPr>
          <w:p w:rsidR="00F57F32" w:rsidRPr="005A4C2B" w:rsidRDefault="00F57F32" w:rsidP="009C54AE">
            <w:pPr>
              <w:pStyle w:val="Podpunkty"/>
              <w:spacing w:before="40" w:after="40"/>
              <w:ind w:left="0"/>
              <w:jc w:val="left"/>
              <w:rPr>
                <w:rFonts w:ascii="Corbel" w:hAnsi="Corbel"/>
                <w:b w:val="0"/>
                <w:sz w:val="21"/>
                <w:szCs w:val="21"/>
              </w:rPr>
            </w:pPr>
            <w:r w:rsidRPr="005A4C2B">
              <w:rPr>
                <w:rFonts w:ascii="Corbel" w:hAnsi="Corbel"/>
                <w:b w:val="0"/>
                <w:sz w:val="21"/>
                <w:szCs w:val="21"/>
              </w:rPr>
              <w:t>C3</w:t>
            </w:r>
          </w:p>
        </w:tc>
        <w:tc>
          <w:tcPr>
            <w:tcW w:w="8819" w:type="dxa"/>
          </w:tcPr>
          <w:p w:rsidR="00F57F32" w:rsidRPr="005A4C2B" w:rsidRDefault="00F57F32" w:rsidP="00C24529">
            <w:pPr>
              <w:rPr>
                <w:rFonts w:ascii="Corbel" w:hAnsi="Corbel"/>
                <w:sz w:val="21"/>
                <w:szCs w:val="21"/>
              </w:rPr>
            </w:pPr>
            <w:r w:rsidRPr="005A4C2B">
              <w:rPr>
                <w:rFonts w:ascii="Corbel" w:hAnsi="Corbel"/>
                <w:sz w:val="21"/>
                <w:szCs w:val="21"/>
              </w:rPr>
              <w:t xml:space="preserve">Opanowanie podstawowej wiedzy z zakresu wyceny produktów kredytowych, oszczędnościowych, inwestycyjnych i ubezpieczeniowych  </w:t>
            </w:r>
          </w:p>
        </w:tc>
      </w:tr>
      <w:tr w:rsidR="00F57F32" w:rsidRPr="005A4C2B" w:rsidTr="00C24529">
        <w:tc>
          <w:tcPr>
            <w:tcW w:w="851" w:type="dxa"/>
            <w:vAlign w:val="center"/>
          </w:tcPr>
          <w:p w:rsidR="00F57F32" w:rsidRPr="005A4C2B" w:rsidRDefault="00F57F32" w:rsidP="009C54AE">
            <w:pPr>
              <w:pStyle w:val="Podpunkty"/>
              <w:spacing w:before="40" w:after="40"/>
              <w:ind w:left="0"/>
              <w:jc w:val="left"/>
              <w:rPr>
                <w:rFonts w:ascii="Corbel" w:hAnsi="Corbel"/>
                <w:b w:val="0"/>
                <w:sz w:val="21"/>
                <w:szCs w:val="21"/>
              </w:rPr>
            </w:pPr>
            <w:r w:rsidRPr="005A4C2B">
              <w:rPr>
                <w:rFonts w:ascii="Corbel" w:hAnsi="Corbel"/>
                <w:b w:val="0"/>
                <w:sz w:val="21"/>
                <w:szCs w:val="21"/>
              </w:rPr>
              <w:t>C4</w:t>
            </w:r>
          </w:p>
        </w:tc>
        <w:tc>
          <w:tcPr>
            <w:tcW w:w="8819" w:type="dxa"/>
          </w:tcPr>
          <w:p w:rsidR="00F57F32" w:rsidRPr="005A4C2B" w:rsidRDefault="00F57F32" w:rsidP="00C24529">
            <w:pPr>
              <w:rPr>
                <w:rFonts w:ascii="Corbel" w:hAnsi="Corbel"/>
                <w:sz w:val="21"/>
                <w:szCs w:val="21"/>
              </w:rPr>
            </w:pPr>
            <w:r w:rsidRPr="005A4C2B">
              <w:rPr>
                <w:rFonts w:ascii="Corbel" w:hAnsi="Corbel"/>
                <w:sz w:val="21"/>
                <w:szCs w:val="21"/>
              </w:rPr>
              <w:t xml:space="preserve">Zrozumienie piramidy potrzeb finansowych i jej modyfikacji w zależności od cyklu życia </w:t>
            </w:r>
            <w:r w:rsidRPr="005A4C2B">
              <w:rPr>
                <w:rFonts w:ascii="Corbel" w:hAnsi="Corbel"/>
                <w:sz w:val="21"/>
                <w:szCs w:val="21"/>
              </w:rPr>
              <w:lastRenderedPageBreak/>
              <w:t xml:space="preserve">gospodarstwa domowego </w:t>
            </w:r>
          </w:p>
        </w:tc>
      </w:tr>
    </w:tbl>
    <w:p w:rsidR="00F57F32" w:rsidRPr="005A4C2B" w:rsidRDefault="00F57F32" w:rsidP="009C54AE">
      <w:pPr>
        <w:pStyle w:val="Punktygwne"/>
        <w:spacing w:before="0" w:after="0"/>
        <w:rPr>
          <w:rFonts w:ascii="Corbel" w:hAnsi="Corbel"/>
          <w:b w:val="0"/>
          <w:smallCaps w:val="0"/>
          <w:color w:val="000000"/>
          <w:sz w:val="21"/>
          <w:szCs w:val="21"/>
        </w:rPr>
      </w:pPr>
    </w:p>
    <w:p w:rsidR="00F57F32" w:rsidRPr="005A4C2B" w:rsidRDefault="00F57F32" w:rsidP="009C54AE">
      <w:pPr>
        <w:spacing w:after="0" w:line="240" w:lineRule="auto"/>
        <w:ind w:left="426"/>
        <w:rPr>
          <w:rFonts w:ascii="Corbel" w:hAnsi="Corbel"/>
          <w:sz w:val="21"/>
          <w:szCs w:val="21"/>
        </w:rPr>
      </w:pPr>
      <w:r w:rsidRPr="005A4C2B">
        <w:rPr>
          <w:rFonts w:ascii="Corbel" w:hAnsi="Corbel"/>
          <w:b/>
          <w:sz w:val="21"/>
          <w:szCs w:val="21"/>
        </w:rPr>
        <w:t>3.2 Efekty kształcenia dla przedmiotu/ modułu</w:t>
      </w:r>
      <w:r w:rsidRPr="005A4C2B">
        <w:rPr>
          <w:rFonts w:ascii="Corbel" w:hAnsi="Corbel"/>
          <w:sz w:val="21"/>
          <w:szCs w:val="21"/>
        </w:rPr>
        <w:t xml:space="preserve"> (</w:t>
      </w:r>
      <w:r w:rsidRPr="005A4C2B">
        <w:rPr>
          <w:rFonts w:ascii="Corbel" w:hAnsi="Corbel"/>
          <w:i/>
          <w:sz w:val="21"/>
          <w:szCs w:val="21"/>
        </w:rPr>
        <w:t>wypełnia koordynator</w:t>
      </w:r>
      <w:r w:rsidRPr="005A4C2B">
        <w:rPr>
          <w:rFonts w:ascii="Corbel" w:hAnsi="Corbel"/>
          <w:sz w:val="21"/>
          <w:szCs w:val="21"/>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56"/>
        <w:gridCol w:w="5693"/>
        <w:gridCol w:w="1829"/>
      </w:tblGrid>
      <w:tr w:rsidR="00F57F32" w:rsidRPr="005A4C2B" w:rsidTr="0071620A">
        <w:tc>
          <w:tcPr>
            <w:tcW w:w="1701"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smallCaps w:val="0"/>
                <w:sz w:val="21"/>
                <w:szCs w:val="21"/>
              </w:rPr>
              <w:t>EK</w:t>
            </w:r>
            <w:r w:rsidRPr="005A4C2B">
              <w:rPr>
                <w:rFonts w:ascii="Corbel" w:hAnsi="Corbel"/>
                <w:b w:val="0"/>
                <w:smallCaps w:val="0"/>
                <w:sz w:val="21"/>
                <w:szCs w:val="21"/>
              </w:rPr>
              <w:t xml:space="preserve"> (efekt kształcenia)</w:t>
            </w:r>
          </w:p>
        </w:tc>
        <w:tc>
          <w:tcPr>
            <w:tcW w:w="6096"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Treść efektu kształcenia zdefiniowanego dla przedmiotu (modułu)</w:t>
            </w:r>
          </w:p>
        </w:tc>
        <w:tc>
          <w:tcPr>
            <w:tcW w:w="1873"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Odniesienie do efektów  kierunkowych </w:t>
            </w:r>
            <w:r w:rsidRPr="005A4C2B">
              <w:rPr>
                <w:rFonts w:ascii="Corbel" w:hAnsi="Corbel"/>
                <w:smallCaps w:val="0"/>
                <w:sz w:val="21"/>
                <w:szCs w:val="21"/>
              </w:rPr>
              <w:t>(KEK)</w:t>
            </w:r>
          </w:p>
        </w:tc>
      </w:tr>
      <w:tr w:rsidR="00F57F32" w:rsidRPr="005A4C2B" w:rsidTr="005E6E85">
        <w:tc>
          <w:tcPr>
            <w:tcW w:w="1701" w:type="dxa"/>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EK_01</w:t>
            </w:r>
          </w:p>
        </w:tc>
        <w:tc>
          <w:tcPr>
            <w:tcW w:w="6096" w:type="dxa"/>
          </w:tcPr>
          <w:p w:rsidR="00F57F32" w:rsidRPr="005A4C2B" w:rsidRDefault="00F57F32" w:rsidP="008471C4">
            <w:pPr>
              <w:pStyle w:val="Punktygwne"/>
              <w:spacing w:before="0" w:after="0"/>
              <w:rPr>
                <w:rFonts w:ascii="Corbel" w:hAnsi="Corbel"/>
                <w:b w:val="0"/>
                <w:smallCaps w:val="0"/>
                <w:sz w:val="21"/>
                <w:szCs w:val="21"/>
              </w:rPr>
            </w:pPr>
            <w:r w:rsidRPr="005A4C2B">
              <w:rPr>
                <w:rFonts w:ascii="Corbel" w:hAnsi="Corbel"/>
                <w:b w:val="0"/>
                <w:smallCaps w:val="0"/>
                <w:sz w:val="21"/>
                <w:szCs w:val="21"/>
              </w:rPr>
              <w:t>Ma pogłębioną wiedzę z ekonomiki i finansów osobistych, szczególnie na temat tworzenia budżetu finansowego, sposobów zaspokajania potrzeb finansowych, jak również technik zarządzania finansami osobistymi. Potrafi definiować w szerokim zakresie związane z finansami osobistymi, wskazując istotne związki z naukami z różnych dziedzin i dyscyplin naukowych (szczególnie psychologii i socjologii)</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K_W07</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K_W09</w:t>
            </w:r>
          </w:p>
          <w:p w:rsidR="00F57F32" w:rsidRPr="005A4C2B" w:rsidRDefault="00F57F32" w:rsidP="00C24529">
            <w:pPr>
              <w:pStyle w:val="Default"/>
              <w:jc w:val="center"/>
              <w:rPr>
                <w:rFonts w:ascii="Corbel" w:hAnsi="Corbel" w:cs="Times New Roman"/>
                <w:color w:val="auto"/>
                <w:sz w:val="21"/>
                <w:szCs w:val="21"/>
              </w:rPr>
            </w:pPr>
          </w:p>
        </w:tc>
      </w:tr>
      <w:tr w:rsidR="00F57F32" w:rsidRPr="005A4C2B" w:rsidTr="005E6E85">
        <w:tc>
          <w:tcPr>
            <w:tcW w:w="1701"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EK_02</w:t>
            </w:r>
          </w:p>
        </w:tc>
        <w:tc>
          <w:tcPr>
            <w:tcW w:w="6096"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Potrafi wykorzystywać metody matematyczne i statystyczne w analizie i podejmowaniu decyzji finansowych w skali mikroekonomicznej, jak również poprawnie dobierać produkty finansowe w zależności od potrzeb gospodarstwa domowego. </w:t>
            </w:r>
          </w:p>
        </w:tc>
        <w:tc>
          <w:tcPr>
            <w:tcW w:w="1873" w:type="dxa"/>
          </w:tcPr>
          <w:p w:rsidR="00F57F32" w:rsidRPr="005A4C2B" w:rsidRDefault="00F57F32" w:rsidP="00C24529">
            <w:pPr>
              <w:pStyle w:val="Default"/>
              <w:jc w:val="center"/>
              <w:rPr>
                <w:rFonts w:ascii="Corbel" w:hAnsi="Corbel" w:cs="Times New Roman"/>
                <w:color w:val="auto"/>
                <w:sz w:val="21"/>
                <w:szCs w:val="21"/>
              </w:rPr>
            </w:pP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K_U11</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K_U13</w:t>
            </w:r>
          </w:p>
        </w:tc>
      </w:tr>
      <w:tr w:rsidR="00F57F32" w:rsidRPr="005A4C2B" w:rsidTr="005E6E85">
        <w:tc>
          <w:tcPr>
            <w:tcW w:w="1701" w:type="dxa"/>
          </w:tcPr>
          <w:p w:rsidR="00F57F32" w:rsidRPr="005A4C2B" w:rsidRDefault="00F57F32" w:rsidP="0086205A">
            <w:pPr>
              <w:pStyle w:val="Punktygwne"/>
              <w:spacing w:before="0" w:after="0"/>
              <w:rPr>
                <w:rFonts w:ascii="Corbel" w:hAnsi="Corbel"/>
                <w:b w:val="0"/>
                <w:smallCaps w:val="0"/>
                <w:sz w:val="21"/>
                <w:szCs w:val="21"/>
              </w:rPr>
            </w:pPr>
            <w:r w:rsidRPr="005A4C2B">
              <w:rPr>
                <w:rFonts w:ascii="Corbel" w:hAnsi="Corbel"/>
                <w:b w:val="0"/>
                <w:smallCaps w:val="0"/>
                <w:sz w:val="21"/>
                <w:szCs w:val="21"/>
              </w:rPr>
              <w:t>EK_03</w:t>
            </w:r>
          </w:p>
        </w:tc>
        <w:tc>
          <w:tcPr>
            <w:tcW w:w="6096" w:type="dxa"/>
          </w:tcPr>
          <w:p w:rsidR="00F57F32" w:rsidRPr="005A4C2B" w:rsidRDefault="00F57F32" w:rsidP="001D2387">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Jest gotów do uznawania znaczenia wiedzy finansowej w zapewnieniu dobrobytu finansowego swojego gospodarstwa domowego. Prezentuje aktywną postawę wobec zmieniających się uwarunkowań społeczno- ekonomicznych, szczególnie postępującej finansjalizacji. </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K_K03</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K_K05</w:t>
            </w:r>
          </w:p>
          <w:p w:rsidR="00F57F32" w:rsidRPr="005A4C2B" w:rsidRDefault="00F57F32" w:rsidP="00C24529">
            <w:pPr>
              <w:pStyle w:val="Default"/>
              <w:jc w:val="center"/>
              <w:rPr>
                <w:rFonts w:ascii="Corbel" w:hAnsi="Corbel"/>
                <w:b/>
                <w:smallCaps/>
                <w:sz w:val="21"/>
                <w:szCs w:val="21"/>
              </w:rPr>
            </w:pPr>
          </w:p>
        </w:tc>
      </w:tr>
    </w:tbl>
    <w:p w:rsidR="00F57F32" w:rsidRPr="005A4C2B" w:rsidRDefault="00F57F32" w:rsidP="009C54AE">
      <w:pPr>
        <w:pStyle w:val="Punktygwne"/>
        <w:spacing w:before="0" w:after="0"/>
        <w:rPr>
          <w:rFonts w:ascii="Corbel" w:hAnsi="Corbel"/>
          <w:b w:val="0"/>
          <w:sz w:val="21"/>
          <w:szCs w:val="21"/>
        </w:rPr>
      </w:pPr>
    </w:p>
    <w:p w:rsidR="00F57F32" w:rsidRPr="005A4C2B" w:rsidRDefault="00F57F32" w:rsidP="009C54AE">
      <w:pPr>
        <w:pStyle w:val="Akapitzlist"/>
        <w:spacing w:line="240" w:lineRule="auto"/>
        <w:ind w:left="426"/>
        <w:jc w:val="both"/>
        <w:rPr>
          <w:rFonts w:ascii="Corbel" w:hAnsi="Corbel"/>
          <w:b/>
          <w:sz w:val="21"/>
          <w:szCs w:val="21"/>
        </w:rPr>
      </w:pPr>
      <w:r w:rsidRPr="005A4C2B">
        <w:rPr>
          <w:rFonts w:ascii="Corbel" w:hAnsi="Corbel"/>
          <w:b/>
          <w:sz w:val="21"/>
          <w:szCs w:val="21"/>
        </w:rPr>
        <w:t xml:space="preserve">3.3 Treści programowe </w:t>
      </w:r>
      <w:r w:rsidRPr="005A4C2B">
        <w:rPr>
          <w:rFonts w:ascii="Corbel" w:hAnsi="Corbel"/>
          <w:sz w:val="21"/>
          <w:szCs w:val="21"/>
        </w:rPr>
        <w:t>(</w:t>
      </w:r>
      <w:r w:rsidRPr="005A4C2B">
        <w:rPr>
          <w:rFonts w:ascii="Corbel" w:hAnsi="Corbel"/>
          <w:i/>
          <w:sz w:val="21"/>
          <w:szCs w:val="21"/>
        </w:rPr>
        <w:t>wypełnia koordynator)</w:t>
      </w:r>
    </w:p>
    <w:p w:rsidR="00F57F32" w:rsidRPr="005A4C2B" w:rsidRDefault="00F57F32" w:rsidP="00AF5A9E">
      <w:pPr>
        <w:pStyle w:val="Akapitzlist"/>
        <w:numPr>
          <w:ilvl w:val="0"/>
          <w:numId w:val="358"/>
        </w:numPr>
        <w:spacing w:line="240" w:lineRule="auto"/>
        <w:jc w:val="both"/>
        <w:rPr>
          <w:rFonts w:ascii="Corbel" w:hAnsi="Corbel"/>
          <w:sz w:val="21"/>
          <w:szCs w:val="21"/>
        </w:rPr>
      </w:pPr>
      <w:r w:rsidRPr="005A4C2B">
        <w:rPr>
          <w:rFonts w:ascii="Corbel" w:hAnsi="Corbel"/>
          <w:sz w:val="21"/>
          <w:szCs w:val="21"/>
        </w:rPr>
        <w:t>Problematyka ćwiczeń audytoryjnych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923D7D">
        <w:tc>
          <w:tcPr>
            <w:tcW w:w="9639" w:type="dxa"/>
          </w:tcPr>
          <w:p w:rsidR="00F57F32" w:rsidRPr="005A4C2B" w:rsidRDefault="00F57F32" w:rsidP="009C54AE">
            <w:pPr>
              <w:pStyle w:val="Akapitzlist"/>
              <w:spacing w:after="0" w:line="240" w:lineRule="auto"/>
              <w:ind w:left="708" w:hanging="708"/>
              <w:rPr>
                <w:rFonts w:ascii="Corbel" w:hAnsi="Corbel"/>
                <w:sz w:val="21"/>
                <w:szCs w:val="21"/>
              </w:rPr>
            </w:pPr>
            <w:r w:rsidRPr="005A4C2B">
              <w:rPr>
                <w:rFonts w:ascii="Corbel" w:hAnsi="Corbel"/>
                <w:sz w:val="21"/>
                <w:szCs w:val="21"/>
              </w:rPr>
              <w:t xml:space="preserve">Istota i znaczenie finansów osobistych </w:t>
            </w:r>
          </w:p>
        </w:tc>
      </w:tr>
      <w:tr w:rsidR="00F57F32" w:rsidRPr="005A4C2B" w:rsidTr="00923D7D">
        <w:tc>
          <w:tcPr>
            <w:tcW w:w="9639" w:type="dxa"/>
          </w:tcPr>
          <w:p w:rsidR="00F57F32" w:rsidRPr="005A4C2B" w:rsidRDefault="00F57F32" w:rsidP="00A51848">
            <w:pPr>
              <w:pStyle w:val="Akapitzlist"/>
              <w:spacing w:after="0" w:line="240" w:lineRule="auto"/>
              <w:ind w:left="0"/>
              <w:jc w:val="both"/>
              <w:rPr>
                <w:rFonts w:ascii="Corbel" w:hAnsi="Corbel"/>
                <w:sz w:val="21"/>
                <w:szCs w:val="21"/>
              </w:rPr>
            </w:pPr>
            <w:r w:rsidRPr="005A4C2B">
              <w:rPr>
                <w:rFonts w:ascii="Corbel" w:hAnsi="Corbel"/>
                <w:sz w:val="21"/>
                <w:szCs w:val="21"/>
              </w:rPr>
              <w:t xml:space="preserve">Analiza finansowo-ekonomiczna gospodarstwa domowego  </w:t>
            </w:r>
          </w:p>
        </w:tc>
      </w:tr>
      <w:tr w:rsidR="00F57F32" w:rsidRPr="005A4C2B" w:rsidTr="00923D7D">
        <w:tc>
          <w:tcPr>
            <w:tcW w:w="9639" w:type="dxa"/>
          </w:tcPr>
          <w:p w:rsidR="00F57F32" w:rsidRPr="005A4C2B" w:rsidRDefault="00F57F32" w:rsidP="00A51848">
            <w:pPr>
              <w:pStyle w:val="Akapitzlist"/>
              <w:spacing w:after="0" w:line="240" w:lineRule="auto"/>
              <w:ind w:left="0"/>
              <w:jc w:val="both"/>
              <w:rPr>
                <w:rFonts w:ascii="Corbel" w:hAnsi="Corbel"/>
                <w:sz w:val="21"/>
                <w:szCs w:val="21"/>
              </w:rPr>
            </w:pPr>
            <w:r w:rsidRPr="005A4C2B">
              <w:rPr>
                <w:rFonts w:ascii="Corbel" w:hAnsi="Corbel"/>
                <w:sz w:val="21"/>
                <w:szCs w:val="21"/>
              </w:rPr>
              <w:t xml:space="preserve">Zarządzanie finansami osobistymi   </w:t>
            </w:r>
          </w:p>
        </w:tc>
      </w:tr>
      <w:tr w:rsidR="00F57F32" w:rsidRPr="005A4C2B" w:rsidTr="00923D7D">
        <w:tc>
          <w:tcPr>
            <w:tcW w:w="9639" w:type="dxa"/>
          </w:tcPr>
          <w:p w:rsidR="00F57F32" w:rsidRPr="005A4C2B" w:rsidRDefault="00F57F32" w:rsidP="00A51848">
            <w:pPr>
              <w:pStyle w:val="Akapitzlist"/>
              <w:spacing w:after="0" w:line="240" w:lineRule="auto"/>
              <w:ind w:left="0"/>
              <w:jc w:val="both"/>
              <w:rPr>
                <w:rFonts w:ascii="Corbel" w:hAnsi="Corbel"/>
                <w:sz w:val="21"/>
                <w:szCs w:val="21"/>
              </w:rPr>
            </w:pPr>
            <w:r w:rsidRPr="005A4C2B">
              <w:rPr>
                <w:rFonts w:ascii="Corbel" w:hAnsi="Corbel"/>
                <w:sz w:val="21"/>
                <w:szCs w:val="21"/>
              </w:rPr>
              <w:t xml:space="preserve">Potrzeby finansowe a produkty finansowe  </w:t>
            </w:r>
          </w:p>
        </w:tc>
      </w:tr>
      <w:tr w:rsidR="00F57F32" w:rsidRPr="005A4C2B" w:rsidTr="00923D7D">
        <w:tc>
          <w:tcPr>
            <w:tcW w:w="9639" w:type="dxa"/>
          </w:tcPr>
          <w:p w:rsidR="00F57F32" w:rsidRPr="005A4C2B" w:rsidRDefault="00F57F32" w:rsidP="00A51848">
            <w:pPr>
              <w:pStyle w:val="Akapitzlist"/>
              <w:spacing w:after="0" w:line="240" w:lineRule="auto"/>
              <w:ind w:left="0"/>
              <w:jc w:val="both"/>
              <w:rPr>
                <w:rFonts w:ascii="Corbel" w:hAnsi="Corbel"/>
                <w:sz w:val="21"/>
                <w:szCs w:val="21"/>
              </w:rPr>
            </w:pPr>
            <w:r w:rsidRPr="005A4C2B">
              <w:rPr>
                <w:rFonts w:ascii="Corbel" w:hAnsi="Corbel"/>
                <w:sz w:val="21"/>
                <w:szCs w:val="21"/>
              </w:rPr>
              <w:t xml:space="preserve">Wybrane heurystyki skutecznego zarządzania finansami osobistymi    </w:t>
            </w:r>
          </w:p>
        </w:tc>
      </w:tr>
    </w:tbl>
    <w:p w:rsidR="00F57F32" w:rsidRPr="005A4C2B" w:rsidRDefault="00F57F32" w:rsidP="009C54AE">
      <w:pPr>
        <w:pStyle w:val="Punktygwne"/>
        <w:spacing w:before="0" w:after="0"/>
        <w:rPr>
          <w:rFonts w:ascii="Corbel" w:hAnsi="Corbel"/>
          <w:b w:val="0"/>
          <w:sz w:val="21"/>
          <w:szCs w:val="21"/>
        </w:rPr>
      </w:pPr>
    </w:p>
    <w:p w:rsidR="00F57F32" w:rsidRPr="005A4C2B" w:rsidRDefault="00F57F32" w:rsidP="009C54AE">
      <w:pPr>
        <w:pStyle w:val="Punktygwne"/>
        <w:spacing w:before="0" w:after="0"/>
        <w:ind w:left="426"/>
        <w:rPr>
          <w:rFonts w:ascii="Corbel" w:hAnsi="Corbel"/>
          <w:b w:val="0"/>
          <w:smallCaps w:val="0"/>
          <w:sz w:val="21"/>
          <w:szCs w:val="21"/>
        </w:rPr>
      </w:pPr>
      <w:r w:rsidRPr="005A4C2B">
        <w:rPr>
          <w:rFonts w:ascii="Corbel" w:hAnsi="Corbel"/>
          <w:smallCaps w:val="0"/>
          <w:sz w:val="21"/>
          <w:szCs w:val="21"/>
        </w:rPr>
        <w:t>3.4 Metody dydaktyczne</w:t>
      </w:r>
      <w:r w:rsidRPr="005A4C2B">
        <w:rPr>
          <w:rFonts w:ascii="Corbel" w:hAnsi="Corbel"/>
          <w:b w:val="0"/>
          <w:smallCaps w:val="0"/>
          <w:sz w:val="21"/>
          <w:szCs w:val="21"/>
        </w:rPr>
        <w:t xml:space="preserve"> </w:t>
      </w:r>
    </w:p>
    <w:p w:rsidR="00F57F32" w:rsidRPr="005A4C2B" w:rsidRDefault="00F57F32" w:rsidP="00CE51D6">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Ćwiczenia: dyskusja, analiza i interpretacja danych statystycznych, rozwiązywanie zadań i praca w grupach</w:t>
      </w:r>
    </w:p>
    <w:p w:rsidR="00F57F32" w:rsidRPr="005A4C2B" w:rsidRDefault="00F57F32" w:rsidP="00CE51D6">
      <w:pPr>
        <w:pStyle w:val="Punktygwne"/>
        <w:spacing w:before="0" w:after="0"/>
        <w:jc w:val="both"/>
        <w:rPr>
          <w:rFonts w:ascii="Corbel" w:hAnsi="Corbel"/>
          <w:sz w:val="21"/>
          <w:szCs w:val="21"/>
        </w:rPr>
      </w:pPr>
    </w:p>
    <w:p w:rsidR="00F57F32" w:rsidRPr="005A4C2B" w:rsidRDefault="00F57F32" w:rsidP="009C54AE">
      <w:pPr>
        <w:pStyle w:val="Punktygwne"/>
        <w:tabs>
          <w:tab w:val="left" w:pos="284"/>
        </w:tabs>
        <w:spacing w:before="0" w:after="0"/>
        <w:rPr>
          <w:rFonts w:ascii="Corbel" w:hAnsi="Corbel"/>
          <w:smallCaps w:val="0"/>
          <w:sz w:val="21"/>
          <w:szCs w:val="21"/>
        </w:rPr>
      </w:pPr>
      <w:r w:rsidRPr="005A4C2B">
        <w:rPr>
          <w:rFonts w:ascii="Corbel" w:hAnsi="Corbel"/>
          <w:smallCaps w:val="0"/>
          <w:sz w:val="21"/>
          <w:szCs w:val="21"/>
        </w:rPr>
        <w:t xml:space="preserve">4. METODY I KRYTERIA OCENY </w:t>
      </w:r>
    </w:p>
    <w:p w:rsidR="00F57F32" w:rsidRPr="005A4C2B" w:rsidRDefault="00F57F32" w:rsidP="009C54AE">
      <w:pPr>
        <w:pStyle w:val="Punktygwne"/>
        <w:spacing w:before="0" w:after="0"/>
        <w:ind w:left="426"/>
        <w:rPr>
          <w:rFonts w:ascii="Corbel" w:hAnsi="Corbel"/>
          <w:smallCaps w:val="0"/>
          <w:sz w:val="21"/>
          <w:szCs w:val="21"/>
        </w:rPr>
      </w:pPr>
      <w:r w:rsidRPr="005A4C2B">
        <w:rPr>
          <w:rFonts w:ascii="Corbel" w:hAnsi="Corbel"/>
          <w:smallCaps w:val="0"/>
          <w:sz w:val="21"/>
          <w:szCs w:val="21"/>
        </w:rPr>
        <w:t>4.1 Sposoby weryfikacji efektów kształcenia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68"/>
        <w:gridCol w:w="5332"/>
        <w:gridCol w:w="2078"/>
      </w:tblGrid>
      <w:tr w:rsidR="00F57F32" w:rsidRPr="005A4C2B" w:rsidTr="008272CB">
        <w:tc>
          <w:tcPr>
            <w:tcW w:w="1843"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Symbol efektu</w:t>
            </w:r>
          </w:p>
        </w:tc>
        <w:tc>
          <w:tcPr>
            <w:tcW w:w="5670" w:type="dxa"/>
            <w:vAlign w:val="center"/>
          </w:tcPr>
          <w:p w:rsidR="00F57F32" w:rsidRPr="005A4C2B" w:rsidRDefault="00F57F32" w:rsidP="009C54AE">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Metody oceny efektów kształcenia</w:t>
            </w:r>
          </w:p>
          <w:p w:rsidR="00F57F32" w:rsidRPr="005A4C2B" w:rsidRDefault="00F57F32" w:rsidP="009C54AE">
            <w:pPr>
              <w:pStyle w:val="Punktygwne"/>
              <w:spacing w:before="0" w:after="0"/>
              <w:jc w:val="center"/>
              <w:rPr>
                <w:rFonts w:ascii="Corbel" w:hAnsi="Corbel"/>
                <w:b w:val="0"/>
                <w:smallCaps w:val="0"/>
                <w:sz w:val="21"/>
                <w:szCs w:val="21"/>
              </w:rPr>
            </w:pPr>
          </w:p>
        </w:tc>
        <w:tc>
          <w:tcPr>
            <w:tcW w:w="2126"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Forma zajęć dydaktycznych </w:t>
            </w:r>
          </w:p>
        </w:tc>
      </w:tr>
      <w:tr w:rsidR="00F57F32" w:rsidRPr="005A4C2B" w:rsidTr="008272CB">
        <w:tc>
          <w:tcPr>
            <w:tcW w:w="1843" w:type="dxa"/>
          </w:tcPr>
          <w:p w:rsidR="00F57F32" w:rsidRPr="005A4C2B" w:rsidRDefault="00F57F32" w:rsidP="00603281">
            <w:pPr>
              <w:pStyle w:val="Punktygwne"/>
              <w:spacing w:before="0" w:after="0"/>
              <w:rPr>
                <w:rFonts w:ascii="Corbel" w:hAnsi="Corbel"/>
                <w:b w:val="0"/>
                <w:sz w:val="21"/>
                <w:szCs w:val="21"/>
              </w:rPr>
            </w:pPr>
            <w:r w:rsidRPr="005A4C2B">
              <w:rPr>
                <w:rFonts w:ascii="Corbel" w:hAnsi="Corbel"/>
                <w:b w:val="0"/>
                <w:sz w:val="21"/>
                <w:szCs w:val="21"/>
              </w:rPr>
              <w:t xml:space="preserve">ek_01 </w:t>
            </w:r>
          </w:p>
        </w:tc>
        <w:tc>
          <w:tcPr>
            <w:tcW w:w="5670" w:type="dxa"/>
          </w:tcPr>
          <w:p w:rsidR="00F57F32" w:rsidRPr="005A4C2B" w:rsidRDefault="00F57F32" w:rsidP="002623F7">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kolokwium zaliczeniowe, praca grupowa, obserwacja w trakcie zajęć, egzamin</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ćwiczenia</w:t>
            </w:r>
          </w:p>
        </w:tc>
      </w:tr>
      <w:tr w:rsidR="00F57F32" w:rsidRPr="005A4C2B" w:rsidTr="00B22F29">
        <w:tc>
          <w:tcPr>
            <w:tcW w:w="1843" w:type="dxa"/>
          </w:tcPr>
          <w:p w:rsidR="00F57F32" w:rsidRPr="005A4C2B" w:rsidRDefault="00F57F32" w:rsidP="00603281">
            <w:pPr>
              <w:pStyle w:val="Punktygwne"/>
              <w:spacing w:before="0" w:after="0"/>
              <w:rPr>
                <w:rFonts w:ascii="Corbel" w:hAnsi="Corbel"/>
                <w:b w:val="0"/>
                <w:sz w:val="21"/>
                <w:szCs w:val="21"/>
              </w:rPr>
            </w:pPr>
            <w:r w:rsidRPr="005A4C2B">
              <w:rPr>
                <w:rFonts w:ascii="Corbel" w:hAnsi="Corbel"/>
                <w:b w:val="0"/>
                <w:sz w:val="21"/>
                <w:szCs w:val="21"/>
              </w:rPr>
              <w:t>ek_02</w:t>
            </w:r>
          </w:p>
        </w:tc>
        <w:tc>
          <w:tcPr>
            <w:tcW w:w="5670" w:type="dxa"/>
          </w:tcPr>
          <w:p w:rsidR="00F57F32" w:rsidRPr="005A4C2B" w:rsidRDefault="00F57F32" w:rsidP="00B22F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kolokwium zaliczeniowe, praca grupowa, obserwacja w trakcie zajęć</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ćwiczenia</w:t>
            </w:r>
          </w:p>
        </w:tc>
      </w:tr>
      <w:tr w:rsidR="00F57F32" w:rsidRPr="005A4C2B" w:rsidTr="00B22F29">
        <w:tc>
          <w:tcPr>
            <w:tcW w:w="1843" w:type="dxa"/>
          </w:tcPr>
          <w:p w:rsidR="00F57F32" w:rsidRPr="005A4C2B" w:rsidRDefault="00F57F32" w:rsidP="00603281">
            <w:pPr>
              <w:pStyle w:val="Punktygwne"/>
              <w:spacing w:before="0" w:after="0"/>
              <w:rPr>
                <w:rFonts w:ascii="Corbel" w:hAnsi="Corbel"/>
                <w:b w:val="0"/>
                <w:sz w:val="21"/>
                <w:szCs w:val="21"/>
              </w:rPr>
            </w:pPr>
            <w:r w:rsidRPr="005A4C2B">
              <w:rPr>
                <w:rFonts w:ascii="Corbel" w:hAnsi="Corbel"/>
                <w:b w:val="0"/>
                <w:sz w:val="21"/>
                <w:szCs w:val="21"/>
              </w:rPr>
              <w:t xml:space="preserve">ek_03 </w:t>
            </w:r>
          </w:p>
        </w:tc>
        <w:tc>
          <w:tcPr>
            <w:tcW w:w="5670" w:type="dxa"/>
          </w:tcPr>
          <w:p w:rsidR="00F57F32" w:rsidRPr="005A4C2B" w:rsidRDefault="00F57F32" w:rsidP="00603281">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praca grupowa, obserwacja w trakcie zajęć</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ćwiczenia</w:t>
            </w:r>
          </w:p>
        </w:tc>
      </w:tr>
    </w:tbl>
    <w:p w:rsidR="00F57F32" w:rsidRPr="005A4C2B" w:rsidRDefault="00F57F32" w:rsidP="009C54AE">
      <w:pPr>
        <w:pStyle w:val="Punktygwne"/>
        <w:spacing w:before="0" w:after="0"/>
        <w:ind w:left="426"/>
        <w:rPr>
          <w:rFonts w:ascii="Corbel" w:hAnsi="Corbel"/>
          <w:smallCaps w:val="0"/>
          <w:sz w:val="21"/>
          <w:szCs w:val="21"/>
        </w:rPr>
      </w:pPr>
    </w:p>
    <w:p w:rsidR="00F57F32" w:rsidRPr="005A4C2B" w:rsidRDefault="00F57F32" w:rsidP="009C54AE">
      <w:pPr>
        <w:pStyle w:val="Punktygwne"/>
        <w:spacing w:before="0" w:after="0"/>
        <w:ind w:left="426"/>
        <w:rPr>
          <w:rFonts w:ascii="Corbel" w:hAnsi="Corbel"/>
          <w:smallCaps w:val="0"/>
          <w:sz w:val="21"/>
          <w:szCs w:val="21"/>
        </w:rPr>
      </w:pPr>
      <w:r w:rsidRPr="005A4C2B">
        <w:rPr>
          <w:rFonts w:ascii="Corbel" w:hAnsi="Corbel"/>
          <w:smallCaps w:val="0"/>
          <w:sz w:val="21"/>
          <w:szCs w:val="21"/>
        </w:rPr>
        <w:t xml:space="preserve">4.2 Warunki zaliczenia przedmiotu (kryteria oceniania)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923D7D">
        <w:tc>
          <w:tcPr>
            <w:tcW w:w="9670" w:type="dxa"/>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Ćwiczenia: </w:t>
            </w:r>
          </w:p>
          <w:p w:rsidR="00F57F32" w:rsidRPr="005A4C2B" w:rsidRDefault="00F57F32" w:rsidP="00FE1386">
            <w:pPr>
              <w:numPr>
                <w:ilvl w:val="0"/>
                <w:numId w:val="2"/>
              </w:numPr>
              <w:spacing w:after="0" w:line="240" w:lineRule="auto"/>
              <w:rPr>
                <w:rFonts w:ascii="Corbel" w:hAnsi="Corbel"/>
                <w:sz w:val="21"/>
                <w:szCs w:val="21"/>
              </w:rPr>
            </w:pPr>
            <w:r w:rsidRPr="005A4C2B">
              <w:rPr>
                <w:rFonts w:ascii="Corbel" w:hAnsi="Corbel"/>
                <w:sz w:val="21"/>
                <w:szCs w:val="21"/>
              </w:rPr>
              <w:t>1 kolokwium zaliczeniowe,</w:t>
            </w:r>
          </w:p>
          <w:p w:rsidR="00F57F32" w:rsidRPr="005A4C2B" w:rsidRDefault="00F57F32" w:rsidP="00FE1386">
            <w:pPr>
              <w:numPr>
                <w:ilvl w:val="0"/>
                <w:numId w:val="2"/>
              </w:numPr>
              <w:spacing w:after="0" w:line="240" w:lineRule="auto"/>
              <w:rPr>
                <w:rFonts w:ascii="Corbel" w:hAnsi="Corbel"/>
                <w:sz w:val="21"/>
                <w:szCs w:val="21"/>
              </w:rPr>
            </w:pPr>
            <w:r w:rsidRPr="005A4C2B">
              <w:rPr>
                <w:rFonts w:ascii="Corbel" w:hAnsi="Corbel"/>
                <w:sz w:val="21"/>
                <w:szCs w:val="21"/>
              </w:rPr>
              <w:t>projekt grupowy,</w:t>
            </w:r>
          </w:p>
          <w:p w:rsidR="00F57F32" w:rsidRPr="005A4C2B" w:rsidRDefault="00F57F32" w:rsidP="00FE1386">
            <w:pPr>
              <w:numPr>
                <w:ilvl w:val="0"/>
                <w:numId w:val="2"/>
              </w:numPr>
              <w:spacing w:after="0" w:line="240" w:lineRule="auto"/>
              <w:rPr>
                <w:rFonts w:ascii="Corbel" w:hAnsi="Corbel"/>
                <w:sz w:val="21"/>
                <w:szCs w:val="21"/>
              </w:rPr>
            </w:pPr>
            <w:r w:rsidRPr="005A4C2B">
              <w:rPr>
                <w:rFonts w:ascii="Corbel" w:hAnsi="Corbel"/>
                <w:sz w:val="21"/>
                <w:szCs w:val="21"/>
              </w:rPr>
              <w:t>ocena aktywności i przygotowania do zajęć na podstawie zadanej literatury.</w:t>
            </w:r>
          </w:p>
          <w:p w:rsidR="00F57F32" w:rsidRPr="005A4C2B" w:rsidRDefault="00F57F32" w:rsidP="00603281">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Ocena 3,0 wymaga zdobycia 51% maksymalnej ilości punktów przypisanych przez prowadzących </w:t>
            </w:r>
            <w:r w:rsidRPr="005A4C2B">
              <w:rPr>
                <w:rFonts w:ascii="Corbel" w:hAnsi="Corbel"/>
                <w:b w:val="0"/>
                <w:smallCaps w:val="0"/>
                <w:sz w:val="21"/>
                <w:szCs w:val="21"/>
              </w:rPr>
              <w:lastRenderedPageBreak/>
              <w:t>zajęcia do poszczególnych prac i aktywności składających się na zaliczenie przedmiotu.</w:t>
            </w:r>
          </w:p>
          <w:p w:rsidR="00F57F32" w:rsidRPr="005A4C2B" w:rsidRDefault="00F57F32" w:rsidP="00603281">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Egzamin: egzamin pisemny (test i pytania otwarte). </w:t>
            </w:r>
          </w:p>
          <w:p w:rsidR="00F57F32" w:rsidRPr="005A4C2B" w:rsidRDefault="00F57F32" w:rsidP="00C24529">
            <w:pPr>
              <w:pStyle w:val="Punktygwne"/>
              <w:spacing w:before="0" w:after="0"/>
              <w:rPr>
                <w:rFonts w:ascii="Corbel" w:hAnsi="Corbel"/>
                <w:sz w:val="21"/>
                <w:szCs w:val="21"/>
              </w:rPr>
            </w:pPr>
            <w:r w:rsidRPr="005A4C2B">
              <w:rPr>
                <w:rFonts w:ascii="Corbel" w:hAnsi="Corbel"/>
                <w:b w:val="0"/>
                <w:smallCaps w:val="0"/>
                <w:sz w:val="21"/>
                <w:szCs w:val="21"/>
              </w:rPr>
              <w:t>Ocena 3,0 wymaga zdobycia 51% maksymalnej ilości punktów.</w:t>
            </w:r>
          </w:p>
        </w:tc>
      </w:tr>
    </w:tbl>
    <w:p w:rsidR="00F57F32" w:rsidRPr="005A4C2B" w:rsidRDefault="00F57F32" w:rsidP="009C54AE">
      <w:pPr>
        <w:pStyle w:val="Punktygwne"/>
        <w:spacing w:before="0" w:after="0"/>
        <w:rPr>
          <w:rFonts w:ascii="Corbel" w:hAnsi="Corbel"/>
          <w:b w:val="0"/>
          <w:smallCaps w:val="0"/>
          <w:sz w:val="21"/>
          <w:szCs w:val="21"/>
        </w:rPr>
      </w:pPr>
    </w:p>
    <w:p w:rsidR="00F57F32" w:rsidRPr="005A4C2B" w:rsidRDefault="00F57F32" w:rsidP="009C54AE">
      <w:pPr>
        <w:pStyle w:val="Bezodstpw"/>
        <w:ind w:left="284" w:hanging="284"/>
        <w:jc w:val="both"/>
        <w:rPr>
          <w:rFonts w:ascii="Corbel" w:hAnsi="Corbel"/>
          <w:b/>
          <w:sz w:val="21"/>
          <w:szCs w:val="21"/>
        </w:rPr>
      </w:pPr>
      <w:r w:rsidRPr="005A4C2B">
        <w:rPr>
          <w:rFonts w:ascii="Corbel" w:hAnsi="Corbel"/>
          <w:b/>
          <w:sz w:val="21"/>
          <w:szCs w:val="21"/>
        </w:rPr>
        <w:t xml:space="preserve">5. CAŁKOWITY NAKŁAD PRACY STUDENTA POTRZEBNY DO OSIĄGNIĘCIA ZAŁOŻONYCH EFEKTÓW W GODZINACH ORAZ PUNKTACH ECTS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26"/>
        <w:gridCol w:w="4452"/>
      </w:tblGrid>
      <w:tr w:rsidR="00F57F32" w:rsidRPr="005A4C2B" w:rsidTr="003E1941">
        <w:tc>
          <w:tcPr>
            <w:tcW w:w="4962" w:type="dxa"/>
            <w:vAlign w:val="center"/>
          </w:tcPr>
          <w:p w:rsidR="00F57F32" w:rsidRPr="005A4C2B" w:rsidRDefault="00F57F32" w:rsidP="009C54AE">
            <w:pPr>
              <w:pStyle w:val="Akapitzlist"/>
              <w:spacing w:after="0" w:line="240" w:lineRule="auto"/>
              <w:ind w:left="0"/>
              <w:jc w:val="center"/>
              <w:rPr>
                <w:rFonts w:ascii="Corbel" w:hAnsi="Corbel"/>
                <w:b/>
                <w:sz w:val="21"/>
                <w:szCs w:val="21"/>
              </w:rPr>
            </w:pPr>
            <w:r w:rsidRPr="005A4C2B">
              <w:rPr>
                <w:rFonts w:ascii="Corbel" w:hAnsi="Corbel"/>
                <w:b/>
                <w:sz w:val="21"/>
                <w:szCs w:val="21"/>
              </w:rPr>
              <w:t>Forma aktywności</w:t>
            </w:r>
          </w:p>
        </w:tc>
        <w:tc>
          <w:tcPr>
            <w:tcW w:w="4677" w:type="dxa"/>
            <w:vAlign w:val="center"/>
          </w:tcPr>
          <w:p w:rsidR="00F57F32" w:rsidRPr="005A4C2B" w:rsidRDefault="00F57F32" w:rsidP="009C54AE">
            <w:pPr>
              <w:pStyle w:val="Akapitzlist"/>
              <w:spacing w:after="0" w:line="240" w:lineRule="auto"/>
              <w:ind w:left="0"/>
              <w:jc w:val="center"/>
              <w:rPr>
                <w:rFonts w:ascii="Corbel" w:hAnsi="Corbel"/>
                <w:b/>
                <w:sz w:val="21"/>
                <w:szCs w:val="21"/>
              </w:rPr>
            </w:pPr>
            <w:r w:rsidRPr="005A4C2B">
              <w:rPr>
                <w:rFonts w:ascii="Corbel" w:hAnsi="Corbel"/>
                <w:b/>
                <w:sz w:val="21"/>
                <w:szCs w:val="21"/>
              </w:rPr>
              <w:t>Średnia liczba godzin na zrealizowanie aktywności</w:t>
            </w:r>
          </w:p>
        </w:tc>
      </w:tr>
      <w:tr w:rsidR="00F57F32" w:rsidRPr="005A4C2B" w:rsidTr="00923D7D">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kontaktowe wynikające z planu  studiów</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9</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sz w:val="21"/>
                <w:szCs w:val="21"/>
              </w:rPr>
            </w:pPr>
            <w:r w:rsidRPr="005A4C2B">
              <w:rPr>
                <w:rFonts w:ascii="Corbel" w:hAnsi="Corbel"/>
                <w:sz w:val="21"/>
                <w:szCs w:val="21"/>
              </w:rPr>
              <w:t>Inne z udziałem nauczyciela</w:t>
            </w:r>
          </w:p>
          <w:p w:rsidR="00F57F32" w:rsidRPr="005A4C2B" w:rsidRDefault="00F57F32" w:rsidP="009C54AE">
            <w:pPr>
              <w:pStyle w:val="Akapitzlist"/>
              <w:spacing w:after="0" w:line="240" w:lineRule="auto"/>
              <w:ind w:left="0"/>
              <w:rPr>
                <w:rFonts w:ascii="Corbel" w:hAnsi="Corbel"/>
                <w:sz w:val="21"/>
                <w:szCs w:val="21"/>
              </w:rPr>
            </w:pPr>
            <w:r w:rsidRPr="005A4C2B">
              <w:rPr>
                <w:rFonts w:ascii="Corbel" w:hAnsi="Corbel"/>
                <w:sz w:val="21"/>
                <w:szCs w:val="21"/>
              </w:rPr>
              <w:t>(udział w konsultacjach, egzaminie)</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5</w:t>
            </w:r>
          </w:p>
        </w:tc>
      </w:tr>
      <w:tr w:rsidR="00F57F32" w:rsidRPr="005A4C2B" w:rsidTr="00923D7D">
        <w:tc>
          <w:tcPr>
            <w:tcW w:w="4962" w:type="dxa"/>
          </w:tcPr>
          <w:p w:rsidR="00F57F32" w:rsidRPr="005A4C2B" w:rsidRDefault="00F57F32" w:rsidP="007918CB">
            <w:pPr>
              <w:pStyle w:val="Akapitzlist"/>
              <w:spacing w:after="0" w:line="240" w:lineRule="auto"/>
              <w:ind w:left="0"/>
              <w:rPr>
                <w:rFonts w:ascii="Corbel" w:hAnsi="Corbel"/>
                <w:sz w:val="21"/>
                <w:szCs w:val="21"/>
              </w:rPr>
            </w:pPr>
            <w:r w:rsidRPr="005A4C2B">
              <w:rPr>
                <w:rFonts w:ascii="Corbel" w:hAnsi="Corbel"/>
                <w:sz w:val="21"/>
                <w:szCs w:val="21"/>
              </w:rPr>
              <w:t>Godziny niekontaktowe – praca własna studenta (przygotowanie do zajęć, kolokwium zaliczeniowego i egzaminu)</w:t>
            </w:r>
          </w:p>
        </w:tc>
        <w:tc>
          <w:tcPr>
            <w:tcW w:w="4677" w:type="dxa"/>
          </w:tcPr>
          <w:p w:rsidR="00F57F32" w:rsidRPr="005A4C2B" w:rsidRDefault="00F57F32" w:rsidP="00EF71B2">
            <w:pPr>
              <w:pStyle w:val="Akapitzlist"/>
              <w:spacing w:after="0" w:line="240" w:lineRule="auto"/>
              <w:ind w:left="0"/>
              <w:jc w:val="center"/>
              <w:rPr>
                <w:rFonts w:ascii="Corbel" w:hAnsi="Corbel"/>
                <w:sz w:val="21"/>
                <w:szCs w:val="21"/>
              </w:rPr>
            </w:pPr>
            <w:r w:rsidRPr="005A4C2B">
              <w:rPr>
                <w:rFonts w:ascii="Corbel" w:hAnsi="Corbel"/>
                <w:sz w:val="21"/>
                <w:szCs w:val="21"/>
              </w:rPr>
              <w:t>36</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sz w:val="21"/>
                <w:szCs w:val="21"/>
              </w:rPr>
            </w:pPr>
            <w:r w:rsidRPr="005A4C2B">
              <w:rPr>
                <w:rFonts w:ascii="Corbel" w:hAnsi="Corbel"/>
                <w:sz w:val="21"/>
                <w:szCs w:val="21"/>
              </w:rPr>
              <w:t>SUMA GODZIN</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50</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b/>
                <w:sz w:val="21"/>
                <w:szCs w:val="21"/>
              </w:rPr>
            </w:pPr>
            <w:r w:rsidRPr="005A4C2B">
              <w:rPr>
                <w:rFonts w:ascii="Corbel" w:hAnsi="Corbel"/>
                <w:b/>
                <w:sz w:val="21"/>
                <w:szCs w:val="21"/>
              </w:rPr>
              <w:t>SUMARYCZNA LICZBA PUNKTÓW ECTS</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2</w:t>
            </w:r>
          </w:p>
        </w:tc>
      </w:tr>
    </w:tbl>
    <w:p w:rsidR="00F57F32" w:rsidRPr="005A4C2B" w:rsidRDefault="00F57F32" w:rsidP="00013CB1">
      <w:pPr>
        <w:pStyle w:val="Punktygwne"/>
        <w:spacing w:before="0" w:after="0"/>
        <w:ind w:left="426"/>
        <w:rPr>
          <w:rFonts w:ascii="Corbel" w:hAnsi="Corbel"/>
          <w:b w:val="0"/>
          <w:i/>
          <w:smallCaps w:val="0"/>
          <w:sz w:val="21"/>
          <w:szCs w:val="21"/>
        </w:rPr>
      </w:pPr>
      <w:r w:rsidRPr="005A4C2B">
        <w:rPr>
          <w:rFonts w:ascii="Corbel" w:hAnsi="Corbel"/>
          <w:b w:val="0"/>
          <w:i/>
          <w:smallCaps w:val="0"/>
          <w:sz w:val="21"/>
          <w:szCs w:val="21"/>
        </w:rPr>
        <w:t>* Należy uwzględnić, że 1 pkt ECTS odpowiada 25-30 godzin całkowitego nakładu pracy studenta.</w:t>
      </w:r>
    </w:p>
    <w:p w:rsidR="00F57F32" w:rsidRPr="005A4C2B" w:rsidRDefault="00F57F32" w:rsidP="00013CB1">
      <w:pPr>
        <w:pStyle w:val="Punktygwne"/>
        <w:spacing w:before="0" w:after="0"/>
        <w:ind w:left="426"/>
        <w:rPr>
          <w:rFonts w:ascii="Corbel" w:hAnsi="Corbel"/>
          <w:b w:val="0"/>
          <w:i/>
          <w:smallCaps w:val="0"/>
          <w:sz w:val="21"/>
          <w:szCs w:val="21"/>
        </w:rPr>
      </w:pPr>
    </w:p>
    <w:p w:rsidR="00F57F32" w:rsidRPr="005A4C2B" w:rsidRDefault="00F57F32" w:rsidP="009C54AE">
      <w:pPr>
        <w:pStyle w:val="Punktygwne"/>
        <w:spacing w:before="0" w:after="0"/>
        <w:rPr>
          <w:rFonts w:ascii="Corbel" w:hAnsi="Corbel"/>
          <w:smallCaps w:val="0"/>
          <w:sz w:val="21"/>
          <w:szCs w:val="21"/>
        </w:rPr>
      </w:pPr>
      <w:r w:rsidRPr="005A4C2B">
        <w:rPr>
          <w:rFonts w:ascii="Corbel" w:hAnsi="Corbel"/>
          <w:smallCaps w:val="0"/>
          <w:sz w:val="21"/>
          <w:szCs w:val="21"/>
        </w:rPr>
        <w:t xml:space="preserve">6. PRAKTYKI ZAWODOWE W RAMACH PRZEDMIOTU/ MODUŁU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81"/>
        <w:gridCol w:w="4905"/>
      </w:tblGrid>
      <w:tr w:rsidR="00F57F32" w:rsidRPr="005A4C2B" w:rsidTr="00C24529">
        <w:trPr>
          <w:trHeight w:val="397"/>
        </w:trPr>
        <w:tc>
          <w:tcPr>
            <w:tcW w:w="2359"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wymiar godzinowy</w:t>
            </w:r>
          </w:p>
        </w:tc>
        <w:tc>
          <w:tcPr>
            <w:tcW w:w="2641" w:type="pct"/>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t>
            </w:r>
          </w:p>
        </w:tc>
      </w:tr>
      <w:tr w:rsidR="00F57F32" w:rsidRPr="005A4C2B" w:rsidTr="00C24529">
        <w:trPr>
          <w:trHeight w:val="397"/>
        </w:trPr>
        <w:tc>
          <w:tcPr>
            <w:tcW w:w="2359"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zasady i formy odbywania praktyk </w:t>
            </w:r>
          </w:p>
        </w:tc>
        <w:tc>
          <w:tcPr>
            <w:tcW w:w="2641" w:type="pct"/>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w:t>
            </w:r>
          </w:p>
        </w:tc>
      </w:tr>
    </w:tbl>
    <w:p w:rsidR="00F57F32" w:rsidRPr="005A4C2B" w:rsidRDefault="00F57F32" w:rsidP="00013CB1">
      <w:pPr>
        <w:pStyle w:val="Punktygwne"/>
        <w:spacing w:before="0" w:after="0"/>
        <w:rPr>
          <w:rFonts w:ascii="Corbel" w:hAnsi="Corbel"/>
          <w:b w:val="0"/>
          <w:smallCaps w:val="0"/>
          <w:sz w:val="21"/>
          <w:szCs w:val="21"/>
        </w:rPr>
      </w:pPr>
    </w:p>
    <w:p w:rsidR="00F57F32" w:rsidRPr="005A4C2B" w:rsidRDefault="00F57F32" w:rsidP="009C54AE">
      <w:pPr>
        <w:pStyle w:val="Punktygwne"/>
        <w:spacing w:before="0" w:after="0"/>
        <w:rPr>
          <w:rFonts w:ascii="Corbel" w:hAnsi="Corbel"/>
          <w:smallCaps w:val="0"/>
          <w:sz w:val="21"/>
          <w:szCs w:val="21"/>
        </w:rPr>
      </w:pPr>
      <w:r w:rsidRPr="005A4C2B">
        <w:rPr>
          <w:rFonts w:ascii="Corbel" w:hAnsi="Corbel"/>
          <w:smallCaps w:val="0"/>
          <w:sz w:val="21"/>
          <w:szCs w:val="21"/>
        </w:rPr>
        <w:t xml:space="preserve">7. LITERATURA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F57F32" w:rsidRPr="005A4C2B" w:rsidTr="00C24529">
        <w:trPr>
          <w:trHeight w:val="397"/>
        </w:trPr>
        <w:tc>
          <w:tcPr>
            <w:tcW w:w="5000"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Literatura podstawowa:</w:t>
            </w:r>
          </w:p>
          <w:p w:rsidR="00F57F32" w:rsidRPr="005A4C2B" w:rsidRDefault="00F57F32" w:rsidP="00AF5A9E">
            <w:pPr>
              <w:pStyle w:val="Punktygwne"/>
              <w:numPr>
                <w:ilvl w:val="0"/>
                <w:numId w:val="359"/>
              </w:numPr>
              <w:spacing w:before="0" w:after="0"/>
              <w:ind w:left="426"/>
              <w:jc w:val="both"/>
              <w:rPr>
                <w:rFonts w:ascii="Corbel" w:hAnsi="Corbel"/>
                <w:b w:val="0"/>
                <w:smallCaps w:val="0"/>
                <w:sz w:val="21"/>
                <w:szCs w:val="21"/>
              </w:rPr>
            </w:pPr>
            <w:r w:rsidRPr="005A4C2B">
              <w:rPr>
                <w:rFonts w:ascii="Corbel" w:hAnsi="Corbel"/>
                <w:b w:val="0"/>
                <w:bCs/>
                <w:smallCaps w:val="0"/>
                <w:sz w:val="21"/>
                <w:szCs w:val="21"/>
              </w:rPr>
              <w:t>Bywalec C., Ekonomika i finanse gospodarstw domowych, PWN, Warszawa 2012.</w:t>
            </w:r>
          </w:p>
          <w:p w:rsidR="00F57F32" w:rsidRPr="005A4C2B" w:rsidRDefault="00F57F32" w:rsidP="00AF5A9E">
            <w:pPr>
              <w:pStyle w:val="Punktygwne"/>
              <w:numPr>
                <w:ilvl w:val="0"/>
                <w:numId w:val="359"/>
              </w:numPr>
              <w:spacing w:before="0" w:after="0"/>
              <w:ind w:left="426"/>
              <w:jc w:val="both"/>
              <w:rPr>
                <w:rFonts w:ascii="Corbel" w:hAnsi="Corbel"/>
                <w:b w:val="0"/>
                <w:smallCaps w:val="0"/>
                <w:sz w:val="21"/>
                <w:szCs w:val="21"/>
              </w:rPr>
            </w:pPr>
            <w:r w:rsidRPr="005A4C2B">
              <w:rPr>
                <w:rFonts w:ascii="Corbel" w:hAnsi="Corbel"/>
                <w:b w:val="0"/>
                <w:bCs/>
                <w:smallCaps w:val="0"/>
                <w:sz w:val="21"/>
                <w:szCs w:val="21"/>
              </w:rPr>
              <w:t xml:space="preserve">Bogacka-Kisiel E., Finanse osobiste, PWN, Warszawa 2012. </w:t>
            </w:r>
          </w:p>
          <w:p w:rsidR="00F57F32" w:rsidRPr="005A4C2B" w:rsidRDefault="00F57F32" w:rsidP="00AF5A9E">
            <w:pPr>
              <w:pStyle w:val="Punktygwne"/>
              <w:numPr>
                <w:ilvl w:val="0"/>
                <w:numId w:val="359"/>
              </w:numPr>
              <w:spacing w:before="0" w:after="0"/>
              <w:ind w:left="426"/>
              <w:jc w:val="both"/>
              <w:rPr>
                <w:rFonts w:ascii="Corbel" w:hAnsi="Corbel"/>
                <w:b w:val="0"/>
                <w:smallCaps w:val="0"/>
                <w:sz w:val="21"/>
                <w:szCs w:val="21"/>
              </w:rPr>
            </w:pPr>
            <w:r w:rsidRPr="005A4C2B">
              <w:rPr>
                <w:rFonts w:ascii="Corbel" w:hAnsi="Corbel"/>
                <w:b w:val="0"/>
                <w:bCs/>
                <w:smallCaps w:val="0"/>
                <w:sz w:val="21"/>
                <w:szCs w:val="21"/>
              </w:rPr>
              <w:t>Tyszka T., Decyzje perspektywa psychologiczna i ekonomiczna, Scholar, Warszawa 2012.</w:t>
            </w:r>
          </w:p>
        </w:tc>
      </w:tr>
      <w:tr w:rsidR="00F57F32" w:rsidRPr="005A4C2B" w:rsidTr="00C24529">
        <w:trPr>
          <w:trHeight w:val="397"/>
        </w:trPr>
        <w:tc>
          <w:tcPr>
            <w:tcW w:w="5000" w:type="pct"/>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Literatura uzupełniająca:</w:t>
            </w:r>
          </w:p>
          <w:p w:rsidR="00F57F32" w:rsidRPr="005A4C2B" w:rsidRDefault="00F57F32" w:rsidP="00AF5A9E">
            <w:pPr>
              <w:pStyle w:val="Punktygwne"/>
              <w:numPr>
                <w:ilvl w:val="0"/>
                <w:numId w:val="360"/>
              </w:numPr>
              <w:spacing w:before="0" w:after="0"/>
              <w:ind w:left="405" w:hanging="371"/>
              <w:jc w:val="both"/>
              <w:rPr>
                <w:rFonts w:ascii="Corbel" w:hAnsi="Corbel"/>
                <w:b w:val="0"/>
                <w:smallCaps w:val="0"/>
                <w:sz w:val="21"/>
                <w:szCs w:val="21"/>
              </w:rPr>
            </w:pPr>
            <w:r w:rsidRPr="005A4C2B">
              <w:rPr>
                <w:rFonts w:ascii="Corbel" w:hAnsi="Corbel"/>
                <w:b w:val="0"/>
                <w:bCs/>
                <w:smallCaps w:val="0"/>
                <w:sz w:val="21"/>
                <w:szCs w:val="21"/>
              </w:rPr>
              <w:t>Świecka B., Współczesne problemy finansów osobistych, Cedewu, Warszawa 2014.</w:t>
            </w:r>
          </w:p>
          <w:p w:rsidR="00F57F32" w:rsidRPr="005A4C2B" w:rsidRDefault="00F57F32" w:rsidP="00AF5A9E">
            <w:pPr>
              <w:pStyle w:val="Punktygwne"/>
              <w:numPr>
                <w:ilvl w:val="0"/>
                <w:numId w:val="360"/>
              </w:numPr>
              <w:spacing w:before="0" w:after="0"/>
              <w:ind w:left="405" w:hanging="371"/>
              <w:jc w:val="both"/>
              <w:rPr>
                <w:rFonts w:ascii="Corbel" w:hAnsi="Corbel"/>
                <w:b w:val="0"/>
                <w:smallCaps w:val="0"/>
                <w:sz w:val="21"/>
                <w:szCs w:val="21"/>
              </w:rPr>
            </w:pPr>
            <w:r w:rsidRPr="005A4C2B">
              <w:rPr>
                <w:rFonts w:ascii="Corbel" w:hAnsi="Corbel"/>
                <w:b w:val="0"/>
                <w:bCs/>
                <w:smallCaps w:val="0"/>
                <w:sz w:val="21"/>
                <w:szCs w:val="21"/>
              </w:rPr>
              <w:t>Zaleśkiewicz T., Psychologia ekonomiczna, PWN, Warszawa 2011.</w:t>
            </w:r>
          </w:p>
          <w:p w:rsidR="00F57F32" w:rsidRPr="005A4C2B" w:rsidRDefault="00F57F32" w:rsidP="00AF5A9E">
            <w:pPr>
              <w:pStyle w:val="Punktygwne"/>
              <w:numPr>
                <w:ilvl w:val="0"/>
                <w:numId w:val="360"/>
              </w:numPr>
              <w:spacing w:before="0" w:after="0"/>
              <w:ind w:left="405" w:hanging="371"/>
              <w:jc w:val="both"/>
              <w:rPr>
                <w:rFonts w:ascii="Corbel" w:hAnsi="Corbel"/>
                <w:b w:val="0"/>
                <w:bCs/>
                <w:smallCaps w:val="0"/>
                <w:sz w:val="21"/>
                <w:szCs w:val="21"/>
              </w:rPr>
            </w:pPr>
            <w:r w:rsidRPr="005A4C2B">
              <w:rPr>
                <w:rFonts w:ascii="Corbel" w:hAnsi="Corbel"/>
                <w:b w:val="0"/>
                <w:bCs/>
                <w:smallCaps w:val="0"/>
                <w:sz w:val="21"/>
                <w:szCs w:val="21"/>
              </w:rPr>
              <w:t>Jachna T., Sierpińska M., Metody podejmowania decyzji finansowych, PWN, Warszawa 2007.</w:t>
            </w:r>
          </w:p>
        </w:tc>
      </w:tr>
    </w:tbl>
    <w:p w:rsidR="00F57F32" w:rsidRPr="005A4C2B" w:rsidRDefault="00F57F32">
      <w:pPr>
        <w:spacing w:after="0" w:line="240" w:lineRule="auto"/>
        <w:rPr>
          <w:rFonts w:ascii="Corbel" w:hAnsi="Corbel"/>
          <w:b/>
          <w:smallCaps/>
          <w:sz w:val="21"/>
          <w:szCs w:val="21"/>
        </w:rPr>
      </w:pPr>
      <w:r w:rsidRPr="005A4C2B">
        <w:rPr>
          <w:rFonts w:ascii="Corbel" w:hAnsi="Corbel"/>
          <w:b/>
          <w:smallCaps/>
          <w:sz w:val="21"/>
          <w:szCs w:val="21"/>
        </w:rPr>
        <w:br w:type="page"/>
      </w:r>
    </w:p>
    <w:p w:rsidR="00F57F32" w:rsidRPr="005A4C2B" w:rsidRDefault="00F57F32" w:rsidP="00C24529">
      <w:pPr>
        <w:spacing w:after="0" w:line="240" w:lineRule="auto"/>
        <w:jc w:val="center"/>
        <w:rPr>
          <w:rFonts w:ascii="Corbel" w:hAnsi="Corbel"/>
          <w:b/>
          <w:smallCaps/>
          <w:sz w:val="21"/>
          <w:szCs w:val="21"/>
        </w:rPr>
      </w:pPr>
      <w:r w:rsidRPr="005A4C2B">
        <w:rPr>
          <w:rFonts w:ascii="Corbel" w:hAnsi="Corbel"/>
          <w:b/>
          <w:smallCaps/>
          <w:sz w:val="21"/>
          <w:szCs w:val="21"/>
        </w:rPr>
        <w:lastRenderedPageBreak/>
        <w:t>SYLABUS</w:t>
      </w:r>
    </w:p>
    <w:p w:rsidR="00F57F32" w:rsidRPr="005A4C2B" w:rsidRDefault="00F57F32" w:rsidP="00C24529">
      <w:pPr>
        <w:spacing w:after="0" w:line="240" w:lineRule="auto"/>
        <w:jc w:val="center"/>
        <w:rPr>
          <w:rFonts w:ascii="Corbel" w:hAnsi="Corbel"/>
          <w:b/>
          <w:smallCaps/>
          <w:sz w:val="21"/>
          <w:szCs w:val="21"/>
        </w:rPr>
      </w:pPr>
      <w:r w:rsidRPr="005A4C2B">
        <w:rPr>
          <w:rFonts w:ascii="Corbel" w:hAnsi="Corbel"/>
          <w:b/>
          <w:smallCaps/>
          <w:sz w:val="21"/>
          <w:szCs w:val="21"/>
        </w:rPr>
        <w:t xml:space="preserve">dotyczy cyklu kształcenia  </w:t>
      </w:r>
      <w:r w:rsidRPr="005A4C2B">
        <w:rPr>
          <w:rFonts w:ascii="Corbel" w:hAnsi="Corbel"/>
          <w:smallCaps/>
          <w:sz w:val="21"/>
          <w:szCs w:val="21"/>
        </w:rPr>
        <w:t>2018-2020</w:t>
      </w:r>
      <w:r w:rsidRPr="005A4C2B">
        <w:rPr>
          <w:rFonts w:ascii="Corbel" w:hAnsi="Corbel"/>
          <w:b/>
          <w:smallCaps/>
          <w:sz w:val="21"/>
          <w:szCs w:val="21"/>
        </w:rPr>
        <w:t xml:space="preserve"> </w:t>
      </w:r>
    </w:p>
    <w:p w:rsidR="00F57F32" w:rsidRPr="005A4C2B" w:rsidRDefault="00F57F32" w:rsidP="00C24529">
      <w:pPr>
        <w:spacing w:after="0" w:line="240" w:lineRule="auto"/>
        <w:rPr>
          <w:rFonts w:ascii="Corbel" w:hAnsi="Corbel"/>
          <w:sz w:val="21"/>
          <w:szCs w:val="21"/>
        </w:rPr>
      </w:pPr>
    </w:p>
    <w:p w:rsidR="00F57F32" w:rsidRPr="005A4C2B" w:rsidRDefault="00590A6A" w:rsidP="00C24529">
      <w:pPr>
        <w:pStyle w:val="Punktygwne"/>
        <w:spacing w:before="0" w:after="0"/>
        <w:rPr>
          <w:rFonts w:ascii="Corbel" w:hAnsi="Corbel"/>
          <w:color w:val="0070C0"/>
          <w:sz w:val="21"/>
          <w:szCs w:val="21"/>
        </w:rPr>
      </w:pPr>
      <w:r w:rsidRPr="005A4C2B">
        <w:rPr>
          <w:rFonts w:ascii="Corbel" w:hAnsi="Corbel"/>
          <w:sz w:val="21"/>
          <w:szCs w:val="21"/>
        </w:rPr>
        <w:t xml:space="preserve">1. PODSTAWOWE INFORMACJE O PRZEDMIOCIE/MODULE </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6520"/>
      </w:tblGrid>
      <w:tr w:rsidR="00F57F32" w:rsidRPr="005A4C2B" w:rsidTr="0009768B">
        <w:tc>
          <w:tcPr>
            <w:tcW w:w="2694" w:type="dxa"/>
            <w:vAlign w:val="center"/>
          </w:tcPr>
          <w:p w:rsidR="00F57F32" w:rsidRPr="005A4C2B" w:rsidRDefault="00F57F32" w:rsidP="00C24529">
            <w:pPr>
              <w:pStyle w:val="Pytania"/>
              <w:spacing w:before="60" w:after="60"/>
              <w:jc w:val="left"/>
              <w:rPr>
                <w:rFonts w:ascii="Corbel" w:hAnsi="Corbel"/>
                <w:sz w:val="21"/>
                <w:szCs w:val="21"/>
              </w:rPr>
            </w:pPr>
            <w:r w:rsidRPr="005A4C2B">
              <w:rPr>
                <w:rFonts w:ascii="Corbel" w:hAnsi="Corbel"/>
                <w:sz w:val="21"/>
                <w:szCs w:val="21"/>
              </w:rPr>
              <w:t>Nazwa przedmiotu/ modułu</w:t>
            </w:r>
          </w:p>
        </w:tc>
        <w:tc>
          <w:tcPr>
            <w:tcW w:w="6520" w:type="dxa"/>
            <w:vAlign w:val="center"/>
          </w:tcPr>
          <w:p w:rsidR="00F57F32" w:rsidRPr="005A4C2B" w:rsidRDefault="00F57F32" w:rsidP="00C24529">
            <w:pPr>
              <w:pStyle w:val="Odpowiedzi"/>
              <w:spacing w:before="60" w:after="60"/>
              <w:rPr>
                <w:rFonts w:ascii="Corbel" w:hAnsi="Corbel"/>
                <w:sz w:val="21"/>
                <w:szCs w:val="21"/>
              </w:rPr>
            </w:pPr>
            <w:r w:rsidRPr="005A4C2B">
              <w:rPr>
                <w:rFonts w:ascii="Corbel" w:hAnsi="Corbel"/>
                <w:sz w:val="21"/>
                <w:szCs w:val="21"/>
              </w:rPr>
              <w:t>Relacje z klientami w usługach finansowych</w:t>
            </w:r>
          </w:p>
        </w:tc>
      </w:tr>
      <w:tr w:rsidR="00F57F32" w:rsidRPr="00B56A7F" w:rsidTr="0009768B">
        <w:tc>
          <w:tcPr>
            <w:tcW w:w="2694" w:type="dxa"/>
            <w:vAlign w:val="center"/>
          </w:tcPr>
          <w:p w:rsidR="00F57F32" w:rsidRPr="005A4C2B" w:rsidRDefault="00F57F32" w:rsidP="00C24529">
            <w:pPr>
              <w:pStyle w:val="Pytania"/>
              <w:spacing w:before="0" w:after="0"/>
              <w:jc w:val="left"/>
              <w:rPr>
                <w:rFonts w:ascii="Corbel" w:hAnsi="Corbel"/>
                <w:sz w:val="21"/>
                <w:szCs w:val="21"/>
              </w:rPr>
            </w:pPr>
            <w:r w:rsidRPr="005A4C2B">
              <w:rPr>
                <w:rFonts w:ascii="Corbel" w:hAnsi="Corbel"/>
                <w:sz w:val="21"/>
                <w:szCs w:val="21"/>
              </w:rPr>
              <w:t>Kod przedmiotu/ modułu*</w:t>
            </w:r>
          </w:p>
        </w:tc>
        <w:tc>
          <w:tcPr>
            <w:tcW w:w="6520" w:type="dxa"/>
            <w:vAlign w:val="center"/>
          </w:tcPr>
          <w:p w:rsidR="00F57F32" w:rsidRPr="005A4C2B" w:rsidRDefault="00F57F32" w:rsidP="00C24529">
            <w:pPr>
              <w:pStyle w:val="Odpowiedzi"/>
              <w:spacing w:before="0" w:after="0"/>
              <w:rPr>
                <w:rFonts w:ascii="Corbel" w:hAnsi="Corbel"/>
                <w:b w:val="0"/>
                <w:sz w:val="21"/>
                <w:szCs w:val="21"/>
                <w:lang w:val="en-US"/>
              </w:rPr>
            </w:pPr>
            <w:r w:rsidRPr="005A4C2B">
              <w:rPr>
                <w:rFonts w:ascii="Corbel" w:hAnsi="Corbel"/>
                <w:b w:val="0"/>
                <w:sz w:val="21"/>
                <w:szCs w:val="21"/>
                <w:lang w:val="en-US"/>
              </w:rPr>
              <w:t>FiR/II/BiDF/C-1.7a</w:t>
            </w:r>
          </w:p>
        </w:tc>
      </w:tr>
      <w:tr w:rsidR="00F57F32" w:rsidRPr="005A4C2B" w:rsidTr="0009768B">
        <w:tc>
          <w:tcPr>
            <w:tcW w:w="2694" w:type="dxa"/>
            <w:vAlign w:val="center"/>
          </w:tcPr>
          <w:p w:rsidR="00F57F32" w:rsidRPr="005A4C2B" w:rsidRDefault="00F57F32" w:rsidP="00C24529">
            <w:pPr>
              <w:pStyle w:val="Pytania"/>
              <w:spacing w:before="0" w:after="0"/>
              <w:jc w:val="left"/>
              <w:rPr>
                <w:rFonts w:ascii="Corbel" w:hAnsi="Corbel"/>
                <w:sz w:val="21"/>
                <w:szCs w:val="21"/>
              </w:rPr>
            </w:pPr>
            <w:r w:rsidRPr="005A4C2B">
              <w:rPr>
                <w:rFonts w:ascii="Corbel" w:hAnsi="Corbel"/>
                <w:sz w:val="21"/>
                <w:szCs w:val="21"/>
              </w:rPr>
              <w:t>Wydział (nazwa jednostki prowadzącej kierunek)</w:t>
            </w:r>
          </w:p>
        </w:tc>
        <w:tc>
          <w:tcPr>
            <w:tcW w:w="6520" w:type="dxa"/>
            <w:vAlign w:val="center"/>
          </w:tcPr>
          <w:p w:rsidR="00F57F32" w:rsidRPr="005A4C2B" w:rsidRDefault="00F57F32" w:rsidP="00C24529">
            <w:pPr>
              <w:pStyle w:val="Odpowiedzi"/>
              <w:spacing w:before="0" w:after="0"/>
              <w:rPr>
                <w:rFonts w:ascii="Corbel" w:hAnsi="Corbel"/>
                <w:b w:val="0"/>
                <w:sz w:val="21"/>
                <w:szCs w:val="21"/>
              </w:rPr>
            </w:pPr>
            <w:r w:rsidRPr="005A4C2B">
              <w:rPr>
                <w:rFonts w:ascii="Corbel" w:hAnsi="Corbel"/>
                <w:b w:val="0"/>
                <w:sz w:val="21"/>
                <w:szCs w:val="21"/>
              </w:rPr>
              <w:t>Wydział Ekonomii</w:t>
            </w:r>
          </w:p>
        </w:tc>
      </w:tr>
      <w:tr w:rsidR="00F57F32" w:rsidRPr="005A4C2B" w:rsidTr="0009768B">
        <w:tc>
          <w:tcPr>
            <w:tcW w:w="2694" w:type="dxa"/>
            <w:vAlign w:val="center"/>
          </w:tcPr>
          <w:p w:rsidR="00F57F32" w:rsidRPr="005A4C2B" w:rsidRDefault="00F57F32" w:rsidP="00C24529">
            <w:pPr>
              <w:pStyle w:val="Pytania"/>
              <w:spacing w:before="0" w:after="0"/>
              <w:jc w:val="left"/>
              <w:rPr>
                <w:rFonts w:ascii="Corbel" w:hAnsi="Corbel"/>
                <w:sz w:val="21"/>
                <w:szCs w:val="21"/>
              </w:rPr>
            </w:pPr>
            <w:r w:rsidRPr="005A4C2B">
              <w:rPr>
                <w:rFonts w:ascii="Corbel" w:hAnsi="Corbel"/>
                <w:sz w:val="21"/>
                <w:szCs w:val="21"/>
              </w:rPr>
              <w:t>Nazwa jednostki realizującej przedmiot</w:t>
            </w:r>
          </w:p>
        </w:tc>
        <w:tc>
          <w:tcPr>
            <w:tcW w:w="6520" w:type="dxa"/>
            <w:vAlign w:val="center"/>
          </w:tcPr>
          <w:p w:rsidR="00F57F32" w:rsidRPr="005A4C2B" w:rsidRDefault="00F57F32" w:rsidP="00C24529">
            <w:pPr>
              <w:pStyle w:val="Odpowiedzi"/>
              <w:spacing w:before="0" w:after="0"/>
              <w:rPr>
                <w:rFonts w:ascii="Corbel" w:hAnsi="Corbel"/>
                <w:b w:val="0"/>
                <w:sz w:val="21"/>
                <w:szCs w:val="21"/>
              </w:rPr>
            </w:pPr>
            <w:r w:rsidRPr="005A4C2B">
              <w:rPr>
                <w:rFonts w:ascii="Corbel" w:hAnsi="Corbel"/>
                <w:b w:val="0"/>
                <w:sz w:val="21"/>
                <w:szCs w:val="21"/>
              </w:rPr>
              <w:t>Katedra Marketingu i Przedsiębiorczości</w:t>
            </w:r>
          </w:p>
        </w:tc>
      </w:tr>
      <w:tr w:rsidR="00F57F32" w:rsidRPr="005A4C2B" w:rsidTr="0009768B">
        <w:tc>
          <w:tcPr>
            <w:tcW w:w="2694" w:type="dxa"/>
            <w:vAlign w:val="center"/>
          </w:tcPr>
          <w:p w:rsidR="00F57F32" w:rsidRPr="005A4C2B" w:rsidRDefault="00F57F32" w:rsidP="00C24529">
            <w:pPr>
              <w:pStyle w:val="Pytania"/>
              <w:spacing w:before="0" w:after="0"/>
              <w:jc w:val="left"/>
              <w:rPr>
                <w:rFonts w:ascii="Corbel" w:hAnsi="Corbel"/>
                <w:sz w:val="21"/>
                <w:szCs w:val="21"/>
              </w:rPr>
            </w:pPr>
            <w:r w:rsidRPr="005A4C2B">
              <w:rPr>
                <w:rFonts w:ascii="Corbel" w:hAnsi="Corbel"/>
                <w:sz w:val="21"/>
                <w:szCs w:val="21"/>
              </w:rPr>
              <w:t>Kierunek studiów</w:t>
            </w:r>
          </w:p>
        </w:tc>
        <w:tc>
          <w:tcPr>
            <w:tcW w:w="6520" w:type="dxa"/>
            <w:vAlign w:val="center"/>
          </w:tcPr>
          <w:p w:rsidR="00F57F32" w:rsidRPr="005A4C2B" w:rsidRDefault="00F57F32" w:rsidP="00C24529">
            <w:pPr>
              <w:pStyle w:val="Odpowiedzi"/>
              <w:spacing w:before="0" w:after="0"/>
              <w:rPr>
                <w:rFonts w:ascii="Corbel" w:hAnsi="Corbel"/>
                <w:b w:val="0"/>
                <w:sz w:val="21"/>
                <w:szCs w:val="21"/>
              </w:rPr>
            </w:pPr>
            <w:r w:rsidRPr="005A4C2B">
              <w:rPr>
                <w:rFonts w:ascii="Corbel" w:hAnsi="Corbel"/>
                <w:b w:val="0"/>
                <w:sz w:val="21"/>
                <w:szCs w:val="21"/>
              </w:rPr>
              <w:t>Finanse i rachunkowość</w:t>
            </w:r>
          </w:p>
        </w:tc>
      </w:tr>
      <w:tr w:rsidR="00F57F32" w:rsidRPr="005A4C2B" w:rsidTr="0009768B">
        <w:tc>
          <w:tcPr>
            <w:tcW w:w="2694" w:type="dxa"/>
            <w:vAlign w:val="center"/>
          </w:tcPr>
          <w:p w:rsidR="00F57F32" w:rsidRPr="005A4C2B" w:rsidRDefault="00F57F32" w:rsidP="00C24529">
            <w:pPr>
              <w:pStyle w:val="Pytania"/>
              <w:spacing w:before="0" w:after="0"/>
              <w:jc w:val="left"/>
              <w:rPr>
                <w:rFonts w:ascii="Corbel" w:hAnsi="Corbel"/>
                <w:sz w:val="21"/>
                <w:szCs w:val="21"/>
              </w:rPr>
            </w:pPr>
            <w:r w:rsidRPr="005A4C2B">
              <w:rPr>
                <w:rFonts w:ascii="Corbel" w:hAnsi="Corbel"/>
                <w:sz w:val="21"/>
                <w:szCs w:val="21"/>
              </w:rPr>
              <w:t xml:space="preserve">Poziom kształcenia </w:t>
            </w:r>
          </w:p>
        </w:tc>
        <w:tc>
          <w:tcPr>
            <w:tcW w:w="6520" w:type="dxa"/>
            <w:vAlign w:val="center"/>
          </w:tcPr>
          <w:p w:rsidR="00F57F32" w:rsidRPr="005A4C2B" w:rsidRDefault="00F57F32" w:rsidP="00C24529">
            <w:pPr>
              <w:pStyle w:val="Odpowiedzi"/>
              <w:spacing w:before="0" w:after="0"/>
              <w:rPr>
                <w:rFonts w:ascii="Corbel" w:hAnsi="Corbel"/>
                <w:b w:val="0"/>
                <w:sz w:val="21"/>
                <w:szCs w:val="21"/>
              </w:rPr>
            </w:pPr>
            <w:r w:rsidRPr="005A4C2B">
              <w:rPr>
                <w:rFonts w:ascii="Corbel" w:hAnsi="Corbel"/>
                <w:b w:val="0"/>
                <w:sz w:val="21"/>
                <w:szCs w:val="21"/>
              </w:rPr>
              <w:t>II stopień</w:t>
            </w:r>
          </w:p>
        </w:tc>
      </w:tr>
      <w:tr w:rsidR="00F57F32" w:rsidRPr="005A4C2B" w:rsidTr="0009768B">
        <w:tc>
          <w:tcPr>
            <w:tcW w:w="2694" w:type="dxa"/>
            <w:vAlign w:val="center"/>
          </w:tcPr>
          <w:p w:rsidR="00F57F32" w:rsidRPr="005A4C2B" w:rsidRDefault="00F57F32" w:rsidP="00C24529">
            <w:pPr>
              <w:pStyle w:val="Pytania"/>
              <w:spacing w:before="0" w:after="0"/>
              <w:jc w:val="left"/>
              <w:rPr>
                <w:rFonts w:ascii="Corbel" w:hAnsi="Corbel"/>
                <w:sz w:val="21"/>
                <w:szCs w:val="21"/>
              </w:rPr>
            </w:pPr>
            <w:r w:rsidRPr="005A4C2B">
              <w:rPr>
                <w:rFonts w:ascii="Corbel" w:hAnsi="Corbel"/>
                <w:sz w:val="21"/>
                <w:szCs w:val="21"/>
              </w:rPr>
              <w:t>Profil</w:t>
            </w:r>
          </w:p>
        </w:tc>
        <w:tc>
          <w:tcPr>
            <w:tcW w:w="6520" w:type="dxa"/>
            <w:vAlign w:val="center"/>
          </w:tcPr>
          <w:p w:rsidR="00F57F32" w:rsidRPr="005A4C2B" w:rsidRDefault="00F57F32" w:rsidP="00C24529">
            <w:pPr>
              <w:pStyle w:val="Odpowiedzi"/>
              <w:spacing w:before="0" w:after="0"/>
              <w:rPr>
                <w:rFonts w:ascii="Corbel" w:hAnsi="Corbel"/>
                <w:b w:val="0"/>
                <w:sz w:val="21"/>
                <w:szCs w:val="21"/>
              </w:rPr>
            </w:pPr>
            <w:r w:rsidRPr="005A4C2B">
              <w:rPr>
                <w:rFonts w:ascii="Corbel" w:hAnsi="Corbel"/>
                <w:b w:val="0"/>
                <w:sz w:val="21"/>
                <w:szCs w:val="21"/>
              </w:rPr>
              <w:t>ogólnoakademicki</w:t>
            </w:r>
          </w:p>
        </w:tc>
      </w:tr>
      <w:tr w:rsidR="00F57F32" w:rsidRPr="005A4C2B" w:rsidTr="0009768B">
        <w:tc>
          <w:tcPr>
            <w:tcW w:w="2694" w:type="dxa"/>
            <w:vAlign w:val="center"/>
          </w:tcPr>
          <w:p w:rsidR="00F57F32" w:rsidRPr="005A4C2B" w:rsidRDefault="00F57F32" w:rsidP="00C24529">
            <w:pPr>
              <w:pStyle w:val="Pytania"/>
              <w:spacing w:before="0" w:after="0"/>
              <w:jc w:val="left"/>
              <w:rPr>
                <w:rFonts w:ascii="Corbel" w:hAnsi="Corbel"/>
                <w:sz w:val="21"/>
                <w:szCs w:val="21"/>
              </w:rPr>
            </w:pPr>
            <w:r w:rsidRPr="005A4C2B">
              <w:rPr>
                <w:rFonts w:ascii="Corbel" w:hAnsi="Corbel"/>
                <w:sz w:val="21"/>
                <w:szCs w:val="21"/>
              </w:rPr>
              <w:t>Forma studiów</w:t>
            </w:r>
          </w:p>
        </w:tc>
        <w:tc>
          <w:tcPr>
            <w:tcW w:w="6520" w:type="dxa"/>
            <w:vAlign w:val="center"/>
          </w:tcPr>
          <w:p w:rsidR="00F57F32" w:rsidRPr="005A4C2B" w:rsidRDefault="00F57F32" w:rsidP="00C24529">
            <w:pPr>
              <w:pStyle w:val="Odpowiedzi"/>
              <w:spacing w:before="0" w:after="0"/>
              <w:rPr>
                <w:rFonts w:ascii="Corbel" w:hAnsi="Corbel"/>
                <w:b w:val="0"/>
                <w:sz w:val="21"/>
                <w:szCs w:val="21"/>
              </w:rPr>
            </w:pPr>
            <w:r w:rsidRPr="005A4C2B">
              <w:rPr>
                <w:rFonts w:ascii="Corbel" w:hAnsi="Corbel"/>
                <w:b w:val="0"/>
                <w:sz w:val="21"/>
                <w:szCs w:val="21"/>
              </w:rPr>
              <w:t>niestacjonarne</w:t>
            </w:r>
          </w:p>
        </w:tc>
      </w:tr>
      <w:tr w:rsidR="00F57F32" w:rsidRPr="005A4C2B" w:rsidTr="0009768B">
        <w:tc>
          <w:tcPr>
            <w:tcW w:w="2694" w:type="dxa"/>
            <w:vAlign w:val="center"/>
          </w:tcPr>
          <w:p w:rsidR="00F57F32" w:rsidRPr="005A4C2B" w:rsidRDefault="00F57F32" w:rsidP="00C24529">
            <w:pPr>
              <w:pStyle w:val="Pytania"/>
              <w:spacing w:before="0" w:after="0"/>
              <w:jc w:val="left"/>
              <w:rPr>
                <w:rFonts w:ascii="Corbel" w:hAnsi="Corbel"/>
                <w:sz w:val="21"/>
                <w:szCs w:val="21"/>
              </w:rPr>
            </w:pPr>
            <w:r w:rsidRPr="005A4C2B">
              <w:rPr>
                <w:rFonts w:ascii="Corbel" w:hAnsi="Corbel"/>
                <w:sz w:val="21"/>
                <w:szCs w:val="21"/>
              </w:rPr>
              <w:t>Rok i semestr studiów</w:t>
            </w:r>
          </w:p>
        </w:tc>
        <w:tc>
          <w:tcPr>
            <w:tcW w:w="6520" w:type="dxa"/>
            <w:vAlign w:val="center"/>
          </w:tcPr>
          <w:p w:rsidR="00F57F32" w:rsidRPr="005A4C2B" w:rsidRDefault="00F57F32" w:rsidP="00C24529">
            <w:pPr>
              <w:pStyle w:val="Odpowiedzi"/>
              <w:spacing w:before="0" w:after="0"/>
              <w:rPr>
                <w:rFonts w:ascii="Corbel" w:hAnsi="Corbel"/>
                <w:b w:val="0"/>
                <w:sz w:val="21"/>
                <w:szCs w:val="21"/>
              </w:rPr>
            </w:pPr>
            <w:r w:rsidRPr="005A4C2B">
              <w:rPr>
                <w:rFonts w:ascii="Corbel" w:hAnsi="Corbel"/>
                <w:b w:val="0"/>
                <w:sz w:val="21"/>
                <w:szCs w:val="21"/>
              </w:rPr>
              <w:t xml:space="preserve">II/4 </w:t>
            </w:r>
          </w:p>
        </w:tc>
      </w:tr>
      <w:tr w:rsidR="00F57F32" w:rsidRPr="005A4C2B" w:rsidTr="0009768B">
        <w:tc>
          <w:tcPr>
            <w:tcW w:w="2694" w:type="dxa"/>
            <w:vAlign w:val="center"/>
          </w:tcPr>
          <w:p w:rsidR="00F57F32" w:rsidRPr="005A4C2B" w:rsidRDefault="00F57F32" w:rsidP="00C24529">
            <w:pPr>
              <w:pStyle w:val="Pytania"/>
              <w:spacing w:before="0" w:after="0"/>
              <w:jc w:val="left"/>
              <w:rPr>
                <w:rFonts w:ascii="Corbel" w:hAnsi="Corbel"/>
                <w:sz w:val="21"/>
                <w:szCs w:val="21"/>
              </w:rPr>
            </w:pPr>
            <w:r w:rsidRPr="005A4C2B">
              <w:rPr>
                <w:rFonts w:ascii="Corbel" w:hAnsi="Corbel"/>
                <w:sz w:val="21"/>
                <w:szCs w:val="21"/>
              </w:rPr>
              <w:t>Rodzaj przedmiotu</w:t>
            </w:r>
          </w:p>
        </w:tc>
        <w:tc>
          <w:tcPr>
            <w:tcW w:w="6520" w:type="dxa"/>
            <w:vAlign w:val="center"/>
          </w:tcPr>
          <w:p w:rsidR="00F57F32" w:rsidRPr="005A4C2B" w:rsidRDefault="00F57F32" w:rsidP="00C24529">
            <w:pPr>
              <w:pStyle w:val="Odpowiedzi"/>
              <w:spacing w:before="0" w:after="0"/>
              <w:rPr>
                <w:rFonts w:ascii="Corbel" w:hAnsi="Corbel"/>
                <w:b w:val="0"/>
                <w:sz w:val="21"/>
                <w:szCs w:val="21"/>
              </w:rPr>
            </w:pPr>
            <w:r w:rsidRPr="005A4C2B">
              <w:rPr>
                <w:rFonts w:ascii="Corbel" w:hAnsi="Corbel"/>
                <w:b w:val="0"/>
                <w:sz w:val="21"/>
                <w:szCs w:val="21"/>
              </w:rPr>
              <w:t>specjalnościowy do wyboru</w:t>
            </w:r>
          </w:p>
        </w:tc>
      </w:tr>
      <w:tr w:rsidR="00F57F32" w:rsidRPr="005A4C2B" w:rsidTr="0009768B">
        <w:tc>
          <w:tcPr>
            <w:tcW w:w="2694" w:type="dxa"/>
            <w:vAlign w:val="center"/>
          </w:tcPr>
          <w:p w:rsidR="00F57F32" w:rsidRPr="005A4C2B" w:rsidRDefault="00F57F32" w:rsidP="00C24529">
            <w:pPr>
              <w:pStyle w:val="Pytania"/>
              <w:spacing w:before="0" w:after="0"/>
              <w:jc w:val="left"/>
              <w:rPr>
                <w:rFonts w:ascii="Corbel" w:hAnsi="Corbel"/>
                <w:sz w:val="21"/>
                <w:szCs w:val="21"/>
              </w:rPr>
            </w:pPr>
            <w:r w:rsidRPr="005A4C2B">
              <w:rPr>
                <w:rFonts w:ascii="Corbel" w:hAnsi="Corbel"/>
                <w:sz w:val="21"/>
                <w:szCs w:val="21"/>
              </w:rPr>
              <w:t>Język wykładowy</w:t>
            </w:r>
          </w:p>
        </w:tc>
        <w:tc>
          <w:tcPr>
            <w:tcW w:w="6520" w:type="dxa"/>
            <w:vAlign w:val="center"/>
          </w:tcPr>
          <w:p w:rsidR="00F57F32" w:rsidRPr="005A4C2B" w:rsidRDefault="00F57F32" w:rsidP="00C24529">
            <w:pPr>
              <w:pStyle w:val="Odpowiedzi"/>
              <w:spacing w:before="0" w:after="0"/>
              <w:rPr>
                <w:rFonts w:ascii="Corbel" w:hAnsi="Corbel"/>
                <w:b w:val="0"/>
                <w:sz w:val="21"/>
                <w:szCs w:val="21"/>
              </w:rPr>
            </w:pPr>
            <w:r w:rsidRPr="005A4C2B">
              <w:rPr>
                <w:rFonts w:ascii="Corbel" w:hAnsi="Corbel"/>
                <w:b w:val="0"/>
                <w:sz w:val="21"/>
                <w:szCs w:val="21"/>
              </w:rPr>
              <w:t>polski</w:t>
            </w:r>
          </w:p>
        </w:tc>
      </w:tr>
      <w:tr w:rsidR="00F57F32" w:rsidRPr="005A4C2B" w:rsidTr="0009768B">
        <w:tc>
          <w:tcPr>
            <w:tcW w:w="2694" w:type="dxa"/>
            <w:vAlign w:val="center"/>
          </w:tcPr>
          <w:p w:rsidR="00F57F32" w:rsidRPr="005A4C2B" w:rsidRDefault="00F57F32" w:rsidP="00C24529">
            <w:pPr>
              <w:pStyle w:val="Pytania"/>
              <w:spacing w:before="0" w:after="0"/>
              <w:jc w:val="left"/>
              <w:rPr>
                <w:rFonts w:ascii="Corbel" w:hAnsi="Corbel"/>
                <w:sz w:val="21"/>
                <w:szCs w:val="21"/>
              </w:rPr>
            </w:pPr>
            <w:r w:rsidRPr="005A4C2B">
              <w:rPr>
                <w:rFonts w:ascii="Corbel" w:hAnsi="Corbel"/>
                <w:sz w:val="21"/>
                <w:szCs w:val="21"/>
              </w:rPr>
              <w:t>Koordynator</w:t>
            </w:r>
          </w:p>
        </w:tc>
        <w:tc>
          <w:tcPr>
            <w:tcW w:w="6520" w:type="dxa"/>
            <w:vAlign w:val="center"/>
          </w:tcPr>
          <w:p w:rsidR="00F57F32" w:rsidRPr="005A4C2B" w:rsidRDefault="00F57F32" w:rsidP="00C24529">
            <w:pPr>
              <w:pStyle w:val="Odpowiedzi"/>
              <w:spacing w:before="0" w:after="0"/>
              <w:rPr>
                <w:rFonts w:ascii="Corbel" w:hAnsi="Corbel"/>
                <w:b w:val="0"/>
                <w:sz w:val="21"/>
                <w:szCs w:val="21"/>
              </w:rPr>
            </w:pPr>
            <w:r w:rsidRPr="005A4C2B">
              <w:rPr>
                <w:rFonts w:ascii="Corbel" w:hAnsi="Corbel"/>
                <w:b w:val="0"/>
                <w:sz w:val="21"/>
                <w:szCs w:val="21"/>
              </w:rPr>
              <w:t>dr hab. Wiesława Kuźniar, prof. UR</w:t>
            </w:r>
          </w:p>
        </w:tc>
      </w:tr>
      <w:tr w:rsidR="00F57F32" w:rsidRPr="005A4C2B" w:rsidTr="0009768B">
        <w:tc>
          <w:tcPr>
            <w:tcW w:w="2694" w:type="dxa"/>
            <w:vAlign w:val="center"/>
          </w:tcPr>
          <w:p w:rsidR="00F57F32" w:rsidRPr="005A4C2B" w:rsidRDefault="00F57F32" w:rsidP="00C24529">
            <w:pPr>
              <w:pStyle w:val="Pytania"/>
              <w:spacing w:before="0" w:after="0"/>
              <w:jc w:val="left"/>
              <w:rPr>
                <w:rFonts w:ascii="Corbel" w:hAnsi="Corbel"/>
                <w:sz w:val="21"/>
                <w:szCs w:val="21"/>
              </w:rPr>
            </w:pPr>
            <w:r w:rsidRPr="005A4C2B">
              <w:rPr>
                <w:rFonts w:ascii="Corbel" w:hAnsi="Corbel"/>
                <w:sz w:val="21"/>
                <w:szCs w:val="21"/>
              </w:rPr>
              <w:t>Imię i nazwisko osoby prowadzącej / osób prowadzących</w:t>
            </w:r>
          </w:p>
        </w:tc>
        <w:tc>
          <w:tcPr>
            <w:tcW w:w="6520" w:type="dxa"/>
            <w:vAlign w:val="center"/>
          </w:tcPr>
          <w:p w:rsidR="00F57F32" w:rsidRPr="005A4C2B" w:rsidRDefault="00F57F32" w:rsidP="00C24529">
            <w:pPr>
              <w:pStyle w:val="Odpowiedzi"/>
              <w:spacing w:before="0" w:after="0"/>
              <w:rPr>
                <w:rFonts w:ascii="Corbel" w:hAnsi="Corbel"/>
                <w:b w:val="0"/>
                <w:sz w:val="21"/>
                <w:szCs w:val="21"/>
              </w:rPr>
            </w:pPr>
            <w:r w:rsidRPr="005A4C2B">
              <w:rPr>
                <w:rFonts w:ascii="Corbel" w:hAnsi="Corbel"/>
                <w:b w:val="0"/>
                <w:sz w:val="21"/>
                <w:szCs w:val="21"/>
              </w:rPr>
              <w:t>dr Bogdan Wierzbiński</w:t>
            </w:r>
          </w:p>
        </w:tc>
      </w:tr>
    </w:tbl>
    <w:p w:rsidR="00F57F32" w:rsidRPr="005A4C2B" w:rsidRDefault="00F57F32" w:rsidP="00C24529">
      <w:pPr>
        <w:pStyle w:val="Podpunkty"/>
        <w:ind w:left="0"/>
        <w:rPr>
          <w:rFonts w:ascii="Corbel" w:hAnsi="Corbel"/>
          <w:sz w:val="21"/>
          <w:szCs w:val="21"/>
        </w:rPr>
      </w:pPr>
      <w:r w:rsidRPr="005A4C2B">
        <w:rPr>
          <w:rFonts w:ascii="Corbel" w:hAnsi="Corbel"/>
          <w:sz w:val="21"/>
          <w:szCs w:val="21"/>
        </w:rPr>
        <w:t xml:space="preserve">* </w:t>
      </w:r>
      <w:r w:rsidRPr="005A4C2B">
        <w:rPr>
          <w:rFonts w:ascii="Corbel" w:hAnsi="Corbel"/>
          <w:i/>
          <w:sz w:val="21"/>
          <w:szCs w:val="21"/>
        </w:rPr>
        <w:t xml:space="preserve">- </w:t>
      </w:r>
      <w:r w:rsidRPr="005A4C2B">
        <w:rPr>
          <w:rFonts w:ascii="Corbel" w:hAnsi="Corbel"/>
          <w:b w:val="0"/>
          <w:i/>
          <w:sz w:val="21"/>
          <w:szCs w:val="21"/>
        </w:rPr>
        <w:t>zgodnie z ustaleniami na Wydziale</w:t>
      </w:r>
    </w:p>
    <w:p w:rsidR="00F57F32" w:rsidRPr="005A4C2B" w:rsidRDefault="00F57F32" w:rsidP="00C24529">
      <w:pPr>
        <w:pStyle w:val="Podpunkty"/>
        <w:ind w:left="0"/>
        <w:rPr>
          <w:rFonts w:ascii="Corbel" w:hAnsi="Corbel"/>
          <w:sz w:val="21"/>
          <w:szCs w:val="21"/>
        </w:rPr>
      </w:pPr>
    </w:p>
    <w:p w:rsidR="00F57F32" w:rsidRPr="005A4C2B" w:rsidRDefault="00F57F32" w:rsidP="00C24529">
      <w:pPr>
        <w:pStyle w:val="Podpunkty"/>
        <w:ind w:left="284"/>
        <w:rPr>
          <w:rFonts w:ascii="Corbel" w:hAnsi="Corbel"/>
          <w:sz w:val="21"/>
          <w:szCs w:val="21"/>
        </w:rPr>
      </w:pPr>
      <w:r w:rsidRPr="005A4C2B">
        <w:rPr>
          <w:rFonts w:ascii="Corbel" w:hAnsi="Corbel"/>
          <w:sz w:val="21"/>
          <w:szCs w:val="21"/>
        </w:rPr>
        <w:t xml:space="preserve">1.1.Formy zajęć dydaktycznych, wymiar godzin i punktów ECTS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33"/>
        <w:gridCol w:w="889"/>
        <w:gridCol w:w="762"/>
        <w:gridCol w:w="839"/>
        <w:gridCol w:w="778"/>
        <w:gridCol w:w="802"/>
        <w:gridCol w:w="731"/>
        <w:gridCol w:w="924"/>
        <w:gridCol w:w="1150"/>
        <w:gridCol w:w="1272"/>
      </w:tblGrid>
      <w:tr w:rsidR="00F57F32" w:rsidRPr="005A4C2B" w:rsidTr="0009768B">
        <w:tc>
          <w:tcPr>
            <w:tcW w:w="1033"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Semestr</w:t>
            </w:r>
          </w:p>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(nr)</w:t>
            </w:r>
          </w:p>
        </w:tc>
        <w:tc>
          <w:tcPr>
            <w:tcW w:w="889"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Wykł.</w:t>
            </w:r>
          </w:p>
        </w:tc>
        <w:tc>
          <w:tcPr>
            <w:tcW w:w="762"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Ćw.</w:t>
            </w:r>
          </w:p>
        </w:tc>
        <w:tc>
          <w:tcPr>
            <w:tcW w:w="839"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Konw.</w:t>
            </w:r>
          </w:p>
        </w:tc>
        <w:tc>
          <w:tcPr>
            <w:tcW w:w="778"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Lab.</w:t>
            </w:r>
          </w:p>
        </w:tc>
        <w:tc>
          <w:tcPr>
            <w:tcW w:w="802"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Sem.</w:t>
            </w:r>
          </w:p>
        </w:tc>
        <w:tc>
          <w:tcPr>
            <w:tcW w:w="73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ZP</w:t>
            </w:r>
          </w:p>
        </w:tc>
        <w:tc>
          <w:tcPr>
            <w:tcW w:w="924"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Prakt.</w:t>
            </w:r>
          </w:p>
        </w:tc>
        <w:tc>
          <w:tcPr>
            <w:tcW w:w="1150"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Inne (jakie?)</w:t>
            </w:r>
          </w:p>
        </w:tc>
        <w:tc>
          <w:tcPr>
            <w:tcW w:w="1272"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after="0" w:line="240" w:lineRule="auto"/>
              <w:jc w:val="center"/>
              <w:rPr>
                <w:rFonts w:ascii="Corbel" w:hAnsi="Corbel"/>
                <w:b/>
                <w:sz w:val="21"/>
                <w:szCs w:val="21"/>
              </w:rPr>
            </w:pPr>
            <w:r w:rsidRPr="005A4C2B">
              <w:rPr>
                <w:rFonts w:ascii="Corbel" w:hAnsi="Corbel"/>
                <w:b/>
                <w:sz w:val="21"/>
                <w:szCs w:val="21"/>
              </w:rPr>
              <w:t>Liczba pkt ECTS</w:t>
            </w:r>
          </w:p>
        </w:tc>
      </w:tr>
      <w:tr w:rsidR="00F57F32" w:rsidRPr="005A4C2B" w:rsidTr="0009768B">
        <w:trPr>
          <w:trHeight w:val="453"/>
        </w:trPr>
        <w:tc>
          <w:tcPr>
            <w:tcW w:w="1033"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centralniewrubryce"/>
              <w:spacing w:before="0" w:after="0"/>
              <w:rPr>
                <w:rFonts w:ascii="Corbel" w:hAnsi="Corbel"/>
                <w:sz w:val="21"/>
                <w:szCs w:val="21"/>
              </w:rPr>
            </w:pPr>
            <w:r w:rsidRPr="005A4C2B">
              <w:rPr>
                <w:rFonts w:ascii="Corbel" w:hAnsi="Corbel"/>
                <w:sz w:val="21"/>
                <w:szCs w:val="21"/>
              </w:rPr>
              <w:t>4</w:t>
            </w:r>
          </w:p>
        </w:tc>
        <w:tc>
          <w:tcPr>
            <w:tcW w:w="889"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762"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r w:rsidRPr="005A4C2B">
              <w:rPr>
                <w:rFonts w:ascii="Corbel" w:hAnsi="Corbel"/>
                <w:sz w:val="21"/>
                <w:szCs w:val="21"/>
              </w:rPr>
              <w:t>9</w:t>
            </w:r>
          </w:p>
        </w:tc>
        <w:tc>
          <w:tcPr>
            <w:tcW w:w="839"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778"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802"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73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924"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1150"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1272"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r w:rsidRPr="005A4C2B">
              <w:rPr>
                <w:rFonts w:ascii="Corbel" w:hAnsi="Corbel"/>
                <w:sz w:val="21"/>
                <w:szCs w:val="21"/>
              </w:rPr>
              <w:t>1</w:t>
            </w:r>
          </w:p>
        </w:tc>
      </w:tr>
    </w:tbl>
    <w:p w:rsidR="00F57F32" w:rsidRPr="005A4C2B" w:rsidRDefault="00F57F32" w:rsidP="00C24529">
      <w:pPr>
        <w:pStyle w:val="Podpunkty"/>
        <w:rPr>
          <w:rFonts w:ascii="Corbel" w:hAnsi="Corbel"/>
          <w:b w:val="0"/>
          <w:sz w:val="21"/>
          <w:szCs w:val="21"/>
          <w:lang w:eastAsia="en-US"/>
        </w:rPr>
      </w:pPr>
    </w:p>
    <w:p w:rsidR="00F57F32" w:rsidRPr="005A4C2B" w:rsidRDefault="00F57F32" w:rsidP="00C24529">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1.2.  Sposób realizacji zajęć  </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 </w:t>
      </w:r>
      <w:r w:rsidRPr="005A4C2B">
        <w:rPr>
          <w:rFonts w:ascii="Corbel" w:hAnsi="Corbel"/>
          <w:smallCaps w:val="0"/>
          <w:sz w:val="21"/>
          <w:szCs w:val="21"/>
        </w:rPr>
        <w:t xml:space="preserve">X  </w:t>
      </w:r>
      <w:r w:rsidRPr="005A4C2B">
        <w:rPr>
          <w:rFonts w:ascii="Corbel" w:hAnsi="Corbel"/>
          <w:b w:val="0"/>
          <w:smallCaps w:val="0"/>
          <w:sz w:val="21"/>
          <w:szCs w:val="21"/>
        </w:rPr>
        <w:t xml:space="preserve">zajęcia w formie tradycyjnej </w:t>
      </w:r>
    </w:p>
    <w:p w:rsidR="00F57F32" w:rsidRPr="005A4C2B" w:rsidRDefault="00F57F32" w:rsidP="00C24529">
      <w:pPr>
        <w:pStyle w:val="Punktygwne"/>
        <w:spacing w:before="0" w:after="0"/>
        <w:rPr>
          <w:rFonts w:ascii="Corbel" w:hAnsi="Corbel"/>
          <w:b w:val="0"/>
          <w:smallCaps w:val="0"/>
          <w:sz w:val="21"/>
          <w:szCs w:val="21"/>
        </w:rPr>
      </w:pPr>
      <w:r w:rsidRPr="005A4C2B">
        <w:rPr>
          <w:rFonts w:ascii="MS Gothic" w:eastAsia="MS Gothic" w:hAnsi="MS Gothic" w:cs="MS Gothic" w:hint="eastAsia"/>
          <w:b w:val="0"/>
          <w:sz w:val="21"/>
          <w:szCs w:val="21"/>
        </w:rPr>
        <w:t>☐</w:t>
      </w:r>
      <w:r w:rsidRPr="005A4C2B">
        <w:rPr>
          <w:rFonts w:ascii="Corbel" w:hAnsi="Corbel"/>
          <w:b w:val="0"/>
          <w:smallCaps w:val="0"/>
          <w:sz w:val="21"/>
          <w:szCs w:val="21"/>
        </w:rPr>
        <w:t xml:space="preserve"> zajęcia realizowane z wykorzystaniem metod i technik kształcenia na odległość</w:t>
      </w:r>
    </w:p>
    <w:p w:rsidR="00F57F32" w:rsidRPr="005A4C2B" w:rsidRDefault="00F57F32" w:rsidP="00C24529">
      <w:pPr>
        <w:pStyle w:val="Punktygwne"/>
        <w:spacing w:before="0" w:after="0"/>
        <w:rPr>
          <w:rFonts w:ascii="Corbel" w:hAnsi="Corbel"/>
          <w:smallCaps w:val="0"/>
          <w:sz w:val="21"/>
          <w:szCs w:val="21"/>
        </w:rPr>
      </w:pPr>
    </w:p>
    <w:p w:rsidR="00F57F32" w:rsidRPr="005A4C2B" w:rsidRDefault="00F57F32" w:rsidP="00C24529">
      <w:pPr>
        <w:pStyle w:val="Punktygwne"/>
        <w:spacing w:before="0" w:after="0"/>
        <w:ind w:left="284"/>
        <w:rPr>
          <w:rFonts w:ascii="Corbel" w:hAnsi="Corbel"/>
          <w:smallCaps w:val="0"/>
          <w:sz w:val="21"/>
          <w:szCs w:val="21"/>
        </w:rPr>
      </w:pPr>
      <w:r w:rsidRPr="005A4C2B">
        <w:rPr>
          <w:rFonts w:ascii="Corbel" w:hAnsi="Corbel"/>
          <w:smallCaps w:val="0"/>
          <w:sz w:val="21"/>
          <w:szCs w:val="21"/>
        </w:rPr>
        <w:t xml:space="preserve">1.3 Forma zaliczenia przedmiotu /modułu (z toku) </w:t>
      </w:r>
      <w:r w:rsidRPr="005A4C2B">
        <w:rPr>
          <w:rFonts w:ascii="Corbel" w:hAnsi="Corbel"/>
          <w:b w:val="0"/>
          <w:smallCaps w:val="0"/>
          <w:sz w:val="21"/>
          <w:szCs w:val="21"/>
        </w:rPr>
        <w:t>(egzamin, zaliczenie z oceną, zaliczenie bez oceny)</w:t>
      </w:r>
    </w:p>
    <w:p w:rsidR="00F57F32" w:rsidRPr="005A4C2B" w:rsidRDefault="00F57F32" w:rsidP="00C24529">
      <w:pPr>
        <w:pStyle w:val="Punktygwne"/>
        <w:spacing w:before="0" w:after="0"/>
        <w:rPr>
          <w:rFonts w:ascii="Corbel" w:hAnsi="Corbel"/>
          <w:b w:val="0"/>
          <w:sz w:val="21"/>
          <w:szCs w:val="21"/>
        </w:rPr>
      </w:pPr>
      <w:r w:rsidRPr="005A4C2B">
        <w:rPr>
          <w:rFonts w:ascii="Corbel" w:hAnsi="Corbel"/>
          <w:b w:val="0"/>
          <w:smallCaps w:val="0"/>
          <w:sz w:val="21"/>
          <w:szCs w:val="21"/>
        </w:rPr>
        <w:t>zaliczenie z oceną</w:t>
      </w:r>
    </w:p>
    <w:p w:rsidR="00F57F32" w:rsidRPr="005A4C2B" w:rsidRDefault="00F57F32" w:rsidP="00C24529">
      <w:pPr>
        <w:pStyle w:val="Punktygwne"/>
        <w:spacing w:before="0" w:after="0"/>
        <w:rPr>
          <w:rFonts w:ascii="Corbel" w:hAnsi="Corbel"/>
          <w:b w:val="0"/>
          <w:sz w:val="21"/>
          <w:szCs w:val="21"/>
        </w:rPr>
      </w:pPr>
    </w:p>
    <w:p w:rsidR="00F57F32" w:rsidRPr="005A4C2B" w:rsidRDefault="00590A6A" w:rsidP="00C24529">
      <w:pPr>
        <w:pStyle w:val="Punktygwne"/>
        <w:spacing w:before="0" w:after="0"/>
        <w:rPr>
          <w:rFonts w:ascii="Corbel" w:hAnsi="Corbel"/>
          <w:sz w:val="21"/>
          <w:szCs w:val="21"/>
        </w:rPr>
      </w:pPr>
      <w:r w:rsidRPr="005A4C2B">
        <w:rPr>
          <w:rFonts w:ascii="Corbel" w:hAnsi="Corbel"/>
          <w:sz w:val="21"/>
          <w:szCs w:val="21"/>
        </w:rPr>
        <w:t xml:space="preserve">2.WYMAGANIA WSTĘPNE </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72"/>
      </w:tblGrid>
      <w:tr w:rsidR="00F57F32" w:rsidRPr="005A4C2B" w:rsidTr="0009768B">
        <w:tc>
          <w:tcPr>
            <w:tcW w:w="9072" w:type="dxa"/>
          </w:tcPr>
          <w:p w:rsidR="00F57F32" w:rsidRPr="005A4C2B" w:rsidRDefault="00F57F32" w:rsidP="00C24529">
            <w:pPr>
              <w:spacing w:after="0" w:line="240" w:lineRule="auto"/>
              <w:rPr>
                <w:rFonts w:ascii="Corbel" w:hAnsi="Corbel"/>
                <w:b/>
                <w:smallCaps/>
                <w:color w:val="000000"/>
                <w:sz w:val="21"/>
                <w:szCs w:val="21"/>
              </w:rPr>
            </w:pPr>
            <w:r w:rsidRPr="005A4C2B">
              <w:rPr>
                <w:rFonts w:ascii="Corbel" w:hAnsi="Corbel"/>
                <w:sz w:val="21"/>
                <w:szCs w:val="21"/>
              </w:rPr>
              <w:t>Znajomość zagadnień z zakresu podstaw marketingu i przedsiębiorczości.</w:t>
            </w:r>
          </w:p>
        </w:tc>
      </w:tr>
    </w:tbl>
    <w:p w:rsidR="00F57F32" w:rsidRPr="005A4C2B" w:rsidRDefault="00F57F32" w:rsidP="00C24529">
      <w:pPr>
        <w:pStyle w:val="Punktygwne"/>
        <w:spacing w:before="0" w:after="0"/>
        <w:rPr>
          <w:rFonts w:ascii="Corbel" w:hAnsi="Corbel"/>
          <w:sz w:val="21"/>
          <w:szCs w:val="21"/>
        </w:rPr>
      </w:pPr>
    </w:p>
    <w:p w:rsidR="00F57F32" w:rsidRPr="005A4C2B" w:rsidRDefault="00590A6A" w:rsidP="00C24529">
      <w:pPr>
        <w:pStyle w:val="Punktygwne"/>
        <w:spacing w:before="0" w:after="0"/>
        <w:rPr>
          <w:rFonts w:ascii="Corbel" w:hAnsi="Corbel"/>
          <w:sz w:val="21"/>
          <w:szCs w:val="21"/>
        </w:rPr>
      </w:pPr>
      <w:r w:rsidRPr="005A4C2B">
        <w:rPr>
          <w:rFonts w:ascii="Corbel" w:hAnsi="Corbel"/>
          <w:sz w:val="21"/>
          <w:szCs w:val="21"/>
        </w:rPr>
        <w:t>3. CELE, EFEKTY KSZTAŁCENIA , TREŚCI PROGRAMOWE I STOSOWANE METODY DYDAKTYCZNE</w:t>
      </w:r>
    </w:p>
    <w:p w:rsidR="00F57F32" w:rsidRPr="005A4C2B" w:rsidRDefault="00F57F32" w:rsidP="00C24529">
      <w:pPr>
        <w:pStyle w:val="Podpunkty"/>
        <w:rPr>
          <w:rFonts w:ascii="Corbel" w:hAnsi="Corbel"/>
          <w:b w:val="0"/>
          <w:i/>
          <w:sz w:val="21"/>
          <w:szCs w:val="21"/>
        </w:rPr>
      </w:pPr>
      <w:r w:rsidRPr="005A4C2B">
        <w:rPr>
          <w:rFonts w:ascii="Corbel" w:hAnsi="Corbel"/>
          <w:sz w:val="21"/>
          <w:szCs w:val="21"/>
        </w:rPr>
        <w:t xml:space="preserve">3.1 Cele przedmiotu/modułu </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1"/>
        <w:gridCol w:w="8221"/>
      </w:tblGrid>
      <w:tr w:rsidR="00F57F32" w:rsidRPr="005A4C2B" w:rsidTr="0009768B">
        <w:tc>
          <w:tcPr>
            <w:tcW w:w="851" w:type="dxa"/>
            <w:vAlign w:val="center"/>
          </w:tcPr>
          <w:p w:rsidR="00F57F32" w:rsidRPr="005A4C2B" w:rsidRDefault="00F57F32" w:rsidP="00C24529">
            <w:pPr>
              <w:pStyle w:val="Podpunkty"/>
              <w:ind w:left="0"/>
              <w:jc w:val="left"/>
              <w:rPr>
                <w:rFonts w:ascii="Corbel" w:hAnsi="Corbel"/>
                <w:b w:val="0"/>
                <w:sz w:val="21"/>
                <w:szCs w:val="21"/>
              </w:rPr>
            </w:pPr>
            <w:r w:rsidRPr="005A4C2B">
              <w:rPr>
                <w:rFonts w:ascii="Corbel" w:hAnsi="Corbel"/>
                <w:b w:val="0"/>
                <w:sz w:val="21"/>
                <w:szCs w:val="21"/>
              </w:rPr>
              <w:t xml:space="preserve">C1 </w:t>
            </w:r>
          </w:p>
        </w:tc>
        <w:tc>
          <w:tcPr>
            <w:tcW w:w="8221" w:type="dxa"/>
            <w:vAlign w:val="center"/>
          </w:tcPr>
          <w:p w:rsidR="00F57F32" w:rsidRPr="005A4C2B" w:rsidRDefault="00F57F32" w:rsidP="00C24529">
            <w:pPr>
              <w:pStyle w:val="Podpunkty"/>
              <w:ind w:left="0"/>
              <w:rPr>
                <w:rFonts w:ascii="Corbel" w:hAnsi="Corbel"/>
                <w:b w:val="0"/>
                <w:sz w:val="21"/>
                <w:szCs w:val="21"/>
              </w:rPr>
            </w:pPr>
            <w:r w:rsidRPr="005A4C2B">
              <w:rPr>
                <w:rFonts w:ascii="Corbel" w:hAnsi="Corbel"/>
                <w:b w:val="0"/>
                <w:sz w:val="21"/>
                <w:szCs w:val="21"/>
              </w:rPr>
              <w:t>Przekazanie studentom wiedzy na temat istoty budowania relacji z klientem przez firmy w sferze usług finansowych.</w:t>
            </w:r>
          </w:p>
        </w:tc>
      </w:tr>
      <w:tr w:rsidR="00F57F32" w:rsidRPr="005A4C2B" w:rsidTr="0009768B">
        <w:tc>
          <w:tcPr>
            <w:tcW w:w="851" w:type="dxa"/>
            <w:vAlign w:val="center"/>
          </w:tcPr>
          <w:p w:rsidR="00F57F32" w:rsidRPr="005A4C2B" w:rsidRDefault="00F57F32" w:rsidP="00C24529">
            <w:pPr>
              <w:pStyle w:val="Podpunkty"/>
              <w:ind w:left="0"/>
              <w:jc w:val="left"/>
              <w:rPr>
                <w:rFonts w:ascii="Corbel" w:hAnsi="Corbel"/>
                <w:b w:val="0"/>
                <w:sz w:val="21"/>
                <w:szCs w:val="21"/>
              </w:rPr>
            </w:pPr>
            <w:r w:rsidRPr="005A4C2B">
              <w:rPr>
                <w:rFonts w:ascii="Corbel" w:hAnsi="Corbel"/>
                <w:b w:val="0"/>
                <w:sz w:val="21"/>
                <w:szCs w:val="21"/>
              </w:rPr>
              <w:t>C2</w:t>
            </w:r>
          </w:p>
        </w:tc>
        <w:tc>
          <w:tcPr>
            <w:tcW w:w="8221" w:type="dxa"/>
            <w:vAlign w:val="center"/>
          </w:tcPr>
          <w:p w:rsidR="00F57F32" w:rsidRPr="005A4C2B" w:rsidRDefault="00F57F32" w:rsidP="00C24529">
            <w:pPr>
              <w:pStyle w:val="Podpunkty"/>
              <w:ind w:left="0"/>
              <w:rPr>
                <w:rFonts w:ascii="Corbel" w:hAnsi="Corbel"/>
                <w:b w:val="0"/>
                <w:sz w:val="21"/>
                <w:szCs w:val="21"/>
              </w:rPr>
            </w:pPr>
            <w:r w:rsidRPr="005A4C2B">
              <w:rPr>
                <w:rFonts w:ascii="Corbel" w:hAnsi="Corbel"/>
                <w:b w:val="0"/>
                <w:sz w:val="21"/>
                <w:szCs w:val="21"/>
              </w:rPr>
              <w:t>Zapoznanie studentów z uwarunkowaniami i zasadami stosowania marketingu relacyjnego.</w:t>
            </w:r>
          </w:p>
        </w:tc>
      </w:tr>
      <w:tr w:rsidR="00F57F32" w:rsidRPr="005A4C2B" w:rsidTr="0009768B">
        <w:tc>
          <w:tcPr>
            <w:tcW w:w="851" w:type="dxa"/>
            <w:vAlign w:val="center"/>
          </w:tcPr>
          <w:p w:rsidR="00F57F32" w:rsidRPr="005A4C2B" w:rsidRDefault="00F57F32" w:rsidP="00C24529">
            <w:pPr>
              <w:pStyle w:val="Podpunkty"/>
              <w:ind w:left="0"/>
              <w:jc w:val="left"/>
              <w:rPr>
                <w:rFonts w:ascii="Corbel" w:hAnsi="Corbel"/>
                <w:b w:val="0"/>
                <w:sz w:val="21"/>
                <w:szCs w:val="21"/>
              </w:rPr>
            </w:pPr>
            <w:r w:rsidRPr="005A4C2B">
              <w:rPr>
                <w:rFonts w:ascii="Corbel" w:hAnsi="Corbel"/>
                <w:b w:val="0"/>
                <w:sz w:val="21"/>
                <w:szCs w:val="21"/>
              </w:rPr>
              <w:t>C</w:t>
            </w:r>
            <w:r w:rsidRPr="005A4C2B">
              <w:rPr>
                <w:rFonts w:ascii="Corbel" w:hAnsi="Corbel"/>
                <w:b w:val="0"/>
                <w:i/>
                <w:sz w:val="21"/>
                <w:szCs w:val="21"/>
              </w:rPr>
              <w:t>3</w:t>
            </w:r>
          </w:p>
        </w:tc>
        <w:tc>
          <w:tcPr>
            <w:tcW w:w="8221" w:type="dxa"/>
          </w:tcPr>
          <w:p w:rsidR="00F57F32" w:rsidRPr="005A4C2B" w:rsidRDefault="00F57F32" w:rsidP="00C24529">
            <w:pPr>
              <w:pStyle w:val="Podpunkty"/>
              <w:ind w:left="0"/>
              <w:jc w:val="left"/>
              <w:rPr>
                <w:rFonts w:ascii="Corbel" w:hAnsi="Corbel"/>
                <w:b w:val="0"/>
                <w:sz w:val="21"/>
                <w:szCs w:val="21"/>
              </w:rPr>
            </w:pPr>
            <w:r w:rsidRPr="005A4C2B">
              <w:rPr>
                <w:rFonts w:ascii="Corbel" w:hAnsi="Corbel"/>
                <w:b w:val="0"/>
                <w:sz w:val="21"/>
                <w:szCs w:val="21"/>
              </w:rPr>
              <w:t>Nabycie przez studentów umiejętności analizy procesu marketingu relacji na przykładzie firm reprezentujących rynek usług finansowych.</w:t>
            </w:r>
          </w:p>
        </w:tc>
      </w:tr>
    </w:tbl>
    <w:p w:rsidR="00F57F32" w:rsidRPr="005A4C2B" w:rsidRDefault="00F57F32" w:rsidP="00C24529">
      <w:pPr>
        <w:pStyle w:val="Punktygwne"/>
        <w:spacing w:before="0" w:after="0"/>
        <w:rPr>
          <w:rFonts w:ascii="Corbel" w:hAnsi="Corbel"/>
          <w:b w:val="0"/>
          <w:smallCaps w:val="0"/>
          <w:color w:val="000000"/>
          <w:sz w:val="21"/>
          <w:szCs w:val="21"/>
        </w:rPr>
      </w:pPr>
    </w:p>
    <w:p w:rsidR="00F57F32" w:rsidRPr="005A4C2B" w:rsidRDefault="00F57F32" w:rsidP="00C24529">
      <w:pPr>
        <w:spacing w:after="0" w:line="240" w:lineRule="auto"/>
        <w:ind w:left="426"/>
        <w:rPr>
          <w:rFonts w:ascii="Corbel" w:hAnsi="Corbel"/>
          <w:sz w:val="21"/>
          <w:szCs w:val="21"/>
        </w:rPr>
      </w:pPr>
      <w:r w:rsidRPr="005A4C2B">
        <w:rPr>
          <w:rFonts w:ascii="Corbel" w:hAnsi="Corbel"/>
          <w:b/>
          <w:sz w:val="21"/>
          <w:szCs w:val="21"/>
        </w:rPr>
        <w:t>3.2 Efekty kształcenia dla przedmiotu/ modułu</w:t>
      </w:r>
      <w:r w:rsidRPr="005A4C2B">
        <w:rPr>
          <w:rFonts w:ascii="Corbel" w:hAnsi="Corbel"/>
          <w:sz w:val="21"/>
          <w:szCs w:val="21"/>
        </w:rPr>
        <w:t xml:space="preserve"> ( </w:t>
      </w:r>
      <w:r w:rsidRPr="005A4C2B">
        <w:rPr>
          <w:rFonts w:ascii="Corbel" w:hAnsi="Corbel"/>
          <w:i/>
          <w:sz w:val="21"/>
          <w:szCs w:val="21"/>
        </w:rPr>
        <w:t>wypełnia koordynator</w:t>
      </w:r>
      <w:r w:rsidRPr="005A4C2B">
        <w:rPr>
          <w:rFonts w:ascii="Corbel" w:hAnsi="Corbel"/>
          <w:sz w:val="21"/>
          <w:szCs w:val="21"/>
        </w:rPr>
        <w:t>)</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72"/>
        <w:gridCol w:w="5806"/>
        <w:gridCol w:w="1594"/>
      </w:tblGrid>
      <w:tr w:rsidR="00F57F32" w:rsidRPr="005A4C2B" w:rsidTr="0009768B">
        <w:tc>
          <w:tcPr>
            <w:tcW w:w="1672"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smallCaps w:val="0"/>
                <w:sz w:val="21"/>
                <w:szCs w:val="21"/>
              </w:rPr>
              <w:t>EK</w:t>
            </w:r>
            <w:r w:rsidRPr="005A4C2B">
              <w:rPr>
                <w:rFonts w:ascii="Corbel" w:hAnsi="Corbel"/>
                <w:b w:val="0"/>
                <w:smallCaps w:val="0"/>
                <w:sz w:val="21"/>
                <w:szCs w:val="21"/>
              </w:rPr>
              <w:t xml:space="preserve"> (efekt kształcenia)</w:t>
            </w:r>
          </w:p>
        </w:tc>
        <w:tc>
          <w:tcPr>
            <w:tcW w:w="5806"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Treść efektu kształcenia zdefiniowanego dla przedmiotu (modułu)</w:t>
            </w:r>
          </w:p>
        </w:tc>
        <w:tc>
          <w:tcPr>
            <w:tcW w:w="1594"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Odniesienie do efektów  kierunkowych </w:t>
            </w:r>
            <w:r w:rsidRPr="005A4C2B">
              <w:rPr>
                <w:rFonts w:ascii="Corbel" w:hAnsi="Corbel"/>
                <w:smallCaps w:val="0"/>
                <w:sz w:val="21"/>
                <w:szCs w:val="21"/>
              </w:rPr>
              <w:t>(KEK)</w:t>
            </w:r>
          </w:p>
        </w:tc>
      </w:tr>
      <w:tr w:rsidR="00F57F32" w:rsidRPr="005A4C2B" w:rsidTr="0009768B">
        <w:tc>
          <w:tcPr>
            <w:tcW w:w="1672"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lastRenderedPageBreak/>
              <w:t>EK_01</w:t>
            </w:r>
          </w:p>
        </w:tc>
        <w:tc>
          <w:tcPr>
            <w:tcW w:w="5806" w:type="dxa"/>
          </w:tcPr>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Wymienia i wyjaśnia mechanizmy budowania relacji z klientem.</w:t>
            </w:r>
          </w:p>
        </w:tc>
        <w:tc>
          <w:tcPr>
            <w:tcW w:w="1594" w:type="dxa"/>
          </w:tcPr>
          <w:p w:rsidR="00F57F32" w:rsidRPr="005A4C2B" w:rsidRDefault="00F57F32" w:rsidP="00C24529">
            <w:pPr>
              <w:spacing w:after="0" w:line="240" w:lineRule="auto"/>
              <w:jc w:val="center"/>
              <w:rPr>
                <w:rFonts w:ascii="Corbel" w:hAnsi="Corbel"/>
                <w:sz w:val="21"/>
                <w:szCs w:val="21"/>
              </w:rPr>
            </w:pPr>
            <w:r w:rsidRPr="005A4C2B">
              <w:rPr>
                <w:rFonts w:ascii="Corbel" w:hAnsi="Corbel"/>
                <w:sz w:val="21"/>
                <w:szCs w:val="21"/>
              </w:rPr>
              <w:t>K_W01</w:t>
            </w:r>
          </w:p>
          <w:p w:rsidR="00F57F32" w:rsidRPr="005A4C2B" w:rsidRDefault="00F57F32" w:rsidP="00C24529">
            <w:pPr>
              <w:spacing w:after="0" w:line="240" w:lineRule="auto"/>
              <w:jc w:val="center"/>
              <w:rPr>
                <w:rFonts w:ascii="Corbel" w:hAnsi="Corbel"/>
                <w:sz w:val="21"/>
                <w:szCs w:val="21"/>
              </w:rPr>
            </w:pPr>
            <w:r w:rsidRPr="005A4C2B">
              <w:rPr>
                <w:rFonts w:ascii="Corbel" w:hAnsi="Corbel"/>
                <w:sz w:val="21"/>
                <w:szCs w:val="21"/>
              </w:rPr>
              <w:t>K_W03</w:t>
            </w:r>
          </w:p>
        </w:tc>
      </w:tr>
      <w:tr w:rsidR="00F57F32" w:rsidRPr="005A4C2B" w:rsidTr="0009768B">
        <w:tc>
          <w:tcPr>
            <w:tcW w:w="1672"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EK_02</w:t>
            </w:r>
          </w:p>
        </w:tc>
        <w:tc>
          <w:tcPr>
            <w:tcW w:w="5806" w:type="dxa"/>
          </w:tcPr>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Analizuje stan i skutki stosowania marketingu relacyjnego w sferze usług finansowych.</w:t>
            </w:r>
          </w:p>
        </w:tc>
        <w:tc>
          <w:tcPr>
            <w:tcW w:w="1594" w:type="dxa"/>
          </w:tcPr>
          <w:p w:rsidR="00F57F32" w:rsidRPr="005A4C2B" w:rsidRDefault="00F57F32" w:rsidP="00C24529">
            <w:pPr>
              <w:spacing w:after="0" w:line="240" w:lineRule="auto"/>
              <w:jc w:val="center"/>
              <w:rPr>
                <w:rFonts w:ascii="Corbel" w:hAnsi="Corbel"/>
                <w:sz w:val="21"/>
                <w:szCs w:val="21"/>
              </w:rPr>
            </w:pPr>
            <w:r w:rsidRPr="005A4C2B">
              <w:rPr>
                <w:rFonts w:ascii="Corbel" w:hAnsi="Corbel"/>
                <w:sz w:val="21"/>
                <w:szCs w:val="21"/>
              </w:rPr>
              <w:t>K_U03</w:t>
            </w:r>
          </w:p>
          <w:p w:rsidR="00F57F32" w:rsidRPr="005A4C2B" w:rsidRDefault="00F57F32" w:rsidP="00C24529">
            <w:pPr>
              <w:spacing w:after="0" w:line="240" w:lineRule="auto"/>
              <w:jc w:val="center"/>
              <w:rPr>
                <w:rFonts w:ascii="Corbel" w:hAnsi="Corbel"/>
                <w:sz w:val="21"/>
                <w:szCs w:val="21"/>
              </w:rPr>
            </w:pPr>
            <w:r w:rsidRPr="005A4C2B">
              <w:rPr>
                <w:rFonts w:ascii="Corbel" w:hAnsi="Corbel"/>
                <w:sz w:val="21"/>
                <w:szCs w:val="21"/>
              </w:rPr>
              <w:t>K_U08</w:t>
            </w:r>
          </w:p>
        </w:tc>
      </w:tr>
      <w:tr w:rsidR="00F57F32" w:rsidRPr="005A4C2B" w:rsidTr="0009768B">
        <w:tc>
          <w:tcPr>
            <w:tcW w:w="1672"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EK_03</w:t>
            </w:r>
          </w:p>
        </w:tc>
        <w:tc>
          <w:tcPr>
            <w:tcW w:w="5806" w:type="dxa"/>
          </w:tcPr>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Prezentuje aktywną i twórczą postawę w formułowaniu własnych rozstrzygnięć problemu.</w:t>
            </w:r>
          </w:p>
        </w:tc>
        <w:tc>
          <w:tcPr>
            <w:tcW w:w="1594" w:type="dxa"/>
          </w:tcPr>
          <w:p w:rsidR="00F57F32" w:rsidRPr="005A4C2B" w:rsidRDefault="00F57F32" w:rsidP="00C24529">
            <w:pPr>
              <w:spacing w:after="0" w:line="240" w:lineRule="auto"/>
              <w:jc w:val="center"/>
              <w:rPr>
                <w:rFonts w:ascii="Corbel" w:hAnsi="Corbel"/>
                <w:sz w:val="21"/>
                <w:szCs w:val="21"/>
              </w:rPr>
            </w:pPr>
            <w:r w:rsidRPr="005A4C2B">
              <w:rPr>
                <w:rFonts w:ascii="Corbel" w:hAnsi="Corbel"/>
                <w:sz w:val="21"/>
                <w:szCs w:val="21"/>
              </w:rPr>
              <w:t>K_K03</w:t>
            </w:r>
          </w:p>
        </w:tc>
      </w:tr>
    </w:tbl>
    <w:p w:rsidR="00F57F32" w:rsidRPr="005A4C2B" w:rsidRDefault="00F57F32" w:rsidP="00C24529">
      <w:pPr>
        <w:pStyle w:val="Punktygwne"/>
        <w:spacing w:before="0" w:after="0"/>
        <w:rPr>
          <w:rFonts w:ascii="Corbel" w:hAnsi="Corbel"/>
          <w:b w:val="0"/>
          <w:sz w:val="21"/>
          <w:szCs w:val="21"/>
        </w:rPr>
      </w:pPr>
    </w:p>
    <w:p w:rsidR="00F57F32" w:rsidRPr="005A4C2B" w:rsidRDefault="00F57F32" w:rsidP="00C24529">
      <w:pPr>
        <w:pStyle w:val="Akapitzlist"/>
        <w:spacing w:after="0" w:line="240" w:lineRule="auto"/>
        <w:ind w:left="426"/>
        <w:jc w:val="both"/>
        <w:rPr>
          <w:rFonts w:ascii="Corbel" w:hAnsi="Corbel"/>
          <w:b/>
          <w:sz w:val="21"/>
          <w:szCs w:val="21"/>
        </w:rPr>
      </w:pPr>
      <w:r w:rsidRPr="005A4C2B">
        <w:rPr>
          <w:rFonts w:ascii="Corbel" w:hAnsi="Corbel"/>
          <w:b/>
          <w:sz w:val="21"/>
          <w:szCs w:val="21"/>
        </w:rPr>
        <w:t xml:space="preserve">3.3 Treści programowe </w:t>
      </w:r>
      <w:r w:rsidRPr="005A4C2B">
        <w:rPr>
          <w:rFonts w:ascii="Corbel" w:hAnsi="Corbel"/>
          <w:sz w:val="21"/>
          <w:szCs w:val="21"/>
        </w:rPr>
        <w:t>(</w:t>
      </w:r>
      <w:r w:rsidRPr="005A4C2B">
        <w:rPr>
          <w:rFonts w:ascii="Corbel" w:hAnsi="Corbel"/>
          <w:i/>
          <w:sz w:val="21"/>
          <w:szCs w:val="21"/>
        </w:rPr>
        <w:t>wypełnia koordynator)</w:t>
      </w:r>
    </w:p>
    <w:p w:rsidR="00F57F32" w:rsidRPr="005A4C2B" w:rsidRDefault="00F57F32" w:rsidP="00AF5A9E">
      <w:pPr>
        <w:pStyle w:val="Akapitzlist"/>
        <w:numPr>
          <w:ilvl w:val="0"/>
          <w:numId w:val="361"/>
        </w:numPr>
        <w:spacing w:after="0" w:line="240" w:lineRule="auto"/>
        <w:jc w:val="both"/>
        <w:rPr>
          <w:rFonts w:ascii="Corbel" w:hAnsi="Corbel"/>
          <w:sz w:val="21"/>
          <w:szCs w:val="21"/>
        </w:rPr>
      </w:pPr>
      <w:r w:rsidRPr="005A4C2B">
        <w:rPr>
          <w:rFonts w:ascii="Corbel" w:hAnsi="Corbel"/>
          <w:sz w:val="21"/>
          <w:szCs w:val="21"/>
        </w:rPr>
        <w:t>Problematyka ćwiczeń audytoryjnych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C24529">
        <w:tc>
          <w:tcPr>
            <w:tcW w:w="9639" w:type="dxa"/>
          </w:tcPr>
          <w:p w:rsidR="00F57F32" w:rsidRPr="005A4C2B" w:rsidRDefault="00F57F32" w:rsidP="00C24529">
            <w:pPr>
              <w:pStyle w:val="Akapitzlist"/>
              <w:spacing w:after="0" w:line="240" w:lineRule="auto"/>
              <w:ind w:left="708" w:hanging="708"/>
              <w:rPr>
                <w:rFonts w:ascii="Corbel" w:hAnsi="Corbel"/>
                <w:sz w:val="21"/>
                <w:szCs w:val="21"/>
              </w:rPr>
            </w:pPr>
            <w:r w:rsidRPr="005A4C2B">
              <w:rPr>
                <w:rFonts w:ascii="Corbel" w:hAnsi="Corbel"/>
                <w:sz w:val="21"/>
                <w:szCs w:val="21"/>
              </w:rPr>
              <w:t>Treści merytoryczne</w:t>
            </w:r>
          </w:p>
        </w:tc>
      </w:tr>
      <w:tr w:rsidR="00F57F32" w:rsidRPr="005A4C2B" w:rsidTr="00C24529">
        <w:tc>
          <w:tcPr>
            <w:tcW w:w="9639" w:type="dxa"/>
            <w:vAlign w:val="center"/>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Specyfika budowania relacji z klientem.</w:t>
            </w:r>
          </w:p>
        </w:tc>
      </w:tr>
      <w:tr w:rsidR="00F57F32" w:rsidRPr="005A4C2B" w:rsidTr="00C24529">
        <w:tc>
          <w:tcPr>
            <w:tcW w:w="9639" w:type="dxa"/>
            <w:vAlign w:val="center"/>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System CRM i jego znaczenie dla firm w sferze usług finansowych.</w:t>
            </w:r>
          </w:p>
        </w:tc>
      </w:tr>
      <w:tr w:rsidR="00F57F32" w:rsidRPr="005A4C2B" w:rsidTr="00C24529">
        <w:tc>
          <w:tcPr>
            <w:tcW w:w="9639" w:type="dxa"/>
            <w:vAlign w:val="center"/>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Kluczowe elementy efektywnego CRM.</w:t>
            </w:r>
          </w:p>
        </w:tc>
      </w:tr>
      <w:tr w:rsidR="00F57F32" w:rsidRPr="005A4C2B" w:rsidTr="00C24529">
        <w:tc>
          <w:tcPr>
            <w:tcW w:w="9639" w:type="dxa"/>
            <w:vAlign w:val="center"/>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 xml:space="preserve">Marketing relacji - specyfika, cele, zastosowanie. </w:t>
            </w:r>
          </w:p>
        </w:tc>
      </w:tr>
      <w:tr w:rsidR="00F57F32" w:rsidRPr="005A4C2B" w:rsidTr="00C24529">
        <w:tc>
          <w:tcPr>
            <w:tcW w:w="9639" w:type="dxa"/>
            <w:vAlign w:val="center"/>
          </w:tcPr>
          <w:p w:rsidR="00F57F32" w:rsidRPr="005A4C2B" w:rsidRDefault="00F57F32" w:rsidP="00C24529">
            <w:pPr>
              <w:spacing w:after="0" w:line="240" w:lineRule="auto"/>
              <w:rPr>
                <w:rFonts w:ascii="Corbel" w:hAnsi="Corbel"/>
                <w:sz w:val="21"/>
                <w:szCs w:val="21"/>
              </w:rPr>
            </w:pPr>
            <w:r w:rsidRPr="005A4C2B">
              <w:rPr>
                <w:rFonts w:ascii="Corbel" w:hAnsi="Corbel"/>
                <w:bCs/>
                <w:sz w:val="21"/>
                <w:szCs w:val="21"/>
              </w:rPr>
              <w:t>Współczesne kierunki rozwoju marketingu relacji - koncepcja współtworzenia wartości.</w:t>
            </w:r>
          </w:p>
        </w:tc>
      </w:tr>
      <w:tr w:rsidR="00F57F32" w:rsidRPr="005A4C2B" w:rsidTr="00C24529">
        <w:tc>
          <w:tcPr>
            <w:tcW w:w="9639" w:type="dxa"/>
            <w:vAlign w:val="center"/>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Elementy marketingu relacji. Etapy wdrażania marketingu relacyjnego w przedsiębiorstwie.</w:t>
            </w:r>
          </w:p>
        </w:tc>
      </w:tr>
      <w:tr w:rsidR="00F57F32" w:rsidRPr="005A4C2B" w:rsidTr="00C24529">
        <w:tc>
          <w:tcPr>
            <w:tcW w:w="9639" w:type="dxa"/>
            <w:vAlign w:val="center"/>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 xml:space="preserve">Konsument jako strona relacji, mierniki jego satysfakcji i lojalności. </w:t>
            </w:r>
          </w:p>
        </w:tc>
      </w:tr>
      <w:tr w:rsidR="00F57F32" w:rsidRPr="005A4C2B" w:rsidTr="00C24529">
        <w:tc>
          <w:tcPr>
            <w:tcW w:w="9639" w:type="dxa"/>
            <w:vAlign w:val="center"/>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 xml:space="preserve">Zarządzanie kluczowymi klientami. </w:t>
            </w:r>
          </w:p>
        </w:tc>
      </w:tr>
      <w:tr w:rsidR="00F57F32" w:rsidRPr="005A4C2B" w:rsidTr="00C24529">
        <w:tc>
          <w:tcPr>
            <w:tcW w:w="9639" w:type="dxa"/>
            <w:vAlign w:val="center"/>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Rodzaje i znaczenie programów lojalnościowych.</w:t>
            </w:r>
          </w:p>
        </w:tc>
      </w:tr>
      <w:tr w:rsidR="00F57F32" w:rsidRPr="005A4C2B" w:rsidTr="00C24529">
        <w:tc>
          <w:tcPr>
            <w:tcW w:w="9639" w:type="dxa"/>
            <w:vAlign w:val="center"/>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Społeczne cele marketingu relacji w zrównoważonym rozwoju firm w sferze usług finansowych.</w:t>
            </w:r>
          </w:p>
        </w:tc>
      </w:tr>
      <w:tr w:rsidR="00F57F32" w:rsidRPr="005A4C2B" w:rsidTr="00C24529">
        <w:tc>
          <w:tcPr>
            <w:tcW w:w="9639" w:type="dxa"/>
            <w:vAlign w:val="center"/>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Prezentacja przykładowych form budowania relacji z klientem w sferze usług finansowych.</w:t>
            </w:r>
          </w:p>
        </w:tc>
      </w:tr>
    </w:tbl>
    <w:p w:rsidR="00F57F32" w:rsidRPr="005A4C2B" w:rsidRDefault="00F57F32" w:rsidP="00C24529">
      <w:pPr>
        <w:pStyle w:val="Punktygwne"/>
        <w:spacing w:before="0" w:after="0"/>
        <w:rPr>
          <w:rFonts w:ascii="Corbel" w:hAnsi="Corbel"/>
          <w:b w:val="0"/>
          <w:sz w:val="21"/>
          <w:szCs w:val="21"/>
        </w:rPr>
      </w:pPr>
    </w:p>
    <w:p w:rsidR="00F57F32" w:rsidRPr="005A4C2B" w:rsidRDefault="00F57F32" w:rsidP="00C24529">
      <w:pPr>
        <w:pStyle w:val="Punktygwne"/>
        <w:spacing w:before="0" w:after="0"/>
        <w:ind w:left="426"/>
        <w:rPr>
          <w:rFonts w:ascii="Corbel" w:hAnsi="Corbel"/>
          <w:b w:val="0"/>
          <w:smallCaps w:val="0"/>
          <w:sz w:val="21"/>
          <w:szCs w:val="21"/>
        </w:rPr>
      </w:pPr>
      <w:r w:rsidRPr="005A4C2B">
        <w:rPr>
          <w:rFonts w:ascii="Corbel" w:hAnsi="Corbel"/>
          <w:smallCaps w:val="0"/>
          <w:sz w:val="21"/>
          <w:szCs w:val="21"/>
        </w:rPr>
        <w:t>3.4 Metody dydaktyczne</w:t>
      </w:r>
      <w:r w:rsidRPr="005A4C2B">
        <w:rPr>
          <w:rFonts w:ascii="Corbel" w:hAnsi="Corbel"/>
          <w:b w:val="0"/>
          <w:smallCaps w:val="0"/>
          <w:sz w:val="21"/>
          <w:szCs w:val="21"/>
        </w:rPr>
        <w:t xml:space="preserve"> </w:t>
      </w:r>
    </w:p>
    <w:p w:rsidR="00F57F32" w:rsidRPr="005A4C2B" w:rsidRDefault="00F57F32" w:rsidP="00C24529">
      <w:pPr>
        <w:pStyle w:val="Punktygwne"/>
        <w:tabs>
          <w:tab w:val="left" w:pos="284"/>
        </w:tabs>
        <w:spacing w:before="0" w:after="0"/>
        <w:rPr>
          <w:rFonts w:ascii="Corbel" w:hAnsi="Corbel"/>
          <w:smallCaps w:val="0"/>
          <w:sz w:val="21"/>
          <w:szCs w:val="21"/>
        </w:rPr>
      </w:pPr>
      <w:r w:rsidRPr="005A4C2B">
        <w:rPr>
          <w:rFonts w:ascii="Corbel" w:hAnsi="Corbel"/>
          <w:b w:val="0"/>
          <w:smallCaps w:val="0"/>
          <w:sz w:val="21"/>
          <w:szCs w:val="21"/>
        </w:rPr>
        <w:t>Ćwiczenia: praca w grupach (rozwiązywanie zadań, dyskusja), studium przypadku, metoda referatu.</w:t>
      </w:r>
      <w:r w:rsidRPr="005A4C2B">
        <w:rPr>
          <w:rFonts w:ascii="Corbel" w:hAnsi="Corbel"/>
          <w:smallCaps w:val="0"/>
          <w:sz w:val="21"/>
          <w:szCs w:val="21"/>
        </w:rPr>
        <w:t xml:space="preserve"> </w:t>
      </w:r>
    </w:p>
    <w:p w:rsidR="00F57F32" w:rsidRPr="005A4C2B" w:rsidRDefault="00F57F32" w:rsidP="00C24529">
      <w:pPr>
        <w:pStyle w:val="Punktygwne"/>
        <w:tabs>
          <w:tab w:val="left" w:pos="284"/>
        </w:tabs>
        <w:spacing w:before="0" w:after="0"/>
        <w:rPr>
          <w:rFonts w:ascii="Corbel" w:hAnsi="Corbel"/>
          <w:smallCaps w:val="0"/>
          <w:sz w:val="21"/>
          <w:szCs w:val="21"/>
        </w:rPr>
      </w:pPr>
    </w:p>
    <w:p w:rsidR="00F57F32" w:rsidRPr="005A4C2B" w:rsidRDefault="00F57F32" w:rsidP="00C24529">
      <w:pPr>
        <w:pStyle w:val="Punktygwne"/>
        <w:tabs>
          <w:tab w:val="left" w:pos="284"/>
        </w:tabs>
        <w:spacing w:before="0" w:after="0"/>
        <w:rPr>
          <w:rFonts w:ascii="Corbel" w:hAnsi="Corbel"/>
          <w:smallCaps w:val="0"/>
          <w:sz w:val="21"/>
          <w:szCs w:val="21"/>
        </w:rPr>
      </w:pPr>
      <w:r w:rsidRPr="005A4C2B">
        <w:rPr>
          <w:rFonts w:ascii="Corbel" w:hAnsi="Corbel"/>
          <w:smallCaps w:val="0"/>
          <w:sz w:val="21"/>
          <w:szCs w:val="21"/>
        </w:rPr>
        <w:t xml:space="preserve">4. METODY I KRYTERIA OCENY </w:t>
      </w:r>
    </w:p>
    <w:p w:rsidR="00F57F32" w:rsidRPr="005A4C2B" w:rsidRDefault="00F57F32" w:rsidP="00C24529">
      <w:pPr>
        <w:pStyle w:val="Punktygwne"/>
        <w:spacing w:before="0" w:after="0"/>
        <w:ind w:left="426"/>
        <w:rPr>
          <w:rFonts w:ascii="Corbel" w:hAnsi="Corbel"/>
          <w:b w:val="0"/>
          <w:smallCaps w:val="0"/>
          <w:sz w:val="21"/>
          <w:szCs w:val="21"/>
        </w:rPr>
      </w:pPr>
      <w:r w:rsidRPr="005A4C2B">
        <w:rPr>
          <w:rFonts w:ascii="Corbel" w:hAnsi="Corbel"/>
          <w:smallCaps w:val="0"/>
          <w:sz w:val="21"/>
          <w:szCs w:val="21"/>
        </w:rPr>
        <w:t>4.1 Sposoby weryfikacji efektów kształcenia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93"/>
        <w:gridCol w:w="4805"/>
        <w:gridCol w:w="2080"/>
      </w:tblGrid>
      <w:tr w:rsidR="00F57F32" w:rsidRPr="005A4C2B" w:rsidTr="00923D7D">
        <w:tc>
          <w:tcPr>
            <w:tcW w:w="2410"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Symbol efektu</w:t>
            </w:r>
          </w:p>
        </w:tc>
        <w:tc>
          <w:tcPr>
            <w:tcW w:w="5103" w:type="dxa"/>
            <w:vAlign w:val="center"/>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Metody oceny efektów kształcenia</w:t>
            </w:r>
          </w:p>
          <w:p w:rsidR="00F57F32" w:rsidRPr="005A4C2B" w:rsidRDefault="00F57F32" w:rsidP="00C24529">
            <w:pPr>
              <w:pStyle w:val="Punktygwne"/>
              <w:spacing w:before="0" w:after="0"/>
              <w:jc w:val="center"/>
              <w:rPr>
                <w:rFonts w:ascii="Corbel" w:hAnsi="Corbel"/>
                <w:b w:val="0"/>
                <w:smallCaps w:val="0"/>
                <w:sz w:val="21"/>
                <w:szCs w:val="21"/>
              </w:rPr>
            </w:pPr>
          </w:p>
        </w:tc>
        <w:tc>
          <w:tcPr>
            <w:tcW w:w="2126"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Forma zajęć dydaktycznych </w:t>
            </w:r>
          </w:p>
        </w:tc>
      </w:tr>
      <w:tr w:rsidR="00F57F32" w:rsidRPr="005A4C2B" w:rsidTr="00923D7D">
        <w:tc>
          <w:tcPr>
            <w:tcW w:w="2410"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EK_01</w:t>
            </w:r>
          </w:p>
        </w:tc>
        <w:tc>
          <w:tcPr>
            <w:tcW w:w="5103" w:type="dxa"/>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kolokwium</w:t>
            </w:r>
          </w:p>
        </w:tc>
        <w:tc>
          <w:tcPr>
            <w:tcW w:w="2126" w:type="dxa"/>
          </w:tcPr>
          <w:p w:rsidR="00F57F32" w:rsidRPr="005A4C2B" w:rsidRDefault="00F57F32" w:rsidP="002B23B2">
            <w:pPr>
              <w:pStyle w:val="Nagwek1"/>
            </w:pPr>
            <w:bookmarkStart w:id="8" w:name="_Toc488151964"/>
            <w:r w:rsidRPr="005A4C2B">
              <w:t>ćwiczenia</w:t>
            </w:r>
            <w:bookmarkEnd w:id="8"/>
          </w:p>
        </w:tc>
      </w:tr>
      <w:tr w:rsidR="00F57F32" w:rsidRPr="005A4C2B" w:rsidTr="00923D7D">
        <w:tc>
          <w:tcPr>
            <w:tcW w:w="2410"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EK_02</w:t>
            </w:r>
          </w:p>
        </w:tc>
        <w:tc>
          <w:tcPr>
            <w:tcW w:w="5103" w:type="dxa"/>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projekt zespołowy, obserwacja w trakcie zajęć</w:t>
            </w:r>
          </w:p>
        </w:tc>
        <w:tc>
          <w:tcPr>
            <w:tcW w:w="2126" w:type="dxa"/>
          </w:tcPr>
          <w:p w:rsidR="00F57F32" w:rsidRPr="005A4C2B" w:rsidRDefault="00F57F32" w:rsidP="00C24529">
            <w:pPr>
              <w:spacing w:after="0" w:line="240" w:lineRule="auto"/>
              <w:jc w:val="center"/>
              <w:rPr>
                <w:rFonts w:ascii="Corbel" w:hAnsi="Corbel"/>
                <w:sz w:val="21"/>
                <w:szCs w:val="21"/>
              </w:rPr>
            </w:pPr>
            <w:r w:rsidRPr="005A4C2B">
              <w:rPr>
                <w:rFonts w:ascii="Corbel" w:hAnsi="Corbel"/>
                <w:sz w:val="21"/>
                <w:szCs w:val="21"/>
              </w:rPr>
              <w:t>ćwiczenia</w:t>
            </w:r>
          </w:p>
          <w:p w:rsidR="00F57F32" w:rsidRPr="005A4C2B" w:rsidRDefault="00F57F32" w:rsidP="00C24529">
            <w:pPr>
              <w:spacing w:after="0" w:line="240" w:lineRule="auto"/>
              <w:jc w:val="center"/>
              <w:rPr>
                <w:rFonts w:ascii="Corbel" w:hAnsi="Corbel"/>
                <w:sz w:val="21"/>
                <w:szCs w:val="21"/>
              </w:rPr>
            </w:pPr>
          </w:p>
        </w:tc>
      </w:tr>
      <w:tr w:rsidR="00F57F32" w:rsidRPr="005A4C2B" w:rsidTr="00923D7D">
        <w:tc>
          <w:tcPr>
            <w:tcW w:w="2410"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EK_03</w:t>
            </w:r>
          </w:p>
        </w:tc>
        <w:tc>
          <w:tcPr>
            <w:tcW w:w="5103" w:type="dxa"/>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 xml:space="preserve">projekt zespołowy, obserwacja w trakcie zajęć </w:t>
            </w:r>
          </w:p>
        </w:tc>
        <w:tc>
          <w:tcPr>
            <w:tcW w:w="2126" w:type="dxa"/>
          </w:tcPr>
          <w:p w:rsidR="00F57F32" w:rsidRPr="005A4C2B" w:rsidRDefault="00F57F32" w:rsidP="00C24529">
            <w:pPr>
              <w:spacing w:after="0" w:line="240" w:lineRule="auto"/>
              <w:jc w:val="center"/>
              <w:rPr>
                <w:rFonts w:ascii="Corbel" w:hAnsi="Corbel"/>
                <w:sz w:val="21"/>
                <w:szCs w:val="21"/>
              </w:rPr>
            </w:pPr>
            <w:r w:rsidRPr="005A4C2B">
              <w:rPr>
                <w:rFonts w:ascii="Corbel" w:hAnsi="Corbel"/>
                <w:sz w:val="21"/>
                <w:szCs w:val="21"/>
              </w:rPr>
              <w:t>ćwiczenia</w:t>
            </w:r>
          </w:p>
        </w:tc>
      </w:tr>
    </w:tbl>
    <w:p w:rsidR="00F57F32" w:rsidRPr="005A4C2B" w:rsidRDefault="00F57F32" w:rsidP="00C24529">
      <w:pPr>
        <w:pStyle w:val="Punktygwne"/>
        <w:spacing w:before="0" w:after="0"/>
        <w:rPr>
          <w:rFonts w:ascii="Corbel" w:hAnsi="Corbel"/>
          <w:b w:val="0"/>
          <w:smallCaps w:val="0"/>
          <w:sz w:val="21"/>
          <w:szCs w:val="21"/>
        </w:rPr>
      </w:pPr>
    </w:p>
    <w:p w:rsidR="00F57F32" w:rsidRPr="005A4C2B" w:rsidRDefault="00F57F32" w:rsidP="00C24529">
      <w:pPr>
        <w:pStyle w:val="Punktygwne"/>
        <w:spacing w:before="0" w:after="0"/>
        <w:ind w:left="426"/>
        <w:rPr>
          <w:rFonts w:ascii="Corbel" w:hAnsi="Corbel"/>
          <w:smallCaps w:val="0"/>
          <w:sz w:val="21"/>
          <w:szCs w:val="21"/>
        </w:rPr>
      </w:pPr>
      <w:r w:rsidRPr="005A4C2B">
        <w:rPr>
          <w:rFonts w:ascii="Corbel" w:hAnsi="Corbel"/>
          <w:smallCaps w:val="0"/>
          <w:sz w:val="21"/>
          <w:szCs w:val="21"/>
        </w:rPr>
        <w:t xml:space="preserve">4.2 Warunki zaliczenia przedmiotu (kryteria oceniania)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923D7D">
        <w:tc>
          <w:tcPr>
            <w:tcW w:w="9670" w:type="dxa"/>
          </w:tcPr>
          <w:p w:rsidR="00F57F32" w:rsidRPr="005A4C2B" w:rsidRDefault="00F57F32" w:rsidP="002B23B2">
            <w:pPr>
              <w:pStyle w:val="Nagwek1"/>
            </w:pPr>
            <w:bookmarkStart w:id="9" w:name="_Toc488151965"/>
            <w:r w:rsidRPr="005A4C2B">
              <w:t>Na zaliczenie końcowe ćwiczeń składają się:</w:t>
            </w:r>
            <w:bookmarkEnd w:id="9"/>
            <w:r w:rsidRPr="005A4C2B">
              <w:t xml:space="preserve"> </w:t>
            </w:r>
          </w:p>
          <w:p w:rsidR="00F57F32" w:rsidRPr="005A4C2B" w:rsidRDefault="00F57F32" w:rsidP="00A813EB">
            <w:pPr>
              <w:numPr>
                <w:ilvl w:val="0"/>
                <w:numId w:val="79"/>
              </w:numPr>
              <w:spacing w:after="0" w:line="240" w:lineRule="auto"/>
              <w:jc w:val="both"/>
              <w:rPr>
                <w:rFonts w:ascii="Corbel" w:eastAsia="Cambria" w:hAnsi="Corbel"/>
                <w:sz w:val="21"/>
                <w:szCs w:val="21"/>
              </w:rPr>
            </w:pPr>
            <w:r w:rsidRPr="005A4C2B">
              <w:rPr>
                <w:rFonts w:ascii="Corbel" w:eastAsia="Cambria" w:hAnsi="Corbel"/>
                <w:sz w:val="21"/>
                <w:szCs w:val="21"/>
              </w:rPr>
              <w:t>pozytywna ocena z kolokwium (</w:t>
            </w:r>
            <w:r w:rsidRPr="005A4C2B">
              <w:rPr>
                <w:rFonts w:ascii="Corbel" w:hAnsi="Corbel"/>
                <w:sz w:val="21"/>
                <w:szCs w:val="21"/>
              </w:rPr>
              <w:t>70% wartości końcowej oceny),</w:t>
            </w:r>
          </w:p>
          <w:p w:rsidR="00F57F32" w:rsidRPr="005A4C2B" w:rsidRDefault="00F57F32" w:rsidP="002B23B2">
            <w:pPr>
              <w:pStyle w:val="Nagwek1"/>
              <w:numPr>
                <w:ilvl w:val="0"/>
                <w:numId w:val="79"/>
              </w:numPr>
              <w:rPr>
                <w:rFonts w:eastAsia="Cambria"/>
              </w:rPr>
            </w:pPr>
            <w:bookmarkStart w:id="10" w:name="_Toc488151966"/>
            <w:r w:rsidRPr="005A4C2B">
              <w:rPr>
                <w:rFonts w:eastAsia="Cambria"/>
              </w:rPr>
              <w:t>poprawne zrealizowanie projektu w</w:t>
            </w:r>
            <w:r w:rsidRPr="005A4C2B">
              <w:t xml:space="preserve"> </w:t>
            </w:r>
            <w:r w:rsidRPr="005A4C2B">
              <w:rPr>
                <w:rStyle w:val="TytuZnak"/>
                <w:b w:val="0"/>
              </w:rPr>
              <w:t xml:space="preserve">zespole </w:t>
            </w:r>
            <w:r w:rsidRPr="005A4C2B">
              <w:rPr>
                <w:rFonts w:eastAsia="Cambria"/>
              </w:rPr>
              <w:t>(</w:t>
            </w:r>
            <w:r w:rsidRPr="005A4C2B">
              <w:t>30% wartości końcowej oceny)</w:t>
            </w:r>
            <w:r w:rsidRPr="005A4C2B">
              <w:rPr>
                <w:rStyle w:val="TytuZnak"/>
                <w:b w:val="0"/>
              </w:rPr>
              <w:t>.</w:t>
            </w:r>
            <w:bookmarkEnd w:id="10"/>
            <w:r w:rsidRPr="005A4C2B">
              <w:rPr>
                <w:rFonts w:eastAsia="Cambria"/>
              </w:rPr>
              <w:t xml:space="preserve"> </w:t>
            </w:r>
          </w:p>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Podstawą oceny kolokwium jest punktacja odpowiadająca poprawnym odpowiedziom na 5 pytań otwartych, za każdą poprawną odpowiedź na pytanie student otrzymuje 1 pkt. Student otrzymuje ocenę proporcjonalnie do uzyskanych punktów tj.:</w:t>
            </w:r>
          </w:p>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5 pkt – ocena 5,0</w:t>
            </w:r>
          </w:p>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4,5 pkt – ocena 4,5</w:t>
            </w:r>
          </w:p>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4 pkt – ocena 4,0</w:t>
            </w:r>
          </w:p>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3,5 pkt – ocena 3,5</w:t>
            </w:r>
          </w:p>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3 pkt – ocena 3,0</w:t>
            </w:r>
          </w:p>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poniżej 3 pkt – ocena 2,0</w:t>
            </w:r>
          </w:p>
          <w:p w:rsidR="00F57F32" w:rsidRPr="005A4C2B" w:rsidRDefault="00F57F32" w:rsidP="00C24529">
            <w:pPr>
              <w:spacing w:after="0" w:line="240" w:lineRule="auto"/>
              <w:rPr>
                <w:rFonts w:ascii="Corbel" w:hAnsi="Corbel"/>
                <w:b/>
                <w:smallCaps/>
                <w:sz w:val="21"/>
                <w:szCs w:val="21"/>
              </w:rPr>
            </w:pPr>
            <w:r w:rsidRPr="005A4C2B">
              <w:rPr>
                <w:rFonts w:ascii="Corbel" w:hAnsi="Corbel"/>
                <w:sz w:val="21"/>
                <w:szCs w:val="21"/>
              </w:rPr>
              <w:t xml:space="preserve">Realizacja projektu w zespołach jest oceniana na podstawie punktów uzyskanych przez studentów za każdy z elementów projektu. Przed realizacją zadania studenci są informowani jakie elementy projektu będą oceniane i jaki wpływ na ocenę z projektu będą miały jego składowe. </w:t>
            </w:r>
          </w:p>
        </w:tc>
      </w:tr>
    </w:tbl>
    <w:p w:rsidR="00F57F32" w:rsidRDefault="00F57F32" w:rsidP="00C24529">
      <w:pPr>
        <w:pStyle w:val="Punktygwne"/>
        <w:spacing w:before="0" w:after="0"/>
        <w:rPr>
          <w:rFonts w:ascii="Corbel" w:hAnsi="Corbel"/>
          <w:b w:val="0"/>
          <w:smallCaps w:val="0"/>
          <w:sz w:val="21"/>
          <w:szCs w:val="21"/>
        </w:rPr>
      </w:pPr>
    </w:p>
    <w:p w:rsidR="00590A6A" w:rsidRPr="005A4C2B" w:rsidRDefault="00590A6A" w:rsidP="00C24529">
      <w:pPr>
        <w:pStyle w:val="Punktygwne"/>
        <w:spacing w:before="0" w:after="0"/>
        <w:rPr>
          <w:rFonts w:ascii="Corbel" w:hAnsi="Corbel"/>
          <w:b w:val="0"/>
          <w:smallCaps w:val="0"/>
          <w:sz w:val="21"/>
          <w:szCs w:val="21"/>
        </w:rPr>
      </w:pPr>
    </w:p>
    <w:p w:rsidR="00F57F32" w:rsidRPr="005A4C2B" w:rsidRDefault="00F57F32" w:rsidP="00C24529">
      <w:pPr>
        <w:pStyle w:val="Bezodstpw"/>
        <w:ind w:left="284" w:hanging="284"/>
        <w:jc w:val="both"/>
        <w:rPr>
          <w:rFonts w:ascii="Corbel" w:hAnsi="Corbel"/>
          <w:b/>
          <w:sz w:val="21"/>
          <w:szCs w:val="21"/>
        </w:rPr>
      </w:pPr>
      <w:r w:rsidRPr="005A4C2B">
        <w:rPr>
          <w:rFonts w:ascii="Corbel" w:hAnsi="Corbel"/>
          <w:b/>
          <w:sz w:val="21"/>
          <w:szCs w:val="21"/>
        </w:rPr>
        <w:lastRenderedPageBreak/>
        <w:t xml:space="preserve">5. CAŁKOWITY NAKŁAD PRACY STUDENTA POTRZEBNY DO OSIĄGNIĘCIA ZAŁOŻONYCH EFEKTÓW W GODZINACH ORAZ PUNKTACH ECTS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26"/>
        <w:gridCol w:w="4452"/>
      </w:tblGrid>
      <w:tr w:rsidR="00F57F32" w:rsidRPr="005A4C2B" w:rsidTr="003E1941">
        <w:tc>
          <w:tcPr>
            <w:tcW w:w="4962" w:type="dxa"/>
            <w:vAlign w:val="center"/>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Forma aktywności</w:t>
            </w:r>
          </w:p>
        </w:tc>
        <w:tc>
          <w:tcPr>
            <w:tcW w:w="4677" w:type="dxa"/>
            <w:vAlign w:val="center"/>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Średnia liczba godzin na zrealizowanie aktywności</w:t>
            </w:r>
          </w:p>
        </w:tc>
      </w:tr>
      <w:tr w:rsidR="00F57F32" w:rsidRPr="005A4C2B" w:rsidTr="00923D7D">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kontaktowe wynikające z planu  studiów</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9</w:t>
            </w:r>
          </w:p>
        </w:tc>
      </w:tr>
      <w:tr w:rsidR="00F57F32" w:rsidRPr="005A4C2B" w:rsidTr="00923D7D">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Inne z udziałem nauczyciela</w:t>
            </w:r>
          </w:p>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(udział w konsultacjach)</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1</w:t>
            </w:r>
          </w:p>
        </w:tc>
      </w:tr>
      <w:tr w:rsidR="00F57F32" w:rsidRPr="005A4C2B" w:rsidTr="00923D7D">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 xml:space="preserve">Godziny niekontaktowe – praca własna studenta (przygotowanie do kolokwium, realizacja projektu) </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15</w:t>
            </w:r>
          </w:p>
        </w:tc>
      </w:tr>
      <w:tr w:rsidR="00F57F32" w:rsidRPr="005A4C2B" w:rsidTr="00923D7D">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SUMA GODZIN</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25</w:t>
            </w:r>
          </w:p>
        </w:tc>
      </w:tr>
      <w:tr w:rsidR="00F57F32" w:rsidRPr="005A4C2B" w:rsidTr="00923D7D">
        <w:tc>
          <w:tcPr>
            <w:tcW w:w="4962" w:type="dxa"/>
          </w:tcPr>
          <w:p w:rsidR="00F57F32" w:rsidRPr="005A4C2B" w:rsidRDefault="00F57F32" w:rsidP="00C24529">
            <w:pPr>
              <w:pStyle w:val="Akapitzlist"/>
              <w:spacing w:after="0" w:line="240" w:lineRule="auto"/>
              <w:ind w:left="0"/>
              <w:rPr>
                <w:rFonts w:ascii="Corbel" w:hAnsi="Corbel"/>
                <w:b/>
                <w:sz w:val="21"/>
                <w:szCs w:val="21"/>
              </w:rPr>
            </w:pPr>
            <w:r w:rsidRPr="005A4C2B">
              <w:rPr>
                <w:rFonts w:ascii="Corbel" w:hAnsi="Corbel"/>
                <w:b/>
                <w:sz w:val="21"/>
                <w:szCs w:val="21"/>
              </w:rPr>
              <w:t>SUMARYCZNA LICZBA PUNKTÓW ECTS</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1</w:t>
            </w:r>
          </w:p>
        </w:tc>
      </w:tr>
    </w:tbl>
    <w:p w:rsidR="00F57F32" w:rsidRPr="005A4C2B" w:rsidRDefault="00F57F32" w:rsidP="00C24529">
      <w:pPr>
        <w:pStyle w:val="Punktygwne"/>
        <w:spacing w:before="0" w:after="0"/>
        <w:ind w:left="426"/>
        <w:rPr>
          <w:rFonts w:ascii="Corbel" w:hAnsi="Corbel"/>
          <w:b w:val="0"/>
          <w:i/>
          <w:smallCaps w:val="0"/>
          <w:sz w:val="21"/>
          <w:szCs w:val="21"/>
        </w:rPr>
      </w:pPr>
      <w:r w:rsidRPr="005A4C2B">
        <w:rPr>
          <w:rFonts w:ascii="Corbel" w:hAnsi="Corbel"/>
          <w:b w:val="0"/>
          <w:i/>
          <w:smallCaps w:val="0"/>
          <w:sz w:val="21"/>
          <w:szCs w:val="21"/>
        </w:rPr>
        <w:t>* Należy uwzględnić, że 1 pkt ECTS odpowiada 25-30 godzin całkowitego nakładu pracy studenta.</w:t>
      </w:r>
    </w:p>
    <w:p w:rsidR="00F57F32" w:rsidRPr="005A4C2B" w:rsidRDefault="00F57F32" w:rsidP="00C24529">
      <w:pPr>
        <w:pStyle w:val="Punktygwne"/>
        <w:spacing w:before="0" w:after="0"/>
        <w:rPr>
          <w:rFonts w:ascii="Corbel" w:hAnsi="Corbel"/>
          <w:b w:val="0"/>
          <w:smallCaps w:val="0"/>
          <w:sz w:val="21"/>
          <w:szCs w:val="21"/>
        </w:rPr>
      </w:pPr>
    </w:p>
    <w:p w:rsidR="00F57F32" w:rsidRPr="005A4C2B" w:rsidRDefault="00F57F32" w:rsidP="00C24529">
      <w:pPr>
        <w:pStyle w:val="Punktygwne"/>
        <w:spacing w:before="0" w:after="0"/>
        <w:rPr>
          <w:rFonts w:ascii="Corbel" w:hAnsi="Corbel"/>
          <w:smallCaps w:val="0"/>
          <w:sz w:val="21"/>
          <w:szCs w:val="21"/>
        </w:rPr>
      </w:pPr>
      <w:r w:rsidRPr="005A4C2B">
        <w:rPr>
          <w:rFonts w:ascii="Corbel" w:hAnsi="Corbel"/>
          <w:smallCaps w:val="0"/>
          <w:sz w:val="21"/>
          <w:szCs w:val="21"/>
        </w:rPr>
        <w:t xml:space="preserve">6. PRAKTYKI ZAWODOWE W RAMACH PRZEDMIOTU/ MODUŁU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27"/>
        <w:gridCol w:w="5659"/>
      </w:tblGrid>
      <w:tr w:rsidR="00F57F32" w:rsidRPr="005A4C2B" w:rsidTr="00C24529">
        <w:trPr>
          <w:trHeight w:val="397"/>
        </w:trPr>
        <w:tc>
          <w:tcPr>
            <w:tcW w:w="1953" w:type="pct"/>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wymiar godzinowy</w:t>
            </w:r>
          </w:p>
        </w:tc>
        <w:tc>
          <w:tcPr>
            <w:tcW w:w="3047" w:type="pct"/>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t>
            </w:r>
          </w:p>
        </w:tc>
      </w:tr>
      <w:tr w:rsidR="00F57F32" w:rsidRPr="005A4C2B" w:rsidTr="00C24529">
        <w:trPr>
          <w:trHeight w:val="397"/>
        </w:trPr>
        <w:tc>
          <w:tcPr>
            <w:tcW w:w="1953" w:type="pct"/>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zasady i formy odbywania praktyk </w:t>
            </w:r>
          </w:p>
        </w:tc>
        <w:tc>
          <w:tcPr>
            <w:tcW w:w="3047" w:type="pct"/>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w:t>
            </w:r>
          </w:p>
        </w:tc>
      </w:tr>
    </w:tbl>
    <w:p w:rsidR="00F57F32" w:rsidRPr="005A4C2B" w:rsidRDefault="00F57F32" w:rsidP="00C24529">
      <w:pPr>
        <w:pStyle w:val="Punktygwne"/>
        <w:spacing w:before="0" w:after="0"/>
        <w:ind w:left="360"/>
        <w:rPr>
          <w:rFonts w:ascii="Corbel" w:hAnsi="Corbel"/>
          <w:b w:val="0"/>
          <w:smallCaps w:val="0"/>
          <w:sz w:val="21"/>
          <w:szCs w:val="21"/>
        </w:rPr>
      </w:pPr>
    </w:p>
    <w:p w:rsidR="00F57F32" w:rsidRPr="005A4C2B" w:rsidRDefault="00F57F32" w:rsidP="00C24529">
      <w:pPr>
        <w:pStyle w:val="Punktygwne"/>
        <w:spacing w:before="0" w:after="0"/>
        <w:rPr>
          <w:rFonts w:ascii="Corbel" w:hAnsi="Corbel"/>
          <w:smallCaps w:val="0"/>
          <w:sz w:val="21"/>
          <w:szCs w:val="21"/>
        </w:rPr>
      </w:pPr>
      <w:r w:rsidRPr="005A4C2B">
        <w:rPr>
          <w:rFonts w:ascii="Corbel" w:hAnsi="Corbel"/>
          <w:smallCaps w:val="0"/>
          <w:sz w:val="21"/>
          <w:szCs w:val="21"/>
        </w:rPr>
        <w:t xml:space="preserve">7. LITERATURA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F57F32" w:rsidRPr="005A4C2B" w:rsidTr="00C24529">
        <w:trPr>
          <w:trHeight w:val="397"/>
        </w:trPr>
        <w:tc>
          <w:tcPr>
            <w:tcW w:w="5000" w:type="pct"/>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Literatura podstawowa:</w:t>
            </w:r>
          </w:p>
          <w:p w:rsidR="00F57F32" w:rsidRPr="005A4C2B" w:rsidRDefault="00F57F32" w:rsidP="00AF5A9E">
            <w:pPr>
              <w:numPr>
                <w:ilvl w:val="0"/>
                <w:numId w:val="362"/>
              </w:numPr>
              <w:spacing w:after="0" w:line="240" w:lineRule="auto"/>
              <w:ind w:left="284" w:hanging="284"/>
              <w:rPr>
                <w:rFonts w:ascii="Corbel" w:hAnsi="Corbel"/>
                <w:b/>
                <w:smallCaps/>
                <w:color w:val="000000"/>
                <w:sz w:val="21"/>
                <w:szCs w:val="21"/>
              </w:rPr>
            </w:pPr>
            <w:r w:rsidRPr="005A4C2B">
              <w:rPr>
                <w:rFonts w:ascii="Corbel" w:hAnsi="Corbel"/>
                <w:sz w:val="21"/>
                <w:szCs w:val="21"/>
              </w:rPr>
              <w:t>Mitręga M., Marketing relacji. Teoria i praktyka, Wyd. CeDeWu, Warszawa 2014.</w:t>
            </w:r>
          </w:p>
          <w:p w:rsidR="00F57F32" w:rsidRPr="005A4C2B" w:rsidRDefault="00F57F32" w:rsidP="00AF5A9E">
            <w:pPr>
              <w:numPr>
                <w:ilvl w:val="0"/>
                <w:numId w:val="362"/>
              </w:numPr>
              <w:spacing w:after="0" w:line="240" w:lineRule="auto"/>
              <w:ind w:left="284" w:hanging="284"/>
              <w:rPr>
                <w:rFonts w:ascii="Corbel" w:hAnsi="Corbel"/>
                <w:b/>
                <w:smallCaps/>
                <w:color w:val="000000"/>
                <w:sz w:val="21"/>
                <w:szCs w:val="21"/>
              </w:rPr>
            </w:pPr>
            <w:r w:rsidRPr="005A4C2B">
              <w:rPr>
                <w:rFonts w:ascii="Corbel" w:hAnsi="Corbel"/>
                <w:sz w:val="21"/>
                <w:szCs w:val="21"/>
              </w:rPr>
              <w:t>Fonfara K., Marketing partnerski na rynku przedsiębiorstw, PWE, Warszawa 2014.</w:t>
            </w:r>
          </w:p>
          <w:p w:rsidR="00F57F32" w:rsidRPr="005A4C2B" w:rsidRDefault="00F57F32" w:rsidP="00AF5A9E">
            <w:pPr>
              <w:numPr>
                <w:ilvl w:val="0"/>
                <w:numId w:val="362"/>
              </w:numPr>
              <w:spacing w:after="0" w:line="240" w:lineRule="auto"/>
              <w:ind w:left="284" w:hanging="284"/>
              <w:rPr>
                <w:rFonts w:ascii="Corbel" w:hAnsi="Corbel"/>
                <w:b/>
                <w:smallCaps/>
                <w:color w:val="000000"/>
                <w:sz w:val="21"/>
                <w:szCs w:val="21"/>
              </w:rPr>
            </w:pPr>
            <w:r w:rsidRPr="005A4C2B">
              <w:rPr>
                <w:rFonts w:ascii="Corbel" w:hAnsi="Corbel"/>
                <w:sz w:val="21"/>
                <w:szCs w:val="21"/>
              </w:rPr>
              <w:t xml:space="preserve"> Wereda W., Zarządzanie relacjami z klientem (CRM) a postępowanie nabywców na rynku usług, Wyd. Difin, Warszawa 2009.</w:t>
            </w:r>
          </w:p>
        </w:tc>
      </w:tr>
      <w:tr w:rsidR="00F57F32" w:rsidRPr="005A4C2B" w:rsidTr="00C24529">
        <w:trPr>
          <w:trHeight w:val="397"/>
        </w:trPr>
        <w:tc>
          <w:tcPr>
            <w:tcW w:w="5000" w:type="pct"/>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Literatura uzupełniająca:</w:t>
            </w:r>
          </w:p>
          <w:p w:rsidR="00F57F32" w:rsidRPr="005A4C2B" w:rsidRDefault="00F57F32" w:rsidP="002B23B2">
            <w:pPr>
              <w:pStyle w:val="Nagwek1"/>
              <w:numPr>
                <w:ilvl w:val="0"/>
                <w:numId w:val="363"/>
              </w:numPr>
              <w:rPr>
                <w:i/>
                <w:smallCaps/>
                <w:color w:val="000000"/>
              </w:rPr>
            </w:pPr>
            <w:bookmarkStart w:id="11" w:name="_Toc488151967"/>
            <w:r w:rsidRPr="005A4C2B">
              <w:t>Łada M., Pomiar ekonomiczny zorientowany na relacje z klientami we współczesnej rachunkowości, Wydawnictwo Uniwersytetu Ekonomicznego w Katowicach, Katowice 2011.</w:t>
            </w:r>
            <w:bookmarkEnd w:id="11"/>
          </w:p>
          <w:p w:rsidR="00F57F32" w:rsidRPr="005A4C2B" w:rsidRDefault="00F57F32" w:rsidP="002B23B2">
            <w:pPr>
              <w:pStyle w:val="Nagwek1"/>
              <w:numPr>
                <w:ilvl w:val="0"/>
                <w:numId w:val="363"/>
              </w:numPr>
            </w:pPr>
            <w:bookmarkStart w:id="12" w:name="_Toc488151968"/>
            <w:r w:rsidRPr="005A4C2B">
              <w:t>Dembińska-Cyran I., Hołub-Iwan J., Perenc J., Zarządzanie relacjami z klientem, Wyd. Difin, Warszawa 2004.</w:t>
            </w:r>
            <w:bookmarkEnd w:id="12"/>
          </w:p>
        </w:tc>
      </w:tr>
    </w:tbl>
    <w:p w:rsidR="00F57F32" w:rsidRPr="005A4C2B" w:rsidRDefault="00F57F32">
      <w:pPr>
        <w:spacing w:after="0" w:line="240" w:lineRule="auto"/>
        <w:rPr>
          <w:rFonts w:ascii="Corbel" w:hAnsi="Corbel"/>
          <w:b/>
          <w:smallCaps/>
          <w:sz w:val="21"/>
          <w:szCs w:val="21"/>
        </w:rPr>
      </w:pPr>
      <w:r w:rsidRPr="005A4C2B">
        <w:rPr>
          <w:rFonts w:ascii="Corbel" w:hAnsi="Corbel"/>
          <w:b/>
          <w:smallCaps/>
          <w:sz w:val="21"/>
          <w:szCs w:val="21"/>
        </w:rPr>
        <w:br w:type="page"/>
      </w:r>
    </w:p>
    <w:p w:rsidR="00F57F32" w:rsidRPr="005A4C2B" w:rsidRDefault="00F57F32" w:rsidP="009C54AE">
      <w:pPr>
        <w:spacing w:after="0" w:line="240" w:lineRule="auto"/>
        <w:jc w:val="center"/>
        <w:rPr>
          <w:rFonts w:ascii="Corbel" w:hAnsi="Corbel"/>
          <w:b/>
          <w:smallCaps/>
          <w:sz w:val="21"/>
          <w:szCs w:val="21"/>
        </w:rPr>
      </w:pPr>
      <w:r w:rsidRPr="005A4C2B">
        <w:rPr>
          <w:rFonts w:ascii="Corbel" w:hAnsi="Corbel"/>
          <w:b/>
          <w:smallCaps/>
          <w:sz w:val="21"/>
          <w:szCs w:val="21"/>
        </w:rPr>
        <w:lastRenderedPageBreak/>
        <w:t>SYLABUS</w:t>
      </w:r>
    </w:p>
    <w:p w:rsidR="00F57F32" w:rsidRPr="005A4C2B" w:rsidRDefault="00F57F32" w:rsidP="009C54AE">
      <w:pPr>
        <w:spacing w:after="0" w:line="240" w:lineRule="auto"/>
        <w:jc w:val="center"/>
        <w:rPr>
          <w:rFonts w:ascii="Corbel" w:hAnsi="Corbel"/>
          <w:b/>
          <w:smallCaps/>
          <w:sz w:val="21"/>
          <w:szCs w:val="21"/>
        </w:rPr>
      </w:pPr>
      <w:r w:rsidRPr="005A4C2B">
        <w:rPr>
          <w:rFonts w:ascii="Corbel" w:hAnsi="Corbel"/>
          <w:b/>
          <w:smallCaps/>
          <w:sz w:val="21"/>
          <w:szCs w:val="21"/>
        </w:rPr>
        <w:t xml:space="preserve">dotyczy cyklu kształcenia </w:t>
      </w:r>
      <w:r w:rsidRPr="005A4C2B">
        <w:rPr>
          <w:rFonts w:ascii="Corbel" w:hAnsi="Corbel"/>
          <w:smallCaps/>
          <w:sz w:val="21"/>
          <w:szCs w:val="21"/>
        </w:rPr>
        <w:t>2018-2020</w:t>
      </w:r>
    </w:p>
    <w:p w:rsidR="00F57F32" w:rsidRPr="005A4C2B" w:rsidRDefault="00F57F32" w:rsidP="009C54AE">
      <w:pPr>
        <w:spacing w:after="0" w:line="240" w:lineRule="auto"/>
        <w:rPr>
          <w:rFonts w:ascii="Corbel" w:hAnsi="Corbel"/>
          <w:sz w:val="21"/>
          <w:szCs w:val="21"/>
        </w:rPr>
      </w:pPr>
    </w:p>
    <w:p w:rsidR="00F57F32" w:rsidRPr="005A4C2B" w:rsidRDefault="004E07F1" w:rsidP="009C54AE">
      <w:pPr>
        <w:pStyle w:val="Punktygwne"/>
        <w:spacing w:before="0" w:after="0"/>
        <w:rPr>
          <w:rFonts w:ascii="Corbel" w:hAnsi="Corbel"/>
          <w:color w:val="0070C0"/>
          <w:sz w:val="21"/>
          <w:szCs w:val="21"/>
        </w:rPr>
      </w:pPr>
      <w:r w:rsidRPr="005A4C2B">
        <w:rPr>
          <w:rFonts w:ascii="Corbel" w:hAnsi="Corbel"/>
          <w:sz w:val="21"/>
          <w:szCs w:val="21"/>
        </w:rPr>
        <w:t xml:space="preserve">1. PODSTAWOWE INFORMACJE O PRZEDMIOCIE/MODULE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6662"/>
      </w:tblGrid>
      <w:tr w:rsidR="00F57F32" w:rsidRPr="005A4C2B" w:rsidTr="0009768B">
        <w:tc>
          <w:tcPr>
            <w:tcW w:w="2694" w:type="dxa"/>
            <w:vAlign w:val="center"/>
          </w:tcPr>
          <w:p w:rsidR="00F57F32" w:rsidRPr="005A4C2B" w:rsidRDefault="00F57F32" w:rsidP="00C24529">
            <w:pPr>
              <w:pStyle w:val="Pytania"/>
              <w:spacing w:before="60" w:after="60"/>
              <w:jc w:val="left"/>
              <w:rPr>
                <w:rFonts w:ascii="Corbel" w:hAnsi="Corbel"/>
                <w:sz w:val="21"/>
                <w:szCs w:val="21"/>
              </w:rPr>
            </w:pPr>
            <w:r w:rsidRPr="005A4C2B">
              <w:rPr>
                <w:rFonts w:ascii="Corbel" w:hAnsi="Corbel"/>
                <w:sz w:val="21"/>
                <w:szCs w:val="21"/>
              </w:rPr>
              <w:t>Nazwa przedmiotu/ modułu</w:t>
            </w:r>
          </w:p>
        </w:tc>
        <w:tc>
          <w:tcPr>
            <w:tcW w:w="6662" w:type="dxa"/>
            <w:vAlign w:val="center"/>
          </w:tcPr>
          <w:p w:rsidR="00F57F32" w:rsidRPr="005A4C2B" w:rsidRDefault="00F57F32" w:rsidP="00C24529">
            <w:pPr>
              <w:pStyle w:val="Odpowiedzi"/>
              <w:spacing w:before="60" w:after="60"/>
              <w:rPr>
                <w:rFonts w:ascii="Corbel" w:hAnsi="Corbel"/>
                <w:sz w:val="21"/>
                <w:szCs w:val="21"/>
              </w:rPr>
            </w:pPr>
            <w:r w:rsidRPr="005A4C2B">
              <w:rPr>
                <w:rFonts w:ascii="Corbel" w:hAnsi="Corbel"/>
                <w:sz w:val="21"/>
                <w:szCs w:val="21"/>
              </w:rPr>
              <w:t>Autoprezentacja i wystąpienia publiczne</w:t>
            </w:r>
          </w:p>
        </w:tc>
      </w:tr>
      <w:tr w:rsidR="00F57F32" w:rsidRPr="00B56A7F" w:rsidTr="0009768B">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Kod przedmiotu/ modułu*</w:t>
            </w:r>
          </w:p>
        </w:tc>
        <w:tc>
          <w:tcPr>
            <w:tcW w:w="6662" w:type="dxa"/>
            <w:vAlign w:val="center"/>
          </w:tcPr>
          <w:p w:rsidR="00F57F32" w:rsidRPr="005A4C2B" w:rsidRDefault="00F57F32" w:rsidP="009C54AE">
            <w:pPr>
              <w:pStyle w:val="Odpowiedzi"/>
              <w:spacing w:before="100" w:beforeAutospacing="1" w:after="100" w:afterAutospacing="1"/>
              <w:rPr>
                <w:rFonts w:ascii="Corbel" w:hAnsi="Corbel"/>
                <w:b w:val="0"/>
                <w:sz w:val="21"/>
                <w:szCs w:val="21"/>
                <w:lang w:val="en-US"/>
              </w:rPr>
            </w:pPr>
            <w:r w:rsidRPr="005A4C2B">
              <w:rPr>
                <w:rFonts w:ascii="Corbel" w:hAnsi="Corbel"/>
                <w:b w:val="0"/>
                <w:sz w:val="21"/>
                <w:szCs w:val="21"/>
                <w:lang w:val="en-US"/>
              </w:rPr>
              <w:t>FiR/II/BiDF/C-1.7b</w:t>
            </w:r>
          </w:p>
        </w:tc>
      </w:tr>
      <w:tr w:rsidR="00F57F32" w:rsidRPr="005A4C2B" w:rsidTr="0009768B">
        <w:tc>
          <w:tcPr>
            <w:tcW w:w="2694" w:type="dxa"/>
            <w:vAlign w:val="center"/>
          </w:tcPr>
          <w:p w:rsidR="00F57F32" w:rsidRPr="005A4C2B" w:rsidRDefault="00F57F32" w:rsidP="00153C41">
            <w:pPr>
              <w:pStyle w:val="Pytania"/>
              <w:spacing w:before="100" w:beforeAutospacing="1" w:after="100" w:afterAutospacing="1"/>
              <w:jc w:val="left"/>
              <w:rPr>
                <w:rFonts w:ascii="Corbel" w:hAnsi="Corbel"/>
                <w:sz w:val="21"/>
                <w:szCs w:val="21"/>
              </w:rPr>
            </w:pPr>
            <w:r w:rsidRPr="005A4C2B">
              <w:rPr>
                <w:rFonts w:ascii="Corbel" w:hAnsi="Corbel"/>
                <w:sz w:val="21"/>
                <w:szCs w:val="21"/>
              </w:rPr>
              <w:t>Wydział (nazwa jednostki prowadzącej kierunek)</w:t>
            </w:r>
          </w:p>
        </w:tc>
        <w:tc>
          <w:tcPr>
            <w:tcW w:w="6662" w:type="dxa"/>
            <w:vAlign w:val="center"/>
          </w:tcPr>
          <w:p w:rsidR="00F57F32" w:rsidRPr="005A4C2B" w:rsidRDefault="00F57F32" w:rsidP="009C54AE">
            <w:pPr>
              <w:pStyle w:val="Odpowiedzi"/>
              <w:spacing w:before="100" w:beforeAutospacing="1" w:after="100" w:afterAutospacing="1"/>
              <w:rPr>
                <w:rFonts w:ascii="Corbel" w:hAnsi="Corbel"/>
                <w:b w:val="0"/>
                <w:sz w:val="21"/>
                <w:szCs w:val="21"/>
              </w:rPr>
            </w:pPr>
            <w:r w:rsidRPr="005A4C2B">
              <w:rPr>
                <w:rFonts w:ascii="Corbel" w:hAnsi="Corbel"/>
                <w:b w:val="0"/>
                <w:sz w:val="21"/>
                <w:szCs w:val="21"/>
              </w:rPr>
              <w:t>Wydział Ekonomii</w:t>
            </w:r>
          </w:p>
        </w:tc>
      </w:tr>
      <w:tr w:rsidR="00F57F32" w:rsidRPr="005A4C2B" w:rsidTr="0009768B">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Nazwa jednostki realizującej przedmiot</w:t>
            </w:r>
          </w:p>
        </w:tc>
        <w:tc>
          <w:tcPr>
            <w:tcW w:w="6662" w:type="dxa"/>
            <w:vAlign w:val="center"/>
          </w:tcPr>
          <w:p w:rsidR="00F57F32" w:rsidRPr="005A4C2B" w:rsidRDefault="00F57F32" w:rsidP="009C54AE">
            <w:pPr>
              <w:pStyle w:val="Odpowiedzi"/>
              <w:spacing w:before="100" w:beforeAutospacing="1" w:after="100" w:afterAutospacing="1"/>
              <w:rPr>
                <w:rFonts w:ascii="Corbel" w:hAnsi="Corbel"/>
                <w:b w:val="0"/>
                <w:sz w:val="21"/>
                <w:szCs w:val="21"/>
              </w:rPr>
            </w:pPr>
            <w:r w:rsidRPr="005A4C2B">
              <w:rPr>
                <w:rFonts w:ascii="Corbel" w:hAnsi="Corbel"/>
                <w:b w:val="0"/>
                <w:sz w:val="21"/>
                <w:szCs w:val="21"/>
              </w:rPr>
              <w:t>Katedra Marketingu i Przedsiębiorczości</w:t>
            </w:r>
          </w:p>
        </w:tc>
      </w:tr>
      <w:tr w:rsidR="00F57F32" w:rsidRPr="005A4C2B" w:rsidTr="0009768B">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Kierunek studiów</w:t>
            </w:r>
          </w:p>
        </w:tc>
        <w:tc>
          <w:tcPr>
            <w:tcW w:w="6662" w:type="dxa"/>
            <w:vAlign w:val="center"/>
          </w:tcPr>
          <w:p w:rsidR="00F57F32" w:rsidRPr="005A4C2B" w:rsidRDefault="00F57F32" w:rsidP="009C54AE">
            <w:pPr>
              <w:pStyle w:val="Odpowiedzi"/>
              <w:spacing w:before="100" w:beforeAutospacing="1" w:after="100" w:afterAutospacing="1"/>
              <w:rPr>
                <w:rFonts w:ascii="Corbel" w:hAnsi="Corbel"/>
                <w:b w:val="0"/>
                <w:sz w:val="21"/>
                <w:szCs w:val="21"/>
              </w:rPr>
            </w:pPr>
            <w:r w:rsidRPr="005A4C2B">
              <w:rPr>
                <w:rFonts w:ascii="Corbel" w:hAnsi="Corbel"/>
                <w:b w:val="0"/>
                <w:sz w:val="21"/>
                <w:szCs w:val="21"/>
              </w:rPr>
              <w:t>Finanse i rachunkowość</w:t>
            </w:r>
          </w:p>
        </w:tc>
      </w:tr>
      <w:tr w:rsidR="00F57F32" w:rsidRPr="005A4C2B" w:rsidTr="0009768B">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 xml:space="preserve">Poziom kształcenia </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II stopień</w:t>
            </w:r>
          </w:p>
        </w:tc>
      </w:tr>
      <w:tr w:rsidR="00F57F32" w:rsidRPr="005A4C2B" w:rsidTr="0009768B">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Profil</w:t>
            </w:r>
          </w:p>
        </w:tc>
        <w:tc>
          <w:tcPr>
            <w:tcW w:w="6662" w:type="dxa"/>
            <w:vAlign w:val="center"/>
          </w:tcPr>
          <w:p w:rsidR="00F57F32" w:rsidRPr="005A4C2B" w:rsidRDefault="00F57F32" w:rsidP="009C54AE">
            <w:pPr>
              <w:pStyle w:val="Odpowiedzi"/>
              <w:spacing w:before="100" w:beforeAutospacing="1" w:after="100" w:afterAutospacing="1"/>
              <w:rPr>
                <w:rFonts w:ascii="Corbel" w:hAnsi="Corbel"/>
                <w:b w:val="0"/>
                <w:sz w:val="21"/>
                <w:szCs w:val="21"/>
              </w:rPr>
            </w:pPr>
            <w:r w:rsidRPr="005A4C2B">
              <w:rPr>
                <w:rFonts w:ascii="Corbel" w:hAnsi="Corbel"/>
                <w:b w:val="0"/>
                <w:sz w:val="21"/>
                <w:szCs w:val="21"/>
              </w:rPr>
              <w:t>ogólnoakademicki</w:t>
            </w:r>
          </w:p>
        </w:tc>
      </w:tr>
      <w:tr w:rsidR="00F57F32" w:rsidRPr="005A4C2B" w:rsidTr="0009768B">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Forma studiów</w:t>
            </w:r>
          </w:p>
        </w:tc>
        <w:tc>
          <w:tcPr>
            <w:tcW w:w="6662" w:type="dxa"/>
            <w:vAlign w:val="center"/>
          </w:tcPr>
          <w:p w:rsidR="00F57F32" w:rsidRPr="005A4C2B" w:rsidRDefault="00F57F32" w:rsidP="009C54AE">
            <w:pPr>
              <w:pStyle w:val="Odpowiedzi"/>
              <w:spacing w:before="100" w:beforeAutospacing="1" w:after="100" w:afterAutospacing="1"/>
              <w:rPr>
                <w:rFonts w:ascii="Corbel" w:hAnsi="Corbel"/>
                <w:b w:val="0"/>
                <w:sz w:val="21"/>
                <w:szCs w:val="21"/>
              </w:rPr>
            </w:pPr>
            <w:r w:rsidRPr="005A4C2B">
              <w:rPr>
                <w:rFonts w:ascii="Corbel" w:hAnsi="Corbel"/>
                <w:b w:val="0"/>
                <w:sz w:val="21"/>
                <w:szCs w:val="21"/>
              </w:rPr>
              <w:t>niestacjonarne</w:t>
            </w:r>
          </w:p>
        </w:tc>
      </w:tr>
      <w:tr w:rsidR="00F57F32" w:rsidRPr="005A4C2B" w:rsidTr="0009768B">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Rok i semestr studiów</w:t>
            </w:r>
          </w:p>
        </w:tc>
        <w:tc>
          <w:tcPr>
            <w:tcW w:w="6662" w:type="dxa"/>
            <w:vAlign w:val="center"/>
          </w:tcPr>
          <w:p w:rsidR="00F57F32" w:rsidRPr="005A4C2B" w:rsidRDefault="00F57F32" w:rsidP="009C54AE">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II/4</w:t>
            </w:r>
          </w:p>
        </w:tc>
      </w:tr>
      <w:tr w:rsidR="00F57F32" w:rsidRPr="005A4C2B" w:rsidTr="0009768B">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Rodzaj przedmiotu</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specjalnościowy do wyboru</w:t>
            </w:r>
          </w:p>
        </w:tc>
      </w:tr>
      <w:tr w:rsidR="00F57F32" w:rsidRPr="005A4C2B" w:rsidTr="0009768B">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Język wykładowy</w:t>
            </w:r>
          </w:p>
        </w:tc>
        <w:tc>
          <w:tcPr>
            <w:tcW w:w="6662" w:type="dxa"/>
            <w:vAlign w:val="center"/>
          </w:tcPr>
          <w:p w:rsidR="00F57F32" w:rsidRPr="005A4C2B" w:rsidRDefault="00F57F32" w:rsidP="009C54AE">
            <w:pPr>
              <w:pStyle w:val="Odpowiedzi"/>
              <w:spacing w:before="100" w:beforeAutospacing="1" w:after="100" w:afterAutospacing="1"/>
              <w:rPr>
                <w:rFonts w:ascii="Corbel" w:hAnsi="Corbel"/>
                <w:b w:val="0"/>
                <w:sz w:val="21"/>
                <w:szCs w:val="21"/>
              </w:rPr>
            </w:pPr>
            <w:r w:rsidRPr="005A4C2B">
              <w:rPr>
                <w:rFonts w:ascii="Corbel" w:hAnsi="Corbel"/>
                <w:b w:val="0"/>
                <w:sz w:val="21"/>
                <w:szCs w:val="21"/>
              </w:rPr>
              <w:t>polski</w:t>
            </w:r>
          </w:p>
        </w:tc>
      </w:tr>
      <w:tr w:rsidR="00F57F32" w:rsidRPr="005A4C2B" w:rsidTr="0009768B">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Koordynator</w:t>
            </w:r>
          </w:p>
        </w:tc>
        <w:tc>
          <w:tcPr>
            <w:tcW w:w="6662" w:type="dxa"/>
            <w:vAlign w:val="center"/>
          </w:tcPr>
          <w:p w:rsidR="00F57F32" w:rsidRPr="005A4C2B" w:rsidRDefault="00F57F32" w:rsidP="009C54AE">
            <w:pPr>
              <w:pStyle w:val="Odpowiedzi"/>
              <w:spacing w:before="100" w:beforeAutospacing="1" w:after="100" w:afterAutospacing="1"/>
              <w:rPr>
                <w:rFonts w:ascii="Corbel" w:hAnsi="Corbel"/>
                <w:b w:val="0"/>
                <w:sz w:val="21"/>
                <w:szCs w:val="21"/>
              </w:rPr>
            </w:pPr>
            <w:r w:rsidRPr="005A4C2B">
              <w:rPr>
                <w:rFonts w:ascii="Corbel" w:hAnsi="Corbel"/>
                <w:b w:val="0"/>
                <w:sz w:val="21"/>
                <w:szCs w:val="21"/>
              </w:rPr>
              <w:t>dr Grzegorz Hajduk</w:t>
            </w:r>
          </w:p>
        </w:tc>
      </w:tr>
      <w:tr w:rsidR="00F57F32" w:rsidRPr="005A4C2B" w:rsidTr="0009768B">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Imię i nazwisko osoby prowadzącej / osób prowadzących</w:t>
            </w:r>
          </w:p>
        </w:tc>
        <w:tc>
          <w:tcPr>
            <w:tcW w:w="6662" w:type="dxa"/>
            <w:vAlign w:val="center"/>
          </w:tcPr>
          <w:p w:rsidR="00F57F32" w:rsidRPr="005A4C2B" w:rsidRDefault="00F57F32" w:rsidP="009C54AE">
            <w:pPr>
              <w:pStyle w:val="Odpowiedzi"/>
              <w:spacing w:before="100" w:beforeAutospacing="1" w:after="100" w:afterAutospacing="1"/>
              <w:rPr>
                <w:rFonts w:ascii="Corbel" w:hAnsi="Corbel"/>
                <w:b w:val="0"/>
                <w:sz w:val="21"/>
                <w:szCs w:val="21"/>
              </w:rPr>
            </w:pPr>
            <w:r w:rsidRPr="005A4C2B">
              <w:rPr>
                <w:rFonts w:ascii="Corbel" w:hAnsi="Corbel"/>
                <w:b w:val="0"/>
                <w:sz w:val="21"/>
                <w:szCs w:val="21"/>
              </w:rPr>
              <w:t>dr Grzegorz Hajduk</w:t>
            </w:r>
          </w:p>
        </w:tc>
      </w:tr>
    </w:tbl>
    <w:p w:rsidR="00F57F32" w:rsidRPr="005A4C2B" w:rsidRDefault="00F57F32" w:rsidP="00C24529">
      <w:pPr>
        <w:pStyle w:val="Podpunkty"/>
        <w:spacing w:after="100" w:afterAutospacing="1"/>
        <w:ind w:left="0"/>
        <w:rPr>
          <w:rFonts w:ascii="Corbel" w:hAnsi="Corbel"/>
          <w:sz w:val="21"/>
          <w:szCs w:val="21"/>
        </w:rPr>
      </w:pPr>
      <w:r w:rsidRPr="005A4C2B">
        <w:rPr>
          <w:rFonts w:ascii="Corbel" w:hAnsi="Corbel"/>
          <w:sz w:val="21"/>
          <w:szCs w:val="21"/>
        </w:rPr>
        <w:t xml:space="preserve">* </w:t>
      </w:r>
      <w:r w:rsidRPr="005A4C2B">
        <w:rPr>
          <w:rFonts w:ascii="Corbel" w:hAnsi="Corbel"/>
          <w:i/>
          <w:sz w:val="21"/>
          <w:szCs w:val="21"/>
        </w:rPr>
        <w:t xml:space="preserve">- </w:t>
      </w:r>
      <w:r w:rsidRPr="005A4C2B">
        <w:rPr>
          <w:rFonts w:ascii="Corbel" w:hAnsi="Corbel"/>
          <w:b w:val="0"/>
          <w:i/>
          <w:sz w:val="21"/>
          <w:szCs w:val="21"/>
        </w:rPr>
        <w:t>zgodnie z ustaleniami na Wydziale</w:t>
      </w:r>
    </w:p>
    <w:p w:rsidR="00F57F32" w:rsidRPr="005A4C2B" w:rsidRDefault="00F57F32" w:rsidP="009C54AE">
      <w:pPr>
        <w:pStyle w:val="Podpunkty"/>
        <w:ind w:left="284"/>
        <w:rPr>
          <w:rFonts w:ascii="Corbel" w:hAnsi="Corbel"/>
          <w:sz w:val="21"/>
          <w:szCs w:val="21"/>
        </w:rPr>
      </w:pPr>
      <w:r w:rsidRPr="005A4C2B">
        <w:rPr>
          <w:rFonts w:ascii="Corbel" w:hAnsi="Corbel"/>
          <w:sz w:val="21"/>
          <w:szCs w:val="21"/>
        </w:rPr>
        <w:t xml:space="preserve">1.1.Formy zajęć dydaktycznych, wymiar godzin i punktów ECTS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26"/>
        <w:gridCol w:w="877"/>
        <w:gridCol w:w="749"/>
        <w:gridCol w:w="835"/>
        <w:gridCol w:w="767"/>
        <w:gridCol w:w="794"/>
        <w:gridCol w:w="715"/>
        <w:gridCol w:w="913"/>
        <w:gridCol w:w="1132"/>
        <w:gridCol w:w="1478"/>
      </w:tblGrid>
      <w:tr w:rsidR="00F57F32" w:rsidRPr="005A4C2B" w:rsidTr="00C24529">
        <w:tc>
          <w:tcPr>
            <w:tcW w:w="1048"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Semestr</w:t>
            </w:r>
          </w:p>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(nr)</w:t>
            </w:r>
          </w:p>
        </w:tc>
        <w:tc>
          <w:tcPr>
            <w:tcW w:w="92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Wykł.</w:t>
            </w:r>
          </w:p>
        </w:tc>
        <w:tc>
          <w:tcPr>
            <w:tcW w:w="80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Konw.</w:t>
            </w:r>
          </w:p>
        </w:tc>
        <w:tc>
          <w:tcPr>
            <w:tcW w:w="81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Lab.</w:t>
            </w:r>
          </w:p>
        </w:tc>
        <w:tc>
          <w:tcPr>
            <w:tcW w:w="82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Sem.</w:t>
            </w:r>
          </w:p>
        </w:tc>
        <w:tc>
          <w:tcPr>
            <w:tcW w:w="780"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ZP</w:t>
            </w:r>
          </w:p>
        </w:tc>
        <w:tc>
          <w:tcPr>
            <w:tcW w:w="957"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Prakt.</w:t>
            </w:r>
          </w:p>
        </w:tc>
        <w:tc>
          <w:tcPr>
            <w:tcW w:w="1206"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Inne (jakie?)</w:t>
            </w:r>
          </w:p>
        </w:tc>
        <w:tc>
          <w:tcPr>
            <w:tcW w:w="1652"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b/>
                <w:sz w:val="21"/>
                <w:szCs w:val="21"/>
              </w:rPr>
            </w:pPr>
            <w:r w:rsidRPr="005A4C2B">
              <w:rPr>
                <w:rFonts w:ascii="Corbel" w:hAnsi="Corbel"/>
                <w:b/>
                <w:sz w:val="21"/>
                <w:szCs w:val="21"/>
              </w:rPr>
              <w:t>Liczba pkt ECTS</w:t>
            </w:r>
          </w:p>
        </w:tc>
      </w:tr>
      <w:tr w:rsidR="00F57F32" w:rsidRPr="005A4C2B" w:rsidTr="00C24529">
        <w:trPr>
          <w:trHeight w:val="453"/>
        </w:trPr>
        <w:tc>
          <w:tcPr>
            <w:tcW w:w="1048" w:type="dxa"/>
            <w:tcBorders>
              <w:top w:val="single" w:sz="4" w:space="0" w:color="auto"/>
              <w:left w:val="single" w:sz="4" w:space="0" w:color="auto"/>
              <w:bottom w:val="single" w:sz="4" w:space="0" w:color="auto"/>
              <w:right w:val="single" w:sz="4" w:space="0" w:color="auto"/>
            </w:tcBorders>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4</w:t>
            </w:r>
          </w:p>
        </w:tc>
        <w:tc>
          <w:tcPr>
            <w:tcW w:w="92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0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9</w:t>
            </w:r>
          </w:p>
        </w:tc>
        <w:tc>
          <w:tcPr>
            <w:tcW w:w="85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1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2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780"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95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1206"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1652"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1</w:t>
            </w:r>
          </w:p>
        </w:tc>
      </w:tr>
    </w:tbl>
    <w:p w:rsidR="00F57F32" w:rsidRPr="005A4C2B" w:rsidRDefault="00F57F32" w:rsidP="009C54AE">
      <w:pPr>
        <w:pStyle w:val="Podpunkty"/>
        <w:rPr>
          <w:rFonts w:ascii="Corbel" w:hAnsi="Corbel"/>
          <w:b w:val="0"/>
          <w:sz w:val="21"/>
          <w:szCs w:val="21"/>
          <w:lang w:eastAsia="en-US"/>
        </w:rPr>
      </w:pPr>
    </w:p>
    <w:p w:rsidR="00F57F32" w:rsidRPr="005A4C2B" w:rsidRDefault="00F57F32" w:rsidP="009C54AE">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1.2.  Sposób realizacji zajęć  </w:t>
      </w:r>
    </w:p>
    <w:p w:rsidR="00F57F32" w:rsidRPr="005A4C2B" w:rsidRDefault="00F57F32" w:rsidP="009C54AE">
      <w:pPr>
        <w:pStyle w:val="Punktygwne"/>
        <w:spacing w:before="0" w:after="0"/>
        <w:rPr>
          <w:rFonts w:ascii="Corbel" w:hAnsi="Corbel"/>
          <w:b w:val="0"/>
          <w:smallCaps w:val="0"/>
          <w:sz w:val="21"/>
          <w:szCs w:val="21"/>
        </w:rPr>
      </w:pPr>
      <w:r w:rsidRPr="005A4C2B">
        <w:rPr>
          <w:rFonts w:ascii="Corbel" w:eastAsia="MS Gothic" w:hAnsi="Corbel" w:cs="MS Gothic"/>
          <w:sz w:val="21"/>
          <w:szCs w:val="21"/>
        </w:rPr>
        <w:t>X</w:t>
      </w:r>
      <w:r w:rsidRPr="005A4C2B">
        <w:rPr>
          <w:rFonts w:ascii="Corbel" w:hAnsi="Corbel"/>
          <w:b w:val="0"/>
          <w:smallCaps w:val="0"/>
          <w:sz w:val="21"/>
          <w:szCs w:val="21"/>
        </w:rPr>
        <w:t xml:space="preserve"> zajęcia w formie tradycyjnej </w:t>
      </w:r>
    </w:p>
    <w:p w:rsidR="00F57F32" w:rsidRPr="005A4C2B" w:rsidRDefault="00F57F32" w:rsidP="009C54AE">
      <w:pPr>
        <w:pStyle w:val="Punktygwne"/>
        <w:spacing w:before="0" w:after="0"/>
        <w:rPr>
          <w:rFonts w:ascii="Corbel" w:hAnsi="Corbel"/>
          <w:b w:val="0"/>
          <w:smallCaps w:val="0"/>
          <w:sz w:val="21"/>
          <w:szCs w:val="21"/>
        </w:rPr>
      </w:pPr>
      <w:r w:rsidRPr="005A4C2B">
        <w:rPr>
          <w:rFonts w:ascii="MS Gothic" w:eastAsia="MS Gothic" w:hAnsi="MS Gothic" w:cs="MS Gothic" w:hint="eastAsia"/>
          <w:b w:val="0"/>
          <w:sz w:val="21"/>
          <w:szCs w:val="21"/>
        </w:rPr>
        <w:t>☐</w:t>
      </w:r>
      <w:r w:rsidRPr="005A4C2B">
        <w:rPr>
          <w:rFonts w:ascii="Corbel" w:hAnsi="Corbel"/>
          <w:b w:val="0"/>
          <w:smallCaps w:val="0"/>
          <w:sz w:val="21"/>
          <w:szCs w:val="21"/>
        </w:rPr>
        <w:t xml:space="preserve"> zajęcia realizowane z wykorzystaniem metod i technik kształcenia na odległość</w:t>
      </w:r>
    </w:p>
    <w:p w:rsidR="00F57F32" w:rsidRPr="005A4C2B" w:rsidRDefault="00F57F32" w:rsidP="009C54AE">
      <w:pPr>
        <w:pStyle w:val="Punktygwne"/>
        <w:spacing w:before="0" w:after="0"/>
        <w:rPr>
          <w:rFonts w:ascii="Corbel" w:hAnsi="Corbel"/>
          <w:smallCaps w:val="0"/>
          <w:sz w:val="21"/>
          <w:szCs w:val="21"/>
        </w:rPr>
      </w:pPr>
    </w:p>
    <w:p w:rsidR="00F57F32" w:rsidRPr="005A4C2B" w:rsidRDefault="00F57F32" w:rsidP="00C24529">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1.3 Forma zaliczenia przedmiotu /modułu (z toku) </w:t>
      </w:r>
      <w:r w:rsidRPr="005A4C2B">
        <w:rPr>
          <w:rFonts w:ascii="Corbel" w:hAnsi="Corbel"/>
          <w:b w:val="0"/>
          <w:smallCaps w:val="0"/>
          <w:sz w:val="21"/>
          <w:szCs w:val="21"/>
        </w:rPr>
        <w:t>(egzamin, zaliczenie z oceną, zaliczenie bez oceny)</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zaliczenie z oceną</w:t>
      </w:r>
    </w:p>
    <w:p w:rsidR="00F57F32" w:rsidRPr="005A4C2B" w:rsidRDefault="00F57F32" w:rsidP="00C24529">
      <w:pPr>
        <w:pStyle w:val="Punktygwne"/>
        <w:spacing w:before="0" w:after="0"/>
        <w:rPr>
          <w:rFonts w:ascii="Corbel" w:hAnsi="Corbel"/>
          <w:sz w:val="21"/>
          <w:szCs w:val="21"/>
        </w:rPr>
      </w:pPr>
    </w:p>
    <w:p w:rsidR="00F57F32" w:rsidRPr="005A4C2B" w:rsidRDefault="004E07F1" w:rsidP="009C54AE">
      <w:pPr>
        <w:pStyle w:val="Punktygwne"/>
        <w:spacing w:before="0" w:after="0"/>
        <w:rPr>
          <w:rFonts w:ascii="Corbel" w:hAnsi="Corbel"/>
          <w:sz w:val="21"/>
          <w:szCs w:val="21"/>
        </w:rPr>
      </w:pPr>
      <w:r w:rsidRPr="005A4C2B">
        <w:rPr>
          <w:rFonts w:ascii="Corbel" w:hAnsi="Corbel"/>
          <w:sz w:val="21"/>
          <w:szCs w:val="21"/>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745302">
        <w:tc>
          <w:tcPr>
            <w:tcW w:w="9670" w:type="dxa"/>
          </w:tcPr>
          <w:p w:rsidR="00F57F32" w:rsidRPr="005A4C2B" w:rsidRDefault="00F57F32" w:rsidP="00C24529">
            <w:pPr>
              <w:pStyle w:val="Punktygwne"/>
              <w:spacing w:before="40" w:after="40"/>
              <w:jc w:val="both"/>
              <w:rPr>
                <w:rFonts w:ascii="Corbel" w:hAnsi="Corbel"/>
                <w:b w:val="0"/>
                <w:smallCaps w:val="0"/>
                <w:color w:val="000000"/>
                <w:sz w:val="21"/>
                <w:szCs w:val="21"/>
              </w:rPr>
            </w:pPr>
            <w:r w:rsidRPr="005A4C2B">
              <w:rPr>
                <w:rFonts w:ascii="Corbel" w:hAnsi="Corbel"/>
                <w:b w:val="0"/>
                <w:smallCaps w:val="0"/>
                <w:color w:val="000000"/>
                <w:sz w:val="21"/>
                <w:szCs w:val="21"/>
              </w:rPr>
              <w:t>Znajomość podstawowych zagadnień z zakresu ekonomii, zarządzania i marketingu.</w:t>
            </w:r>
          </w:p>
        </w:tc>
      </w:tr>
    </w:tbl>
    <w:p w:rsidR="00F57F32" w:rsidRPr="005A4C2B" w:rsidRDefault="00F57F32" w:rsidP="009C54AE">
      <w:pPr>
        <w:pStyle w:val="Punktygwne"/>
        <w:spacing w:before="0" w:after="0"/>
        <w:rPr>
          <w:rFonts w:ascii="Corbel" w:hAnsi="Corbel"/>
          <w:sz w:val="21"/>
          <w:szCs w:val="21"/>
        </w:rPr>
      </w:pPr>
    </w:p>
    <w:p w:rsidR="00F57F32" w:rsidRPr="005A4C2B" w:rsidRDefault="004E07F1" w:rsidP="009C54AE">
      <w:pPr>
        <w:pStyle w:val="Punktygwne"/>
        <w:spacing w:before="0" w:after="0"/>
        <w:rPr>
          <w:rFonts w:ascii="Corbel" w:hAnsi="Corbel"/>
          <w:sz w:val="21"/>
          <w:szCs w:val="21"/>
        </w:rPr>
      </w:pPr>
      <w:r w:rsidRPr="005A4C2B">
        <w:rPr>
          <w:rFonts w:ascii="Corbel" w:hAnsi="Corbel"/>
          <w:sz w:val="21"/>
          <w:szCs w:val="21"/>
        </w:rPr>
        <w:t>3. CELE, EFEKTY KSZTAŁCENIA , TREŚCI PROGRAMOWE I STOSOWANE METODY DYDAKTYCZNE</w:t>
      </w:r>
    </w:p>
    <w:p w:rsidR="00F57F32" w:rsidRPr="005A4C2B" w:rsidRDefault="00F57F32" w:rsidP="009C54AE">
      <w:pPr>
        <w:pStyle w:val="Podpunkty"/>
        <w:rPr>
          <w:rFonts w:ascii="Corbel" w:hAnsi="Corbel"/>
          <w:b w:val="0"/>
          <w:i/>
          <w:sz w:val="21"/>
          <w:szCs w:val="21"/>
        </w:rPr>
      </w:pPr>
      <w:r w:rsidRPr="005A4C2B">
        <w:rPr>
          <w:rFonts w:ascii="Corbel" w:hAnsi="Corbel"/>
          <w:sz w:val="21"/>
          <w:szCs w:val="21"/>
        </w:rPr>
        <w:t xml:space="preserve">3.1 Cele przedmiotu/modułu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5"/>
        <w:gridCol w:w="8353"/>
      </w:tblGrid>
      <w:tr w:rsidR="00F57F32" w:rsidRPr="005A4C2B" w:rsidTr="00923D7D">
        <w:tc>
          <w:tcPr>
            <w:tcW w:w="851" w:type="dxa"/>
            <w:vAlign w:val="center"/>
          </w:tcPr>
          <w:p w:rsidR="00F57F32" w:rsidRPr="005A4C2B" w:rsidRDefault="00F57F32" w:rsidP="009C54AE">
            <w:pPr>
              <w:pStyle w:val="Podpunkty"/>
              <w:spacing w:before="40" w:after="40"/>
              <w:ind w:left="0"/>
              <w:jc w:val="left"/>
              <w:rPr>
                <w:rFonts w:ascii="Corbel" w:hAnsi="Corbel"/>
                <w:b w:val="0"/>
                <w:sz w:val="21"/>
                <w:szCs w:val="21"/>
              </w:rPr>
            </w:pPr>
            <w:r w:rsidRPr="005A4C2B">
              <w:rPr>
                <w:rFonts w:ascii="Corbel" w:hAnsi="Corbel"/>
                <w:b w:val="0"/>
                <w:sz w:val="21"/>
                <w:szCs w:val="21"/>
              </w:rPr>
              <w:t xml:space="preserve">C1 </w:t>
            </w:r>
          </w:p>
        </w:tc>
        <w:tc>
          <w:tcPr>
            <w:tcW w:w="8819" w:type="dxa"/>
            <w:vAlign w:val="center"/>
          </w:tcPr>
          <w:p w:rsidR="00F57F32" w:rsidRPr="005A4C2B" w:rsidRDefault="00F57F32" w:rsidP="00C24529">
            <w:pPr>
              <w:pStyle w:val="Podpunkty"/>
              <w:spacing w:before="40" w:after="40"/>
              <w:ind w:left="0"/>
              <w:jc w:val="left"/>
              <w:rPr>
                <w:rFonts w:ascii="Corbel" w:hAnsi="Corbel"/>
                <w:b w:val="0"/>
                <w:sz w:val="21"/>
                <w:szCs w:val="21"/>
              </w:rPr>
            </w:pPr>
            <w:r w:rsidRPr="005A4C2B">
              <w:rPr>
                <w:rFonts w:ascii="Corbel" w:hAnsi="Corbel"/>
                <w:b w:val="0"/>
                <w:sz w:val="21"/>
                <w:szCs w:val="21"/>
              </w:rPr>
              <w:t xml:space="preserve">Zaznajomienie z podstawowymi zasadami autoprezentacji, ze szczególnym uwzględnieniem specyfiki funkcjonowania sektora finansowego </w:t>
            </w:r>
          </w:p>
        </w:tc>
      </w:tr>
      <w:tr w:rsidR="00F57F32" w:rsidRPr="005A4C2B" w:rsidTr="00923D7D">
        <w:tc>
          <w:tcPr>
            <w:tcW w:w="851" w:type="dxa"/>
            <w:vAlign w:val="center"/>
          </w:tcPr>
          <w:p w:rsidR="00F57F32" w:rsidRPr="005A4C2B" w:rsidRDefault="00F57F32" w:rsidP="009C54AE">
            <w:pPr>
              <w:pStyle w:val="Cele"/>
              <w:spacing w:before="40" w:after="40"/>
              <w:ind w:left="0" w:firstLine="0"/>
              <w:jc w:val="left"/>
              <w:rPr>
                <w:rFonts w:ascii="Corbel" w:hAnsi="Corbel"/>
                <w:sz w:val="21"/>
                <w:szCs w:val="21"/>
              </w:rPr>
            </w:pPr>
            <w:r w:rsidRPr="005A4C2B">
              <w:rPr>
                <w:rFonts w:ascii="Corbel" w:hAnsi="Corbel"/>
                <w:sz w:val="21"/>
                <w:szCs w:val="21"/>
              </w:rPr>
              <w:t>C2</w:t>
            </w:r>
          </w:p>
        </w:tc>
        <w:tc>
          <w:tcPr>
            <w:tcW w:w="8819" w:type="dxa"/>
            <w:vAlign w:val="center"/>
          </w:tcPr>
          <w:p w:rsidR="00F57F32" w:rsidRPr="005A4C2B" w:rsidRDefault="00F57F32" w:rsidP="009C54AE">
            <w:pPr>
              <w:pStyle w:val="Podpunkty"/>
              <w:spacing w:before="40" w:after="40"/>
              <w:ind w:left="0"/>
              <w:jc w:val="left"/>
              <w:rPr>
                <w:rFonts w:ascii="Corbel" w:hAnsi="Corbel"/>
                <w:b w:val="0"/>
                <w:sz w:val="21"/>
                <w:szCs w:val="21"/>
              </w:rPr>
            </w:pPr>
            <w:r w:rsidRPr="005A4C2B">
              <w:rPr>
                <w:rFonts w:ascii="Corbel" w:hAnsi="Corbel"/>
                <w:b w:val="0"/>
                <w:sz w:val="21"/>
                <w:szCs w:val="21"/>
              </w:rPr>
              <w:t>Zaznajomienie z zasadami przygotowania i prowadzenia prezentacji publicznych</w:t>
            </w:r>
          </w:p>
        </w:tc>
      </w:tr>
      <w:tr w:rsidR="00F57F32" w:rsidRPr="005A4C2B" w:rsidTr="00923D7D">
        <w:tc>
          <w:tcPr>
            <w:tcW w:w="851" w:type="dxa"/>
            <w:vAlign w:val="center"/>
          </w:tcPr>
          <w:p w:rsidR="00F57F32" w:rsidRPr="005A4C2B" w:rsidRDefault="00F57F32" w:rsidP="00C24529">
            <w:pPr>
              <w:pStyle w:val="Podpunkty"/>
              <w:spacing w:before="40" w:after="40"/>
              <w:ind w:left="0"/>
              <w:jc w:val="left"/>
              <w:rPr>
                <w:rFonts w:ascii="Corbel" w:hAnsi="Corbel"/>
                <w:b w:val="0"/>
                <w:sz w:val="21"/>
                <w:szCs w:val="21"/>
              </w:rPr>
            </w:pPr>
            <w:r w:rsidRPr="005A4C2B">
              <w:rPr>
                <w:rFonts w:ascii="Corbel" w:hAnsi="Corbel"/>
                <w:b w:val="0"/>
                <w:sz w:val="21"/>
                <w:szCs w:val="21"/>
              </w:rPr>
              <w:t>C3</w:t>
            </w:r>
          </w:p>
        </w:tc>
        <w:tc>
          <w:tcPr>
            <w:tcW w:w="8819" w:type="dxa"/>
            <w:vAlign w:val="center"/>
          </w:tcPr>
          <w:p w:rsidR="00F57F32" w:rsidRPr="005A4C2B" w:rsidRDefault="00F57F32" w:rsidP="00C24529">
            <w:pPr>
              <w:pStyle w:val="Podpunkty"/>
              <w:spacing w:before="40" w:after="40"/>
              <w:ind w:left="0"/>
              <w:jc w:val="left"/>
              <w:rPr>
                <w:rFonts w:ascii="Corbel" w:hAnsi="Corbel"/>
                <w:b w:val="0"/>
                <w:sz w:val="21"/>
                <w:szCs w:val="21"/>
              </w:rPr>
            </w:pPr>
            <w:r w:rsidRPr="005A4C2B">
              <w:rPr>
                <w:rFonts w:ascii="Corbel" w:hAnsi="Corbel"/>
                <w:b w:val="0"/>
                <w:sz w:val="21"/>
                <w:szCs w:val="21"/>
              </w:rPr>
              <w:t>Praktyczne przygotowanie do wystąpień publicznych</w:t>
            </w:r>
          </w:p>
        </w:tc>
      </w:tr>
    </w:tbl>
    <w:p w:rsidR="00F57F32" w:rsidRDefault="00F57F32" w:rsidP="009C54AE">
      <w:pPr>
        <w:pStyle w:val="Punktygwne"/>
        <w:spacing w:before="0" w:after="0"/>
        <w:rPr>
          <w:rFonts w:ascii="Corbel" w:hAnsi="Corbel"/>
          <w:b w:val="0"/>
          <w:smallCaps w:val="0"/>
          <w:color w:val="000000"/>
          <w:sz w:val="21"/>
          <w:szCs w:val="21"/>
        </w:rPr>
      </w:pPr>
    </w:p>
    <w:p w:rsidR="0007343A" w:rsidRDefault="0007343A" w:rsidP="009C54AE">
      <w:pPr>
        <w:pStyle w:val="Punktygwne"/>
        <w:spacing w:before="0" w:after="0"/>
        <w:rPr>
          <w:rFonts w:ascii="Corbel" w:hAnsi="Corbel"/>
          <w:b w:val="0"/>
          <w:smallCaps w:val="0"/>
          <w:color w:val="000000"/>
          <w:sz w:val="21"/>
          <w:szCs w:val="21"/>
        </w:rPr>
      </w:pPr>
    </w:p>
    <w:p w:rsidR="0007343A" w:rsidRDefault="0007343A" w:rsidP="009C54AE">
      <w:pPr>
        <w:pStyle w:val="Punktygwne"/>
        <w:spacing w:before="0" w:after="0"/>
        <w:rPr>
          <w:rFonts w:ascii="Corbel" w:hAnsi="Corbel"/>
          <w:b w:val="0"/>
          <w:smallCaps w:val="0"/>
          <w:color w:val="000000"/>
          <w:sz w:val="21"/>
          <w:szCs w:val="21"/>
        </w:rPr>
      </w:pPr>
    </w:p>
    <w:p w:rsidR="0007343A" w:rsidRDefault="0007343A" w:rsidP="009C54AE">
      <w:pPr>
        <w:pStyle w:val="Punktygwne"/>
        <w:spacing w:before="0" w:after="0"/>
        <w:rPr>
          <w:rFonts w:ascii="Corbel" w:hAnsi="Corbel"/>
          <w:b w:val="0"/>
          <w:smallCaps w:val="0"/>
          <w:color w:val="000000"/>
          <w:sz w:val="21"/>
          <w:szCs w:val="21"/>
        </w:rPr>
      </w:pPr>
    </w:p>
    <w:p w:rsidR="0007343A" w:rsidRPr="005A4C2B" w:rsidRDefault="0007343A" w:rsidP="009C54AE">
      <w:pPr>
        <w:pStyle w:val="Punktygwne"/>
        <w:spacing w:before="0" w:after="0"/>
        <w:rPr>
          <w:rFonts w:ascii="Corbel" w:hAnsi="Corbel"/>
          <w:b w:val="0"/>
          <w:smallCaps w:val="0"/>
          <w:color w:val="000000"/>
          <w:sz w:val="21"/>
          <w:szCs w:val="21"/>
        </w:rPr>
      </w:pPr>
    </w:p>
    <w:p w:rsidR="00F57F32" w:rsidRPr="005A4C2B" w:rsidRDefault="00F57F32" w:rsidP="009C54AE">
      <w:pPr>
        <w:spacing w:after="0" w:line="240" w:lineRule="auto"/>
        <w:ind w:left="426"/>
        <w:rPr>
          <w:rFonts w:ascii="Corbel" w:hAnsi="Corbel"/>
          <w:sz w:val="21"/>
          <w:szCs w:val="21"/>
        </w:rPr>
      </w:pPr>
      <w:r w:rsidRPr="005A4C2B">
        <w:rPr>
          <w:rFonts w:ascii="Corbel" w:hAnsi="Corbel"/>
          <w:b/>
          <w:sz w:val="21"/>
          <w:szCs w:val="21"/>
        </w:rPr>
        <w:lastRenderedPageBreak/>
        <w:t>3.2 Efekty kształcenia dla przedmiotu/ modułu</w:t>
      </w:r>
      <w:r w:rsidRPr="005A4C2B">
        <w:rPr>
          <w:rFonts w:ascii="Corbel" w:hAnsi="Corbel"/>
          <w:sz w:val="21"/>
          <w:szCs w:val="21"/>
        </w:rPr>
        <w:t xml:space="preserve"> ( </w:t>
      </w:r>
      <w:r w:rsidRPr="005A4C2B">
        <w:rPr>
          <w:rFonts w:ascii="Corbel" w:hAnsi="Corbel"/>
          <w:i/>
          <w:sz w:val="21"/>
          <w:szCs w:val="21"/>
        </w:rPr>
        <w:t>wypełnia koordynator</w:t>
      </w:r>
      <w:r w:rsidRPr="005A4C2B">
        <w:rPr>
          <w:rFonts w:ascii="Corbel" w:hAnsi="Corbel"/>
          <w:sz w:val="21"/>
          <w:szCs w:val="21"/>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54"/>
        <w:gridCol w:w="5697"/>
        <w:gridCol w:w="1827"/>
      </w:tblGrid>
      <w:tr w:rsidR="00F57F32" w:rsidRPr="005A4C2B" w:rsidTr="0071620A">
        <w:tc>
          <w:tcPr>
            <w:tcW w:w="1701"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smallCaps w:val="0"/>
                <w:sz w:val="21"/>
                <w:szCs w:val="21"/>
              </w:rPr>
              <w:t>EK</w:t>
            </w:r>
            <w:r w:rsidRPr="005A4C2B">
              <w:rPr>
                <w:rFonts w:ascii="Corbel" w:hAnsi="Corbel"/>
                <w:b w:val="0"/>
                <w:smallCaps w:val="0"/>
                <w:sz w:val="21"/>
                <w:szCs w:val="21"/>
              </w:rPr>
              <w:t xml:space="preserve"> (efekt kształcenia)</w:t>
            </w:r>
          </w:p>
        </w:tc>
        <w:tc>
          <w:tcPr>
            <w:tcW w:w="6096"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Treść efektu kształcenia zdefiniowanego dla przedmiotu (modułu)</w:t>
            </w:r>
          </w:p>
        </w:tc>
        <w:tc>
          <w:tcPr>
            <w:tcW w:w="1873"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Odniesienie do efektów  kierunkowych </w:t>
            </w:r>
            <w:r w:rsidRPr="005A4C2B">
              <w:rPr>
                <w:rFonts w:ascii="Corbel" w:hAnsi="Corbel"/>
                <w:smallCaps w:val="0"/>
                <w:sz w:val="21"/>
                <w:szCs w:val="21"/>
              </w:rPr>
              <w:t>(KEK)</w:t>
            </w:r>
          </w:p>
        </w:tc>
      </w:tr>
      <w:tr w:rsidR="00F57F32" w:rsidRPr="005A4C2B" w:rsidTr="00C24529">
        <w:tc>
          <w:tcPr>
            <w:tcW w:w="1701" w:type="dxa"/>
            <w:tcMar>
              <w:top w:w="57" w:type="dxa"/>
              <w:bottom w:w="57" w:type="dxa"/>
            </w:tcMar>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EK_01</w:t>
            </w:r>
          </w:p>
        </w:tc>
        <w:tc>
          <w:tcPr>
            <w:tcW w:w="6096" w:type="dxa"/>
            <w:tcMar>
              <w:top w:w="57" w:type="dxa"/>
              <w:bottom w:w="57" w:type="dxa"/>
            </w:tcMar>
          </w:tcPr>
          <w:p w:rsidR="00F57F32" w:rsidRPr="005A4C2B" w:rsidRDefault="00F57F32" w:rsidP="00C24529">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Wymienia, wyjaśnia oraz potrafi zaprezentować teorie finansów, bankowości i ubezpieczeń, relacje i współzależności między różnymi systemami i instytucjami społecznymi, gospodarczymi oraz finansowymi oraz współzależności pomiędzy zjawiskami finansowymi i makroekonomicznymi.</w:t>
            </w:r>
          </w:p>
        </w:tc>
        <w:tc>
          <w:tcPr>
            <w:tcW w:w="1873" w:type="dxa"/>
            <w:tcMar>
              <w:top w:w="57" w:type="dxa"/>
              <w:bottom w:w="57" w:type="dxa"/>
            </w:tcMa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K_W01</w:t>
            </w:r>
          </w:p>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K_W03</w:t>
            </w:r>
          </w:p>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K_W04</w:t>
            </w:r>
          </w:p>
        </w:tc>
      </w:tr>
      <w:tr w:rsidR="00F57F32" w:rsidRPr="005A4C2B" w:rsidTr="00C24529">
        <w:tc>
          <w:tcPr>
            <w:tcW w:w="1701" w:type="dxa"/>
            <w:tcMar>
              <w:top w:w="57" w:type="dxa"/>
              <w:bottom w:w="57" w:type="dxa"/>
            </w:tcMar>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EK_02</w:t>
            </w:r>
          </w:p>
        </w:tc>
        <w:tc>
          <w:tcPr>
            <w:tcW w:w="6096" w:type="dxa"/>
            <w:tcMar>
              <w:top w:w="57" w:type="dxa"/>
              <w:bottom w:w="57" w:type="dxa"/>
            </w:tcMar>
          </w:tcPr>
          <w:p w:rsidR="00F57F32" w:rsidRPr="005A4C2B" w:rsidRDefault="00F57F32" w:rsidP="00C24529">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Potrafi interpretować i wyjaśniać procesy i zjawiska ekonomiczno-społeczne, wykorzystywać zaawansowane techniki informacyjno-komunikacyjne, przygotować  wystąpienia publiczne z zakresu finansów, ekonomii i zarządzania.</w:t>
            </w:r>
          </w:p>
        </w:tc>
        <w:tc>
          <w:tcPr>
            <w:tcW w:w="1873" w:type="dxa"/>
            <w:tcMar>
              <w:top w:w="57" w:type="dxa"/>
              <w:bottom w:w="57" w:type="dxa"/>
            </w:tcMa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K_U01</w:t>
            </w:r>
          </w:p>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K_U05 </w:t>
            </w:r>
            <w:r w:rsidRPr="005A4C2B">
              <w:rPr>
                <w:rFonts w:ascii="Corbel" w:hAnsi="Corbel"/>
                <w:b w:val="0"/>
                <w:smallCaps w:val="0"/>
                <w:sz w:val="21"/>
                <w:szCs w:val="21"/>
              </w:rPr>
              <w:br/>
              <w:t>K_U08</w:t>
            </w:r>
          </w:p>
          <w:p w:rsidR="00F57F32" w:rsidRPr="005A4C2B" w:rsidRDefault="00F57F32" w:rsidP="00C24529">
            <w:pPr>
              <w:pStyle w:val="Punktygwne"/>
              <w:spacing w:before="0" w:after="0"/>
              <w:jc w:val="center"/>
              <w:rPr>
                <w:rFonts w:ascii="Corbel" w:hAnsi="Corbel"/>
                <w:b w:val="0"/>
                <w:smallCaps w:val="0"/>
                <w:sz w:val="21"/>
                <w:szCs w:val="21"/>
              </w:rPr>
            </w:pPr>
          </w:p>
        </w:tc>
      </w:tr>
      <w:tr w:rsidR="00F57F32" w:rsidRPr="005A4C2B" w:rsidTr="00C24529">
        <w:tc>
          <w:tcPr>
            <w:tcW w:w="1701" w:type="dxa"/>
            <w:tcMar>
              <w:top w:w="57" w:type="dxa"/>
              <w:bottom w:w="57" w:type="dxa"/>
            </w:tcMar>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EK_03</w:t>
            </w:r>
          </w:p>
        </w:tc>
        <w:tc>
          <w:tcPr>
            <w:tcW w:w="6096" w:type="dxa"/>
            <w:tcMar>
              <w:top w:w="57" w:type="dxa"/>
              <w:bottom w:w="57" w:type="dxa"/>
            </w:tcMar>
          </w:tcPr>
          <w:p w:rsidR="00F57F32" w:rsidRPr="005A4C2B" w:rsidRDefault="00F57F32" w:rsidP="00C24529">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Jest gotów do prezentowania aktywnej i twórczej postawy w formułowaniu własnych rozstrzygnięć problemu z uwzględnieniem wielokierunkowych skutków gospodarczych i społecznych</w:t>
            </w:r>
          </w:p>
        </w:tc>
        <w:tc>
          <w:tcPr>
            <w:tcW w:w="1873" w:type="dxa"/>
            <w:tcMar>
              <w:top w:w="57" w:type="dxa"/>
              <w:bottom w:w="57" w:type="dxa"/>
            </w:tcMa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K_K03</w:t>
            </w:r>
          </w:p>
        </w:tc>
      </w:tr>
    </w:tbl>
    <w:p w:rsidR="00F57F32" w:rsidRPr="005A4C2B" w:rsidRDefault="00F57F32" w:rsidP="009C54AE">
      <w:pPr>
        <w:pStyle w:val="Punktygwne"/>
        <w:spacing w:before="0" w:after="0"/>
        <w:rPr>
          <w:rFonts w:ascii="Corbel" w:hAnsi="Corbel"/>
          <w:b w:val="0"/>
          <w:sz w:val="21"/>
          <w:szCs w:val="21"/>
        </w:rPr>
      </w:pPr>
    </w:p>
    <w:p w:rsidR="00F57F32" w:rsidRPr="005A4C2B" w:rsidRDefault="00F57F32" w:rsidP="009C54AE">
      <w:pPr>
        <w:pStyle w:val="Akapitzlist"/>
        <w:spacing w:line="240" w:lineRule="auto"/>
        <w:ind w:left="426"/>
        <w:jc w:val="both"/>
        <w:rPr>
          <w:rFonts w:ascii="Corbel" w:hAnsi="Corbel"/>
          <w:b/>
          <w:sz w:val="21"/>
          <w:szCs w:val="21"/>
        </w:rPr>
      </w:pPr>
      <w:r w:rsidRPr="005A4C2B">
        <w:rPr>
          <w:rFonts w:ascii="Corbel" w:hAnsi="Corbel"/>
          <w:b/>
          <w:sz w:val="21"/>
          <w:szCs w:val="21"/>
        </w:rPr>
        <w:t xml:space="preserve">3.3 Treści programowe </w:t>
      </w:r>
      <w:r w:rsidRPr="005A4C2B">
        <w:rPr>
          <w:rFonts w:ascii="Corbel" w:hAnsi="Corbel"/>
          <w:sz w:val="21"/>
          <w:szCs w:val="21"/>
        </w:rPr>
        <w:t>(</w:t>
      </w:r>
      <w:r w:rsidRPr="005A4C2B">
        <w:rPr>
          <w:rFonts w:ascii="Corbel" w:hAnsi="Corbel"/>
          <w:i/>
          <w:sz w:val="21"/>
          <w:szCs w:val="21"/>
        </w:rPr>
        <w:t>wypełnia koordynator)</w:t>
      </w:r>
    </w:p>
    <w:p w:rsidR="00F57F32" w:rsidRPr="005A4C2B" w:rsidRDefault="00F57F32" w:rsidP="00AF5A9E">
      <w:pPr>
        <w:pStyle w:val="Akapitzlist"/>
        <w:numPr>
          <w:ilvl w:val="0"/>
          <w:numId w:val="364"/>
        </w:numPr>
        <w:spacing w:line="240" w:lineRule="auto"/>
        <w:jc w:val="both"/>
        <w:rPr>
          <w:rFonts w:ascii="Corbel" w:hAnsi="Corbel"/>
          <w:sz w:val="21"/>
          <w:szCs w:val="21"/>
        </w:rPr>
      </w:pPr>
      <w:r w:rsidRPr="005A4C2B">
        <w:rPr>
          <w:rFonts w:ascii="Corbel" w:hAnsi="Corbel"/>
          <w:sz w:val="21"/>
          <w:szCs w:val="21"/>
        </w:rPr>
        <w:t>Problematyka ćwiczeń audytoryjnych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923D7D">
        <w:tc>
          <w:tcPr>
            <w:tcW w:w="9639" w:type="dxa"/>
          </w:tcPr>
          <w:p w:rsidR="00F57F32" w:rsidRPr="005A4C2B" w:rsidRDefault="00F57F32" w:rsidP="009C54AE">
            <w:pPr>
              <w:pStyle w:val="Akapitzlist"/>
              <w:spacing w:after="0" w:line="240" w:lineRule="auto"/>
              <w:ind w:left="708" w:hanging="708"/>
              <w:rPr>
                <w:rFonts w:ascii="Corbel" w:hAnsi="Corbel"/>
                <w:sz w:val="21"/>
                <w:szCs w:val="21"/>
              </w:rPr>
            </w:pPr>
            <w:r w:rsidRPr="005A4C2B">
              <w:rPr>
                <w:rFonts w:ascii="Corbel" w:hAnsi="Corbel"/>
                <w:sz w:val="21"/>
                <w:szCs w:val="21"/>
              </w:rPr>
              <w:t>Treści merytoryczne:</w:t>
            </w:r>
          </w:p>
        </w:tc>
      </w:tr>
      <w:tr w:rsidR="00F57F32" w:rsidRPr="005A4C2B" w:rsidTr="00923D7D">
        <w:tc>
          <w:tcPr>
            <w:tcW w:w="9639" w:type="dxa"/>
          </w:tcPr>
          <w:p w:rsidR="00F57F32" w:rsidRPr="005A4C2B" w:rsidRDefault="00F57F32" w:rsidP="00C24529">
            <w:pPr>
              <w:pStyle w:val="Akapitzlist"/>
              <w:spacing w:after="0" w:line="240" w:lineRule="auto"/>
              <w:ind w:left="-250" w:firstLine="250"/>
              <w:rPr>
                <w:rFonts w:ascii="Corbel" w:hAnsi="Corbel"/>
                <w:sz w:val="21"/>
                <w:szCs w:val="21"/>
              </w:rPr>
            </w:pPr>
            <w:r w:rsidRPr="005A4C2B">
              <w:rPr>
                <w:rFonts w:ascii="Corbel" w:hAnsi="Corbel"/>
                <w:sz w:val="21"/>
                <w:szCs w:val="21"/>
              </w:rPr>
              <w:t>Zasady przygotowania wystąpień i prezentacji publicznych.</w:t>
            </w:r>
          </w:p>
        </w:tc>
      </w:tr>
      <w:tr w:rsidR="00F57F32" w:rsidRPr="005A4C2B" w:rsidTr="00923D7D">
        <w:tc>
          <w:tcPr>
            <w:tcW w:w="9639" w:type="dxa"/>
          </w:tcPr>
          <w:p w:rsidR="00F57F32" w:rsidRPr="005A4C2B" w:rsidRDefault="00F57F32" w:rsidP="00C24529">
            <w:pPr>
              <w:pStyle w:val="Akapitzlist"/>
              <w:spacing w:after="0" w:line="240" w:lineRule="auto"/>
              <w:ind w:left="-250" w:firstLine="250"/>
              <w:rPr>
                <w:rFonts w:ascii="Corbel" w:hAnsi="Corbel"/>
                <w:sz w:val="21"/>
                <w:szCs w:val="21"/>
              </w:rPr>
            </w:pPr>
            <w:r w:rsidRPr="005A4C2B">
              <w:rPr>
                <w:rFonts w:ascii="Corbel" w:hAnsi="Corbel"/>
                <w:sz w:val="21"/>
                <w:szCs w:val="21"/>
              </w:rPr>
              <w:t>Przygotowanie do wystąpienia publicznego, sposoby radzenia sobie z tremą.</w:t>
            </w:r>
          </w:p>
        </w:tc>
      </w:tr>
      <w:tr w:rsidR="00F57F32" w:rsidRPr="005A4C2B" w:rsidTr="00923D7D">
        <w:tc>
          <w:tcPr>
            <w:tcW w:w="9639" w:type="dxa"/>
          </w:tcPr>
          <w:p w:rsidR="00F57F32" w:rsidRPr="005A4C2B" w:rsidRDefault="00F57F32" w:rsidP="00C24529">
            <w:pPr>
              <w:pStyle w:val="Akapitzlist"/>
              <w:spacing w:after="0" w:line="240" w:lineRule="auto"/>
              <w:ind w:left="-250" w:firstLine="250"/>
              <w:rPr>
                <w:rFonts w:ascii="Corbel" w:hAnsi="Corbel"/>
                <w:sz w:val="21"/>
                <w:szCs w:val="21"/>
              </w:rPr>
            </w:pPr>
            <w:r w:rsidRPr="005A4C2B">
              <w:rPr>
                <w:rFonts w:ascii="Corbel" w:hAnsi="Corbel"/>
                <w:sz w:val="21"/>
                <w:szCs w:val="21"/>
              </w:rPr>
              <w:t>Wykorzystanie komunikacji niewerbalnej w tym mowy ciała podczas prezentacji.</w:t>
            </w:r>
          </w:p>
        </w:tc>
      </w:tr>
      <w:tr w:rsidR="00F57F32" w:rsidRPr="005A4C2B" w:rsidTr="00923D7D">
        <w:tc>
          <w:tcPr>
            <w:tcW w:w="9639" w:type="dxa"/>
          </w:tcPr>
          <w:p w:rsidR="00F57F32" w:rsidRPr="005A4C2B" w:rsidRDefault="00F57F32" w:rsidP="00C24529">
            <w:pPr>
              <w:pStyle w:val="Akapitzlist"/>
              <w:spacing w:after="0" w:line="240" w:lineRule="auto"/>
              <w:ind w:left="-250" w:firstLine="250"/>
              <w:rPr>
                <w:rFonts w:ascii="Corbel" w:hAnsi="Corbel"/>
                <w:sz w:val="21"/>
                <w:szCs w:val="21"/>
              </w:rPr>
            </w:pPr>
            <w:r w:rsidRPr="005A4C2B">
              <w:rPr>
                <w:rFonts w:ascii="Corbel" w:hAnsi="Corbel"/>
                <w:sz w:val="21"/>
                <w:szCs w:val="21"/>
              </w:rPr>
              <w:t>Zasady autoprezentacji i przygotowania do rozmowy kwalifikacyjnej.</w:t>
            </w:r>
          </w:p>
        </w:tc>
      </w:tr>
      <w:tr w:rsidR="00F57F32" w:rsidRPr="005A4C2B" w:rsidTr="00923D7D">
        <w:tc>
          <w:tcPr>
            <w:tcW w:w="9639" w:type="dxa"/>
          </w:tcPr>
          <w:p w:rsidR="00F57F32" w:rsidRPr="005A4C2B" w:rsidRDefault="00F57F32" w:rsidP="00C24529">
            <w:pPr>
              <w:pStyle w:val="Akapitzlist"/>
              <w:spacing w:after="0" w:line="240" w:lineRule="auto"/>
              <w:ind w:left="-250" w:firstLine="250"/>
              <w:rPr>
                <w:rFonts w:ascii="Corbel" w:hAnsi="Corbel"/>
                <w:sz w:val="21"/>
                <w:szCs w:val="21"/>
              </w:rPr>
            </w:pPr>
            <w:r w:rsidRPr="005A4C2B">
              <w:rPr>
                <w:rFonts w:ascii="Corbel" w:hAnsi="Corbel"/>
                <w:sz w:val="21"/>
                <w:szCs w:val="21"/>
              </w:rPr>
              <w:t>Życiorys i list motywacyjny jako narzędzia autoprezentacji.</w:t>
            </w:r>
          </w:p>
        </w:tc>
      </w:tr>
      <w:tr w:rsidR="00F57F32" w:rsidRPr="005A4C2B" w:rsidTr="00923D7D">
        <w:tc>
          <w:tcPr>
            <w:tcW w:w="9639"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Wygłaszanie przemówień. Elevator pitch jako forma prezentacji.</w:t>
            </w:r>
          </w:p>
        </w:tc>
      </w:tr>
      <w:tr w:rsidR="00F57F32" w:rsidRPr="005A4C2B" w:rsidTr="00923D7D">
        <w:tc>
          <w:tcPr>
            <w:tcW w:w="9639"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Wykorzystanie urządzeń i aplikacji wspierających prezentację.</w:t>
            </w:r>
          </w:p>
        </w:tc>
      </w:tr>
    </w:tbl>
    <w:p w:rsidR="00F57F32" w:rsidRPr="005A4C2B" w:rsidRDefault="00F57F32" w:rsidP="009C54AE">
      <w:pPr>
        <w:pStyle w:val="Punktygwne"/>
        <w:spacing w:before="0" w:after="0"/>
        <w:rPr>
          <w:rFonts w:ascii="Corbel" w:hAnsi="Corbel"/>
          <w:b w:val="0"/>
          <w:sz w:val="21"/>
          <w:szCs w:val="21"/>
        </w:rPr>
      </w:pPr>
    </w:p>
    <w:p w:rsidR="00F57F32" w:rsidRPr="005A4C2B" w:rsidRDefault="00F57F32" w:rsidP="009C54AE">
      <w:pPr>
        <w:pStyle w:val="Punktygwne"/>
        <w:spacing w:before="0" w:after="0"/>
        <w:ind w:left="426"/>
        <w:rPr>
          <w:rFonts w:ascii="Corbel" w:hAnsi="Corbel"/>
          <w:b w:val="0"/>
          <w:smallCaps w:val="0"/>
          <w:sz w:val="21"/>
          <w:szCs w:val="21"/>
        </w:rPr>
      </w:pPr>
      <w:r w:rsidRPr="005A4C2B">
        <w:rPr>
          <w:rFonts w:ascii="Corbel" w:hAnsi="Corbel"/>
          <w:smallCaps w:val="0"/>
          <w:sz w:val="21"/>
          <w:szCs w:val="21"/>
        </w:rPr>
        <w:t>3.4 Metody dydaktyczne</w:t>
      </w:r>
      <w:r w:rsidRPr="005A4C2B">
        <w:rPr>
          <w:rFonts w:ascii="Corbel" w:hAnsi="Corbel"/>
          <w:b w:val="0"/>
          <w:smallCaps w:val="0"/>
          <w:sz w:val="21"/>
          <w:szCs w:val="21"/>
        </w:rPr>
        <w:t xml:space="preserve"> </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Ćwiczenia: praca w grupach (rozwiązywanie zadań, dyskusja), studium przypadku, pokaz wystąpienia publicznego, metoda referatu. </w:t>
      </w:r>
    </w:p>
    <w:p w:rsidR="00F57F32" w:rsidRPr="005A4C2B" w:rsidRDefault="00F57F32" w:rsidP="009C54AE">
      <w:pPr>
        <w:pStyle w:val="Punktygwne"/>
        <w:spacing w:before="0" w:after="0"/>
        <w:rPr>
          <w:rFonts w:ascii="Corbel" w:hAnsi="Corbel"/>
          <w:b w:val="0"/>
          <w:smallCaps w:val="0"/>
          <w:sz w:val="21"/>
          <w:szCs w:val="21"/>
        </w:rPr>
      </w:pPr>
    </w:p>
    <w:p w:rsidR="00F57F32" w:rsidRPr="005A4C2B" w:rsidRDefault="00F57F32" w:rsidP="009C54AE">
      <w:pPr>
        <w:pStyle w:val="Punktygwne"/>
        <w:tabs>
          <w:tab w:val="left" w:pos="284"/>
        </w:tabs>
        <w:spacing w:before="0" w:after="0"/>
        <w:rPr>
          <w:rFonts w:ascii="Corbel" w:hAnsi="Corbel"/>
          <w:smallCaps w:val="0"/>
          <w:sz w:val="21"/>
          <w:szCs w:val="21"/>
        </w:rPr>
      </w:pPr>
      <w:r w:rsidRPr="005A4C2B">
        <w:rPr>
          <w:rFonts w:ascii="Corbel" w:hAnsi="Corbel"/>
          <w:smallCaps w:val="0"/>
          <w:sz w:val="21"/>
          <w:szCs w:val="21"/>
        </w:rPr>
        <w:t xml:space="preserve">4. METODY I KRYTERIA OCENY </w:t>
      </w:r>
    </w:p>
    <w:p w:rsidR="00F57F32" w:rsidRPr="005A4C2B" w:rsidRDefault="00F57F32" w:rsidP="009C54AE">
      <w:pPr>
        <w:pStyle w:val="Punktygwne"/>
        <w:spacing w:before="0" w:after="0"/>
        <w:ind w:left="426"/>
        <w:rPr>
          <w:rFonts w:ascii="Corbel" w:hAnsi="Corbel"/>
          <w:smallCaps w:val="0"/>
          <w:sz w:val="21"/>
          <w:szCs w:val="21"/>
        </w:rPr>
      </w:pPr>
      <w:r w:rsidRPr="005A4C2B">
        <w:rPr>
          <w:rFonts w:ascii="Corbel" w:hAnsi="Corbel"/>
          <w:smallCaps w:val="0"/>
          <w:sz w:val="21"/>
          <w:szCs w:val="21"/>
        </w:rPr>
        <w:t>4.1 Sposoby weryfikacji efektów kształcenia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70"/>
        <w:gridCol w:w="5591"/>
        <w:gridCol w:w="1817"/>
      </w:tblGrid>
      <w:tr w:rsidR="00F57F32" w:rsidRPr="005A4C2B" w:rsidTr="00C24529">
        <w:tc>
          <w:tcPr>
            <w:tcW w:w="1843"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Symbol efektu</w:t>
            </w:r>
          </w:p>
        </w:tc>
        <w:tc>
          <w:tcPr>
            <w:tcW w:w="5954" w:type="dxa"/>
            <w:vAlign w:val="center"/>
          </w:tcPr>
          <w:p w:rsidR="00F57F32" w:rsidRPr="005A4C2B" w:rsidRDefault="00F57F32" w:rsidP="009C54AE">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Metody oceny efektów kształcenia</w:t>
            </w:r>
          </w:p>
          <w:p w:rsidR="00F57F32" w:rsidRPr="005A4C2B" w:rsidRDefault="00F57F32" w:rsidP="009C54AE">
            <w:pPr>
              <w:pStyle w:val="Punktygwne"/>
              <w:spacing w:before="0" w:after="0"/>
              <w:jc w:val="center"/>
              <w:rPr>
                <w:rFonts w:ascii="Corbel" w:hAnsi="Corbel"/>
                <w:b w:val="0"/>
                <w:smallCaps w:val="0"/>
                <w:sz w:val="21"/>
                <w:szCs w:val="21"/>
              </w:rPr>
            </w:pPr>
          </w:p>
        </w:tc>
        <w:tc>
          <w:tcPr>
            <w:tcW w:w="1842"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Forma zajęć dydaktycznych </w:t>
            </w:r>
          </w:p>
        </w:tc>
      </w:tr>
      <w:tr w:rsidR="00F57F32" w:rsidRPr="005A4C2B" w:rsidTr="00C24529">
        <w:tc>
          <w:tcPr>
            <w:tcW w:w="1843" w:type="dxa"/>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EK_01</w:t>
            </w:r>
          </w:p>
        </w:tc>
        <w:tc>
          <w:tcPr>
            <w:tcW w:w="5954"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kolokwium, obserwacja w trakcie zajęć </w:t>
            </w:r>
          </w:p>
        </w:tc>
        <w:tc>
          <w:tcPr>
            <w:tcW w:w="1842" w:type="dxa"/>
          </w:tcPr>
          <w:p w:rsidR="00F57F32" w:rsidRPr="005A4C2B" w:rsidRDefault="00F57F32" w:rsidP="00C24529">
            <w:pPr>
              <w:pStyle w:val="Punktygwne"/>
              <w:spacing w:before="0" w:after="0"/>
              <w:jc w:val="center"/>
              <w:rPr>
                <w:rFonts w:ascii="Corbel" w:hAnsi="Corbel"/>
                <w:b w:val="0"/>
                <w:sz w:val="21"/>
                <w:szCs w:val="21"/>
              </w:rPr>
            </w:pPr>
            <w:r w:rsidRPr="005A4C2B">
              <w:rPr>
                <w:rFonts w:ascii="Corbel" w:hAnsi="Corbel"/>
                <w:b w:val="0"/>
                <w:smallCaps w:val="0"/>
                <w:sz w:val="21"/>
                <w:szCs w:val="21"/>
              </w:rPr>
              <w:t>ćwiczenia</w:t>
            </w:r>
          </w:p>
        </w:tc>
      </w:tr>
      <w:tr w:rsidR="00F57F32" w:rsidRPr="005A4C2B" w:rsidTr="00C24529">
        <w:tc>
          <w:tcPr>
            <w:tcW w:w="1843" w:type="dxa"/>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EK_02</w:t>
            </w:r>
          </w:p>
        </w:tc>
        <w:tc>
          <w:tcPr>
            <w:tcW w:w="5954"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obserwacja w trakcie zajęć</w:t>
            </w:r>
          </w:p>
        </w:tc>
        <w:tc>
          <w:tcPr>
            <w:tcW w:w="1842" w:type="dxa"/>
          </w:tcPr>
          <w:p w:rsidR="00F57F32" w:rsidRPr="005A4C2B" w:rsidRDefault="00F57F32" w:rsidP="00C24529">
            <w:pPr>
              <w:pStyle w:val="Punktygwne"/>
              <w:spacing w:before="0" w:after="0"/>
              <w:jc w:val="center"/>
              <w:rPr>
                <w:rFonts w:ascii="Corbel" w:hAnsi="Corbel"/>
                <w:b w:val="0"/>
                <w:sz w:val="21"/>
                <w:szCs w:val="21"/>
              </w:rPr>
            </w:pPr>
            <w:r w:rsidRPr="005A4C2B">
              <w:rPr>
                <w:rFonts w:ascii="Corbel" w:hAnsi="Corbel"/>
                <w:b w:val="0"/>
                <w:smallCaps w:val="0"/>
                <w:sz w:val="21"/>
                <w:szCs w:val="21"/>
              </w:rPr>
              <w:t>ćwiczenia</w:t>
            </w:r>
          </w:p>
        </w:tc>
      </w:tr>
      <w:tr w:rsidR="00F57F32" w:rsidRPr="005A4C2B" w:rsidTr="00C24529">
        <w:tc>
          <w:tcPr>
            <w:tcW w:w="1843" w:type="dxa"/>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EK_03</w:t>
            </w:r>
          </w:p>
        </w:tc>
        <w:tc>
          <w:tcPr>
            <w:tcW w:w="5954"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obserwacja w trakcie zajęć</w:t>
            </w:r>
          </w:p>
        </w:tc>
        <w:tc>
          <w:tcPr>
            <w:tcW w:w="1842" w:type="dxa"/>
          </w:tcPr>
          <w:p w:rsidR="00F57F32" w:rsidRPr="005A4C2B" w:rsidRDefault="00F57F32" w:rsidP="00C24529">
            <w:pPr>
              <w:pStyle w:val="Punktygwne"/>
              <w:spacing w:before="0" w:after="0"/>
              <w:jc w:val="center"/>
              <w:rPr>
                <w:rFonts w:ascii="Corbel" w:hAnsi="Corbel"/>
                <w:b w:val="0"/>
                <w:sz w:val="21"/>
                <w:szCs w:val="21"/>
              </w:rPr>
            </w:pPr>
            <w:r w:rsidRPr="005A4C2B">
              <w:rPr>
                <w:rFonts w:ascii="Corbel" w:hAnsi="Corbel"/>
                <w:b w:val="0"/>
                <w:smallCaps w:val="0"/>
                <w:sz w:val="21"/>
                <w:szCs w:val="21"/>
              </w:rPr>
              <w:t>ćwiczenia</w:t>
            </w:r>
          </w:p>
        </w:tc>
      </w:tr>
    </w:tbl>
    <w:p w:rsidR="00F57F32" w:rsidRPr="005A4C2B" w:rsidRDefault="00F57F32" w:rsidP="009C54AE">
      <w:pPr>
        <w:pStyle w:val="Punktygwne"/>
        <w:spacing w:before="0" w:after="0"/>
        <w:rPr>
          <w:rFonts w:ascii="Corbel" w:hAnsi="Corbel"/>
          <w:b w:val="0"/>
          <w:smallCaps w:val="0"/>
          <w:sz w:val="21"/>
          <w:szCs w:val="21"/>
        </w:rPr>
      </w:pPr>
    </w:p>
    <w:p w:rsidR="00F57F32" w:rsidRPr="005A4C2B" w:rsidRDefault="00F57F32" w:rsidP="009C54AE">
      <w:pPr>
        <w:pStyle w:val="Punktygwne"/>
        <w:spacing w:before="0" w:after="0"/>
        <w:ind w:left="426"/>
        <w:rPr>
          <w:rFonts w:ascii="Corbel" w:hAnsi="Corbel"/>
          <w:smallCaps w:val="0"/>
          <w:sz w:val="21"/>
          <w:szCs w:val="21"/>
        </w:rPr>
      </w:pPr>
      <w:r w:rsidRPr="005A4C2B">
        <w:rPr>
          <w:rFonts w:ascii="Corbel" w:hAnsi="Corbel"/>
          <w:smallCaps w:val="0"/>
          <w:sz w:val="21"/>
          <w:szCs w:val="21"/>
        </w:rPr>
        <w:t xml:space="preserve">4.2 Warunki zaliczenia przedmiotu (kryteria oceniania)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923D7D">
        <w:tc>
          <w:tcPr>
            <w:tcW w:w="9670" w:type="dxa"/>
          </w:tcPr>
          <w:p w:rsidR="00F57F32" w:rsidRPr="00650DA6" w:rsidRDefault="00F57F32" w:rsidP="00650DA6">
            <w:pPr>
              <w:pStyle w:val="Tekstpodstawowy"/>
              <w:spacing w:after="0" w:line="240" w:lineRule="auto"/>
              <w:rPr>
                <w:rFonts w:ascii="Corbel" w:hAnsi="Corbel"/>
                <w:sz w:val="21"/>
                <w:szCs w:val="21"/>
              </w:rPr>
            </w:pPr>
            <w:bookmarkStart w:id="13" w:name="_Toc488151969"/>
            <w:r w:rsidRPr="00650DA6">
              <w:rPr>
                <w:rFonts w:ascii="Corbel" w:hAnsi="Corbel"/>
                <w:sz w:val="21"/>
                <w:szCs w:val="21"/>
              </w:rPr>
              <w:t xml:space="preserve">Na </w:t>
            </w:r>
            <w:r w:rsidRPr="00650DA6">
              <w:rPr>
                <w:rStyle w:val="TekstpodstawowyZnak"/>
                <w:rFonts w:ascii="Corbel" w:hAnsi="Corbel"/>
                <w:sz w:val="21"/>
                <w:szCs w:val="21"/>
              </w:rPr>
              <w:t>zaliczenie końcowe</w:t>
            </w:r>
            <w:r w:rsidRPr="00650DA6">
              <w:rPr>
                <w:rFonts w:ascii="Corbel" w:hAnsi="Corbel"/>
                <w:sz w:val="21"/>
                <w:szCs w:val="21"/>
              </w:rPr>
              <w:t xml:space="preserve"> ćwiczeń składają się:</w:t>
            </w:r>
            <w:bookmarkEnd w:id="13"/>
            <w:r w:rsidRPr="00650DA6">
              <w:rPr>
                <w:rFonts w:ascii="Corbel" w:hAnsi="Corbel"/>
                <w:sz w:val="21"/>
                <w:szCs w:val="21"/>
              </w:rPr>
              <w:t xml:space="preserve"> </w:t>
            </w:r>
          </w:p>
          <w:p w:rsidR="00F57F32" w:rsidRPr="00650DA6" w:rsidRDefault="00F57F32" w:rsidP="00650DA6">
            <w:pPr>
              <w:pStyle w:val="Tekstpodstawowy"/>
              <w:spacing w:after="0" w:line="240" w:lineRule="auto"/>
              <w:rPr>
                <w:rFonts w:ascii="Corbel" w:eastAsia="Cambria" w:hAnsi="Corbel"/>
                <w:sz w:val="21"/>
                <w:szCs w:val="21"/>
              </w:rPr>
            </w:pPr>
            <w:r w:rsidRPr="00650DA6">
              <w:rPr>
                <w:rFonts w:ascii="Corbel" w:eastAsia="Cambria" w:hAnsi="Corbel"/>
                <w:sz w:val="21"/>
                <w:szCs w:val="21"/>
              </w:rPr>
              <w:t>pozytywna ocena z kolokwium (5</w:t>
            </w:r>
            <w:r w:rsidRPr="00650DA6">
              <w:rPr>
                <w:rFonts w:ascii="Corbel" w:hAnsi="Corbel"/>
                <w:sz w:val="21"/>
                <w:szCs w:val="21"/>
              </w:rPr>
              <w:t>0% wartości końcowej oceny),</w:t>
            </w:r>
          </w:p>
          <w:p w:rsidR="00F57F32" w:rsidRPr="00650DA6" w:rsidRDefault="00F57F32" w:rsidP="00650DA6">
            <w:pPr>
              <w:pStyle w:val="Tekstpodstawowy"/>
              <w:spacing w:after="0" w:line="240" w:lineRule="auto"/>
              <w:rPr>
                <w:rFonts w:ascii="Corbel" w:eastAsia="Cambria" w:hAnsi="Corbel"/>
                <w:sz w:val="21"/>
                <w:szCs w:val="21"/>
              </w:rPr>
            </w:pPr>
            <w:bookmarkStart w:id="14" w:name="_Toc488151970"/>
            <w:r w:rsidRPr="00650DA6">
              <w:rPr>
                <w:rFonts w:ascii="Corbel" w:eastAsia="Cambria" w:hAnsi="Corbel"/>
                <w:sz w:val="21"/>
                <w:szCs w:val="21"/>
              </w:rPr>
              <w:t>poprawne zaprezentowanie wystąpienia publicznego</w:t>
            </w:r>
            <w:r w:rsidRPr="00650DA6">
              <w:rPr>
                <w:rStyle w:val="TytuZnak"/>
                <w:rFonts w:ascii="Corbel" w:eastAsia="Calibri" w:hAnsi="Corbel"/>
                <w:b w:val="0"/>
                <w:sz w:val="21"/>
                <w:szCs w:val="21"/>
              </w:rPr>
              <w:t xml:space="preserve"> </w:t>
            </w:r>
            <w:r w:rsidRPr="00650DA6">
              <w:rPr>
                <w:rFonts w:ascii="Corbel" w:eastAsia="Cambria" w:hAnsi="Corbel"/>
                <w:sz w:val="21"/>
                <w:szCs w:val="21"/>
              </w:rPr>
              <w:t>(</w:t>
            </w:r>
            <w:r w:rsidRPr="00650DA6">
              <w:rPr>
                <w:rFonts w:ascii="Corbel" w:hAnsi="Corbel"/>
                <w:sz w:val="21"/>
                <w:szCs w:val="21"/>
              </w:rPr>
              <w:t>50% wartości końcowej oceny)</w:t>
            </w:r>
            <w:r w:rsidRPr="00650DA6">
              <w:rPr>
                <w:rStyle w:val="TytuZnak"/>
                <w:rFonts w:ascii="Corbel" w:eastAsia="Calibri" w:hAnsi="Corbel"/>
                <w:b w:val="0"/>
                <w:sz w:val="21"/>
                <w:szCs w:val="21"/>
              </w:rPr>
              <w:t>.</w:t>
            </w:r>
            <w:bookmarkEnd w:id="14"/>
            <w:r w:rsidRPr="00650DA6">
              <w:rPr>
                <w:rFonts w:ascii="Corbel" w:eastAsia="Cambria" w:hAnsi="Corbel"/>
                <w:sz w:val="21"/>
                <w:szCs w:val="21"/>
              </w:rPr>
              <w:t xml:space="preserve"> </w:t>
            </w:r>
          </w:p>
          <w:p w:rsidR="00F57F32" w:rsidRPr="00650DA6" w:rsidRDefault="00F57F32" w:rsidP="00650DA6">
            <w:pPr>
              <w:pStyle w:val="Tekstpodstawowy"/>
              <w:spacing w:after="0" w:line="240" w:lineRule="auto"/>
              <w:rPr>
                <w:rFonts w:ascii="Corbel" w:hAnsi="Corbel"/>
                <w:sz w:val="21"/>
                <w:szCs w:val="21"/>
              </w:rPr>
            </w:pPr>
            <w:r w:rsidRPr="00650DA6">
              <w:rPr>
                <w:rFonts w:ascii="Corbel" w:hAnsi="Corbel"/>
                <w:sz w:val="21"/>
                <w:szCs w:val="21"/>
              </w:rPr>
              <w:t>Podstawą oceny kolokwium jest punktacja odpowiadająca poprawnym odpowiedziom na 5 pytań otwartych, za każdą poprawną odpowiedź na pytanie student otrzymuje 1 pkt. Student otrzymuje ocenę proporcjonalnie do uzyskanych punktów tj.:</w:t>
            </w:r>
          </w:p>
          <w:p w:rsidR="00F57F32" w:rsidRPr="00650DA6" w:rsidRDefault="00F57F32" w:rsidP="00650DA6">
            <w:pPr>
              <w:pStyle w:val="Tekstpodstawowy"/>
              <w:spacing w:after="0" w:line="240" w:lineRule="auto"/>
              <w:rPr>
                <w:rFonts w:ascii="Corbel" w:hAnsi="Corbel"/>
                <w:sz w:val="21"/>
                <w:szCs w:val="21"/>
              </w:rPr>
            </w:pPr>
            <w:r w:rsidRPr="00650DA6">
              <w:rPr>
                <w:rFonts w:ascii="Corbel" w:hAnsi="Corbel"/>
                <w:sz w:val="21"/>
                <w:szCs w:val="21"/>
              </w:rPr>
              <w:t>5 pkt – ocena 5,0</w:t>
            </w:r>
          </w:p>
          <w:p w:rsidR="00F57F32" w:rsidRPr="00650DA6" w:rsidRDefault="00F57F32" w:rsidP="00650DA6">
            <w:pPr>
              <w:pStyle w:val="Tekstpodstawowy"/>
              <w:spacing w:after="0" w:line="240" w:lineRule="auto"/>
              <w:rPr>
                <w:rFonts w:ascii="Corbel" w:hAnsi="Corbel"/>
                <w:sz w:val="21"/>
                <w:szCs w:val="21"/>
              </w:rPr>
            </w:pPr>
            <w:r w:rsidRPr="00650DA6">
              <w:rPr>
                <w:rFonts w:ascii="Corbel" w:hAnsi="Corbel"/>
                <w:sz w:val="21"/>
                <w:szCs w:val="21"/>
              </w:rPr>
              <w:t>4,5 pkt – ocena 4,5</w:t>
            </w:r>
          </w:p>
          <w:p w:rsidR="00F57F32" w:rsidRPr="00650DA6" w:rsidRDefault="00F57F32" w:rsidP="00650DA6">
            <w:pPr>
              <w:pStyle w:val="Tekstpodstawowy"/>
              <w:spacing w:after="0" w:line="240" w:lineRule="auto"/>
              <w:rPr>
                <w:rFonts w:ascii="Corbel" w:hAnsi="Corbel"/>
                <w:sz w:val="21"/>
                <w:szCs w:val="21"/>
              </w:rPr>
            </w:pPr>
            <w:r w:rsidRPr="00650DA6">
              <w:rPr>
                <w:rFonts w:ascii="Corbel" w:hAnsi="Corbel"/>
                <w:sz w:val="21"/>
                <w:szCs w:val="21"/>
              </w:rPr>
              <w:lastRenderedPageBreak/>
              <w:t>4 pkt – ocena 4,0</w:t>
            </w:r>
          </w:p>
          <w:p w:rsidR="00F57F32" w:rsidRPr="00650DA6" w:rsidRDefault="00F57F32" w:rsidP="00650DA6">
            <w:pPr>
              <w:pStyle w:val="Tekstpodstawowy"/>
              <w:spacing w:after="0" w:line="240" w:lineRule="auto"/>
              <w:rPr>
                <w:rFonts w:ascii="Corbel" w:hAnsi="Corbel"/>
                <w:sz w:val="21"/>
                <w:szCs w:val="21"/>
              </w:rPr>
            </w:pPr>
            <w:r w:rsidRPr="00650DA6">
              <w:rPr>
                <w:rFonts w:ascii="Corbel" w:hAnsi="Corbel"/>
                <w:sz w:val="21"/>
                <w:szCs w:val="21"/>
              </w:rPr>
              <w:t>3,5 pkt – ocena 3,5</w:t>
            </w:r>
          </w:p>
          <w:p w:rsidR="00F57F32" w:rsidRPr="00650DA6" w:rsidRDefault="00F57F32" w:rsidP="00650DA6">
            <w:pPr>
              <w:pStyle w:val="Tekstpodstawowy"/>
              <w:spacing w:after="0" w:line="240" w:lineRule="auto"/>
              <w:rPr>
                <w:rFonts w:ascii="Corbel" w:hAnsi="Corbel"/>
                <w:sz w:val="21"/>
                <w:szCs w:val="21"/>
              </w:rPr>
            </w:pPr>
            <w:r w:rsidRPr="00650DA6">
              <w:rPr>
                <w:rFonts w:ascii="Corbel" w:hAnsi="Corbel"/>
                <w:sz w:val="21"/>
                <w:szCs w:val="21"/>
              </w:rPr>
              <w:t>3 pkt – ocena 3,0</w:t>
            </w:r>
          </w:p>
          <w:p w:rsidR="00F57F32" w:rsidRPr="00650DA6" w:rsidRDefault="00F57F32" w:rsidP="00650DA6">
            <w:pPr>
              <w:pStyle w:val="Tekstpodstawowy"/>
              <w:spacing w:after="0" w:line="240" w:lineRule="auto"/>
              <w:rPr>
                <w:rFonts w:ascii="Corbel" w:hAnsi="Corbel"/>
                <w:sz w:val="21"/>
                <w:szCs w:val="21"/>
              </w:rPr>
            </w:pPr>
            <w:r w:rsidRPr="00650DA6">
              <w:rPr>
                <w:rFonts w:ascii="Corbel" w:hAnsi="Corbel"/>
                <w:sz w:val="21"/>
                <w:szCs w:val="21"/>
              </w:rPr>
              <w:t>poniżej 3 pkt – ocena 2,0</w:t>
            </w:r>
          </w:p>
          <w:p w:rsidR="00F57F32" w:rsidRPr="005A4C2B" w:rsidRDefault="00F57F32" w:rsidP="00650DA6">
            <w:pPr>
              <w:pStyle w:val="Tekstpodstawowy"/>
              <w:spacing w:after="0" w:line="240" w:lineRule="auto"/>
              <w:rPr>
                <w:rFonts w:ascii="Corbel" w:hAnsi="Corbel"/>
                <w:b/>
                <w:smallCaps/>
                <w:sz w:val="21"/>
                <w:szCs w:val="21"/>
              </w:rPr>
            </w:pPr>
            <w:r w:rsidRPr="00650DA6">
              <w:rPr>
                <w:rFonts w:ascii="Corbel" w:hAnsi="Corbel"/>
                <w:sz w:val="21"/>
                <w:szCs w:val="21"/>
              </w:rPr>
              <w:t>Wystąpienie publiczne jest oceniane na podstawie punktów uzyskanych przez studenta za każdy element wystąpienia. Przed realizacją tego zadania studenci są informowani w jaki sposób poszczególne elementy wystąpienia będą oceniane.</w:t>
            </w:r>
          </w:p>
        </w:tc>
      </w:tr>
    </w:tbl>
    <w:p w:rsidR="00F57F32" w:rsidRPr="005A4C2B" w:rsidRDefault="00F57F32" w:rsidP="009C54AE">
      <w:pPr>
        <w:pStyle w:val="Punktygwne"/>
        <w:spacing w:before="0" w:after="0"/>
        <w:rPr>
          <w:rFonts w:ascii="Corbel" w:hAnsi="Corbel"/>
          <w:b w:val="0"/>
          <w:smallCaps w:val="0"/>
          <w:sz w:val="21"/>
          <w:szCs w:val="21"/>
        </w:rPr>
      </w:pPr>
    </w:p>
    <w:p w:rsidR="00F57F32" w:rsidRPr="005A4C2B" w:rsidRDefault="00F57F32" w:rsidP="009C54AE">
      <w:pPr>
        <w:pStyle w:val="Bezodstpw"/>
        <w:ind w:left="284" w:hanging="284"/>
        <w:jc w:val="both"/>
        <w:rPr>
          <w:rFonts w:ascii="Corbel" w:hAnsi="Corbel"/>
          <w:b/>
          <w:sz w:val="21"/>
          <w:szCs w:val="21"/>
        </w:rPr>
      </w:pPr>
      <w:r w:rsidRPr="005A4C2B">
        <w:rPr>
          <w:rFonts w:ascii="Corbel" w:hAnsi="Corbel"/>
          <w:b/>
          <w:sz w:val="21"/>
          <w:szCs w:val="21"/>
        </w:rPr>
        <w:t xml:space="preserve">5. CAŁKOWITY NAKŁAD PRACY STUDENTA POTRZEBNY DO OSIĄGNIĘCIA ZAŁOŻONYCH EFEKTÓW W GODZINACH ORAZ PUNKTACH ECTS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26"/>
        <w:gridCol w:w="4452"/>
      </w:tblGrid>
      <w:tr w:rsidR="00F57F32" w:rsidRPr="005A4C2B" w:rsidTr="003E1941">
        <w:tc>
          <w:tcPr>
            <w:tcW w:w="4962" w:type="dxa"/>
            <w:vAlign w:val="center"/>
          </w:tcPr>
          <w:p w:rsidR="00F57F32" w:rsidRPr="005A4C2B" w:rsidRDefault="00F57F32" w:rsidP="009C54AE">
            <w:pPr>
              <w:pStyle w:val="Akapitzlist"/>
              <w:spacing w:after="0" w:line="240" w:lineRule="auto"/>
              <w:ind w:left="0"/>
              <w:jc w:val="center"/>
              <w:rPr>
                <w:rFonts w:ascii="Corbel" w:hAnsi="Corbel"/>
                <w:b/>
                <w:sz w:val="21"/>
                <w:szCs w:val="21"/>
              </w:rPr>
            </w:pPr>
            <w:r w:rsidRPr="005A4C2B">
              <w:rPr>
                <w:rFonts w:ascii="Corbel" w:hAnsi="Corbel"/>
                <w:b/>
                <w:sz w:val="21"/>
                <w:szCs w:val="21"/>
              </w:rPr>
              <w:t>Forma aktywności</w:t>
            </w:r>
          </w:p>
        </w:tc>
        <w:tc>
          <w:tcPr>
            <w:tcW w:w="4677" w:type="dxa"/>
            <w:vAlign w:val="center"/>
          </w:tcPr>
          <w:p w:rsidR="00F57F32" w:rsidRPr="005A4C2B" w:rsidRDefault="00F57F32" w:rsidP="009C54AE">
            <w:pPr>
              <w:pStyle w:val="Akapitzlist"/>
              <w:spacing w:after="0" w:line="240" w:lineRule="auto"/>
              <w:ind w:left="0"/>
              <w:jc w:val="center"/>
              <w:rPr>
                <w:rFonts w:ascii="Corbel" w:hAnsi="Corbel"/>
                <w:b/>
                <w:sz w:val="21"/>
                <w:szCs w:val="21"/>
              </w:rPr>
            </w:pPr>
            <w:r w:rsidRPr="005A4C2B">
              <w:rPr>
                <w:rFonts w:ascii="Corbel" w:hAnsi="Corbel"/>
                <w:b/>
                <w:sz w:val="21"/>
                <w:szCs w:val="21"/>
              </w:rPr>
              <w:t>Średnia liczba godzin na zrealizowanie aktywności</w:t>
            </w:r>
          </w:p>
        </w:tc>
      </w:tr>
      <w:tr w:rsidR="00F57F32" w:rsidRPr="005A4C2B" w:rsidTr="00923D7D">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kontaktowe wynikające z planu studiów</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9</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sz w:val="21"/>
                <w:szCs w:val="21"/>
              </w:rPr>
            </w:pPr>
            <w:r w:rsidRPr="005A4C2B">
              <w:rPr>
                <w:rFonts w:ascii="Corbel" w:hAnsi="Corbel"/>
                <w:sz w:val="21"/>
                <w:szCs w:val="21"/>
              </w:rPr>
              <w:t>Inne z udziałem nauczyciela</w:t>
            </w:r>
          </w:p>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(udział w konsultacjach)</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2</w:t>
            </w:r>
          </w:p>
        </w:tc>
      </w:tr>
      <w:tr w:rsidR="00F57F32" w:rsidRPr="005A4C2B" w:rsidTr="00923D7D">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niekontaktowe – praca własna studenta (przygotowanie do zajęć, przygotowanie do wystąpienia publicznego i kolokwium)</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14</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sz w:val="21"/>
                <w:szCs w:val="21"/>
              </w:rPr>
            </w:pPr>
            <w:r w:rsidRPr="005A4C2B">
              <w:rPr>
                <w:rFonts w:ascii="Corbel" w:hAnsi="Corbel"/>
                <w:sz w:val="21"/>
                <w:szCs w:val="21"/>
              </w:rPr>
              <w:t>SUMA GODZIN</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25</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b/>
                <w:sz w:val="21"/>
                <w:szCs w:val="21"/>
              </w:rPr>
            </w:pPr>
            <w:r w:rsidRPr="005A4C2B">
              <w:rPr>
                <w:rFonts w:ascii="Corbel" w:hAnsi="Corbel"/>
                <w:b/>
                <w:sz w:val="21"/>
                <w:szCs w:val="21"/>
              </w:rPr>
              <w:t>SUMARYCZNA LICZBA PUNKTÓW ECTS</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1</w:t>
            </w:r>
          </w:p>
        </w:tc>
      </w:tr>
    </w:tbl>
    <w:p w:rsidR="00F57F32" w:rsidRPr="005A4C2B" w:rsidRDefault="00F57F32" w:rsidP="009C54AE">
      <w:pPr>
        <w:pStyle w:val="Punktygwne"/>
        <w:spacing w:before="0" w:after="0"/>
        <w:ind w:left="426"/>
        <w:rPr>
          <w:rFonts w:ascii="Corbel" w:hAnsi="Corbel"/>
          <w:b w:val="0"/>
          <w:i/>
          <w:smallCaps w:val="0"/>
          <w:sz w:val="21"/>
          <w:szCs w:val="21"/>
        </w:rPr>
      </w:pPr>
      <w:r w:rsidRPr="005A4C2B">
        <w:rPr>
          <w:rFonts w:ascii="Corbel" w:hAnsi="Corbel"/>
          <w:b w:val="0"/>
          <w:i/>
          <w:smallCaps w:val="0"/>
          <w:sz w:val="21"/>
          <w:szCs w:val="21"/>
        </w:rPr>
        <w:t>* Należy uwzględnić, że 1 pkt ECTS odpowiada 25-30 godzin całkowitego nakładu pracy studenta.</w:t>
      </w:r>
    </w:p>
    <w:p w:rsidR="00F57F32" w:rsidRPr="005A4C2B" w:rsidRDefault="00F57F32" w:rsidP="009C54AE">
      <w:pPr>
        <w:pStyle w:val="Punktygwne"/>
        <w:spacing w:before="0" w:after="0"/>
        <w:rPr>
          <w:rFonts w:ascii="Corbel" w:hAnsi="Corbel"/>
          <w:b w:val="0"/>
          <w:smallCaps w:val="0"/>
          <w:sz w:val="21"/>
          <w:szCs w:val="21"/>
        </w:rPr>
      </w:pPr>
    </w:p>
    <w:p w:rsidR="00F57F32" w:rsidRPr="005A4C2B" w:rsidRDefault="00F57F32" w:rsidP="009C54AE">
      <w:pPr>
        <w:pStyle w:val="Punktygwne"/>
        <w:spacing w:before="0" w:after="0"/>
        <w:rPr>
          <w:rFonts w:ascii="Corbel" w:hAnsi="Corbel"/>
          <w:smallCaps w:val="0"/>
          <w:sz w:val="21"/>
          <w:szCs w:val="21"/>
        </w:rPr>
      </w:pPr>
      <w:r w:rsidRPr="005A4C2B">
        <w:rPr>
          <w:rFonts w:ascii="Corbel" w:hAnsi="Corbel"/>
          <w:smallCaps w:val="0"/>
          <w:sz w:val="21"/>
          <w:szCs w:val="21"/>
        </w:rPr>
        <w:t xml:space="preserve">6. PRAKTYKI ZAWODOWE W RAMACH PRZEDMIOTU/ MODUŁU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81"/>
        <w:gridCol w:w="4905"/>
      </w:tblGrid>
      <w:tr w:rsidR="00F57F32" w:rsidRPr="005A4C2B" w:rsidTr="00C24529">
        <w:trPr>
          <w:trHeight w:val="397"/>
        </w:trPr>
        <w:tc>
          <w:tcPr>
            <w:tcW w:w="2359"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wymiar godzinowy</w:t>
            </w:r>
          </w:p>
        </w:tc>
        <w:tc>
          <w:tcPr>
            <w:tcW w:w="2641" w:type="pct"/>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t>
            </w:r>
          </w:p>
        </w:tc>
      </w:tr>
      <w:tr w:rsidR="00F57F32" w:rsidRPr="005A4C2B" w:rsidTr="00C24529">
        <w:trPr>
          <w:trHeight w:val="397"/>
        </w:trPr>
        <w:tc>
          <w:tcPr>
            <w:tcW w:w="2359"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zasady i formy odbywania praktyk </w:t>
            </w:r>
          </w:p>
        </w:tc>
        <w:tc>
          <w:tcPr>
            <w:tcW w:w="2641" w:type="pct"/>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w:t>
            </w:r>
          </w:p>
        </w:tc>
      </w:tr>
    </w:tbl>
    <w:p w:rsidR="00F57F32" w:rsidRPr="005A4C2B" w:rsidRDefault="00F57F32" w:rsidP="009C54AE">
      <w:pPr>
        <w:pStyle w:val="Punktygwne"/>
        <w:spacing w:before="0" w:after="0"/>
        <w:ind w:left="360"/>
        <w:rPr>
          <w:rFonts w:ascii="Corbel" w:hAnsi="Corbel"/>
          <w:b w:val="0"/>
          <w:smallCaps w:val="0"/>
          <w:sz w:val="21"/>
          <w:szCs w:val="21"/>
        </w:rPr>
      </w:pPr>
    </w:p>
    <w:p w:rsidR="00F57F32" w:rsidRPr="005A4C2B" w:rsidRDefault="00F57F32" w:rsidP="009C54AE">
      <w:pPr>
        <w:pStyle w:val="Punktygwne"/>
        <w:spacing w:before="0" w:after="0"/>
        <w:rPr>
          <w:rFonts w:ascii="Corbel" w:hAnsi="Corbel"/>
          <w:smallCaps w:val="0"/>
          <w:sz w:val="21"/>
          <w:szCs w:val="21"/>
        </w:rPr>
      </w:pPr>
      <w:r w:rsidRPr="005A4C2B">
        <w:rPr>
          <w:rFonts w:ascii="Corbel" w:hAnsi="Corbel"/>
          <w:smallCaps w:val="0"/>
          <w:sz w:val="21"/>
          <w:szCs w:val="21"/>
        </w:rPr>
        <w:t xml:space="preserve">7. LITERATURA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C24529">
        <w:trPr>
          <w:trHeight w:val="397"/>
        </w:trPr>
        <w:tc>
          <w:tcPr>
            <w:tcW w:w="9639"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Literatura podstawowa: </w:t>
            </w:r>
          </w:p>
          <w:p w:rsidR="00F57F32" w:rsidRPr="005A4C2B" w:rsidRDefault="00F57F32" w:rsidP="00AF5A9E">
            <w:pPr>
              <w:pStyle w:val="Punktygwne"/>
              <w:numPr>
                <w:ilvl w:val="0"/>
                <w:numId w:val="365"/>
              </w:numPr>
              <w:spacing w:before="0" w:after="0"/>
              <w:ind w:left="318" w:hanging="284"/>
              <w:rPr>
                <w:rFonts w:ascii="Corbel" w:hAnsi="Corbel"/>
                <w:b w:val="0"/>
                <w:smallCaps w:val="0"/>
                <w:sz w:val="21"/>
                <w:szCs w:val="21"/>
              </w:rPr>
            </w:pPr>
            <w:r w:rsidRPr="005A4C2B">
              <w:rPr>
                <w:rFonts w:ascii="Corbel" w:hAnsi="Corbel"/>
                <w:b w:val="0"/>
                <w:smallCaps w:val="0"/>
                <w:sz w:val="21"/>
                <w:szCs w:val="21"/>
              </w:rPr>
              <w:t>Królik G., Autoprezentacja czyli Jak się sprzedać pracodawcy, Wydawnictwo Uniwersytetu Ekonomicznego, Katowice  2014.</w:t>
            </w:r>
          </w:p>
          <w:p w:rsidR="00F57F32" w:rsidRPr="005A4C2B" w:rsidRDefault="00F57F32" w:rsidP="00AF5A9E">
            <w:pPr>
              <w:pStyle w:val="Punktygwne"/>
              <w:numPr>
                <w:ilvl w:val="0"/>
                <w:numId w:val="365"/>
              </w:numPr>
              <w:spacing w:before="0" w:after="0"/>
              <w:ind w:left="318" w:hanging="284"/>
              <w:rPr>
                <w:rFonts w:ascii="Corbel" w:hAnsi="Corbel"/>
                <w:b w:val="0"/>
                <w:smallCaps w:val="0"/>
                <w:color w:val="000000"/>
                <w:sz w:val="21"/>
                <w:szCs w:val="21"/>
              </w:rPr>
            </w:pPr>
            <w:r w:rsidRPr="005A4C2B">
              <w:rPr>
                <w:rFonts w:ascii="Corbel" w:hAnsi="Corbel"/>
                <w:b w:val="0"/>
                <w:smallCaps w:val="0"/>
                <w:sz w:val="21"/>
                <w:szCs w:val="21"/>
              </w:rPr>
              <w:t>Kania P., Wyraźnie..., dokładnie..., precyzyjnie... : recytacja i wystąpienia publiczne, Novae Res-Wydawnictwo Innowacyjne, Gdynia 2014.</w:t>
            </w:r>
          </w:p>
        </w:tc>
      </w:tr>
      <w:tr w:rsidR="00F57F32" w:rsidRPr="005A4C2B" w:rsidTr="00C24529">
        <w:trPr>
          <w:trHeight w:val="397"/>
        </w:trPr>
        <w:tc>
          <w:tcPr>
            <w:tcW w:w="9639"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Literatura uzupełniająca: </w:t>
            </w:r>
          </w:p>
          <w:p w:rsidR="00F57F32" w:rsidRPr="005A4C2B" w:rsidRDefault="00F57F32" w:rsidP="00AF5A9E">
            <w:pPr>
              <w:pStyle w:val="Punktygwne"/>
              <w:numPr>
                <w:ilvl w:val="0"/>
                <w:numId w:val="366"/>
              </w:numPr>
              <w:spacing w:before="0" w:after="0"/>
              <w:ind w:left="318" w:hanging="284"/>
              <w:rPr>
                <w:rFonts w:ascii="Corbel" w:hAnsi="Corbel"/>
                <w:b w:val="0"/>
                <w:smallCaps w:val="0"/>
                <w:sz w:val="21"/>
                <w:szCs w:val="21"/>
              </w:rPr>
            </w:pPr>
            <w:r w:rsidRPr="005A4C2B">
              <w:rPr>
                <w:rFonts w:ascii="Corbel" w:hAnsi="Corbel"/>
                <w:b w:val="0"/>
                <w:smallCaps w:val="0"/>
                <w:sz w:val="21"/>
                <w:szCs w:val="21"/>
              </w:rPr>
              <w:t>Gallo C., Mów jak TED : 9 sposobów na dobrą prezentację według wybitnych mówców, Buchmann - Grupa Wydawnicza Foksal, Warszawa 2016.</w:t>
            </w:r>
          </w:p>
          <w:p w:rsidR="00F57F32" w:rsidRPr="005A4C2B" w:rsidRDefault="00F57F32" w:rsidP="00AF5A9E">
            <w:pPr>
              <w:pStyle w:val="Punktygwne"/>
              <w:numPr>
                <w:ilvl w:val="0"/>
                <w:numId w:val="366"/>
              </w:numPr>
              <w:spacing w:before="0" w:after="0"/>
              <w:ind w:left="318" w:hanging="284"/>
              <w:rPr>
                <w:rFonts w:ascii="Corbel" w:hAnsi="Corbel"/>
                <w:b w:val="0"/>
                <w:smallCaps w:val="0"/>
                <w:sz w:val="21"/>
                <w:szCs w:val="21"/>
              </w:rPr>
            </w:pPr>
            <w:r w:rsidRPr="005A4C2B">
              <w:rPr>
                <w:rFonts w:ascii="Corbel" w:hAnsi="Corbel"/>
                <w:b w:val="0"/>
                <w:smallCaps w:val="0"/>
                <w:sz w:val="21"/>
                <w:szCs w:val="21"/>
              </w:rPr>
              <w:t>Oczkoś M., Sztuka mówienia. Bez bełkotania i faflulenia, Wydawnictwo RM, Warszawa 2015.</w:t>
            </w:r>
          </w:p>
          <w:p w:rsidR="00F57F32" w:rsidRPr="005A4C2B" w:rsidRDefault="00F57F32" w:rsidP="00AF5A9E">
            <w:pPr>
              <w:pStyle w:val="Punktygwne"/>
              <w:numPr>
                <w:ilvl w:val="0"/>
                <w:numId w:val="366"/>
              </w:numPr>
              <w:spacing w:before="0" w:after="0"/>
              <w:ind w:left="318" w:hanging="284"/>
              <w:rPr>
                <w:rFonts w:ascii="Corbel" w:hAnsi="Corbel"/>
                <w:b w:val="0"/>
                <w:i/>
                <w:smallCaps w:val="0"/>
                <w:color w:val="000000"/>
                <w:sz w:val="21"/>
                <w:szCs w:val="21"/>
              </w:rPr>
            </w:pPr>
            <w:r w:rsidRPr="005A4C2B">
              <w:rPr>
                <w:rFonts w:ascii="Corbel" w:hAnsi="Corbel"/>
                <w:b w:val="0"/>
                <w:smallCaps w:val="0"/>
                <w:sz w:val="21"/>
                <w:szCs w:val="21"/>
              </w:rPr>
              <w:t>Orłoś M., Jak występować i zabłysnąć, Wydawnictwo RM, Warszawa 2015.</w:t>
            </w:r>
          </w:p>
          <w:p w:rsidR="00F57F32" w:rsidRPr="005A4C2B" w:rsidRDefault="00F57F32" w:rsidP="00AF5A9E">
            <w:pPr>
              <w:pStyle w:val="Punktygwne"/>
              <w:numPr>
                <w:ilvl w:val="0"/>
                <w:numId w:val="366"/>
              </w:numPr>
              <w:spacing w:before="0" w:after="0"/>
              <w:ind w:left="318" w:hanging="284"/>
              <w:rPr>
                <w:rFonts w:ascii="Corbel" w:hAnsi="Corbel"/>
                <w:b w:val="0"/>
                <w:smallCaps w:val="0"/>
                <w:color w:val="000000"/>
                <w:sz w:val="21"/>
                <w:szCs w:val="21"/>
              </w:rPr>
            </w:pPr>
            <w:r w:rsidRPr="005A4C2B">
              <w:rPr>
                <w:rFonts w:ascii="Corbel" w:hAnsi="Corbel"/>
                <w:b w:val="0"/>
                <w:smallCaps w:val="0"/>
                <w:color w:val="000000"/>
                <w:sz w:val="21"/>
                <w:szCs w:val="21"/>
              </w:rPr>
              <w:t>Milewski Ł., Mowa Ciała a Sukces, Wyd. Złote Myśli, Warszawa 2012.</w:t>
            </w:r>
          </w:p>
        </w:tc>
      </w:tr>
    </w:tbl>
    <w:p w:rsidR="00F57F32" w:rsidRPr="005A4C2B" w:rsidRDefault="00F57F32">
      <w:pPr>
        <w:spacing w:after="0" w:line="240" w:lineRule="auto"/>
        <w:rPr>
          <w:rFonts w:ascii="Corbel" w:hAnsi="Corbel"/>
          <w:sz w:val="21"/>
          <w:szCs w:val="21"/>
        </w:rPr>
      </w:pPr>
      <w:r w:rsidRPr="005A4C2B">
        <w:rPr>
          <w:rFonts w:ascii="Corbel" w:hAnsi="Corbel"/>
          <w:b/>
          <w:smallCaps/>
          <w:sz w:val="21"/>
          <w:szCs w:val="21"/>
        </w:rPr>
        <w:br w:type="page"/>
      </w:r>
    </w:p>
    <w:p w:rsidR="00F57F32" w:rsidRPr="005A4C2B" w:rsidRDefault="00F57F32" w:rsidP="009C54AE">
      <w:pPr>
        <w:spacing w:after="0" w:line="240" w:lineRule="auto"/>
        <w:jc w:val="center"/>
        <w:rPr>
          <w:rFonts w:ascii="Corbel" w:hAnsi="Corbel"/>
          <w:b/>
          <w:smallCaps/>
          <w:sz w:val="21"/>
          <w:szCs w:val="21"/>
        </w:rPr>
      </w:pPr>
      <w:r w:rsidRPr="005A4C2B">
        <w:rPr>
          <w:rFonts w:ascii="Corbel" w:hAnsi="Corbel"/>
          <w:b/>
          <w:smallCaps/>
          <w:sz w:val="21"/>
          <w:szCs w:val="21"/>
        </w:rPr>
        <w:lastRenderedPageBreak/>
        <w:t>SYLABUS</w:t>
      </w:r>
    </w:p>
    <w:p w:rsidR="00F57F32" w:rsidRPr="005A4C2B" w:rsidRDefault="00F57F32" w:rsidP="009C54AE">
      <w:pPr>
        <w:spacing w:after="0" w:line="240" w:lineRule="auto"/>
        <w:jc w:val="center"/>
        <w:rPr>
          <w:rFonts w:ascii="Corbel" w:hAnsi="Corbel"/>
          <w:b/>
          <w:smallCaps/>
          <w:sz w:val="21"/>
          <w:szCs w:val="21"/>
        </w:rPr>
      </w:pPr>
      <w:r w:rsidRPr="005A4C2B">
        <w:rPr>
          <w:rFonts w:ascii="Corbel" w:hAnsi="Corbel"/>
          <w:b/>
          <w:smallCaps/>
          <w:sz w:val="21"/>
          <w:szCs w:val="21"/>
        </w:rPr>
        <w:t xml:space="preserve">dotyczy cyklu kształcenia </w:t>
      </w:r>
      <w:r w:rsidRPr="005A4C2B">
        <w:rPr>
          <w:rFonts w:ascii="Corbel" w:hAnsi="Corbel"/>
          <w:smallCaps/>
          <w:sz w:val="21"/>
          <w:szCs w:val="21"/>
        </w:rPr>
        <w:t>2018-2020</w:t>
      </w:r>
    </w:p>
    <w:p w:rsidR="00F57F32" w:rsidRPr="005A4C2B" w:rsidRDefault="00F57F32" w:rsidP="009C54AE">
      <w:pPr>
        <w:spacing w:after="0" w:line="240" w:lineRule="auto"/>
        <w:rPr>
          <w:rFonts w:ascii="Corbel" w:hAnsi="Corbel"/>
          <w:sz w:val="21"/>
          <w:szCs w:val="21"/>
        </w:rPr>
      </w:pPr>
    </w:p>
    <w:p w:rsidR="00F57F32" w:rsidRPr="005A4C2B" w:rsidRDefault="004E07F1" w:rsidP="009C54AE">
      <w:pPr>
        <w:pStyle w:val="Punktygwne"/>
        <w:spacing w:before="0" w:after="0"/>
        <w:rPr>
          <w:rFonts w:ascii="Corbel" w:hAnsi="Corbel"/>
          <w:color w:val="0070C0"/>
          <w:sz w:val="21"/>
          <w:szCs w:val="21"/>
        </w:rPr>
      </w:pPr>
      <w:r w:rsidRPr="005A4C2B">
        <w:rPr>
          <w:rFonts w:ascii="Corbel" w:hAnsi="Corbel"/>
          <w:sz w:val="21"/>
          <w:szCs w:val="21"/>
        </w:rPr>
        <w:t xml:space="preserve">1. PODSTAWOWE INFORMACJE O PRZEDMIOCIE/MODULE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6662"/>
      </w:tblGrid>
      <w:tr w:rsidR="00F57F32" w:rsidRPr="005A4C2B" w:rsidTr="0009768B">
        <w:tc>
          <w:tcPr>
            <w:tcW w:w="2694" w:type="dxa"/>
            <w:vAlign w:val="center"/>
          </w:tcPr>
          <w:p w:rsidR="00F57F32" w:rsidRPr="005A4C2B" w:rsidRDefault="00F57F32" w:rsidP="00C24529">
            <w:pPr>
              <w:pStyle w:val="Pytania"/>
              <w:spacing w:before="60" w:after="60"/>
              <w:jc w:val="left"/>
              <w:rPr>
                <w:rFonts w:ascii="Corbel" w:hAnsi="Corbel"/>
                <w:sz w:val="21"/>
                <w:szCs w:val="21"/>
              </w:rPr>
            </w:pPr>
            <w:r w:rsidRPr="005A4C2B">
              <w:rPr>
                <w:rFonts w:ascii="Corbel" w:hAnsi="Corbel"/>
                <w:sz w:val="21"/>
                <w:szCs w:val="21"/>
              </w:rPr>
              <w:t>Nazwa przedmiotu/ modułu</w:t>
            </w:r>
          </w:p>
        </w:tc>
        <w:tc>
          <w:tcPr>
            <w:tcW w:w="6662" w:type="dxa"/>
            <w:vAlign w:val="center"/>
          </w:tcPr>
          <w:p w:rsidR="00F57F32" w:rsidRPr="005A4C2B" w:rsidRDefault="00F57F32" w:rsidP="00C24529">
            <w:pPr>
              <w:pStyle w:val="Odpowiedzi"/>
              <w:spacing w:before="60" w:after="60"/>
              <w:rPr>
                <w:rFonts w:ascii="Corbel" w:hAnsi="Corbel"/>
                <w:color w:val="auto"/>
                <w:sz w:val="21"/>
                <w:szCs w:val="21"/>
              </w:rPr>
            </w:pPr>
            <w:r w:rsidRPr="005A4C2B">
              <w:rPr>
                <w:rFonts w:ascii="Corbel" w:hAnsi="Corbel"/>
                <w:color w:val="auto"/>
                <w:sz w:val="21"/>
                <w:szCs w:val="21"/>
              </w:rPr>
              <w:t>Zarządzanie i audyt w przedsiębiorstwie</w:t>
            </w:r>
          </w:p>
        </w:tc>
      </w:tr>
      <w:tr w:rsidR="00F57F32" w:rsidRPr="005A4C2B" w:rsidTr="0009768B">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Kod przedmiotu/ modułu*</w:t>
            </w:r>
          </w:p>
        </w:tc>
        <w:tc>
          <w:tcPr>
            <w:tcW w:w="6662" w:type="dxa"/>
            <w:vAlign w:val="center"/>
          </w:tcPr>
          <w:p w:rsidR="00F57F32" w:rsidRPr="005A4C2B" w:rsidRDefault="00F57F32" w:rsidP="00C24529">
            <w:pPr>
              <w:spacing w:after="0" w:line="240" w:lineRule="auto"/>
              <w:rPr>
                <w:rFonts w:ascii="Corbel" w:hAnsi="Corbel"/>
                <w:color w:val="000000"/>
                <w:sz w:val="21"/>
                <w:szCs w:val="21"/>
              </w:rPr>
            </w:pPr>
            <w:r w:rsidRPr="005A4C2B">
              <w:rPr>
                <w:rFonts w:ascii="Corbel" w:hAnsi="Corbel"/>
                <w:sz w:val="21"/>
                <w:szCs w:val="21"/>
              </w:rPr>
              <w:t>FiR/II/RiA/C.1</w:t>
            </w:r>
          </w:p>
        </w:tc>
      </w:tr>
      <w:tr w:rsidR="00F57F32" w:rsidRPr="005A4C2B" w:rsidTr="0009768B">
        <w:tc>
          <w:tcPr>
            <w:tcW w:w="2694" w:type="dxa"/>
            <w:vAlign w:val="center"/>
          </w:tcPr>
          <w:p w:rsidR="00F57F32" w:rsidRPr="005A4C2B" w:rsidRDefault="00F57F32" w:rsidP="00153C41">
            <w:pPr>
              <w:pStyle w:val="Pytania"/>
              <w:spacing w:before="100" w:beforeAutospacing="1" w:after="100" w:afterAutospacing="1"/>
              <w:jc w:val="left"/>
              <w:rPr>
                <w:rFonts w:ascii="Corbel" w:hAnsi="Corbel"/>
                <w:sz w:val="21"/>
                <w:szCs w:val="21"/>
              </w:rPr>
            </w:pPr>
            <w:r w:rsidRPr="005A4C2B">
              <w:rPr>
                <w:rFonts w:ascii="Corbel" w:hAnsi="Corbel"/>
                <w:sz w:val="21"/>
                <w:szCs w:val="21"/>
              </w:rPr>
              <w:t>Wydział (nazwa jednostki prowadzącej kierunek)</w:t>
            </w:r>
          </w:p>
        </w:tc>
        <w:tc>
          <w:tcPr>
            <w:tcW w:w="6662" w:type="dxa"/>
            <w:vAlign w:val="center"/>
          </w:tcPr>
          <w:p w:rsidR="00F57F32" w:rsidRPr="005A4C2B" w:rsidRDefault="00F57F32" w:rsidP="009C54AE">
            <w:pPr>
              <w:pStyle w:val="Odpowiedzi"/>
              <w:spacing w:before="100" w:beforeAutospacing="1" w:after="100" w:afterAutospacing="1"/>
              <w:rPr>
                <w:rFonts w:ascii="Corbel" w:hAnsi="Corbel"/>
                <w:b w:val="0"/>
                <w:sz w:val="21"/>
                <w:szCs w:val="21"/>
              </w:rPr>
            </w:pPr>
            <w:r w:rsidRPr="005A4C2B">
              <w:rPr>
                <w:rFonts w:ascii="Corbel" w:hAnsi="Corbel"/>
                <w:b w:val="0"/>
                <w:sz w:val="21"/>
                <w:szCs w:val="21"/>
              </w:rPr>
              <w:t>Wydział Ekonomii</w:t>
            </w:r>
          </w:p>
        </w:tc>
      </w:tr>
      <w:tr w:rsidR="00F57F32" w:rsidRPr="005A4C2B" w:rsidTr="0009768B">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Nazwa jednostki realizującej przedmiot</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Katedra Ekonomiki i Zarządzania</w:t>
            </w:r>
          </w:p>
        </w:tc>
      </w:tr>
      <w:tr w:rsidR="00F57F32" w:rsidRPr="005A4C2B" w:rsidTr="0009768B">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Kierunek studiów</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Finanse i rachunkowość</w:t>
            </w:r>
          </w:p>
        </w:tc>
      </w:tr>
      <w:tr w:rsidR="00F57F32" w:rsidRPr="005A4C2B" w:rsidTr="0009768B">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 xml:space="preserve">Poziom kształcenia </w:t>
            </w:r>
          </w:p>
        </w:tc>
        <w:tc>
          <w:tcPr>
            <w:tcW w:w="6662" w:type="dxa"/>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II stopień</w:t>
            </w:r>
          </w:p>
        </w:tc>
      </w:tr>
      <w:tr w:rsidR="00F57F32" w:rsidRPr="005A4C2B" w:rsidTr="0009768B">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Profil</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ogólnoakademicki </w:t>
            </w:r>
          </w:p>
        </w:tc>
      </w:tr>
      <w:tr w:rsidR="00F57F32" w:rsidRPr="005A4C2B" w:rsidTr="0009768B">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Forma studiów</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niestacjonarne </w:t>
            </w:r>
          </w:p>
        </w:tc>
      </w:tr>
      <w:tr w:rsidR="00F57F32" w:rsidRPr="005A4C2B" w:rsidTr="0009768B">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Rok i semestr studiów</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I/2</w:t>
            </w:r>
          </w:p>
        </w:tc>
      </w:tr>
      <w:tr w:rsidR="00F57F32" w:rsidRPr="005A4C2B" w:rsidTr="0009768B">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Rodzaj przedmiotu</w:t>
            </w:r>
          </w:p>
        </w:tc>
        <w:tc>
          <w:tcPr>
            <w:tcW w:w="6662" w:type="dxa"/>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specjalnościowy </w:t>
            </w:r>
          </w:p>
        </w:tc>
      </w:tr>
      <w:tr w:rsidR="00F57F32" w:rsidRPr="005A4C2B" w:rsidTr="0009768B">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Język wykładowy</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polski </w:t>
            </w:r>
          </w:p>
        </w:tc>
      </w:tr>
      <w:tr w:rsidR="00F57F32" w:rsidRPr="005A4C2B" w:rsidTr="0009768B">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Koordynator</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dr  Mariola Grzebyk</w:t>
            </w:r>
          </w:p>
        </w:tc>
      </w:tr>
      <w:tr w:rsidR="00F57F32" w:rsidRPr="005A4C2B" w:rsidTr="0009768B">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Imię i nazwisko osoby prowadzącej / osób prowadzących</w:t>
            </w:r>
          </w:p>
        </w:tc>
        <w:tc>
          <w:tcPr>
            <w:tcW w:w="6662" w:type="dxa"/>
            <w:vAlign w:val="center"/>
          </w:tcPr>
          <w:p w:rsidR="00F57F32" w:rsidRPr="005A4C2B" w:rsidRDefault="00F57F32" w:rsidP="00EF71B2">
            <w:pPr>
              <w:pStyle w:val="Odpowiedzi"/>
              <w:spacing w:before="0" w:after="0"/>
              <w:rPr>
                <w:rFonts w:ascii="Corbel" w:hAnsi="Corbel"/>
                <w:b w:val="0"/>
                <w:sz w:val="21"/>
                <w:szCs w:val="21"/>
              </w:rPr>
            </w:pPr>
            <w:r w:rsidRPr="005A4C2B">
              <w:rPr>
                <w:rFonts w:ascii="Corbel" w:hAnsi="Corbel"/>
                <w:b w:val="0"/>
                <w:sz w:val="21"/>
                <w:szCs w:val="21"/>
              </w:rPr>
              <w:t>dr  hab. Agata Pierścieniak, prof. UR</w:t>
            </w:r>
          </w:p>
        </w:tc>
      </w:tr>
    </w:tbl>
    <w:p w:rsidR="00F57F32" w:rsidRPr="005A4C2B" w:rsidRDefault="00F57F32" w:rsidP="00C24529">
      <w:pPr>
        <w:pStyle w:val="Podpunkty"/>
        <w:spacing w:after="100" w:afterAutospacing="1"/>
        <w:ind w:left="0"/>
        <w:rPr>
          <w:rFonts w:ascii="Corbel" w:hAnsi="Corbel"/>
          <w:b w:val="0"/>
          <w:i/>
          <w:sz w:val="21"/>
          <w:szCs w:val="21"/>
        </w:rPr>
      </w:pPr>
      <w:r w:rsidRPr="005A4C2B">
        <w:rPr>
          <w:rFonts w:ascii="Corbel" w:hAnsi="Corbel"/>
          <w:sz w:val="21"/>
          <w:szCs w:val="21"/>
        </w:rPr>
        <w:t xml:space="preserve">* </w:t>
      </w:r>
      <w:r w:rsidRPr="005A4C2B">
        <w:rPr>
          <w:rFonts w:ascii="Corbel" w:hAnsi="Corbel"/>
          <w:i/>
          <w:sz w:val="21"/>
          <w:szCs w:val="21"/>
        </w:rPr>
        <w:t xml:space="preserve">- </w:t>
      </w:r>
      <w:r w:rsidRPr="005A4C2B">
        <w:rPr>
          <w:rFonts w:ascii="Corbel" w:hAnsi="Corbel"/>
          <w:b w:val="0"/>
          <w:i/>
          <w:sz w:val="21"/>
          <w:szCs w:val="21"/>
        </w:rPr>
        <w:t>zgodnie z ustaleniami na Wydziale</w:t>
      </w:r>
    </w:p>
    <w:p w:rsidR="00F57F32" w:rsidRPr="005A4C2B" w:rsidRDefault="00F57F32" w:rsidP="009C54AE">
      <w:pPr>
        <w:pStyle w:val="Podpunkty"/>
        <w:ind w:left="284"/>
        <w:rPr>
          <w:rFonts w:ascii="Corbel" w:hAnsi="Corbel"/>
          <w:sz w:val="21"/>
          <w:szCs w:val="21"/>
        </w:rPr>
      </w:pPr>
      <w:r w:rsidRPr="005A4C2B">
        <w:rPr>
          <w:rFonts w:ascii="Corbel" w:hAnsi="Corbel"/>
          <w:sz w:val="21"/>
          <w:szCs w:val="21"/>
        </w:rPr>
        <w:t xml:space="preserve">1.1. Formy zajęć dydaktycznych, wymiar godzin i punktów ECTS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26"/>
        <w:gridCol w:w="877"/>
        <w:gridCol w:w="749"/>
        <w:gridCol w:w="835"/>
        <w:gridCol w:w="767"/>
        <w:gridCol w:w="794"/>
        <w:gridCol w:w="715"/>
        <w:gridCol w:w="913"/>
        <w:gridCol w:w="1132"/>
        <w:gridCol w:w="1478"/>
      </w:tblGrid>
      <w:tr w:rsidR="00F57F32" w:rsidRPr="005A4C2B" w:rsidTr="00C24529">
        <w:tc>
          <w:tcPr>
            <w:tcW w:w="1048" w:type="dxa"/>
            <w:tcBorders>
              <w:top w:val="single" w:sz="4" w:space="0" w:color="auto"/>
              <w:left w:val="single" w:sz="4" w:space="0" w:color="auto"/>
              <w:bottom w:val="single" w:sz="4" w:space="0" w:color="auto"/>
              <w:right w:val="single" w:sz="4" w:space="0" w:color="auto"/>
            </w:tcBorders>
          </w:tcPr>
          <w:p w:rsidR="00F57F32" w:rsidRPr="005A4C2B" w:rsidRDefault="00F57F32" w:rsidP="00603DB0">
            <w:pPr>
              <w:pStyle w:val="Nagwkitablic"/>
              <w:spacing w:after="0" w:line="240" w:lineRule="auto"/>
              <w:jc w:val="center"/>
              <w:rPr>
                <w:rFonts w:ascii="Corbel" w:hAnsi="Corbel"/>
                <w:sz w:val="21"/>
                <w:szCs w:val="21"/>
              </w:rPr>
            </w:pPr>
            <w:r w:rsidRPr="005A4C2B">
              <w:rPr>
                <w:rFonts w:ascii="Corbel" w:hAnsi="Corbel"/>
                <w:sz w:val="21"/>
                <w:szCs w:val="21"/>
              </w:rPr>
              <w:t>Semestr</w:t>
            </w:r>
          </w:p>
          <w:p w:rsidR="00F57F32" w:rsidRPr="005A4C2B" w:rsidRDefault="00F57F32" w:rsidP="00603DB0">
            <w:pPr>
              <w:pStyle w:val="Nagwkitablic"/>
              <w:spacing w:after="0" w:line="240" w:lineRule="auto"/>
              <w:jc w:val="center"/>
              <w:rPr>
                <w:rFonts w:ascii="Corbel" w:hAnsi="Corbel"/>
                <w:sz w:val="21"/>
                <w:szCs w:val="21"/>
              </w:rPr>
            </w:pPr>
            <w:r w:rsidRPr="005A4C2B">
              <w:rPr>
                <w:rFonts w:ascii="Corbel" w:hAnsi="Corbel"/>
                <w:sz w:val="21"/>
                <w:szCs w:val="21"/>
              </w:rPr>
              <w:t>(nr)</w:t>
            </w:r>
          </w:p>
        </w:tc>
        <w:tc>
          <w:tcPr>
            <w:tcW w:w="92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Wykł.</w:t>
            </w:r>
          </w:p>
        </w:tc>
        <w:tc>
          <w:tcPr>
            <w:tcW w:w="80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Konw.</w:t>
            </w:r>
          </w:p>
        </w:tc>
        <w:tc>
          <w:tcPr>
            <w:tcW w:w="81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Lab.</w:t>
            </w:r>
          </w:p>
        </w:tc>
        <w:tc>
          <w:tcPr>
            <w:tcW w:w="82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Sem.</w:t>
            </w:r>
          </w:p>
        </w:tc>
        <w:tc>
          <w:tcPr>
            <w:tcW w:w="780"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ZP</w:t>
            </w:r>
          </w:p>
        </w:tc>
        <w:tc>
          <w:tcPr>
            <w:tcW w:w="957"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Prakt.</w:t>
            </w:r>
          </w:p>
        </w:tc>
        <w:tc>
          <w:tcPr>
            <w:tcW w:w="1206"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Inne (jakie?)</w:t>
            </w:r>
          </w:p>
        </w:tc>
        <w:tc>
          <w:tcPr>
            <w:tcW w:w="1652"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b/>
                <w:sz w:val="21"/>
                <w:szCs w:val="21"/>
              </w:rPr>
            </w:pPr>
            <w:r w:rsidRPr="005A4C2B">
              <w:rPr>
                <w:rFonts w:ascii="Corbel" w:hAnsi="Corbel"/>
                <w:b/>
                <w:sz w:val="21"/>
                <w:szCs w:val="21"/>
              </w:rPr>
              <w:t>Liczba pkt ECTS</w:t>
            </w:r>
          </w:p>
        </w:tc>
      </w:tr>
      <w:tr w:rsidR="00F57F32" w:rsidRPr="005A4C2B" w:rsidTr="00C24529">
        <w:trPr>
          <w:trHeight w:val="453"/>
        </w:trPr>
        <w:tc>
          <w:tcPr>
            <w:tcW w:w="1048"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2</w:t>
            </w:r>
          </w:p>
        </w:tc>
        <w:tc>
          <w:tcPr>
            <w:tcW w:w="92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9</w:t>
            </w:r>
          </w:p>
        </w:tc>
        <w:tc>
          <w:tcPr>
            <w:tcW w:w="80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9</w:t>
            </w:r>
          </w:p>
        </w:tc>
        <w:tc>
          <w:tcPr>
            <w:tcW w:w="85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1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2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780"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95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1206"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1652"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2</w:t>
            </w:r>
          </w:p>
        </w:tc>
      </w:tr>
    </w:tbl>
    <w:p w:rsidR="00F57F32" w:rsidRPr="005A4C2B" w:rsidRDefault="00F57F32" w:rsidP="009C54AE">
      <w:pPr>
        <w:pStyle w:val="Podpunkty"/>
        <w:ind w:left="0"/>
        <w:rPr>
          <w:rFonts w:ascii="Corbel" w:hAnsi="Corbel"/>
          <w:b w:val="0"/>
          <w:sz w:val="21"/>
          <w:szCs w:val="21"/>
          <w:lang w:eastAsia="en-US"/>
        </w:rPr>
      </w:pPr>
    </w:p>
    <w:p w:rsidR="00F57F32" w:rsidRPr="005A4C2B" w:rsidRDefault="00F57F32" w:rsidP="009C54AE">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1.2.  Sposób realizacji zajęć  </w:t>
      </w:r>
    </w:p>
    <w:p w:rsidR="00F57F32" w:rsidRPr="005A4C2B" w:rsidRDefault="00F57F32" w:rsidP="009C54AE">
      <w:pPr>
        <w:pStyle w:val="Punktygwne"/>
        <w:spacing w:before="0" w:after="0"/>
        <w:rPr>
          <w:rFonts w:ascii="Corbel" w:hAnsi="Corbel"/>
          <w:b w:val="0"/>
          <w:smallCaps w:val="0"/>
          <w:sz w:val="21"/>
          <w:szCs w:val="21"/>
        </w:rPr>
      </w:pPr>
      <w:r w:rsidRPr="005A4C2B">
        <w:rPr>
          <w:rFonts w:ascii="Corbel" w:eastAsia="MS Gothic" w:hAnsi="Corbel" w:cs="MS Gothic"/>
          <w:sz w:val="21"/>
          <w:szCs w:val="21"/>
        </w:rPr>
        <w:t xml:space="preserve">  x</w:t>
      </w:r>
      <w:r w:rsidRPr="005A4C2B">
        <w:rPr>
          <w:rFonts w:ascii="Corbel" w:hAnsi="Corbel"/>
          <w:b w:val="0"/>
          <w:smallCaps w:val="0"/>
          <w:sz w:val="21"/>
          <w:szCs w:val="21"/>
        </w:rPr>
        <w:t xml:space="preserve">  zajęcia w formie tradycyjnej </w:t>
      </w:r>
    </w:p>
    <w:p w:rsidR="00F57F32" w:rsidRPr="005A4C2B" w:rsidRDefault="00F57F32" w:rsidP="00260408">
      <w:pPr>
        <w:pStyle w:val="Punktygwne"/>
        <w:spacing w:before="0" w:after="0"/>
        <w:rPr>
          <w:rFonts w:ascii="Corbel" w:hAnsi="Corbel"/>
          <w:b w:val="0"/>
          <w:smallCaps w:val="0"/>
          <w:sz w:val="21"/>
          <w:szCs w:val="21"/>
        </w:rPr>
      </w:pPr>
      <w:r w:rsidRPr="005A4C2B">
        <w:rPr>
          <w:rFonts w:ascii="MS Gothic" w:eastAsia="MS Gothic" w:hAnsi="MS Gothic" w:cs="MS Gothic" w:hint="eastAsia"/>
          <w:b w:val="0"/>
          <w:sz w:val="21"/>
          <w:szCs w:val="21"/>
        </w:rPr>
        <w:t>☐</w:t>
      </w:r>
      <w:r w:rsidRPr="005A4C2B">
        <w:rPr>
          <w:rFonts w:ascii="Corbel" w:hAnsi="Corbel"/>
          <w:b w:val="0"/>
          <w:smallCaps w:val="0"/>
          <w:sz w:val="21"/>
          <w:szCs w:val="21"/>
        </w:rPr>
        <w:t xml:space="preserve"> zajęcia realizowane z wykorzystaniem metod i technik kształcenia na odległość</w:t>
      </w:r>
    </w:p>
    <w:p w:rsidR="00F57F32" w:rsidRPr="005A4C2B" w:rsidRDefault="00F57F32" w:rsidP="009C54AE">
      <w:pPr>
        <w:pStyle w:val="Punktygwne"/>
        <w:spacing w:before="0" w:after="0"/>
        <w:rPr>
          <w:rFonts w:ascii="Corbel" w:hAnsi="Corbel"/>
          <w:smallCaps w:val="0"/>
          <w:sz w:val="21"/>
          <w:szCs w:val="21"/>
        </w:rPr>
      </w:pPr>
    </w:p>
    <w:p w:rsidR="00F57F32" w:rsidRPr="005A4C2B" w:rsidRDefault="00F57F32" w:rsidP="009C54AE">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1.3. Forma zaliczenia przedmiotu /modułu (z toku) </w:t>
      </w:r>
      <w:r w:rsidRPr="005A4C2B">
        <w:rPr>
          <w:rFonts w:ascii="Corbel" w:hAnsi="Corbel"/>
          <w:b w:val="0"/>
          <w:smallCaps w:val="0"/>
          <w:sz w:val="21"/>
          <w:szCs w:val="21"/>
        </w:rPr>
        <w:t>(egzamin, zaliczenie z oceną, zaliczenie bez oceny)</w:t>
      </w:r>
    </w:p>
    <w:p w:rsidR="00F57F32" w:rsidRPr="005A4C2B" w:rsidRDefault="00F57F32" w:rsidP="00C24529">
      <w:pPr>
        <w:pStyle w:val="Punktygwne"/>
        <w:spacing w:before="0" w:after="0"/>
        <w:rPr>
          <w:rFonts w:ascii="Corbel" w:hAnsi="Corbel"/>
          <w:smallCaps w:val="0"/>
          <w:sz w:val="21"/>
          <w:szCs w:val="21"/>
        </w:rPr>
      </w:pPr>
      <w:r w:rsidRPr="005A4C2B">
        <w:rPr>
          <w:rFonts w:ascii="Corbel" w:hAnsi="Corbel"/>
          <w:b w:val="0"/>
          <w:smallCaps w:val="0"/>
          <w:sz w:val="21"/>
          <w:szCs w:val="21"/>
        </w:rPr>
        <w:t>zaliczenie z oceną</w:t>
      </w:r>
    </w:p>
    <w:p w:rsidR="00F57F32" w:rsidRPr="005A4C2B" w:rsidRDefault="00F57F32" w:rsidP="009C54AE">
      <w:pPr>
        <w:pStyle w:val="Punktygwne"/>
        <w:spacing w:before="0" w:after="0"/>
        <w:rPr>
          <w:rFonts w:ascii="Corbel" w:hAnsi="Corbel"/>
          <w:sz w:val="21"/>
          <w:szCs w:val="21"/>
        </w:rPr>
      </w:pPr>
    </w:p>
    <w:p w:rsidR="00F57F32" w:rsidRPr="005A4C2B" w:rsidRDefault="004E07F1" w:rsidP="009C54AE">
      <w:pPr>
        <w:pStyle w:val="Punktygwne"/>
        <w:spacing w:before="0" w:after="0"/>
        <w:rPr>
          <w:rFonts w:ascii="Corbel" w:hAnsi="Corbel"/>
          <w:sz w:val="21"/>
          <w:szCs w:val="21"/>
        </w:rPr>
      </w:pPr>
      <w:r w:rsidRPr="005A4C2B">
        <w:rPr>
          <w:rFonts w:ascii="Corbel" w:hAnsi="Corbel"/>
          <w:sz w:val="21"/>
          <w:szCs w:val="21"/>
        </w:rPr>
        <w:t xml:space="preserve">2. 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745302">
        <w:tc>
          <w:tcPr>
            <w:tcW w:w="9670" w:type="dxa"/>
          </w:tcPr>
          <w:p w:rsidR="00F57F32" w:rsidRPr="005A4C2B" w:rsidRDefault="00F57F32" w:rsidP="00C24529">
            <w:pPr>
              <w:pStyle w:val="Punktygwne"/>
              <w:spacing w:before="40" w:after="40"/>
              <w:jc w:val="both"/>
              <w:rPr>
                <w:rFonts w:ascii="Corbel" w:hAnsi="Corbel"/>
                <w:b w:val="0"/>
                <w:smallCaps w:val="0"/>
                <w:color w:val="000000"/>
                <w:sz w:val="21"/>
                <w:szCs w:val="21"/>
              </w:rPr>
            </w:pPr>
            <w:r w:rsidRPr="005A4C2B">
              <w:rPr>
                <w:rFonts w:ascii="Corbel" w:hAnsi="Corbel"/>
                <w:b w:val="0"/>
                <w:smallCaps w:val="0"/>
                <w:color w:val="000000"/>
                <w:sz w:val="21"/>
                <w:szCs w:val="21"/>
              </w:rPr>
              <w:t>Student powinien posiadać ogólną wiedzę dotyczącą podstaw funkcjonowania i zarządzania przedsiębiorstwem.</w:t>
            </w:r>
          </w:p>
        </w:tc>
      </w:tr>
    </w:tbl>
    <w:p w:rsidR="00F57F32" w:rsidRPr="005A4C2B" w:rsidRDefault="00F57F32" w:rsidP="009C54AE">
      <w:pPr>
        <w:pStyle w:val="Punktygwne"/>
        <w:spacing w:before="0" w:after="0"/>
        <w:rPr>
          <w:rFonts w:ascii="Corbel" w:hAnsi="Corbel"/>
          <w:sz w:val="21"/>
          <w:szCs w:val="21"/>
        </w:rPr>
      </w:pPr>
    </w:p>
    <w:p w:rsidR="00F57F32" w:rsidRPr="005A4C2B" w:rsidRDefault="004E07F1" w:rsidP="009C54AE">
      <w:pPr>
        <w:pStyle w:val="Punktygwne"/>
        <w:spacing w:before="0" w:after="0"/>
        <w:rPr>
          <w:rFonts w:ascii="Corbel" w:hAnsi="Corbel"/>
          <w:sz w:val="21"/>
          <w:szCs w:val="21"/>
        </w:rPr>
      </w:pPr>
      <w:r w:rsidRPr="005A4C2B">
        <w:rPr>
          <w:rFonts w:ascii="Corbel" w:hAnsi="Corbel"/>
          <w:sz w:val="21"/>
          <w:szCs w:val="21"/>
        </w:rPr>
        <w:t>3. CELE, EFEKTY KSZTAŁCENIA , TREŚCI PROGRAMOWE I STOSOWANE METODY DYDAKTYCZNE</w:t>
      </w:r>
    </w:p>
    <w:p w:rsidR="00F57F32" w:rsidRPr="005A4C2B" w:rsidRDefault="00F57F32" w:rsidP="009C54AE">
      <w:pPr>
        <w:pStyle w:val="Podpunkty"/>
        <w:rPr>
          <w:rFonts w:ascii="Corbel" w:hAnsi="Corbel"/>
          <w:b w:val="0"/>
          <w:i/>
          <w:sz w:val="21"/>
          <w:szCs w:val="21"/>
        </w:rPr>
      </w:pPr>
      <w:r w:rsidRPr="005A4C2B">
        <w:rPr>
          <w:rFonts w:ascii="Corbel" w:hAnsi="Corbel"/>
          <w:sz w:val="21"/>
          <w:szCs w:val="21"/>
        </w:rPr>
        <w:t xml:space="preserve">3.1. Cele przedmiotu/modułu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4"/>
        <w:gridCol w:w="8354"/>
      </w:tblGrid>
      <w:tr w:rsidR="00F57F32" w:rsidRPr="005A4C2B" w:rsidTr="00923D7D">
        <w:tc>
          <w:tcPr>
            <w:tcW w:w="851" w:type="dxa"/>
            <w:vAlign w:val="center"/>
          </w:tcPr>
          <w:p w:rsidR="00F57F32" w:rsidRPr="005A4C2B" w:rsidRDefault="00F57F32" w:rsidP="009C54AE">
            <w:pPr>
              <w:pStyle w:val="Podpunkty"/>
              <w:spacing w:before="40" w:after="40"/>
              <w:ind w:left="0"/>
              <w:jc w:val="left"/>
              <w:rPr>
                <w:rFonts w:ascii="Corbel" w:hAnsi="Corbel"/>
                <w:b w:val="0"/>
                <w:sz w:val="21"/>
                <w:szCs w:val="21"/>
              </w:rPr>
            </w:pPr>
            <w:r w:rsidRPr="005A4C2B">
              <w:rPr>
                <w:rFonts w:ascii="Corbel" w:hAnsi="Corbel"/>
                <w:b w:val="0"/>
                <w:sz w:val="21"/>
                <w:szCs w:val="21"/>
              </w:rPr>
              <w:t xml:space="preserve">C1 </w:t>
            </w:r>
          </w:p>
        </w:tc>
        <w:tc>
          <w:tcPr>
            <w:tcW w:w="8819" w:type="dxa"/>
            <w:vAlign w:val="center"/>
          </w:tcPr>
          <w:p w:rsidR="00F57F32" w:rsidRPr="005A4C2B" w:rsidRDefault="00F57F32" w:rsidP="00C24529">
            <w:pPr>
              <w:pStyle w:val="Podpunkty"/>
              <w:spacing w:before="40" w:after="40"/>
              <w:ind w:left="0"/>
              <w:rPr>
                <w:rFonts w:ascii="Corbel" w:hAnsi="Corbel"/>
                <w:b w:val="0"/>
                <w:sz w:val="21"/>
                <w:szCs w:val="21"/>
              </w:rPr>
            </w:pPr>
            <w:r w:rsidRPr="005A4C2B">
              <w:rPr>
                <w:rFonts w:ascii="Corbel" w:hAnsi="Corbel"/>
                <w:b w:val="0"/>
                <w:sz w:val="21"/>
                <w:szCs w:val="21"/>
              </w:rPr>
              <w:t xml:space="preserve">Zapoznanie studentów z pojęciem i znaczeniem kontroli, kontrolingu i audytu w przedsiębiorstwie. </w:t>
            </w:r>
          </w:p>
        </w:tc>
      </w:tr>
      <w:tr w:rsidR="00F57F32" w:rsidRPr="005A4C2B" w:rsidTr="00923D7D">
        <w:tc>
          <w:tcPr>
            <w:tcW w:w="851" w:type="dxa"/>
            <w:vAlign w:val="center"/>
          </w:tcPr>
          <w:p w:rsidR="00F57F32" w:rsidRPr="005A4C2B" w:rsidRDefault="00F57F32" w:rsidP="009C54AE">
            <w:pPr>
              <w:pStyle w:val="Cele"/>
              <w:spacing w:before="40" w:after="40"/>
              <w:ind w:left="0" w:firstLine="0"/>
              <w:jc w:val="left"/>
              <w:rPr>
                <w:rFonts w:ascii="Corbel" w:hAnsi="Corbel"/>
                <w:sz w:val="21"/>
                <w:szCs w:val="21"/>
              </w:rPr>
            </w:pPr>
            <w:r w:rsidRPr="005A4C2B">
              <w:rPr>
                <w:rFonts w:ascii="Corbel" w:hAnsi="Corbel"/>
                <w:sz w:val="21"/>
                <w:szCs w:val="21"/>
              </w:rPr>
              <w:t>C2</w:t>
            </w:r>
          </w:p>
        </w:tc>
        <w:tc>
          <w:tcPr>
            <w:tcW w:w="8819" w:type="dxa"/>
            <w:vAlign w:val="center"/>
          </w:tcPr>
          <w:p w:rsidR="00F57F32" w:rsidRPr="005A4C2B" w:rsidRDefault="00F57F32" w:rsidP="00C24529">
            <w:pPr>
              <w:pStyle w:val="Podpunkty"/>
              <w:spacing w:before="40" w:after="40"/>
              <w:ind w:left="0"/>
              <w:rPr>
                <w:rFonts w:ascii="Corbel" w:hAnsi="Corbel"/>
                <w:b w:val="0"/>
                <w:sz w:val="21"/>
                <w:szCs w:val="21"/>
              </w:rPr>
            </w:pPr>
            <w:r w:rsidRPr="005A4C2B">
              <w:rPr>
                <w:rFonts w:ascii="Corbel" w:hAnsi="Corbel"/>
                <w:b w:val="0"/>
                <w:sz w:val="21"/>
                <w:szCs w:val="21"/>
              </w:rPr>
              <w:t xml:space="preserve">Przedstawienie i scharakteryzowanie typów kontroli i audytu oraz ich znaczenie dla przedsiębiorstwa. </w:t>
            </w:r>
          </w:p>
        </w:tc>
      </w:tr>
      <w:tr w:rsidR="00F57F32" w:rsidRPr="005A4C2B" w:rsidTr="00923D7D">
        <w:tc>
          <w:tcPr>
            <w:tcW w:w="851" w:type="dxa"/>
            <w:vAlign w:val="center"/>
          </w:tcPr>
          <w:p w:rsidR="00F57F32" w:rsidRPr="005A4C2B" w:rsidRDefault="00F57F32" w:rsidP="009C54AE">
            <w:pPr>
              <w:pStyle w:val="Cele"/>
              <w:spacing w:before="40" w:after="40"/>
              <w:ind w:left="0" w:firstLine="0"/>
              <w:jc w:val="left"/>
              <w:rPr>
                <w:rFonts w:ascii="Corbel" w:hAnsi="Corbel"/>
                <w:sz w:val="21"/>
                <w:szCs w:val="21"/>
              </w:rPr>
            </w:pPr>
            <w:r w:rsidRPr="005A4C2B">
              <w:rPr>
                <w:rFonts w:ascii="Corbel" w:hAnsi="Corbel"/>
                <w:sz w:val="21"/>
                <w:szCs w:val="21"/>
              </w:rPr>
              <w:t>C3</w:t>
            </w:r>
          </w:p>
        </w:tc>
        <w:tc>
          <w:tcPr>
            <w:tcW w:w="8819" w:type="dxa"/>
            <w:vAlign w:val="center"/>
          </w:tcPr>
          <w:p w:rsidR="00F57F32" w:rsidRPr="005A4C2B" w:rsidRDefault="00F57F32" w:rsidP="00C24529">
            <w:pPr>
              <w:pStyle w:val="Podpunkty"/>
              <w:spacing w:before="40" w:after="40"/>
              <w:ind w:left="0"/>
              <w:rPr>
                <w:rFonts w:ascii="Corbel" w:hAnsi="Corbel"/>
                <w:b w:val="0"/>
                <w:sz w:val="21"/>
                <w:szCs w:val="21"/>
              </w:rPr>
            </w:pPr>
            <w:r w:rsidRPr="005A4C2B">
              <w:rPr>
                <w:rFonts w:ascii="Corbel" w:hAnsi="Corbel"/>
                <w:b w:val="0"/>
                <w:sz w:val="21"/>
                <w:szCs w:val="21"/>
              </w:rPr>
              <w:t>Zapoznanie studentów z zadaniami i funkcjami kontrolera i audytora.</w:t>
            </w:r>
          </w:p>
        </w:tc>
      </w:tr>
      <w:tr w:rsidR="00F57F32" w:rsidRPr="005A4C2B" w:rsidTr="00923D7D">
        <w:tc>
          <w:tcPr>
            <w:tcW w:w="851" w:type="dxa"/>
            <w:vAlign w:val="center"/>
          </w:tcPr>
          <w:p w:rsidR="00F57F32" w:rsidRPr="005A4C2B" w:rsidRDefault="00F57F32" w:rsidP="009C54AE">
            <w:pPr>
              <w:pStyle w:val="Cele"/>
              <w:spacing w:before="40" w:after="40"/>
              <w:ind w:left="0" w:firstLine="0"/>
              <w:jc w:val="left"/>
              <w:rPr>
                <w:rFonts w:ascii="Corbel" w:hAnsi="Corbel"/>
                <w:sz w:val="21"/>
                <w:szCs w:val="21"/>
              </w:rPr>
            </w:pPr>
            <w:r w:rsidRPr="005A4C2B">
              <w:rPr>
                <w:rFonts w:ascii="Corbel" w:hAnsi="Corbel"/>
                <w:sz w:val="21"/>
                <w:szCs w:val="21"/>
              </w:rPr>
              <w:t>C4</w:t>
            </w:r>
          </w:p>
        </w:tc>
        <w:tc>
          <w:tcPr>
            <w:tcW w:w="8819" w:type="dxa"/>
            <w:vAlign w:val="center"/>
          </w:tcPr>
          <w:p w:rsidR="00F57F32" w:rsidRPr="005A4C2B" w:rsidRDefault="00F57F32" w:rsidP="00C24529">
            <w:pPr>
              <w:pStyle w:val="Podpunkty"/>
              <w:spacing w:before="40" w:after="40"/>
              <w:ind w:left="0"/>
              <w:rPr>
                <w:rFonts w:ascii="Corbel" w:hAnsi="Corbel"/>
                <w:b w:val="0"/>
                <w:sz w:val="21"/>
                <w:szCs w:val="21"/>
              </w:rPr>
            </w:pPr>
            <w:r w:rsidRPr="005A4C2B">
              <w:rPr>
                <w:rFonts w:ascii="Corbel" w:hAnsi="Corbel"/>
                <w:b w:val="0"/>
                <w:sz w:val="21"/>
                <w:szCs w:val="21"/>
              </w:rPr>
              <w:t>Kształtowanie umiejętności korzystania z literatury przedmiotu do rozwiązywania problemów praktycznych dotyczących kontroli i audytu.</w:t>
            </w:r>
          </w:p>
        </w:tc>
      </w:tr>
    </w:tbl>
    <w:p w:rsidR="00F57F32" w:rsidRPr="005A4C2B" w:rsidRDefault="00F57F32" w:rsidP="009C54AE">
      <w:pPr>
        <w:pStyle w:val="Punktygwne"/>
        <w:spacing w:before="0" w:after="0"/>
        <w:rPr>
          <w:rFonts w:ascii="Corbel" w:hAnsi="Corbel"/>
          <w:b w:val="0"/>
          <w:smallCaps w:val="0"/>
          <w:color w:val="000000"/>
          <w:sz w:val="21"/>
          <w:szCs w:val="21"/>
        </w:rPr>
      </w:pPr>
    </w:p>
    <w:p w:rsidR="00F57F32" w:rsidRPr="005A4C2B" w:rsidRDefault="00F57F32" w:rsidP="009C54AE">
      <w:pPr>
        <w:spacing w:after="0" w:line="240" w:lineRule="auto"/>
        <w:ind w:left="426"/>
        <w:rPr>
          <w:rFonts w:ascii="Corbel" w:hAnsi="Corbel"/>
          <w:sz w:val="21"/>
          <w:szCs w:val="21"/>
        </w:rPr>
      </w:pPr>
      <w:r w:rsidRPr="005A4C2B">
        <w:rPr>
          <w:rFonts w:ascii="Corbel" w:hAnsi="Corbel"/>
          <w:b/>
          <w:sz w:val="21"/>
          <w:szCs w:val="21"/>
        </w:rPr>
        <w:lastRenderedPageBreak/>
        <w:t>3.2. Efekty kształcenia dla przedmiotu/ modułu</w:t>
      </w:r>
      <w:r w:rsidRPr="005A4C2B">
        <w:rPr>
          <w:rFonts w:ascii="Corbel" w:hAnsi="Corbel"/>
          <w:sz w:val="21"/>
          <w:szCs w:val="21"/>
        </w:rPr>
        <w:t xml:space="preserve"> (</w:t>
      </w:r>
      <w:r w:rsidRPr="005A4C2B">
        <w:rPr>
          <w:rFonts w:ascii="Corbel" w:hAnsi="Corbel"/>
          <w:i/>
          <w:sz w:val="21"/>
          <w:szCs w:val="21"/>
        </w:rPr>
        <w:t>wypełnia koordynator</w:t>
      </w:r>
      <w:r w:rsidRPr="005A4C2B">
        <w:rPr>
          <w:rFonts w:ascii="Corbel" w:hAnsi="Corbel"/>
          <w:sz w:val="21"/>
          <w:szCs w:val="21"/>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56"/>
        <w:gridCol w:w="5692"/>
        <w:gridCol w:w="1830"/>
      </w:tblGrid>
      <w:tr w:rsidR="00F57F32" w:rsidRPr="005A4C2B" w:rsidTr="0071620A">
        <w:tc>
          <w:tcPr>
            <w:tcW w:w="1701"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smallCaps w:val="0"/>
                <w:sz w:val="21"/>
                <w:szCs w:val="21"/>
              </w:rPr>
              <w:t>EK</w:t>
            </w:r>
            <w:r w:rsidRPr="005A4C2B">
              <w:rPr>
                <w:rFonts w:ascii="Corbel" w:hAnsi="Corbel"/>
                <w:b w:val="0"/>
                <w:smallCaps w:val="0"/>
                <w:sz w:val="21"/>
                <w:szCs w:val="21"/>
              </w:rPr>
              <w:t xml:space="preserve"> (efekt kształcenia)</w:t>
            </w:r>
          </w:p>
        </w:tc>
        <w:tc>
          <w:tcPr>
            <w:tcW w:w="6096"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Treść efektu kształcenia zdefiniowanego dla przedmiotu (modułu)</w:t>
            </w:r>
          </w:p>
        </w:tc>
        <w:tc>
          <w:tcPr>
            <w:tcW w:w="1873"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Odniesienie do efektów  kierunkowych </w:t>
            </w:r>
            <w:r w:rsidRPr="005A4C2B">
              <w:rPr>
                <w:rFonts w:ascii="Corbel" w:hAnsi="Corbel"/>
                <w:smallCaps w:val="0"/>
                <w:sz w:val="21"/>
                <w:szCs w:val="21"/>
              </w:rPr>
              <w:t>(KEK)</w:t>
            </w:r>
          </w:p>
        </w:tc>
      </w:tr>
      <w:tr w:rsidR="00F57F32" w:rsidRPr="005A4C2B" w:rsidTr="005E6E85">
        <w:tc>
          <w:tcPr>
            <w:tcW w:w="1701" w:type="dxa"/>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EK_01</w:t>
            </w:r>
          </w:p>
        </w:tc>
        <w:tc>
          <w:tcPr>
            <w:tcW w:w="6096"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Definiuje pojęcie kontroli, kontrolingu i audytu w przedsiębiorstwie i określa ich rodzaje i znaczenie. </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K_W06</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K_W07</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K_W11</w:t>
            </w:r>
          </w:p>
        </w:tc>
      </w:tr>
      <w:tr w:rsidR="00F57F32" w:rsidRPr="005A4C2B" w:rsidTr="005E6E85">
        <w:tc>
          <w:tcPr>
            <w:tcW w:w="1701" w:type="dxa"/>
          </w:tcPr>
          <w:p w:rsidR="00F57F32" w:rsidRPr="005A4C2B" w:rsidRDefault="00F57F32" w:rsidP="0086205A">
            <w:pPr>
              <w:pStyle w:val="Punktygwne"/>
              <w:spacing w:before="0" w:after="0"/>
              <w:rPr>
                <w:rFonts w:ascii="Corbel" w:hAnsi="Corbel"/>
                <w:b w:val="0"/>
                <w:smallCaps w:val="0"/>
                <w:sz w:val="21"/>
                <w:szCs w:val="21"/>
              </w:rPr>
            </w:pPr>
            <w:r w:rsidRPr="005A4C2B">
              <w:rPr>
                <w:rFonts w:ascii="Corbel" w:hAnsi="Corbel"/>
                <w:b w:val="0"/>
                <w:smallCaps w:val="0"/>
                <w:sz w:val="21"/>
                <w:szCs w:val="21"/>
              </w:rPr>
              <w:t>EK_02</w:t>
            </w:r>
          </w:p>
        </w:tc>
        <w:tc>
          <w:tcPr>
            <w:tcW w:w="6096" w:type="dxa"/>
          </w:tcPr>
          <w:p w:rsidR="00F57F32" w:rsidRPr="005A4C2B" w:rsidRDefault="00F57F32" w:rsidP="001D2387">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Określa miejsce, zadania i funkcje kontrolera i audytora w przedsiębiorstwie. </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K_W06</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K_W10</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K_W11</w:t>
            </w:r>
          </w:p>
        </w:tc>
      </w:tr>
      <w:tr w:rsidR="00F57F32" w:rsidRPr="005A4C2B" w:rsidTr="005E6E85">
        <w:tc>
          <w:tcPr>
            <w:tcW w:w="1701" w:type="dxa"/>
          </w:tcPr>
          <w:p w:rsidR="00F57F32" w:rsidRPr="005A4C2B" w:rsidRDefault="00F57F32" w:rsidP="0086205A">
            <w:pPr>
              <w:pStyle w:val="Punktygwne"/>
              <w:spacing w:before="0" w:after="0"/>
              <w:rPr>
                <w:rFonts w:ascii="Corbel" w:hAnsi="Corbel"/>
                <w:b w:val="0"/>
                <w:smallCaps w:val="0"/>
                <w:sz w:val="21"/>
                <w:szCs w:val="21"/>
              </w:rPr>
            </w:pPr>
            <w:r w:rsidRPr="005A4C2B">
              <w:rPr>
                <w:rFonts w:ascii="Corbel" w:hAnsi="Corbel"/>
                <w:b w:val="0"/>
                <w:smallCaps w:val="0"/>
                <w:sz w:val="21"/>
                <w:szCs w:val="21"/>
              </w:rPr>
              <w:t>EK_03</w:t>
            </w:r>
          </w:p>
        </w:tc>
        <w:tc>
          <w:tcPr>
            <w:tcW w:w="6096"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Stosuje wiedzę teoretyczną dotyczącą kontroli i audytu  w zarządzaniu przedsiębiorstwem.</w:t>
            </w:r>
          </w:p>
        </w:tc>
        <w:tc>
          <w:tcPr>
            <w:tcW w:w="1873" w:type="dxa"/>
          </w:tcPr>
          <w:p w:rsidR="00F57F32" w:rsidRPr="005A4C2B" w:rsidRDefault="00F57F32" w:rsidP="00C24529">
            <w:pPr>
              <w:pStyle w:val="Default"/>
              <w:jc w:val="center"/>
              <w:rPr>
                <w:rFonts w:ascii="Corbel" w:hAnsi="Corbel"/>
                <w:smallCaps/>
                <w:sz w:val="21"/>
                <w:szCs w:val="21"/>
              </w:rPr>
            </w:pPr>
            <w:r w:rsidRPr="005A4C2B">
              <w:rPr>
                <w:rFonts w:ascii="Corbel" w:hAnsi="Corbel"/>
                <w:smallCaps/>
                <w:sz w:val="21"/>
                <w:szCs w:val="21"/>
              </w:rPr>
              <w:t>K_U03</w:t>
            </w:r>
          </w:p>
          <w:p w:rsidR="00F57F32" w:rsidRPr="005A4C2B" w:rsidRDefault="00F57F32" w:rsidP="00C24529">
            <w:pPr>
              <w:pStyle w:val="Default"/>
              <w:jc w:val="center"/>
              <w:rPr>
                <w:rFonts w:ascii="Corbel" w:hAnsi="Corbel"/>
                <w:smallCaps/>
                <w:sz w:val="21"/>
                <w:szCs w:val="21"/>
              </w:rPr>
            </w:pPr>
            <w:r w:rsidRPr="005A4C2B">
              <w:rPr>
                <w:rFonts w:ascii="Corbel" w:hAnsi="Corbel"/>
                <w:smallCaps/>
                <w:sz w:val="21"/>
                <w:szCs w:val="21"/>
              </w:rPr>
              <w:t>K_U07</w:t>
            </w:r>
          </w:p>
          <w:p w:rsidR="00F57F32" w:rsidRPr="005A4C2B" w:rsidRDefault="00F57F32" w:rsidP="00C24529">
            <w:pPr>
              <w:pStyle w:val="Default"/>
              <w:jc w:val="center"/>
              <w:rPr>
                <w:rFonts w:ascii="Corbel" w:hAnsi="Corbel"/>
                <w:smallCaps/>
                <w:sz w:val="21"/>
                <w:szCs w:val="21"/>
              </w:rPr>
            </w:pPr>
            <w:r w:rsidRPr="005A4C2B">
              <w:rPr>
                <w:rFonts w:ascii="Corbel" w:hAnsi="Corbel"/>
                <w:smallCaps/>
                <w:sz w:val="21"/>
                <w:szCs w:val="21"/>
              </w:rPr>
              <w:t>K_U09</w:t>
            </w:r>
          </w:p>
          <w:p w:rsidR="00F57F32" w:rsidRPr="005A4C2B" w:rsidRDefault="00F57F32" w:rsidP="00C24529">
            <w:pPr>
              <w:pStyle w:val="Default"/>
              <w:jc w:val="center"/>
              <w:rPr>
                <w:rFonts w:ascii="Corbel" w:hAnsi="Corbel"/>
                <w:smallCaps/>
                <w:sz w:val="21"/>
                <w:szCs w:val="21"/>
              </w:rPr>
            </w:pPr>
            <w:r w:rsidRPr="005A4C2B">
              <w:rPr>
                <w:rFonts w:ascii="Corbel" w:hAnsi="Corbel"/>
                <w:smallCaps/>
                <w:sz w:val="21"/>
                <w:szCs w:val="21"/>
              </w:rPr>
              <w:t>K_U10</w:t>
            </w:r>
          </w:p>
        </w:tc>
      </w:tr>
      <w:tr w:rsidR="00F57F32" w:rsidRPr="005A4C2B" w:rsidTr="005E6E85">
        <w:tc>
          <w:tcPr>
            <w:tcW w:w="1701" w:type="dxa"/>
          </w:tcPr>
          <w:p w:rsidR="00F57F32" w:rsidRPr="005A4C2B" w:rsidRDefault="00F57F32" w:rsidP="0086205A">
            <w:pPr>
              <w:pStyle w:val="Punktygwne"/>
              <w:spacing w:before="0" w:after="0"/>
              <w:rPr>
                <w:rFonts w:ascii="Corbel" w:hAnsi="Corbel"/>
                <w:b w:val="0"/>
                <w:smallCaps w:val="0"/>
                <w:sz w:val="21"/>
                <w:szCs w:val="21"/>
              </w:rPr>
            </w:pPr>
            <w:r w:rsidRPr="005A4C2B">
              <w:rPr>
                <w:rFonts w:ascii="Corbel" w:hAnsi="Corbel"/>
                <w:b w:val="0"/>
                <w:smallCaps w:val="0"/>
                <w:sz w:val="21"/>
                <w:szCs w:val="21"/>
              </w:rPr>
              <w:t>EK_04</w:t>
            </w:r>
          </w:p>
        </w:tc>
        <w:tc>
          <w:tcPr>
            <w:tcW w:w="6096" w:type="dxa"/>
          </w:tcPr>
          <w:p w:rsidR="00F57F32" w:rsidRPr="005A4C2B" w:rsidRDefault="00F57F32" w:rsidP="001D2387">
            <w:pPr>
              <w:pStyle w:val="Punktygwne"/>
              <w:spacing w:before="0" w:after="0"/>
              <w:rPr>
                <w:rFonts w:ascii="Corbel" w:hAnsi="Corbel"/>
                <w:b w:val="0"/>
                <w:smallCaps w:val="0"/>
                <w:sz w:val="21"/>
                <w:szCs w:val="21"/>
              </w:rPr>
            </w:pPr>
            <w:r w:rsidRPr="005A4C2B">
              <w:rPr>
                <w:rFonts w:ascii="Corbel" w:hAnsi="Corbel"/>
                <w:b w:val="0"/>
                <w:smallCaps w:val="0"/>
                <w:sz w:val="21"/>
                <w:szCs w:val="21"/>
              </w:rPr>
              <w:t>Prezentuje aktywną i twórczą postawę w rozwiązywaniu problemów dotyczących kontroli i audytu w przedsiębiorstwie.</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K_K01</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K_K03</w:t>
            </w:r>
          </w:p>
        </w:tc>
      </w:tr>
    </w:tbl>
    <w:p w:rsidR="00F57F32" w:rsidRPr="005A4C2B" w:rsidRDefault="00F57F32" w:rsidP="009C54AE">
      <w:pPr>
        <w:pStyle w:val="Punktygwne"/>
        <w:spacing w:before="0" w:after="0"/>
        <w:rPr>
          <w:rFonts w:ascii="Corbel" w:hAnsi="Corbel"/>
          <w:b w:val="0"/>
          <w:sz w:val="21"/>
          <w:szCs w:val="21"/>
        </w:rPr>
      </w:pPr>
    </w:p>
    <w:p w:rsidR="00F57F32" w:rsidRPr="005A4C2B" w:rsidRDefault="00F57F32" w:rsidP="009C54AE">
      <w:pPr>
        <w:pStyle w:val="Akapitzlist"/>
        <w:spacing w:line="240" w:lineRule="auto"/>
        <w:ind w:left="426"/>
        <w:jc w:val="both"/>
        <w:rPr>
          <w:rFonts w:ascii="Corbel" w:hAnsi="Corbel"/>
          <w:b/>
          <w:sz w:val="21"/>
          <w:szCs w:val="21"/>
        </w:rPr>
      </w:pPr>
      <w:r w:rsidRPr="005A4C2B">
        <w:rPr>
          <w:rFonts w:ascii="Corbel" w:hAnsi="Corbel"/>
          <w:b/>
          <w:sz w:val="21"/>
          <w:szCs w:val="21"/>
        </w:rPr>
        <w:t xml:space="preserve">3.3. Treści programowe </w:t>
      </w:r>
      <w:r w:rsidRPr="005A4C2B">
        <w:rPr>
          <w:rFonts w:ascii="Corbel" w:hAnsi="Corbel"/>
          <w:sz w:val="21"/>
          <w:szCs w:val="21"/>
        </w:rPr>
        <w:t>(</w:t>
      </w:r>
      <w:r w:rsidRPr="005A4C2B">
        <w:rPr>
          <w:rFonts w:ascii="Corbel" w:hAnsi="Corbel"/>
          <w:i/>
          <w:sz w:val="21"/>
          <w:szCs w:val="21"/>
        </w:rPr>
        <w:t>wypełnia koordynator)</w:t>
      </w:r>
    </w:p>
    <w:p w:rsidR="00F57F32" w:rsidRPr="005A4C2B" w:rsidRDefault="00F57F32" w:rsidP="00AF5A9E">
      <w:pPr>
        <w:pStyle w:val="Akapitzlist"/>
        <w:numPr>
          <w:ilvl w:val="0"/>
          <w:numId w:val="367"/>
        </w:numPr>
        <w:spacing w:after="120" w:line="240" w:lineRule="auto"/>
        <w:jc w:val="both"/>
        <w:rPr>
          <w:rFonts w:ascii="Corbel" w:hAnsi="Corbel"/>
          <w:sz w:val="21"/>
          <w:szCs w:val="21"/>
        </w:rPr>
      </w:pPr>
      <w:r w:rsidRPr="005A4C2B">
        <w:rPr>
          <w:rFonts w:ascii="Corbel" w:hAnsi="Corbel"/>
          <w:sz w:val="21"/>
          <w:szCs w:val="21"/>
        </w:rPr>
        <w:t xml:space="preserve">Problematyka wykładu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923D7D">
        <w:tc>
          <w:tcPr>
            <w:tcW w:w="9639" w:type="dxa"/>
          </w:tcPr>
          <w:p w:rsidR="00F57F32" w:rsidRPr="005A4C2B" w:rsidRDefault="00F57F32" w:rsidP="009C54AE">
            <w:pPr>
              <w:pStyle w:val="Akapitzlist"/>
              <w:spacing w:after="0" w:line="240" w:lineRule="auto"/>
              <w:ind w:left="-250" w:firstLine="250"/>
              <w:rPr>
                <w:rFonts w:ascii="Corbel" w:hAnsi="Corbel"/>
                <w:sz w:val="21"/>
                <w:szCs w:val="21"/>
              </w:rPr>
            </w:pPr>
            <w:r w:rsidRPr="005A4C2B">
              <w:rPr>
                <w:rFonts w:ascii="Corbel" w:hAnsi="Corbel"/>
                <w:sz w:val="21"/>
                <w:szCs w:val="21"/>
              </w:rPr>
              <w:t>Treści merytoryczne</w:t>
            </w:r>
          </w:p>
        </w:tc>
      </w:tr>
      <w:tr w:rsidR="00F57F32" w:rsidRPr="005A4C2B" w:rsidTr="00923D7D">
        <w:tc>
          <w:tcPr>
            <w:tcW w:w="9639" w:type="dxa"/>
          </w:tcPr>
          <w:p w:rsidR="00F57F32" w:rsidRPr="005A4C2B" w:rsidRDefault="00F57F32" w:rsidP="00A813EB">
            <w:pPr>
              <w:numPr>
                <w:ilvl w:val="0"/>
                <w:numId w:val="34"/>
              </w:numPr>
              <w:spacing w:after="0" w:line="240" w:lineRule="auto"/>
              <w:ind w:left="0"/>
              <w:jc w:val="both"/>
              <w:rPr>
                <w:rFonts w:ascii="Corbel" w:hAnsi="Corbel"/>
                <w:sz w:val="21"/>
                <w:szCs w:val="21"/>
              </w:rPr>
            </w:pPr>
            <w:r w:rsidRPr="005A4C2B">
              <w:rPr>
                <w:rFonts w:ascii="Corbel" w:hAnsi="Corbel"/>
                <w:sz w:val="21"/>
                <w:szCs w:val="21"/>
              </w:rPr>
              <w:t xml:space="preserve">Zarządzanie przedsiębiorstwem – istota, cele, znaczenie. Planowanie w przedsiębiorstwie, związek z kontrolą. Zarządzanie ustalaniem celów. </w:t>
            </w:r>
          </w:p>
        </w:tc>
      </w:tr>
      <w:tr w:rsidR="00F57F32" w:rsidRPr="005A4C2B" w:rsidTr="00923D7D">
        <w:tc>
          <w:tcPr>
            <w:tcW w:w="9639" w:type="dxa"/>
          </w:tcPr>
          <w:p w:rsidR="00F57F32" w:rsidRPr="005A4C2B" w:rsidRDefault="00F57F32" w:rsidP="00C24529">
            <w:pPr>
              <w:shd w:val="clear" w:color="auto" w:fill="FFFFFF"/>
              <w:tabs>
                <w:tab w:val="left" w:pos="634"/>
              </w:tabs>
              <w:spacing w:after="0" w:line="240" w:lineRule="auto"/>
              <w:jc w:val="both"/>
              <w:rPr>
                <w:rFonts w:ascii="Corbel" w:hAnsi="Corbel"/>
                <w:sz w:val="21"/>
                <w:szCs w:val="21"/>
              </w:rPr>
            </w:pPr>
            <w:r w:rsidRPr="005A4C2B">
              <w:rPr>
                <w:rFonts w:ascii="Corbel" w:hAnsi="Corbel"/>
                <w:sz w:val="21"/>
                <w:szCs w:val="21"/>
              </w:rPr>
              <w:t xml:space="preserve">Decydowanie w zarządzaniu, poglądy na definicję decyzji, proces decyzyjny w przedsiębiorstwie - od analizy do sytuacji funkcjonalnych, typologia procesu decyzyjnego, struktura problemu a poziomy zarządzania, </w:t>
            </w:r>
          </w:p>
        </w:tc>
      </w:tr>
      <w:tr w:rsidR="00F57F32" w:rsidRPr="005A4C2B" w:rsidTr="00923D7D">
        <w:tc>
          <w:tcPr>
            <w:tcW w:w="9639" w:type="dxa"/>
          </w:tcPr>
          <w:p w:rsidR="00F57F32" w:rsidRPr="005A4C2B" w:rsidRDefault="00F57F32" w:rsidP="00C24529">
            <w:pPr>
              <w:shd w:val="clear" w:color="auto" w:fill="FFFFFF"/>
              <w:tabs>
                <w:tab w:val="left" w:pos="634"/>
              </w:tabs>
              <w:spacing w:after="0" w:line="240" w:lineRule="auto"/>
              <w:jc w:val="both"/>
              <w:rPr>
                <w:rFonts w:ascii="Corbel" w:hAnsi="Corbel"/>
                <w:sz w:val="21"/>
                <w:szCs w:val="21"/>
              </w:rPr>
            </w:pPr>
            <w:r w:rsidRPr="005A4C2B">
              <w:rPr>
                <w:rFonts w:ascii="Corbel" w:hAnsi="Corbel"/>
                <w:sz w:val="21"/>
                <w:szCs w:val="21"/>
              </w:rPr>
              <w:t xml:space="preserve">Zarządzanie jako proces informacyjno-decyzyjny: źródła dostarczające informacje we współczesnym świecie, łańcuch transformacji informacji pierwotnej w decyzje, podział informacji w procesach zarządzania, system informacyjny i kryteria jakościowe systemu informacyjnego. Narzędzia komputerowe wspomagające procesy zarządzania. Przyszłość narzędzi komputerowych w zarządzaniu. </w:t>
            </w:r>
          </w:p>
        </w:tc>
      </w:tr>
      <w:tr w:rsidR="00F57F32" w:rsidRPr="005A4C2B" w:rsidTr="00923D7D">
        <w:tc>
          <w:tcPr>
            <w:tcW w:w="9639" w:type="dxa"/>
          </w:tcPr>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Kontrola w przedsiębiorstwie jako funkcja zarządzania: pojecie kontroli, związek miedzy planowaniem i kontrolą, organizacyjne czynniki stwarzające potrzebę kontroli, określenie odpowiedniego stopnia kontroli, rodzaje kontroli.</w:t>
            </w:r>
          </w:p>
        </w:tc>
      </w:tr>
      <w:tr w:rsidR="00F57F32" w:rsidRPr="005A4C2B" w:rsidTr="00923D7D">
        <w:tc>
          <w:tcPr>
            <w:tcW w:w="9639" w:type="dxa"/>
          </w:tcPr>
          <w:p w:rsidR="00F57F32" w:rsidRPr="005A4C2B" w:rsidRDefault="00F57F32" w:rsidP="00C24529">
            <w:pPr>
              <w:spacing w:after="0" w:line="240" w:lineRule="auto"/>
              <w:jc w:val="both"/>
              <w:rPr>
                <w:rFonts w:ascii="Corbel" w:hAnsi="Corbel"/>
                <w:color w:val="000000"/>
                <w:spacing w:val="-4"/>
                <w:sz w:val="21"/>
                <w:szCs w:val="21"/>
              </w:rPr>
            </w:pPr>
            <w:r w:rsidRPr="005A4C2B">
              <w:rPr>
                <w:rFonts w:ascii="Corbel" w:hAnsi="Corbel"/>
                <w:color w:val="000000"/>
                <w:spacing w:val="-4"/>
                <w:sz w:val="21"/>
                <w:szCs w:val="21"/>
              </w:rPr>
              <w:t>Projektowanie procesu kontroli: zdefiniowanie pożądanych wyników, ustalanie wskaźników przyszłych wyników, ustalanie norm dla wskaźników przyszłych wyników, ustalanie sieci informacyjnej i sprzężeń zwrotnych, ocena informacji i podjęcie działań korygujących.</w:t>
            </w:r>
          </w:p>
        </w:tc>
      </w:tr>
      <w:tr w:rsidR="00F57F32" w:rsidRPr="005A4C2B" w:rsidTr="00923D7D">
        <w:tc>
          <w:tcPr>
            <w:tcW w:w="9639" w:type="dxa"/>
          </w:tcPr>
          <w:p w:rsidR="00F57F32" w:rsidRPr="005A4C2B" w:rsidRDefault="00F57F32" w:rsidP="00C24529">
            <w:pPr>
              <w:spacing w:after="0" w:line="240" w:lineRule="auto"/>
              <w:jc w:val="both"/>
              <w:rPr>
                <w:rFonts w:ascii="Corbel" w:hAnsi="Corbel"/>
                <w:color w:val="000000"/>
                <w:spacing w:val="-4"/>
                <w:sz w:val="21"/>
                <w:szCs w:val="21"/>
              </w:rPr>
            </w:pPr>
            <w:r w:rsidRPr="005A4C2B">
              <w:rPr>
                <w:rFonts w:ascii="Corbel" w:hAnsi="Corbel"/>
                <w:color w:val="000000"/>
                <w:spacing w:val="-4"/>
                <w:sz w:val="21"/>
                <w:szCs w:val="21"/>
              </w:rPr>
              <w:t>Kontrola wewnętrzna w przedsiębiorstwie-pojęcie, znaczenie, rodzaje kontroli.</w:t>
            </w:r>
          </w:p>
        </w:tc>
      </w:tr>
      <w:tr w:rsidR="00F57F32" w:rsidRPr="005A4C2B" w:rsidTr="00923D7D">
        <w:tc>
          <w:tcPr>
            <w:tcW w:w="9639" w:type="dxa"/>
          </w:tcPr>
          <w:p w:rsidR="00F57F32" w:rsidRPr="005A4C2B" w:rsidRDefault="00F57F32" w:rsidP="00C24529">
            <w:pPr>
              <w:spacing w:after="0" w:line="240" w:lineRule="auto"/>
              <w:jc w:val="both"/>
              <w:rPr>
                <w:rFonts w:ascii="Corbel" w:hAnsi="Corbel"/>
                <w:color w:val="000000"/>
                <w:spacing w:val="-4"/>
                <w:sz w:val="21"/>
                <w:szCs w:val="21"/>
              </w:rPr>
            </w:pPr>
            <w:r w:rsidRPr="005A4C2B">
              <w:rPr>
                <w:rFonts w:ascii="Corbel" w:hAnsi="Corbel"/>
                <w:color w:val="000000"/>
                <w:spacing w:val="-4"/>
                <w:sz w:val="21"/>
                <w:szCs w:val="21"/>
              </w:rPr>
              <w:t xml:space="preserve">Kontroling w zarządzaniu przedsiębiorstwem: istota i zadania kontrolingu, zróżnicowanie pojęcia kontrolingu, zasadnicze różnice między kontrola i kontrolingiem, funkcje kontrolingu, zakres działania kontrolingu, miejsce kontrolingu w strukturze przedsiębiorstwa, formy organizacyjne kontrolingu. Kontroling operacyjny a strategiczny. </w:t>
            </w:r>
          </w:p>
        </w:tc>
      </w:tr>
      <w:tr w:rsidR="00F57F32" w:rsidRPr="005A4C2B" w:rsidTr="00923D7D">
        <w:tc>
          <w:tcPr>
            <w:tcW w:w="9639" w:type="dxa"/>
          </w:tcPr>
          <w:p w:rsidR="00F57F32" w:rsidRPr="005A4C2B" w:rsidRDefault="00F57F32" w:rsidP="00C24529">
            <w:pPr>
              <w:spacing w:after="0" w:line="240" w:lineRule="auto"/>
              <w:jc w:val="both"/>
              <w:rPr>
                <w:rFonts w:ascii="Corbel" w:hAnsi="Corbel"/>
                <w:color w:val="000000"/>
                <w:spacing w:val="-4"/>
                <w:sz w:val="21"/>
                <w:szCs w:val="21"/>
              </w:rPr>
            </w:pPr>
            <w:r w:rsidRPr="005A4C2B">
              <w:rPr>
                <w:rFonts w:ascii="Corbel" w:hAnsi="Corbel"/>
                <w:color w:val="000000"/>
                <w:spacing w:val="-4"/>
                <w:sz w:val="21"/>
                <w:szCs w:val="21"/>
              </w:rPr>
              <w:t xml:space="preserve">Pozycja kontrolera i jego zadania w hierarchii przedsiębiorstwa. Rachunkowość jako baza informacyjna kontrolingu. </w:t>
            </w:r>
          </w:p>
        </w:tc>
      </w:tr>
      <w:tr w:rsidR="00F57F32" w:rsidRPr="005A4C2B" w:rsidTr="00923D7D">
        <w:tc>
          <w:tcPr>
            <w:tcW w:w="9639" w:type="dxa"/>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Audyt w przedsiębiorstwie: pojęcie, istota, znaczenie. Rodzaje audytu ze względu na umiejscowienie w jednostce: audyt wewnętrzny i zewnętrzny.</w:t>
            </w:r>
          </w:p>
        </w:tc>
      </w:tr>
      <w:tr w:rsidR="00F57F32" w:rsidRPr="005A4C2B" w:rsidTr="00923D7D">
        <w:tc>
          <w:tcPr>
            <w:tcW w:w="9639" w:type="dxa"/>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 xml:space="preserve">Rodzaje audytu ze względu na przedmiot oceny: audyt działalności, etyczny, finansowy, informatyczny, jakości, marketingowy, operacyjny, personalny, wiedzy. </w:t>
            </w:r>
          </w:p>
        </w:tc>
      </w:tr>
      <w:tr w:rsidR="00F57F32" w:rsidRPr="005A4C2B" w:rsidTr="00923D7D">
        <w:tc>
          <w:tcPr>
            <w:tcW w:w="9639" w:type="dxa"/>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 xml:space="preserve">Audyt wewnętrzny i kontrola wewnętrzna jako niezależne narzędzia wspierające realizację celów przedsiębiorstwa. </w:t>
            </w:r>
          </w:p>
        </w:tc>
      </w:tr>
      <w:tr w:rsidR="00F57F32" w:rsidRPr="005A4C2B" w:rsidTr="00923D7D">
        <w:tc>
          <w:tcPr>
            <w:tcW w:w="9639" w:type="dxa"/>
          </w:tcPr>
          <w:p w:rsidR="00F57F32" w:rsidRPr="005A4C2B" w:rsidRDefault="00F57F32" w:rsidP="00C24529">
            <w:pPr>
              <w:shd w:val="clear" w:color="auto" w:fill="FFFFFF"/>
              <w:tabs>
                <w:tab w:val="left" w:pos="638"/>
              </w:tabs>
              <w:spacing w:after="0" w:line="240" w:lineRule="auto"/>
              <w:ind w:left="-77"/>
              <w:rPr>
                <w:rFonts w:ascii="Corbel" w:hAnsi="Corbel"/>
                <w:sz w:val="21"/>
                <w:szCs w:val="21"/>
              </w:rPr>
            </w:pPr>
            <w:r w:rsidRPr="005A4C2B">
              <w:rPr>
                <w:rFonts w:ascii="Corbel" w:hAnsi="Corbel"/>
                <w:sz w:val="21"/>
                <w:szCs w:val="21"/>
              </w:rPr>
              <w:t xml:space="preserve">Różnice i relacje zachodzące pomiędzy audytem wewnętrznym (obszar działania, cel działania, sposób zorganizowania, sposób działania) i kontrola wewnętrzną. </w:t>
            </w:r>
          </w:p>
        </w:tc>
      </w:tr>
    </w:tbl>
    <w:p w:rsidR="00F57F32" w:rsidRPr="005A4C2B" w:rsidRDefault="00F57F32" w:rsidP="0086205A">
      <w:pPr>
        <w:spacing w:after="0" w:line="240" w:lineRule="auto"/>
        <w:rPr>
          <w:rFonts w:ascii="Corbel" w:hAnsi="Corbel"/>
          <w:sz w:val="21"/>
          <w:szCs w:val="21"/>
        </w:rPr>
      </w:pPr>
    </w:p>
    <w:p w:rsidR="00F57F32" w:rsidRPr="005A4C2B" w:rsidRDefault="00F57F32" w:rsidP="00AF5A9E">
      <w:pPr>
        <w:pStyle w:val="Akapitzlist"/>
        <w:numPr>
          <w:ilvl w:val="0"/>
          <w:numId w:val="367"/>
        </w:numPr>
        <w:spacing w:line="240" w:lineRule="auto"/>
        <w:jc w:val="both"/>
        <w:rPr>
          <w:rFonts w:ascii="Corbel" w:hAnsi="Corbel"/>
          <w:sz w:val="21"/>
          <w:szCs w:val="21"/>
        </w:rPr>
      </w:pPr>
      <w:r w:rsidRPr="005A4C2B">
        <w:rPr>
          <w:rFonts w:ascii="Corbel" w:hAnsi="Corbel"/>
          <w:sz w:val="21"/>
          <w:szCs w:val="21"/>
        </w:rPr>
        <w:t>Problematyka ćwiczeń audytoryjnych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923D7D">
        <w:tc>
          <w:tcPr>
            <w:tcW w:w="9639" w:type="dxa"/>
          </w:tcPr>
          <w:p w:rsidR="00F57F32" w:rsidRPr="005A4C2B" w:rsidRDefault="00F57F32" w:rsidP="009C54AE">
            <w:pPr>
              <w:pStyle w:val="Akapitzlist"/>
              <w:spacing w:after="0" w:line="240" w:lineRule="auto"/>
              <w:ind w:left="708" w:hanging="708"/>
              <w:rPr>
                <w:rFonts w:ascii="Corbel" w:hAnsi="Corbel"/>
                <w:sz w:val="21"/>
                <w:szCs w:val="21"/>
              </w:rPr>
            </w:pPr>
            <w:r w:rsidRPr="005A4C2B">
              <w:rPr>
                <w:rFonts w:ascii="Corbel" w:hAnsi="Corbel"/>
                <w:sz w:val="21"/>
                <w:szCs w:val="21"/>
              </w:rPr>
              <w:lastRenderedPageBreak/>
              <w:t>Treści merytoryczne</w:t>
            </w:r>
          </w:p>
        </w:tc>
      </w:tr>
      <w:tr w:rsidR="00F57F32" w:rsidRPr="005A4C2B" w:rsidTr="00923D7D">
        <w:tc>
          <w:tcPr>
            <w:tcW w:w="9639" w:type="dxa"/>
          </w:tcPr>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 xml:space="preserve">Zarządzanie i jego funkcje. Charakterystyka, znaczenie dla przedsiębiorstwa. Miejsce kontroli w zarządzaniu przedsiębiorstwem. </w:t>
            </w:r>
          </w:p>
        </w:tc>
      </w:tr>
      <w:tr w:rsidR="00F57F32" w:rsidRPr="005A4C2B" w:rsidTr="00923D7D">
        <w:tc>
          <w:tcPr>
            <w:tcW w:w="9639" w:type="dxa"/>
          </w:tcPr>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Tradycyjne i nowoczesne techniki decyzyjne, warunki sprawności procesu decyzyjnego. Podejmij decyzje-testy.</w:t>
            </w:r>
          </w:p>
        </w:tc>
      </w:tr>
      <w:tr w:rsidR="00F57F32" w:rsidRPr="005A4C2B" w:rsidTr="00923D7D">
        <w:tc>
          <w:tcPr>
            <w:tcW w:w="9639" w:type="dxa"/>
          </w:tcPr>
          <w:p w:rsidR="00F57F32" w:rsidRPr="005A4C2B" w:rsidRDefault="00F57F32" w:rsidP="00C24529">
            <w:pPr>
              <w:spacing w:after="0" w:line="240" w:lineRule="auto"/>
              <w:jc w:val="both"/>
              <w:rPr>
                <w:rFonts w:ascii="Corbel" w:hAnsi="Corbel"/>
                <w:bCs/>
                <w:color w:val="000000"/>
                <w:spacing w:val="-4"/>
                <w:sz w:val="21"/>
                <w:szCs w:val="21"/>
              </w:rPr>
            </w:pPr>
            <w:r w:rsidRPr="005A4C2B">
              <w:rPr>
                <w:rFonts w:ascii="Corbel" w:hAnsi="Corbel"/>
                <w:bCs/>
                <w:color w:val="000000"/>
                <w:spacing w:val="-4"/>
                <w:sz w:val="21"/>
                <w:szCs w:val="21"/>
              </w:rPr>
              <w:t xml:space="preserve">Etapy procesu  kontroli i ich elementy. Zastosowanie. Czynniki organizacyjne powodujące potrzebę kontroli. Cechy skutecznych systemów kontroli. Przykłady. </w:t>
            </w:r>
          </w:p>
        </w:tc>
      </w:tr>
      <w:tr w:rsidR="00F57F32" w:rsidRPr="005A4C2B" w:rsidTr="00923D7D">
        <w:tc>
          <w:tcPr>
            <w:tcW w:w="9639" w:type="dxa"/>
          </w:tcPr>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 xml:space="preserve">Podstawowe wytyczne w przedsiębiorstwie dotyczące systemu kontroli: rodzaje pomiarów, liczba pomiarów, uprawnienia do ustanawiania mierników i norm, elastyczność norm, częstotliwość pomiarów, kierunek sprzężeń zwrotnych. Studium przypadku. </w:t>
            </w:r>
          </w:p>
        </w:tc>
      </w:tr>
      <w:tr w:rsidR="00F57F32" w:rsidRPr="005A4C2B" w:rsidTr="00923D7D">
        <w:tc>
          <w:tcPr>
            <w:tcW w:w="9639" w:type="dxa"/>
          </w:tcPr>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 xml:space="preserve">Kluczowe obszary efektywności kontroli: strategiczne punkty kontroli, cechy skutecznych systemów kontroli, problemy przy ustanawianiu skutecznych systemów kontroli. Studium przypadku. </w:t>
            </w:r>
          </w:p>
        </w:tc>
      </w:tr>
      <w:tr w:rsidR="00F57F32" w:rsidRPr="005A4C2B" w:rsidTr="00923D7D">
        <w:tc>
          <w:tcPr>
            <w:tcW w:w="9639" w:type="dxa"/>
          </w:tcPr>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 xml:space="preserve">Funkcje i cechy kontrolingu operacyjnego i strategicznego. Przykłady. </w:t>
            </w:r>
          </w:p>
        </w:tc>
      </w:tr>
      <w:tr w:rsidR="00F57F32" w:rsidRPr="005A4C2B" w:rsidTr="00923D7D">
        <w:tc>
          <w:tcPr>
            <w:tcW w:w="9639" w:type="dxa"/>
          </w:tcPr>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 xml:space="preserve">Zadania kontrolingu w zarządzaniu przedsiębiorstwem. Studium przypadku. </w:t>
            </w:r>
          </w:p>
        </w:tc>
      </w:tr>
      <w:tr w:rsidR="00F57F32" w:rsidRPr="005A4C2B" w:rsidTr="00923D7D">
        <w:tc>
          <w:tcPr>
            <w:tcW w:w="9639" w:type="dxa"/>
          </w:tcPr>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Audyt wewnętrzny i zewnętrzny: zakres zadań, funkcje, przykłady. Klasyfikacja audytu wewnętrznego. Audyt operacyjny i finansowy – różnice i podobieństwa.</w:t>
            </w:r>
          </w:p>
        </w:tc>
      </w:tr>
      <w:tr w:rsidR="00F57F32" w:rsidRPr="005A4C2B" w:rsidTr="00923D7D">
        <w:tc>
          <w:tcPr>
            <w:tcW w:w="9639" w:type="dxa"/>
          </w:tcPr>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 xml:space="preserve">Etapy czynności audytorskich. Uprawnienia audytora w trakcie przeprowadzania audytu. </w:t>
            </w:r>
          </w:p>
        </w:tc>
      </w:tr>
      <w:tr w:rsidR="00F57F32" w:rsidRPr="005A4C2B" w:rsidTr="002623F7">
        <w:tc>
          <w:tcPr>
            <w:tcW w:w="9639" w:type="dxa"/>
          </w:tcPr>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 xml:space="preserve">Znaczenie audytu w działalności przedsiębiorstwa. Studium przypadku. </w:t>
            </w:r>
          </w:p>
        </w:tc>
      </w:tr>
    </w:tbl>
    <w:p w:rsidR="00F57F32" w:rsidRPr="005A4C2B" w:rsidRDefault="00F57F32" w:rsidP="009C54AE">
      <w:pPr>
        <w:pStyle w:val="Punktygwne"/>
        <w:spacing w:before="0" w:after="0"/>
        <w:rPr>
          <w:rFonts w:ascii="Corbel" w:hAnsi="Corbel"/>
          <w:b w:val="0"/>
          <w:sz w:val="21"/>
          <w:szCs w:val="21"/>
        </w:rPr>
      </w:pPr>
    </w:p>
    <w:p w:rsidR="00F57F32" w:rsidRPr="005A4C2B" w:rsidRDefault="00F57F32" w:rsidP="009C54AE">
      <w:pPr>
        <w:pStyle w:val="Punktygwne"/>
        <w:spacing w:before="0" w:after="0"/>
        <w:ind w:left="426"/>
        <w:rPr>
          <w:rFonts w:ascii="Corbel" w:hAnsi="Corbel"/>
          <w:b w:val="0"/>
          <w:smallCaps w:val="0"/>
          <w:sz w:val="21"/>
          <w:szCs w:val="21"/>
        </w:rPr>
      </w:pPr>
      <w:r w:rsidRPr="005A4C2B">
        <w:rPr>
          <w:rFonts w:ascii="Corbel" w:hAnsi="Corbel"/>
          <w:smallCaps w:val="0"/>
          <w:sz w:val="21"/>
          <w:szCs w:val="21"/>
        </w:rPr>
        <w:t>3.4. Metody dydaktyczne</w:t>
      </w:r>
      <w:r w:rsidRPr="005A4C2B">
        <w:rPr>
          <w:rFonts w:ascii="Corbel" w:hAnsi="Corbel"/>
          <w:b w:val="0"/>
          <w:smallCaps w:val="0"/>
          <w:sz w:val="21"/>
          <w:szCs w:val="21"/>
        </w:rPr>
        <w:t xml:space="preserve"> </w:t>
      </w:r>
    </w:p>
    <w:p w:rsidR="00F57F32" w:rsidRPr="005A4C2B" w:rsidRDefault="00F57F32" w:rsidP="00824D71">
      <w:pPr>
        <w:pStyle w:val="Punktygwne"/>
        <w:spacing w:before="0" w:after="0"/>
        <w:rPr>
          <w:rFonts w:ascii="Corbel" w:hAnsi="Corbel"/>
          <w:b w:val="0"/>
          <w:smallCaps w:val="0"/>
          <w:sz w:val="21"/>
          <w:szCs w:val="21"/>
        </w:rPr>
      </w:pPr>
      <w:r w:rsidRPr="005A4C2B">
        <w:rPr>
          <w:rFonts w:ascii="Corbel" w:hAnsi="Corbel"/>
          <w:b w:val="0"/>
          <w:smallCaps w:val="0"/>
          <w:sz w:val="21"/>
          <w:szCs w:val="21"/>
        </w:rPr>
        <w:t>Wykład z prezentacją multimedialną.</w:t>
      </w:r>
    </w:p>
    <w:p w:rsidR="00F57F32" w:rsidRPr="005A4C2B" w:rsidRDefault="00F57F32" w:rsidP="00CE51D6">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Ćwiczenia: dyskusja, studium przypadku, praca w grupach.</w:t>
      </w:r>
    </w:p>
    <w:p w:rsidR="00F57F32" w:rsidRPr="005A4C2B" w:rsidRDefault="00F57F32" w:rsidP="009C54AE">
      <w:pPr>
        <w:pStyle w:val="Punktygwne"/>
        <w:tabs>
          <w:tab w:val="left" w:pos="284"/>
        </w:tabs>
        <w:spacing w:before="0" w:after="0"/>
        <w:rPr>
          <w:rFonts w:ascii="Corbel" w:hAnsi="Corbel"/>
          <w:smallCaps w:val="0"/>
          <w:sz w:val="21"/>
          <w:szCs w:val="21"/>
        </w:rPr>
      </w:pPr>
    </w:p>
    <w:p w:rsidR="00F57F32" w:rsidRPr="005A4C2B" w:rsidRDefault="00F57F32" w:rsidP="009C54AE">
      <w:pPr>
        <w:pStyle w:val="Punktygwne"/>
        <w:tabs>
          <w:tab w:val="left" w:pos="284"/>
        </w:tabs>
        <w:spacing w:before="0" w:after="0"/>
        <w:rPr>
          <w:rFonts w:ascii="Corbel" w:hAnsi="Corbel"/>
          <w:smallCaps w:val="0"/>
          <w:sz w:val="21"/>
          <w:szCs w:val="21"/>
        </w:rPr>
      </w:pPr>
      <w:r w:rsidRPr="005A4C2B">
        <w:rPr>
          <w:rFonts w:ascii="Corbel" w:hAnsi="Corbel"/>
          <w:smallCaps w:val="0"/>
          <w:sz w:val="21"/>
          <w:szCs w:val="21"/>
        </w:rPr>
        <w:t xml:space="preserve">4. METODY I KRYTERIA OCENY </w:t>
      </w:r>
    </w:p>
    <w:p w:rsidR="00F57F32" w:rsidRPr="005A4C2B" w:rsidRDefault="00F57F32" w:rsidP="009C54AE">
      <w:pPr>
        <w:pStyle w:val="Punktygwne"/>
        <w:spacing w:before="0" w:after="0"/>
        <w:ind w:left="426"/>
        <w:rPr>
          <w:rFonts w:ascii="Corbel" w:hAnsi="Corbel"/>
          <w:smallCaps w:val="0"/>
          <w:sz w:val="21"/>
          <w:szCs w:val="21"/>
        </w:rPr>
      </w:pPr>
      <w:r w:rsidRPr="005A4C2B">
        <w:rPr>
          <w:rFonts w:ascii="Corbel" w:hAnsi="Corbel"/>
          <w:smallCaps w:val="0"/>
          <w:sz w:val="21"/>
          <w:szCs w:val="21"/>
        </w:rPr>
        <w:t>4.1. Sposoby weryfikacji efektów kształcenia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69"/>
        <w:gridCol w:w="5329"/>
        <w:gridCol w:w="2080"/>
      </w:tblGrid>
      <w:tr w:rsidR="00F57F32" w:rsidRPr="005A4C2B" w:rsidTr="008272CB">
        <w:tc>
          <w:tcPr>
            <w:tcW w:w="1843"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Symbol efektu</w:t>
            </w:r>
          </w:p>
        </w:tc>
        <w:tc>
          <w:tcPr>
            <w:tcW w:w="5670" w:type="dxa"/>
            <w:vAlign w:val="center"/>
          </w:tcPr>
          <w:p w:rsidR="00F57F32" w:rsidRPr="005A4C2B" w:rsidRDefault="00F57F32" w:rsidP="009C54AE">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Metody oceny efektów kształcenia</w:t>
            </w:r>
          </w:p>
          <w:p w:rsidR="00F57F32" w:rsidRPr="005A4C2B" w:rsidRDefault="00F57F32" w:rsidP="009C54AE">
            <w:pPr>
              <w:pStyle w:val="Punktygwne"/>
              <w:spacing w:before="0" w:after="0"/>
              <w:jc w:val="center"/>
              <w:rPr>
                <w:rFonts w:ascii="Corbel" w:hAnsi="Corbel"/>
                <w:b w:val="0"/>
                <w:smallCaps w:val="0"/>
                <w:sz w:val="21"/>
                <w:szCs w:val="21"/>
              </w:rPr>
            </w:pPr>
          </w:p>
        </w:tc>
        <w:tc>
          <w:tcPr>
            <w:tcW w:w="2126"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Forma zajęć dydaktycznych </w:t>
            </w:r>
          </w:p>
        </w:tc>
      </w:tr>
      <w:tr w:rsidR="00F57F32" w:rsidRPr="005A4C2B" w:rsidTr="008272CB">
        <w:tc>
          <w:tcPr>
            <w:tcW w:w="1843" w:type="dxa"/>
          </w:tcPr>
          <w:p w:rsidR="00F57F32" w:rsidRPr="005A4C2B" w:rsidRDefault="00F57F32" w:rsidP="00603281">
            <w:pPr>
              <w:pStyle w:val="Punktygwne"/>
              <w:spacing w:before="0" w:after="0"/>
              <w:rPr>
                <w:rFonts w:ascii="Corbel" w:hAnsi="Corbel"/>
                <w:b w:val="0"/>
                <w:sz w:val="21"/>
                <w:szCs w:val="21"/>
              </w:rPr>
            </w:pPr>
            <w:r w:rsidRPr="005A4C2B">
              <w:rPr>
                <w:rFonts w:ascii="Corbel" w:hAnsi="Corbel"/>
                <w:b w:val="0"/>
                <w:sz w:val="21"/>
                <w:szCs w:val="21"/>
              </w:rPr>
              <w:t xml:space="preserve">ek_01 </w:t>
            </w:r>
          </w:p>
        </w:tc>
        <w:tc>
          <w:tcPr>
            <w:tcW w:w="5670" w:type="dxa"/>
          </w:tcPr>
          <w:p w:rsidR="00F57F32" w:rsidRPr="005A4C2B" w:rsidRDefault="00F57F32" w:rsidP="00C245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kolokwium, praca zespołowa, obserwacja w trakcie zajęć</w:t>
            </w:r>
          </w:p>
        </w:tc>
        <w:tc>
          <w:tcPr>
            <w:tcW w:w="2126" w:type="dxa"/>
          </w:tcPr>
          <w:p w:rsidR="00F57F32" w:rsidRPr="005A4C2B" w:rsidRDefault="00F57F32" w:rsidP="00EF71B2">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wykład, ćwiczenia</w:t>
            </w:r>
          </w:p>
        </w:tc>
      </w:tr>
      <w:tr w:rsidR="00F57F32" w:rsidRPr="005A4C2B" w:rsidTr="00B22F29">
        <w:tc>
          <w:tcPr>
            <w:tcW w:w="1843" w:type="dxa"/>
          </w:tcPr>
          <w:p w:rsidR="00F57F32" w:rsidRPr="005A4C2B" w:rsidRDefault="00F57F32" w:rsidP="00603281">
            <w:pPr>
              <w:pStyle w:val="Punktygwne"/>
              <w:spacing w:before="0" w:after="0"/>
              <w:rPr>
                <w:rFonts w:ascii="Corbel" w:hAnsi="Corbel"/>
                <w:b w:val="0"/>
                <w:sz w:val="21"/>
                <w:szCs w:val="21"/>
              </w:rPr>
            </w:pPr>
            <w:r w:rsidRPr="005A4C2B">
              <w:rPr>
                <w:rFonts w:ascii="Corbel" w:hAnsi="Corbel"/>
                <w:b w:val="0"/>
                <w:sz w:val="21"/>
                <w:szCs w:val="21"/>
              </w:rPr>
              <w:t>ek_02</w:t>
            </w:r>
          </w:p>
        </w:tc>
        <w:tc>
          <w:tcPr>
            <w:tcW w:w="5670" w:type="dxa"/>
          </w:tcPr>
          <w:p w:rsidR="00F57F32" w:rsidRPr="005A4C2B" w:rsidRDefault="00F57F32" w:rsidP="00C245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kolokwium, praca zespołowa, obserwacja w trakcie zajęć</w:t>
            </w:r>
          </w:p>
        </w:tc>
        <w:tc>
          <w:tcPr>
            <w:tcW w:w="2126" w:type="dxa"/>
          </w:tcPr>
          <w:p w:rsidR="00F57F32" w:rsidRPr="005A4C2B" w:rsidRDefault="00F57F32" w:rsidP="00EF71B2">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wykład, ćwiczenia</w:t>
            </w:r>
          </w:p>
        </w:tc>
      </w:tr>
      <w:tr w:rsidR="00F57F32" w:rsidRPr="005A4C2B" w:rsidTr="00B22F29">
        <w:tc>
          <w:tcPr>
            <w:tcW w:w="1843" w:type="dxa"/>
          </w:tcPr>
          <w:p w:rsidR="00F57F32" w:rsidRPr="005A4C2B" w:rsidRDefault="00F57F32" w:rsidP="00603281">
            <w:pPr>
              <w:pStyle w:val="Punktygwne"/>
              <w:spacing w:before="0" w:after="0"/>
              <w:rPr>
                <w:rFonts w:ascii="Corbel" w:hAnsi="Corbel"/>
                <w:b w:val="0"/>
                <w:sz w:val="21"/>
                <w:szCs w:val="21"/>
              </w:rPr>
            </w:pPr>
            <w:r w:rsidRPr="005A4C2B">
              <w:rPr>
                <w:rFonts w:ascii="Corbel" w:hAnsi="Corbel"/>
                <w:b w:val="0"/>
                <w:sz w:val="21"/>
                <w:szCs w:val="21"/>
              </w:rPr>
              <w:t>ek_03</w:t>
            </w:r>
          </w:p>
        </w:tc>
        <w:tc>
          <w:tcPr>
            <w:tcW w:w="5670" w:type="dxa"/>
          </w:tcPr>
          <w:p w:rsidR="00F57F32" w:rsidRPr="005A4C2B" w:rsidRDefault="00F57F32" w:rsidP="00C245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kolokwium, praca zespołowa, obserwacja w trakcie zajęć</w:t>
            </w:r>
          </w:p>
        </w:tc>
        <w:tc>
          <w:tcPr>
            <w:tcW w:w="2126" w:type="dxa"/>
          </w:tcPr>
          <w:p w:rsidR="00F57F32" w:rsidRPr="005A4C2B" w:rsidRDefault="00F57F32" w:rsidP="00EF71B2">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wykład, ćwiczenia</w:t>
            </w:r>
          </w:p>
        </w:tc>
      </w:tr>
      <w:tr w:rsidR="00F57F32" w:rsidRPr="005A4C2B" w:rsidTr="00B22F29">
        <w:tc>
          <w:tcPr>
            <w:tcW w:w="1843" w:type="dxa"/>
          </w:tcPr>
          <w:p w:rsidR="00F57F32" w:rsidRPr="005A4C2B" w:rsidRDefault="00F57F32" w:rsidP="00603281">
            <w:pPr>
              <w:pStyle w:val="Punktygwne"/>
              <w:spacing w:before="0" w:after="0"/>
              <w:rPr>
                <w:rFonts w:ascii="Corbel" w:hAnsi="Corbel"/>
                <w:b w:val="0"/>
                <w:sz w:val="21"/>
                <w:szCs w:val="21"/>
              </w:rPr>
            </w:pPr>
            <w:r w:rsidRPr="005A4C2B">
              <w:rPr>
                <w:rFonts w:ascii="Corbel" w:hAnsi="Corbel"/>
                <w:b w:val="0"/>
                <w:sz w:val="21"/>
                <w:szCs w:val="21"/>
              </w:rPr>
              <w:t xml:space="preserve">ek_04 </w:t>
            </w:r>
          </w:p>
        </w:tc>
        <w:tc>
          <w:tcPr>
            <w:tcW w:w="5670" w:type="dxa"/>
          </w:tcPr>
          <w:p w:rsidR="00F57F32" w:rsidRPr="005A4C2B" w:rsidRDefault="00F57F32" w:rsidP="00C245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dyskusja, obserwacja w trakcie zajęć</w:t>
            </w:r>
          </w:p>
        </w:tc>
        <w:tc>
          <w:tcPr>
            <w:tcW w:w="2126" w:type="dxa"/>
          </w:tcPr>
          <w:p w:rsidR="00F57F32" w:rsidRPr="005A4C2B" w:rsidRDefault="00F57F32" w:rsidP="00EF71B2">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ćwiczenia</w:t>
            </w:r>
          </w:p>
        </w:tc>
      </w:tr>
    </w:tbl>
    <w:p w:rsidR="00F57F32" w:rsidRPr="005A4C2B" w:rsidRDefault="00F57F32" w:rsidP="009C54AE">
      <w:pPr>
        <w:pStyle w:val="Punktygwne"/>
        <w:spacing w:before="0" w:after="0"/>
        <w:ind w:left="426"/>
        <w:rPr>
          <w:rFonts w:ascii="Corbel" w:hAnsi="Corbel"/>
          <w:smallCaps w:val="0"/>
          <w:sz w:val="21"/>
          <w:szCs w:val="21"/>
        </w:rPr>
      </w:pPr>
    </w:p>
    <w:p w:rsidR="00F57F32" w:rsidRPr="005A4C2B" w:rsidRDefault="00F57F32" w:rsidP="009C54AE">
      <w:pPr>
        <w:pStyle w:val="Punktygwne"/>
        <w:spacing w:before="0" w:after="0"/>
        <w:ind w:left="426"/>
        <w:rPr>
          <w:rFonts w:ascii="Corbel" w:hAnsi="Corbel"/>
          <w:smallCaps w:val="0"/>
          <w:sz w:val="21"/>
          <w:szCs w:val="21"/>
        </w:rPr>
      </w:pPr>
      <w:r w:rsidRPr="005A4C2B">
        <w:rPr>
          <w:rFonts w:ascii="Corbel" w:hAnsi="Corbel"/>
          <w:smallCaps w:val="0"/>
          <w:sz w:val="21"/>
          <w:szCs w:val="21"/>
        </w:rPr>
        <w:t xml:space="preserve">4.2. Warunki zaliczenia przedmiotu (kryteria oceniania)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923D7D">
        <w:tc>
          <w:tcPr>
            <w:tcW w:w="9670" w:type="dxa"/>
          </w:tcPr>
          <w:p w:rsidR="00F57F32" w:rsidRPr="005A4C2B" w:rsidRDefault="00F57F32" w:rsidP="00C24529">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 xml:space="preserve">Ćwiczenia: </w:t>
            </w:r>
          </w:p>
          <w:p w:rsidR="00F57F32" w:rsidRPr="005A4C2B" w:rsidRDefault="00F57F32" w:rsidP="00C24529">
            <w:pPr>
              <w:numPr>
                <w:ilvl w:val="0"/>
                <w:numId w:val="2"/>
              </w:numPr>
              <w:spacing w:after="0" w:line="240" w:lineRule="auto"/>
              <w:ind w:left="459" w:hanging="425"/>
              <w:jc w:val="both"/>
              <w:rPr>
                <w:rFonts w:ascii="Corbel" w:hAnsi="Corbel"/>
                <w:sz w:val="21"/>
                <w:szCs w:val="21"/>
              </w:rPr>
            </w:pPr>
            <w:r w:rsidRPr="005A4C2B">
              <w:rPr>
                <w:rFonts w:ascii="Corbel" w:hAnsi="Corbel"/>
                <w:sz w:val="21"/>
                <w:szCs w:val="21"/>
              </w:rPr>
              <w:t xml:space="preserve">kolokwium obejmujące treści przekazane i wypracowane w trakcie ćwiczeń i wykładów. Podstawą oceny pozytywnej jest wynik pracy pisemnej, z której student uzyska min. 50% wymaganych punktów oraz obecność na zajęciach i aktywność. </w:t>
            </w:r>
          </w:p>
          <w:p w:rsidR="00F57F32" w:rsidRPr="005A4C2B" w:rsidRDefault="00F57F32" w:rsidP="00C24529">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 xml:space="preserve">Wykład: </w:t>
            </w:r>
          </w:p>
          <w:p w:rsidR="00F57F32" w:rsidRPr="005A4C2B" w:rsidRDefault="00F57F32" w:rsidP="00C24529">
            <w:pPr>
              <w:numPr>
                <w:ilvl w:val="0"/>
                <w:numId w:val="2"/>
              </w:numPr>
              <w:spacing w:after="0" w:line="240" w:lineRule="auto"/>
              <w:ind w:left="459" w:hanging="459"/>
              <w:jc w:val="both"/>
              <w:rPr>
                <w:rFonts w:ascii="Corbel" w:hAnsi="Corbel"/>
                <w:sz w:val="21"/>
                <w:szCs w:val="21"/>
              </w:rPr>
            </w:pPr>
            <w:r w:rsidRPr="005A4C2B">
              <w:rPr>
                <w:rFonts w:ascii="Corbel" w:hAnsi="Corbel"/>
                <w:sz w:val="21"/>
                <w:szCs w:val="21"/>
              </w:rPr>
              <w:t>zaliczenie obejmuje obecność na wykładzie, a treści przekazane w trakcie wykładów będą uwzględnione w kolokwium.</w:t>
            </w:r>
          </w:p>
        </w:tc>
      </w:tr>
    </w:tbl>
    <w:p w:rsidR="00F57F32" w:rsidRPr="005A4C2B" w:rsidRDefault="00F57F32" w:rsidP="009C54AE">
      <w:pPr>
        <w:pStyle w:val="Punktygwne"/>
        <w:spacing w:before="0" w:after="0"/>
        <w:rPr>
          <w:rFonts w:ascii="Corbel" w:hAnsi="Corbel"/>
          <w:b w:val="0"/>
          <w:smallCaps w:val="0"/>
          <w:sz w:val="21"/>
          <w:szCs w:val="21"/>
        </w:rPr>
      </w:pPr>
    </w:p>
    <w:p w:rsidR="00F57F32" w:rsidRPr="005A4C2B" w:rsidRDefault="00F57F32" w:rsidP="009C54AE">
      <w:pPr>
        <w:pStyle w:val="Bezodstpw"/>
        <w:ind w:left="284" w:hanging="284"/>
        <w:jc w:val="both"/>
        <w:rPr>
          <w:rFonts w:ascii="Corbel" w:hAnsi="Corbel"/>
          <w:b/>
          <w:sz w:val="21"/>
          <w:szCs w:val="21"/>
        </w:rPr>
      </w:pPr>
      <w:r w:rsidRPr="005A4C2B">
        <w:rPr>
          <w:rFonts w:ascii="Corbel" w:hAnsi="Corbel"/>
          <w:b/>
          <w:sz w:val="21"/>
          <w:szCs w:val="21"/>
        </w:rPr>
        <w:t xml:space="preserve">5. CAŁKOWITY NAKŁAD PRACY STUDENTA POTRZEBNY DO OSIĄGNIĘCIA ZAŁOŻONYCH EFEKTÓW W GODZINACH ORAZ PUNKTACH ECTS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26"/>
        <w:gridCol w:w="4452"/>
      </w:tblGrid>
      <w:tr w:rsidR="00F57F32" w:rsidRPr="005A4C2B" w:rsidTr="003E1941">
        <w:tc>
          <w:tcPr>
            <w:tcW w:w="4962" w:type="dxa"/>
            <w:vAlign w:val="center"/>
          </w:tcPr>
          <w:p w:rsidR="00F57F32" w:rsidRPr="005A4C2B" w:rsidRDefault="00F57F32" w:rsidP="009C54AE">
            <w:pPr>
              <w:pStyle w:val="Akapitzlist"/>
              <w:spacing w:after="0" w:line="240" w:lineRule="auto"/>
              <w:ind w:left="0"/>
              <w:jc w:val="center"/>
              <w:rPr>
                <w:rFonts w:ascii="Corbel" w:hAnsi="Corbel"/>
                <w:b/>
                <w:sz w:val="21"/>
                <w:szCs w:val="21"/>
              </w:rPr>
            </w:pPr>
            <w:r w:rsidRPr="005A4C2B">
              <w:rPr>
                <w:rFonts w:ascii="Corbel" w:hAnsi="Corbel"/>
                <w:b/>
                <w:sz w:val="21"/>
                <w:szCs w:val="21"/>
              </w:rPr>
              <w:t>Forma aktywności</w:t>
            </w:r>
          </w:p>
        </w:tc>
        <w:tc>
          <w:tcPr>
            <w:tcW w:w="4677" w:type="dxa"/>
            <w:vAlign w:val="center"/>
          </w:tcPr>
          <w:p w:rsidR="00F57F32" w:rsidRPr="005A4C2B" w:rsidRDefault="00F57F32" w:rsidP="009C54AE">
            <w:pPr>
              <w:pStyle w:val="Akapitzlist"/>
              <w:spacing w:after="0" w:line="240" w:lineRule="auto"/>
              <w:ind w:left="0"/>
              <w:jc w:val="center"/>
              <w:rPr>
                <w:rFonts w:ascii="Corbel" w:hAnsi="Corbel"/>
                <w:b/>
                <w:sz w:val="21"/>
                <w:szCs w:val="21"/>
              </w:rPr>
            </w:pPr>
            <w:r w:rsidRPr="005A4C2B">
              <w:rPr>
                <w:rFonts w:ascii="Corbel" w:hAnsi="Corbel"/>
                <w:b/>
                <w:sz w:val="21"/>
                <w:szCs w:val="21"/>
              </w:rPr>
              <w:t>Średnia liczba godzin na zrealizowanie aktywności</w:t>
            </w:r>
          </w:p>
        </w:tc>
      </w:tr>
      <w:tr w:rsidR="00F57F32" w:rsidRPr="005A4C2B" w:rsidTr="00923D7D">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kontaktowe wynikające z planu studiów</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18</w:t>
            </w:r>
          </w:p>
        </w:tc>
      </w:tr>
      <w:tr w:rsidR="00F57F32" w:rsidRPr="005A4C2B" w:rsidTr="00923D7D">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Inne z udziałem nauczyciela</w:t>
            </w:r>
          </w:p>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(udział w konsultacjach, zaliczeniu)</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4</w:t>
            </w:r>
          </w:p>
        </w:tc>
      </w:tr>
      <w:tr w:rsidR="00F57F32" w:rsidRPr="005A4C2B" w:rsidTr="00923D7D">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niekontaktowe – praca własna studenta (przygotowanie do zajęć, zaliczenia)</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28</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sz w:val="21"/>
                <w:szCs w:val="21"/>
              </w:rPr>
            </w:pPr>
            <w:r w:rsidRPr="005A4C2B">
              <w:rPr>
                <w:rFonts w:ascii="Corbel" w:hAnsi="Corbel"/>
                <w:sz w:val="21"/>
                <w:szCs w:val="21"/>
              </w:rPr>
              <w:t>SUMA GODZIN</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50</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b/>
                <w:sz w:val="21"/>
                <w:szCs w:val="21"/>
              </w:rPr>
            </w:pPr>
            <w:r w:rsidRPr="005A4C2B">
              <w:rPr>
                <w:rFonts w:ascii="Corbel" w:hAnsi="Corbel"/>
                <w:b/>
                <w:sz w:val="21"/>
                <w:szCs w:val="21"/>
              </w:rPr>
              <w:t>SUMARYCZNA LICZBA PUNKTÓW ECTS</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2</w:t>
            </w:r>
          </w:p>
        </w:tc>
      </w:tr>
    </w:tbl>
    <w:p w:rsidR="00F57F32" w:rsidRPr="005A4C2B" w:rsidRDefault="00F57F32" w:rsidP="00013CB1">
      <w:pPr>
        <w:pStyle w:val="Punktygwne"/>
        <w:spacing w:before="0" w:after="0"/>
        <w:ind w:left="426"/>
        <w:rPr>
          <w:rFonts w:ascii="Corbel" w:hAnsi="Corbel"/>
          <w:b w:val="0"/>
          <w:i/>
          <w:smallCaps w:val="0"/>
          <w:sz w:val="21"/>
          <w:szCs w:val="21"/>
        </w:rPr>
      </w:pPr>
      <w:r w:rsidRPr="005A4C2B">
        <w:rPr>
          <w:rFonts w:ascii="Corbel" w:hAnsi="Corbel"/>
          <w:b w:val="0"/>
          <w:i/>
          <w:smallCaps w:val="0"/>
          <w:sz w:val="21"/>
          <w:szCs w:val="21"/>
        </w:rPr>
        <w:t>* Należy uwzględnić, że 1 pkt ECTS odpowiada 25-30 godzin całkowitego nakładu pracy studenta.</w:t>
      </w:r>
    </w:p>
    <w:p w:rsidR="00F57F32" w:rsidRPr="005A4C2B" w:rsidRDefault="00F57F32" w:rsidP="009C54AE">
      <w:pPr>
        <w:pStyle w:val="Punktygwne"/>
        <w:spacing w:before="0" w:after="0"/>
        <w:rPr>
          <w:rFonts w:ascii="Corbel" w:hAnsi="Corbel"/>
          <w:smallCaps w:val="0"/>
          <w:sz w:val="21"/>
          <w:szCs w:val="21"/>
        </w:rPr>
      </w:pPr>
      <w:r w:rsidRPr="005A4C2B">
        <w:rPr>
          <w:rFonts w:ascii="Corbel" w:hAnsi="Corbel"/>
          <w:smallCaps w:val="0"/>
          <w:sz w:val="21"/>
          <w:szCs w:val="21"/>
        </w:rPr>
        <w:lastRenderedPageBreak/>
        <w:t xml:space="preserve">6. PRAKTYKI ZAWODOWE W RAMACH PRZEDMIOTU/ MODUŁU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81"/>
        <w:gridCol w:w="4905"/>
      </w:tblGrid>
      <w:tr w:rsidR="00F57F32" w:rsidRPr="005A4C2B" w:rsidTr="00C24529">
        <w:trPr>
          <w:trHeight w:val="397"/>
        </w:trPr>
        <w:tc>
          <w:tcPr>
            <w:tcW w:w="2359"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wymiar godzinowy</w:t>
            </w:r>
          </w:p>
        </w:tc>
        <w:tc>
          <w:tcPr>
            <w:tcW w:w="2641" w:type="pct"/>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t>
            </w:r>
          </w:p>
        </w:tc>
      </w:tr>
      <w:tr w:rsidR="00F57F32" w:rsidRPr="005A4C2B" w:rsidTr="00C24529">
        <w:trPr>
          <w:trHeight w:val="397"/>
        </w:trPr>
        <w:tc>
          <w:tcPr>
            <w:tcW w:w="2359"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zasady i formy odbywania praktyk </w:t>
            </w:r>
          </w:p>
        </w:tc>
        <w:tc>
          <w:tcPr>
            <w:tcW w:w="2641" w:type="pct"/>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w:t>
            </w:r>
          </w:p>
        </w:tc>
      </w:tr>
    </w:tbl>
    <w:p w:rsidR="00F57F32" w:rsidRPr="005A4C2B" w:rsidRDefault="00F57F32" w:rsidP="009C54AE">
      <w:pPr>
        <w:pStyle w:val="Punktygwne"/>
        <w:spacing w:before="0" w:after="0"/>
        <w:rPr>
          <w:rFonts w:ascii="Corbel" w:hAnsi="Corbel"/>
          <w:smallCaps w:val="0"/>
          <w:sz w:val="21"/>
          <w:szCs w:val="21"/>
        </w:rPr>
      </w:pPr>
    </w:p>
    <w:p w:rsidR="00F57F32" w:rsidRPr="005A4C2B" w:rsidRDefault="00F57F32" w:rsidP="009C54AE">
      <w:pPr>
        <w:pStyle w:val="Punktygwne"/>
        <w:spacing w:before="0" w:after="0"/>
        <w:rPr>
          <w:rFonts w:ascii="Corbel" w:hAnsi="Corbel"/>
          <w:smallCaps w:val="0"/>
          <w:sz w:val="21"/>
          <w:szCs w:val="21"/>
        </w:rPr>
      </w:pPr>
      <w:r w:rsidRPr="005A4C2B">
        <w:rPr>
          <w:rFonts w:ascii="Corbel" w:hAnsi="Corbel"/>
          <w:smallCaps w:val="0"/>
          <w:sz w:val="21"/>
          <w:szCs w:val="21"/>
        </w:rPr>
        <w:t xml:space="preserve">7. LITERATURA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F57F32" w:rsidRPr="005A4C2B" w:rsidTr="00C24529">
        <w:trPr>
          <w:trHeight w:val="397"/>
        </w:trPr>
        <w:tc>
          <w:tcPr>
            <w:tcW w:w="5000" w:type="pct"/>
          </w:tcPr>
          <w:p w:rsidR="00F57F32" w:rsidRPr="005A4C2B" w:rsidRDefault="00F57F32" w:rsidP="00C24529">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Literatura podstawowa:</w:t>
            </w:r>
          </w:p>
          <w:p w:rsidR="00F57F32" w:rsidRPr="005A4C2B" w:rsidRDefault="00F57F32" w:rsidP="00AF5A9E">
            <w:pPr>
              <w:pStyle w:val="Punktygwne"/>
              <w:numPr>
                <w:ilvl w:val="0"/>
                <w:numId w:val="368"/>
              </w:numPr>
              <w:tabs>
                <w:tab w:val="left" w:pos="34"/>
              </w:tabs>
              <w:spacing w:before="0" w:after="0"/>
              <w:ind w:left="318" w:hanging="284"/>
              <w:jc w:val="both"/>
              <w:rPr>
                <w:rFonts w:ascii="Corbel" w:hAnsi="Corbel"/>
                <w:b w:val="0"/>
                <w:smallCaps w:val="0"/>
                <w:color w:val="000000"/>
                <w:sz w:val="21"/>
                <w:szCs w:val="21"/>
              </w:rPr>
            </w:pPr>
            <w:r w:rsidRPr="005A4C2B">
              <w:rPr>
                <w:rFonts w:ascii="Corbel" w:hAnsi="Corbel"/>
                <w:b w:val="0"/>
                <w:smallCaps w:val="0"/>
                <w:color w:val="000000"/>
                <w:sz w:val="21"/>
                <w:szCs w:val="21"/>
              </w:rPr>
              <w:t>Jedynak P. (red.), Audyt w zarządzaniu przedsiębiorstwem, wydawnictwo UJ, Kraków 2004.</w:t>
            </w:r>
          </w:p>
          <w:p w:rsidR="00F57F32" w:rsidRPr="005A4C2B" w:rsidRDefault="00F57F32" w:rsidP="00AF5A9E">
            <w:pPr>
              <w:pStyle w:val="Punktygwne"/>
              <w:numPr>
                <w:ilvl w:val="0"/>
                <w:numId w:val="368"/>
              </w:numPr>
              <w:tabs>
                <w:tab w:val="left" w:pos="34"/>
              </w:tabs>
              <w:spacing w:before="0" w:after="0"/>
              <w:ind w:left="318" w:hanging="284"/>
              <w:jc w:val="both"/>
              <w:rPr>
                <w:rFonts w:ascii="Corbel" w:hAnsi="Corbel"/>
                <w:b w:val="0"/>
                <w:smallCaps w:val="0"/>
                <w:color w:val="000000"/>
                <w:sz w:val="21"/>
                <w:szCs w:val="21"/>
              </w:rPr>
            </w:pPr>
            <w:r w:rsidRPr="005A4C2B">
              <w:rPr>
                <w:rFonts w:ascii="Corbel" w:hAnsi="Corbel"/>
                <w:b w:val="0"/>
                <w:smallCaps w:val="0"/>
                <w:color w:val="000000"/>
                <w:sz w:val="21"/>
                <w:szCs w:val="21"/>
              </w:rPr>
              <w:t>Kuc B. (red.), Kontrola, kontroling i audyt: podobieństwa i różnice, Wydawnictwo Menedżerskie PTM, Warszawa 2008.</w:t>
            </w:r>
          </w:p>
          <w:p w:rsidR="00F57F32" w:rsidRPr="005A4C2B" w:rsidRDefault="00F57F32" w:rsidP="00AF5A9E">
            <w:pPr>
              <w:pStyle w:val="Punktygwne"/>
              <w:numPr>
                <w:ilvl w:val="0"/>
                <w:numId w:val="368"/>
              </w:numPr>
              <w:tabs>
                <w:tab w:val="left" w:pos="34"/>
              </w:tabs>
              <w:spacing w:before="0" w:after="0"/>
              <w:ind w:left="318" w:hanging="284"/>
              <w:jc w:val="both"/>
              <w:rPr>
                <w:rFonts w:ascii="Corbel" w:hAnsi="Corbel"/>
                <w:b w:val="0"/>
                <w:smallCaps w:val="0"/>
                <w:color w:val="000000"/>
                <w:sz w:val="21"/>
                <w:szCs w:val="21"/>
              </w:rPr>
            </w:pPr>
            <w:r w:rsidRPr="005A4C2B">
              <w:rPr>
                <w:rFonts w:ascii="Corbel" w:hAnsi="Corbel"/>
                <w:b w:val="0"/>
                <w:smallCaps w:val="0"/>
                <w:color w:val="000000"/>
                <w:sz w:val="21"/>
                <w:szCs w:val="21"/>
              </w:rPr>
              <w:t>Szczepankiewicz E., Kontrola i audyt wewnętrzny w jednostkach, wydawnictwo UE w Poznaniu, Poznań 2016.</w:t>
            </w:r>
          </w:p>
        </w:tc>
      </w:tr>
      <w:tr w:rsidR="00F57F32" w:rsidRPr="005A4C2B" w:rsidTr="00C24529">
        <w:trPr>
          <w:trHeight w:val="397"/>
        </w:trPr>
        <w:tc>
          <w:tcPr>
            <w:tcW w:w="5000" w:type="pct"/>
          </w:tcPr>
          <w:p w:rsidR="00F57F32" w:rsidRPr="005A4C2B" w:rsidRDefault="00F57F32" w:rsidP="00C24529">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Literatura uzupełniająca:</w:t>
            </w:r>
          </w:p>
          <w:p w:rsidR="00F57F32" w:rsidRPr="005A4C2B" w:rsidRDefault="00F57F32" w:rsidP="00AF5A9E">
            <w:pPr>
              <w:pStyle w:val="Punktygwne"/>
              <w:numPr>
                <w:ilvl w:val="0"/>
                <w:numId w:val="369"/>
              </w:numPr>
              <w:spacing w:before="0" w:after="0"/>
              <w:ind w:left="318" w:hanging="284"/>
              <w:jc w:val="both"/>
              <w:rPr>
                <w:rFonts w:ascii="Corbel" w:hAnsi="Corbel"/>
                <w:b w:val="0"/>
                <w:smallCaps w:val="0"/>
                <w:sz w:val="21"/>
                <w:szCs w:val="21"/>
              </w:rPr>
            </w:pPr>
            <w:r w:rsidRPr="005A4C2B">
              <w:rPr>
                <w:rFonts w:ascii="Corbel" w:hAnsi="Corbel"/>
                <w:b w:val="0"/>
                <w:smallCaps w:val="0"/>
                <w:sz w:val="21"/>
                <w:szCs w:val="21"/>
              </w:rPr>
              <w:t>Gumińska B., Marchewka-Bartkowiak K, Szeląg B. (red.), Audyt wewnętrzny i kontrola zarządcza: studium przypadku, CeDeWu, Warszawa 2012.</w:t>
            </w:r>
          </w:p>
          <w:p w:rsidR="00F57F32" w:rsidRPr="005A4C2B" w:rsidRDefault="00F57F32" w:rsidP="00AF5A9E">
            <w:pPr>
              <w:pStyle w:val="Punktygwne"/>
              <w:numPr>
                <w:ilvl w:val="0"/>
                <w:numId w:val="369"/>
              </w:numPr>
              <w:spacing w:before="0" w:after="0"/>
              <w:ind w:left="318" w:hanging="284"/>
              <w:jc w:val="both"/>
              <w:rPr>
                <w:rFonts w:ascii="Corbel" w:hAnsi="Corbel"/>
                <w:b w:val="0"/>
                <w:smallCaps w:val="0"/>
                <w:sz w:val="21"/>
                <w:szCs w:val="21"/>
              </w:rPr>
            </w:pPr>
            <w:r w:rsidRPr="005A4C2B">
              <w:rPr>
                <w:rFonts w:ascii="Corbel" w:hAnsi="Corbel"/>
                <w:b w:val="0"/>
                <w:smallCaps w:val="0"/>
                <w:sz w:val="21"/>
                <w:szCs w:val="21"/>
              </w:rPr>
              <w:t>Lisiński M. (red.), Audyt wewnętrzny w doskonaleniu instytucji: aspekty teoretyczno-metodologiczne i praktyczne, PWE, Warszawa 2011.</w:t>
            </w:r>
          </w:p>
        </w:tc>
      </w:tr>
    </w:tbl>
    <w:p w:rsidR="00F57F32" w:rsidRPr="005A4C2B" w:rsidRDefault="00F57F32">
      <w:pPr>
        <w:spacing w:after="0" w:line="240" w:lineRule="auto"/>
        <w:rPr>
          <w:rFonts w:ascii="Corbel" w:hAnsi="Corbel"/>
          <w:b/>
          <w:smallCaps/>
          <w:sz w:val="21"/>
          <w:szCs w:val="21"/>
        </w:rPr>
      </w:pPr>
      <w:r w:rsidRPr="005A4C2B">
        <w:rPr>
          <w:rFonts w:ascii="Corbel" w:hAnsi="Corbel"/>
          <w:b/>
          <w:smallCaps/>
          <w:sz w:val="21"/>
          <w:szCs w:val="21"/>
        </w:rPr>
        <w:br w:type="page"/>
      </w:r>
    </w:p>
    <w:p w:rsidR="00F57F32" w:rsidRPr="005A4C2B" w:rsidRDefault="00F57F32" w:rsidP="009C54AE">
      <w:pPr>
        <w:spacing w:after="0" w:line="240" w:lineRule="auto"/>
        <w:jc w:val="center"/>
        <w:rPr>
          <w:rFonts w:ascii="Corbel" w:hAnsi="Corbel"/>
          <w:b/>
          <w:smallCaps/>
          <w:sz w:val="21"/>
          <w:szCs w:val="21"/>
        </w:rPr>
      </w:pPr>
      <w:r w:rsidRPr="005A4C2B">
        <w:rPr>
          <w:rFonts w:ascii="Corbel" w:hAnsi="Corbel"/>
          <w:b/>
          <w:smallCaps/>
          <w:sz w:val="21"/>
          <w:szCs w:val="21"/>
        </w:rPr>
        <w:lastRenderedPageBreak/>
        <w:t>SYLABUS</w:t>
      </w:r>
    </w:p>
    <w:p w:rsidR="00F57F32" w:rsidRPr="005A4C2B" w:rsidRDefault="00F57F32" w:rsidP="009C54AE">
      <w:pPr>
        <w:spacing w:after="0" w:line="240" w:lineRule="auto"/>
        <w:jc w:val="center"/>
        <w:rPr>
          <w:rFonts w:ascii="Corbel" w:hAnsi="Corbel"/>
          <w:b/>
          <w:smallCaps/>
          <w:sz w:val="21"/>
          <w:szCs w:val="21"/>
        </w:rPr>
      </w:pPr>
      <w:r w:rsidRPr="005A4C2B">
        <w:rPr>
          <w:rFonts w:ascii="Corbel" w:hAnsi="Corbel"/>
          <w:b/>
          <w:smallCaps/>
          <w:sz w:val="21"/>
          <w:szCs w:val="21"/>
        </w:rPr>
        <w:t xml:space="preserve">dotyczy cyklu kształcenia </w:t>
      </w:r>
      <w:r w:rsidRPr="005A4C2B">
        <w:rPr>
          <w:rFonts w:ascii="Corbel" w:hAnsi="Corbel"/>
          <w:smallCaps/>
          <w:sz w:val="21"/>
          <w:szCs w:val="21"/>
        </w:rPr>
        <w:t>2018-2020</w:t>
      </w:r>
    </w:p>
    <w:p w:rsidR="00F57F32" w:rsidRPr="005A4C2B" w:rsidRDefault="00F57F32" w:rsidP="009C54AE">
      <w:pPr>
        <w:spacing w:after="0" w:line="240" w:lineRule="auto"/>
        <w:rPr>
          <w:rFonts w:ascii="Corbel" w:hAnsi="Corbel"/>
          <w:sz w:val="21"/>
          <w:szCs w:val="21"/>
        </w:rPr>
      </w:pPr>
    </w:p>
    <w:p w:rsidR="00F57F32" w:rsidRPr="005A4C2B" w:rsidRDefault="004E07F1" w:rsidP="009C54AE">
      <w:pPr>
        <w:pStyle w:val="Punktygwne"/>
        <w:spacing w:before="0" w:after="0"/>
        <w:rPr>
          <w:rFonts w:ascii="Corbel" w:hAnsi="Corbel"/>
          <w:color w:val="0070C0"/>
          <w:sz w:val="21"/>
          <w:szCs w:val="21"/>
        </w:rPr>
      </w:pPr>
      <w:r w:rsidRPr="005A4C2B">
        <w:rPr>
          <w:rFonts w:ascii="Corbel" w:hAnsi="Corbel"/>
          <w:sz w:val="21"/>
          <w:szCs w:val="21"/>
        </w:rPr>
        <w:t xml:space="preserve">1. PODSTAWOWE INFORMACJE O PRZEDMIOCIE/MODULE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6662"/>
      </w:tblGrid>
      <w:tr w:rsidR="00F57F32" w:rsidRPr="005A4C2B" w:rsidTr="006B06F8">
        <w:tc>
          <w:tcPr>
            <w:tcW w:w="2694" w:type="dxa"/>
            <w:vAlign w:val="center"/>
          </w:tcPr>
          <w:p w:rsidR="00F57F32" w:rsidRPr="005A4C2B" w:rsidRDefault="00F57F32" w:rsidP="00C24529">
            <w:pPr>
              <w:pStyle w:val="Pytania"/>
              <w:spacing w:before="60" w:after="60"/>
              <w:jc w:val="left"/>
              <w:rPr>
                <w:rFonts w:ascii="Corbel" w:hAnsi="Corbel"/>
                <w:sz w:val="21"/>
                <w:szCs w:val="21"/>
              </w:rPr>
            </w:pPr>
            <w:r w:rsidRPr="005A4C2B">
              <w:rPr>
                <w:rFonts w:ascii="Corbel" w:hAnsi="Corbel"/>
                <w:sz w:val="21"/>
                <w:szCs w:val="21"/>
              </w:rPr>
              <w:t>Nazwa przedmiotu/ modułu</w:t>
            </w:r>
          </w:p>
        </w:tc>
        <w:tc>
          <w:tcPr>
            <w:tcW w:w="6662" w:type="dxa"/>
            <w:vAlign w:val="center"/>
          </w:tcPr>
          <w:p w:rsidR="00F57F32" w:rsidRPr="005A4C2B" w:rsidRDefault="00F57F32" w:rsidP="00C24529">
            <w:pPr>
              <w:pStyle w:val="Odpowiedzi"/>
              <w:spacing w:before="60" w:after="60"/>
              <w:rPr>
                <w:rFonts w:ascii="Corbel" w:hAnsi="Corbel"/>
                <w:sz w:val="21"/>
                <w:szCs w:val="21"/>
              </w:rPr>
            </w:pPr>
            <w:r w:rsidRPr="005A4C2B">
              <w:rPr>
                <w:rFonts w:ascii="Corbel" w:hAnsi="Corbel"/>
                <w:sz w:val="21"/>
                <w:szCs w:val="21"/>
              </w:rPr>
              <w:t>Doradztwo finansowe</w:t>
            </w:r>
          </w:p>
        </w:tc>
      </w:tr>
      <w:tr w:rsidR="00F57F32" w:rsidRPr="005A4C2B" w:rsidTr="006B06F8">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Kod przedmiotu/ modułu*</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FiR/II/RiA.C.2</w:t>
            </w:r>
          </w:p>
        </w:tc>
      </w:tr>
      <w:tr w:rsidR="00F57F32" w:rsidRPr="005A4C2B" w:rsidTr="006B06F8">
        <w:tc>
          <w:tcPr>
            <w:tcW w:w="2694" w:type="dxa"/>
            <w:vAlign w:val="center"/>
          </w:tcPr>
          <w:p w:rsidR="00F57F32" w:rsidRPr="005A4C2B" w:rsidRDefault="00F57F32" w:rsidP="00153C41">
            <w:pPr>
              <w:pStyle w:val="Pytania"/>
              <w:spacing w:before="100" w:beforeAutospacing="1" w:after="100" w:afterAutospacing="1"/>
              <w:jc w:val="left"/>
              <w:rPr>
                <w:rFonts w:ascii="Corbel" w:hAnsi="Corbel"/>
                <w:sz w:val="21"/>
                <w:szCs w:val="21"/>
              </w:rPr>
            </w:pPr>
            <w:r w:rsidRPr="005A4C2B">
              <w:rPr>
                <w:rFonts w:ascii="Corbel" w:hAnsi="Corbel"/>
                <w:sz w:val="21"/>
                <w:szCs w:val="21"/>
              </w:rPr>
              <w:t>Wydział (nazwa jednostki prowadzącej kierunek)</w:t>
            </w:r>
          </w:p>
        </w:tc>
        <w:tc>
          <w:tcPr>
            <w:tcW w:w="6662" w:type="dxa"/>
            <w:vAlign w:val="center"/>
          </w:tcPr>
          <w:p w:rsidR="00F57F32" w:rsidRPr="005A4C2B" w:rsidRDefault="00F57F32" w:rsidP="009C54AE">
            <w:pPr>
              <w:pStyle w:val="Odpowiedzi"/>
              <w:spacing w:before="100" w:beforeAutospacing="1" w:after="100" w:afterAutospacing="1"/>
              <w:rPr>
                <w:rFonts w:ascii="Corbel" w:hAnsi="Corbel"/>
                <w:b w:val="0"/>
                <w:sz w:val="21"/>
                <w:szCs w:val="21"/>
              </w:rPr>
            </w:pPr>
            <w:r w:rsidRPr="005A4C2B">
              <w:rPr>
                <w:rFonts w:ascii="Corbel" w:hAnsi="Corbel"/>
                <w:b w:val="0"/>
                <w:sz w:val="21"/>
                <w:szCs w:val="21"/>
              </w:rPr>
              <w:t>Wydział Ekonomii</w:t>
            </w:r>
          </w:p>
        </w:tc>
      </w:tr>
      <w:tr w:rsidR="00F57F32" w:rsidRPr="005A4C2B" w:rsidTr="006B06F8">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Nazwa jednostki realizującej przedmiot</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Katedra Finansów</w:t>
            </w:r>
          </w:p>
        </w:tc>
      </w:tr>
      <w:tr w:rsidR="00F57F32" w:rsidRPr="005A4C2B" w:rsidTr="006B06F8">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Kierunek studiów</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Finanse i rachunkowość</w:t>
            </w:r>
          </w:p>
        </w:tc>
      </w:tr>
      <w:tr w:rsidR="00F57F32" w:rsidRPr="005A4C2B" w:rsidTr="006B06F8">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 xml:space="preserve">Poziom kształcenia </w:t>
            </w:r>
          </w:p>
        </w:tc>
        <w:tc>
          <w:tcPr>
            <w:tcW w:w="6662" w:type="dxa"/>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II stopień</w:t>
            </w:r>
          </w:p>
        </w:tc>
      </w:tr>
      <w:tr w:rsidR="00F57F32" w:rsidRPr="005A4C2B" w:rsidTr="006B06F8">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Profil</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ogólnoakademicki </w:t>
            </w:r>
          </w:p>
        </w:tc>
      </w:tr>
      <w:tr w:rsidR="00F57F32" w:rsidRPr="005A4C2B" w:rsidTr="006B06F8">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Forma studiów</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niestacjonarne </w:t>
            </w:r>
          </w:p>
        </w:tc>
      </w:tr>
      <w:tr w:rsidR="00F57F32" w:rsidRPr="005A4C2B" w:rsidTr="006B06F8">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Rok i semestr studiów</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II/4</w:t>
            </w:r>
          </w:p>
        </w:tc>
      </w:tr>
      <w:tr w:rsidR="00F57F32" w:rsidRPr="005A4C2B" w:rsidTr="006B06F8">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Rodzaj przedmiotu</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cs="Corbel"/>
                <w:b w:val="0"/>
                <w:sz w:val="21"/>
                <w:szCs w:val="21"/>
              </w:rPr>
              <w:t>specjalnościowy</w:t>
            </w:r>
          </w:p>
        </w:tc>
      </w:tr>
      <w:tr w:rsidR="00F57F32" w:rsidRPr="005A4C2B" w:rsidTr="006B06F8">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Język wykładowy</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polski </w:t>
            </w:r>
          </w:p>
        </w:tc>
      </w:tr>
      <w:tr w:rsidR="00F57F32" w:rsidRPr="005A4C2B" w:rsidTr="006B06F8">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Koordynator</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dr  Łukasz Furman</w:t>
            </w:r>
          </w:p>
        </w:tc>
      </w:tr>
      <w:tr w:rsidR="00F57F32" w:rsidRPr="005A4C2B" w:rsidTr="006B06F8">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Imię i nazwisko osoby prowadzącej / osób prowadzących</w:t>
            </w:r>
          </w:p>
        </w:tc>
        <w:tc>
          <w:tcPr>
            <w:tcW w:w="6662" w:type="dxa"/>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dr Łukasz Furman</w:t>
            </w:r>
          </w:p>
        </w:tc>
      </w:tr>
    </w:tbl>
    <w:p w:rsidR="00F57F32" w:rsidRPr="005A4C2B" w:rsidRDefault="00F57F32" w:rsidP="00C24529">
      <w:pPr>
        <w:pStyle w:val="Podpunkty"/>
        <w:spacing w:after="100" w:afterAutospacing="1"/>
        <w:ind w:left="0"/>
        <w:rPr>
          <w:rFonts w:ascii="Corbel" w:hAnsi="Corbel"/>
          <w:sz w:val="21"/>
          <w:szCs w:val="21"/>
        </w:rPr>
      </w:pPr>
      <w:r w:rsidRPr="005A4C2B">
        <w:rPr>
          <w:rFonts w:ascii="Corbel" w:hAnsi="Corbel"/>
          <w:sz w:val="21"/>
          <w:szCs w:val="21"/>
        </w:rPr>
        <w:t xml:space="preserve">* </w:t>
      </w:r>
      <w:r w:rsidRPr="005A4C2B">
        <w:rPr>
          <w:rFonts w:ascii="Corbel" w:hAnsi="Corbel"/>
          <w:i/>
          <w:sz w:val="21"/>
          <w:szCs w:val="21"/>
        </w:rPr>
        <w:t xml:space="preserve">- </w:t>
      </w:r>
      <w:r w:rsidRPr="005A4C2B">
        <w:rPr>
          <w:rFonts w:ascii="Corbel" w:hAnsi="Corbel"/>
          <w:b w:val="0"/>
          <w:i/>
          <w:sz w:val="21"/>
          <w:szCs w:val="21"/>
        </w:rPr>
        <w:t>zgodnie z ustaleniami na Wydziale</w:t>
      </w:r>
    </w:p>
    <w:p w:rsidR="00F57F32" w:rsidRPr="005A4C2B" w:rsidRDefault="00F57F32" w:rsidP="009C54AE">
      <w:pPr>
        <w:pStyle w:val="Podpunkty"/>
        <w:ind w:left="284"/>
        <w:rPr>
          <w:rFonts w:ascii="Corbel" w:hAnsi="Corbel"/>
          <w:sz w:val="21"/>
          <w:szCs w:val="21"/>
        </w:rPr>
      </w:pPr>
      <w:r w:rsidRPr="005A4C2B">
        <w:rPr>
          <w:rFonts w:ascii="Corbel" w:hAnsi="Corbel"/>
          <w:sz w:val="21"/>
          <w:szCs w:val="21"/>
        </w:rPr>
        <w:t xml:space="preserve">1.1.Formy zajęć dydaktycznych, wymiar godzin i punktów ECTS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26"/>
        <w:gridCol w:w="877"/>
        <w:gridCol w:w="749"/>
        <w:gridCol w:w="835"/>
        <w:gridCol w:w="767"/>
        <w:gridCol w:w="794"/>
        <w:gridCol w:w="715"/>
        <w:gridCol w:w="913"/>
        <w:gridCol w:w="1132"/>
        <w:gridCol w:w="1478"/>
      </w:tblGrid>
      <w:tr w:rsidR="00F57F32" w:rsidRPr="005A4C2B" w:rsidTr="00C24529">
        <w:tc>
          <w:tcPr>
            <w:tcW w:w="1048"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Semestr</w:t>
            </w:r>
          </w:p>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(nr)</w:t>
            </w:r>
          </w:p>
        </w:tc>
        <w:tc>
          <w:tcPr>
            <w:tcW w:w="92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Wykł.</w:t>
            </w:r>
          </w:p>
        </w:tc>
        <w:tc>
          <w:tcPr>
            <w:tcW w:w="80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Konw.</w:t>
            </w:r>
          </w:p>
        </w:tc>
        <w:tc>
          <w:tcPr>
            <w:tcW w:w="81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Lab.</w:t>
            </w:r>
          </w:p>
        </w:tc>
        <w:tc>
          <w:tcPr>
            <w:tcW w:w="82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Sem.</w:t>
            </w:r>
          </w:p>
        </w:tc>
        <w:tc>
          <w:tcPr>
            <w:tcW w:w="780"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ZP</w:t>
            </w:r>
          </w:p>
        </w:tc>
        <w:tc>
          <w:tcPr>
            <w:tcW w:w="957"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Prakt.</w:t>
            </w:r>
          </w:p>
        </w:tc>
        <w:tc>
          <w:tcPr>
            <w:tcW w:w="1206"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Inne (jakie?)</w:t>
            </w:r>
          </w:p>
        </w:tc>
        <w:tc>
          <w:tcPr>
            <w:tcW w:w="1652"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b/>
                <w:sz w:val="21"/>
                <w:szCs w:val="21"/>
              </w:rPr>
            </w:pPr>
            <w:r w:rsidRPr="005A4C2B">
              <w:rPr>
                <w:rFonts w:ascii="Corbel" w:hAnsi="Corbel"/>
                <w:b/>
                <w:sz w:val="21"/>
                <w:szCs w:val="21"/>
              </w:rPr>
              <w:t>Liczba pkt ECTS</w:t>
            </w:r>
          </w:p>
        </w:tc>
      </w:tr>
      <w:tr w:rsidR="00F57F32" w:rsidRPr="005A4C2B" w:rsidTr="00C24529">
        <w:trPr>
          <w:trHeight w:val="453"/>
        </w:trPr>
        <w:tc>
          <w:tcPr>
            <w:tcW w:w="1048"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4</w:t>
            </w:r>
          </w:p>
        </w:tc>
        <w:tc>
          <w:tcPr>
            <w:tcW w:w="92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9</w:t>
            </w:r>
          </w:p>
        </w:tc>
        <w:tc>
          <w:tcPr>
            <w:tcW w:w="80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9</w:t>
            </w:r>
          </w:p>
        </w:tc>
        <w:tc>
          <w:tcPr>
            <w:tcW w:w="85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1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2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780"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95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1206"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1652"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2</w:t>
            </w:r>
          </w:p>
        </w:tc>
      </w:tr>
    </w:tbl>
    <w:p w:rsidR="00F57F32" w:rsidRPr="005A4C2B" w:rsidRDefault="00F57F32" w:rsidP="009C54AE">
      <w:pPr>
        <w:pStyle w:val="Podpunkty"/>
        <w:ind w:left="0"/>
        <w:rPr>
          <w:rFonts w:ascii="Corbel" w:hAnsi="Corbel"/>
          <w:b w:val="0"/>
          <w:sz w:val="21"/>
          <w:szCs w:val="21"/>
          <w:lang w:eastAsia="en-US"/>
        </w:rPr>
      </w:pPr>
    </w:p>
    <w:p w:rsidR="00F57F32" w:rsidRPr="005A4C2B" w:rsidRDefault="00F57F32" w:rsidP="009C54AE">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1.2.  Sposób realizacji zajęć  </w:t>
      </w:r>
    </w:p>
    <w:p w:rsidR="00F57F32" w:rsidRPr="005A4C2B" w:rsidRDefault="00F57F32" w:rsidP="009C54AE">
      <w:pPr>
        <w:pStyle w:val="Punktygwne"/>
        <w:spacing w:before="0" w:after="0"/>
        <w:rPr>
          <w:rFonts w:ascii="Corbel" w:hAnsi="Corbel"/>
          <w:b w:val="0"/>
          <w:smallCaps w:val="0"/>
          <w:sz w:val="21"/>
          <w:szCs w:val="21"/>
        </w:rPr>
      </w:pPr>
      <w:r w:rsidRPr="005A4C2B">
        <w:rPr>
          <w:rFonts w:ascii="Corbel" w:eastAsia="MS Gothic" w:hAnsi="Corbel" w:cs="MS Gothic"/>
          <w:sz w:val="21"/>
          <w:szCs w:val="21"/>
        </w:rPr>
        <w:t xml:space="preserve">  x</w:t>
      </w:r>
      <w:r w:rsidRPr="005A4C2B">
        <w:rPr>
          <w:rFonts w:ascii="Corbel" w:hAnsi="Corbel"/>
          <w:b w:val="0"/>
          <w:smallCaps w:val="0"/>
          <w:sz w:val="21"/>
          <w:szCs w:val="21"/>
        </w:rPr>
        <w:t xml:space="preserve">  zajęcia w formie tradycyjnej </w:t>
      </w:r>
    </w:p>
    <w:p w:rsidR="00F57F32" w:rsidRPr="005A4C2B" w:rsidRDefault="00F57F32" w:rsidP="00260408">
      <w:pPr>
        <w:pStyle w:val="Punktygwne"/>
        <w:spacing w:before="0" w:after="0"/>
        <w:rPr>
          <w:rFonts w:ascii="Corbel" w:hAnsi="Corbel"/>
          <w:b w:val="0"/>
          <w:smallCaps w:val="0"/>
          <w:sz w:val="21"/>
          <w:szCs w:val="21"/>
        </w:rPr>
      </w:pPr>
      <w:r w:rsidRPr="005A4C2B">
        <w:rPr>
          <w:rFonts w:ascii="MS Gothic" w:eastAsia="MS Gothic" w:hAnsi="MS Gothic" w:cs="MS Gothic" w:hint="eastAsia"/>
          <w:b w:val="0"/>
          <w:sz w:val="21"/>
          <w:szCs w:val="21"/>
        </w:rPr>
        <w:t>☐</w:t>
      </w:r>
      <w:r w:rsidRPr="005A4C2B">
        <w:rPr>
          <w:rFonts w:ascii="Corbel" w:hAnsi="Corbel"/>
          <w:b w:val="0"/>
          <w:smallCaps w:val="0"/>
          <w:sz w:val="21"/>
          <w:szCs w:val="21"/>
        </w:rPr>
        <w:t xml:space="preserve"> zajęcia realizowane z wykorzystaniem metod i technik kształcenia na odległość</w:t>
      </w:r>
    </w:p>
    <w:p w:rsidR="00F57F32" w:rsidRPr="005A4C2B" w:rsidRDefault="00F57F32" w:rsidP="009C54AE">
      <w:pPr>
        <w:pStyle w:val="Punktygwne"/>
        <w:spacing w:before="0" w:after="0"/>
        <w:rPr>
          <w:rFonts w:ascii="Corbel" w:hAnsi="Corbel"/>
          <w:smallCaps w:val="0"/>
          <w:sz w:val="21"/>
          <w:szCs w:val="21"/>
        </w:rPr>
      </w:pPr>
    </w:p>
    <w:p w:rsidR="00F57F32" w:rsidRPr="005A4C2B" w:rsidRDefault="00F57F32" w:rsidP="00C24529">
      <w:pPr>
        <w:pStyle w:val="Punktygwne"/>
        <w:spacing w:before="0" w:after="0"/>
        <w:ind w:left="284"/>
        <w:rPr>
          <w:rFonts w:ascii="Corbel" w:hAnsi="Corbel"/>
          <w:b w:val="0"/>
          <w:smallCaps w:val="0"/>
          <w:sz w:val="21"/>
          <w:szCs w:val="21"/>
        </w:rPr>
      </w:pPr>
      <w:r w:rsidRPr="005A4C2B">
        <w:rPr>
          <w:rFonts w:ascii="Corbel" w:hAnsi="Corbel"/>
          <w:smallCaps w:val="0"/>
          <w:sz w:val="21"/>
          <w:szCs w:val="21"/>
        </w:rPr>
        <w:t>1.3 Forma zaliczenia przedmiotu /modułu (z toku</w:t>
      </w:r>
      <w:r w:rsidRPr="005A4C2B">
        <w:rPr>
          <w:rFonts w:ascii="Corbel" w:hAnsi="Corbel"/>
          <w:b w:val="0"/>
          <w:smallCaps w:val="0"/>
          <w:sz w:val="21"/>
          <w:szCs w:val="21"/>
        </w:rPr>
        <w:t xml:space="preserve">) (egzamin, zaliczenie z oceną, zaliczenie bez oceny) </w:t>
      </w:r>
    </w:p>
    <w:p w:rsidR="00F57F32" w:rsidRPr="005A4C2B" w:rsidRDefault="00F57F32" w:rsidP="00D1172B">
      <w:pPr>
        <w:pStyle w:val="Punktygwne"/>
        <w:spacing w:before="0" w:after="0"/>
        <w:rPr>
          <w:rFonts w:ascii="Corbel" w:hAnsi="Corbel"/>
          <w:smallCaps w:val="0"/>
          <w:sz w:val="21"/>
          <w:szCs w:val="21"/>
        </w:rPr>
      </w:pPr>
      <w:r w:rsidRPr="005A4C2B">
        <w:rPr>
          <w:rFonts w:ascii="Corbel" w:hAnsi="Corbel"/>
          <w:b w:val="0"/>
          <w:smallCaps w:val="0"/>
          <w:sz w:val="21"/>
          <w:szCs w:val="21"/>
        </w:rPr>
        <w:t>egzamin</w:t>
      </w:r>
    </w:p>
    <w:p w:rsidR="00F57F32" w:rsidRPr="005A4C2B" w:rsidRDefault="00F57F32" w:rsidP="009C54AE">
      <w:pPr>
        <w:pStyle w:val="Punktygwne"/>
        <w:spacing w:before="0" w:after="0"/>
        <w:rPr>
          <w:rFonts w:ascii="Corbel" w:hAnsi="Corbel"/>
          <w:sz w:val="21"/>
          <w:szCs w:val="21"/>
        </w:rPr>
      </w:pPr>
    </w:p>
    <w:p w:rsidR="00F57F32" w:rsidRPr="005A4C2B" w:rsidRDefault="004E07F1" w:rsidP="009C54AE">
      <w:pPr>
        <w:pStyle w:val="Punktygwne"/>
        <w:spacing w:before="0" w:after="0"/>
        <w:rPr>
          <w:rFonts w:ascii="Corbel" w:hAnsi="Corbel"/>
          <w:sz w:val="21"/>
          <w:szCs w:val="21"/>
        </w:rPr>
      </w:pPr>
      <w:r w:rsidRPr="005A4C2B">
        <w:rPr>
          <w:rFonts w:ascii="Corbel" w:hAnsi="Corbel"/>
          <w:sz w:val="21"/>
          <w:szCs w:val="21"/>
        </w:rPr>
        <w:t xml:space="preserve">2.WYMAGANIA WSTĘPNE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14"/>
      </w:tblGrid>
      <w:tr w:rsidR="00F57F32" w:rsidRPr="005A4C2B" w:rsidTr="006B06F8">
        <w:tc>
          <w:tcPr>
            <w:tcW w:w="9214" w:type="dxa"/>
          </w:tcPr>
          <w:p w:rsidR="00F57F32" w:rsidRPr="005A4C2B" w:rsidRDefault="00F57F32" w:rsidP="00C24529">
            <w:pPr>
              <w:pStyle w:val="Punktygwne"/>
              <w:spacing w:before="40" w:after="40"/>
              <w:rPr>
                <w:rFonts w:ascii="Corbel" w:hAnsi="Corbel"/>
                <w:b w:val="0"/>
                <w:smallCaps w:val="0"/>
                <w:sz w:val="21"/>
                <w:szCs w:val="21"/>
              </w:rPr>
            </w:pPr>
            <w:r w:rsidRPr="005A4C2B">
              <w:rPr>
                <w:rFonts w:ascii="Corbel" w:hAnsi="Corbel"/>
                <w:b w:val="0"/>
                <w:smallCaps w:val="0"/>
                <w:sz w:val="21"/>
                <w:szCs w:val="21"/>
              </w:rPr>
              <w:t xml:space="preserve">Wymagana jest znajomość zagadnień z zakresu matematyki, finansów i rynków finansowych. </w:t>
            </w:r>
          </w:p>
        </w:tc>
      </w:tr>
    </w:tbl>
    <w:p w:rsidR="00F57F32" w:rsidRPr="005A4C2B" w:rsidRDefault="00F57F32" w:rsidP="00C24529">
      <w:pPr>
        <w:pStyle w:val="Punktygwne"/>
        <w:spacing w:before="0" w:after="0"/>
        <w:rPr>
          <w:rFonts w:ascii="Corbel" w:hAnsi="Corbel"/>
          <w:sz w:val="21"/>
          <w:szCs w:val="21"/>
        </w:rPr>
      </w:pPr>
    </w:p>
    <w:p w:rsidR="00F57F32" w:rsidRPr="005A4C2B" w:rsidRDefault="00BF6FC6" w:rsidP="00C24529">
      <w:pPr>
        <w:pStyle w:val="Punktygwne"/>
        <w:spacing w:before="0" w:after="0"/>
        <w:rPr>
          <w:rFonts w:ascii="Corbel" w:hAnsi="Corbel"/>
          <w:sz w:val="21"/>
          <w:szCs w:val="21"/>
        </w:rPr>
      </w:pPr>
      <w:r w:rsidRPr="005A4C2B">
        <w:rPr>
          <w:rFonts w:ascii="Corbel" w:hAnsi="Corbel"/>
          <w:sz w:val="21"/>
          <w:szCs w:val="21"/>
        </w:rPr>
        <w:t>3. CELE, EFEKTY KSZTAŁCENIA , TREŚCI PROGRAMOWE I STOSOWANE METODY DYDAKTYCZNE</w:t>
      </w:r>
    </w:p>
    <w:p w:rsidR="00F57F32" w:rsidRPr="005A4C2B" w:rsidRDefault="00F57F32" w:rsidP="00C24529">
      <w:pPr>
        <w:pStyle w:val="Podpunkty"/>
        <w:rPr>
          <w:rFonts w:ascii="Corbel" w:hAnsi="Corbel"/>
          <w:b w:val="0"/>
          <w:i/>
          <w:sz w:val="21"/>
          <w:szCs w:val="21"/>
        </w:rPr>
      </w:pPr>
      <w:r w:rsidRPr="005A4C2B">
        <w:rPr>
          <w:rFonts w:ascii="Corbel" w:hAnsi="Corbel"/>
          <w:sz w:val="21"/>
          <w:szCs w:val="21"/>
        </w:rPr>
        <w:t xml:space="preserve">3.1 Cele przedmiotu/modułu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30"/>
        <w:gridCol w:w="8456"/>
      </w:tblGrid>
      <w:tr w:rsidR="00F57F32" w:rsidRPr="005A4C2B" w:rsidTr="00C24529">
        <w:tc>
          <w:tcPr>
            <w:tcW w:w="851"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C1</w:t>
            </w:r>
          </w:p>
        </w:tc>
        <w:tc>
          <w:tcPr>
            <w:tcW w:w="8819" w:type="dxa"/>
            <w:vAlign w:val="center"/>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Przekazanie wiedzy o produktach i rozwiązaniach finansowych dostosowanych dla klientów indywidualnych oraz instytucjonalnych, metodach analizy ryzyka i dochodowości portfela inwestycyjnego.</w:t>
            </w:r>
          </w:p>
        </w:tc>
      </w:tr>
      <w:tr w:rsidR="00F57F32" w:rsidRPr="005A4C2B" w:rsidTr="00C24529">
        <w:tc>
          <w:tcPr>
            <w:tcW w:w="851"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C2</w:t>
            </w:r>
          </w:p>
        </w:tc>
        <w:tc>
          <w:tcPr>
            <w:tcW w:w="8819" w:type="dxa"/>
            <w:vAlign w:val="center"/>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Zapoznanie ze sposobami zachowania się podmiotu gospodarującego wobec instytucji fiskalnych, jak również możliwościach wykorzystania określonych elementów polityki podatkowej do racjonalnego zarządzania finansami przedsiębiorstwa.</w:t>
            </w:r>
          </w:p>
        </w:tc>
      </w:tr>
      <w:tr w:rsidR="00F57F32" w:rsidRPr="005A4C2B" w:rsidTr="00C24529">
        <w:tc>
          <w:tcPr>
            <w:tcW w:w="851"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C3</w:t>
            </w:r>
          </w:p>
        </w:tc>
        <w:tc>
          <w:tcPr>
            <w:tcW w:w="8819" w:type="dxa"/>
            <w:vAlign w:val="center"/>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Stosowanie odpowiednich metod doradczych w  szacowaniu ryzyka i oddziaływaniu na wartość przedsiębiorstwa.</w:t>
            </w:r>
          </w:p>
        </w:tc>
      </w:tr>
    </w:tbl>
    <w:p w:rsidR="00F57F32" w:rsidRDefault="00F57F32" w:rsidP="00C24529">
      <w:pPr>
        <w:pStyle w:val="Punktygwne"/>
        <w:spacing w:before="0" w:after="0"/>
        <w:rPr>
          <w:rFonts w:ascii="Corbel" w:hAnsi="Corbel"/>
          <w:b w:val="0"/>
          <w:smallCaps w:val="0"/>
          <w:color w:val="000000"/>
          <w:sz w:val="21"/>
          <w:szCs w:val="21"/>
        </w:rPr>
      </w:pPr>
    </w:p>
    <w:p w:rsidR="004E07F1" w:rsidRPr="005A4C2B" w:rsidRDefault="004E07F1" w:rsidP="00C24529">
      <w:pPr>
        <w:pStyle w:val="Punktygwne"/>
        <w:spacing w:before="0" w:after="0"/>
        <w:rPr>
          <w:rFonts w:ascii="Corbel" w:hAnsi="Corbel"/>
          <w:b w:val="0"/>
          <w:smallCaps w:val="0"/>
          <w:color w:val="000000"/>
          <w:sz w:val="21"/>
          <w:szCs w:val="21"/>
        </w:rPr>
      </w:pPr>
    </w:p>
    <w:p w:rsidR="00F57F32" w:rsidRPr="005A4C2B" w:rsidRDefault="00F57F32" w:rsidP="00C24529">
      <w:pPr>
        <w:spacing w:after="0" w:line="240" w:lineRule="auto"/>
        <w:ind w:left="426"/>
        <w:rPr>
          <w:rFonts w:ascii="Corbel" w:hAnsi="Corbel"/>
          <w:sz w:val="21"/>
          <w:szCs w:val="21"/>
        </w:rPr>
      </w:pPr>
      <w:r w:rsidRPr="005A4C2B">
        <w:rPr>
          <w:rFonts w:ascii="Corbel" w:hAnsi="Corbel"/>
          <w:b/>
          <w:sz w:val="21"/>
          <w:szCs w:val="21"/>
        </w:rPr>
        <w:lastRenderedPageBreak/>
        <w:t>3.2 Efekty kształcenia dla przedmiotu/ modułu</w:t>
      </w:r>
      <w:r w:rsidRPr="005A4C2B">
        <w:rPr>
          <w:rFonts w:ascii="Corbel" w:hAnsi="Corbel"/>
          <w:sz w:val="21"/>
          <w:szCs w:val="21"/>
        </w:rPr>
        <w:t xml:space="preserve"> (</w:t>
      </w:r>
      <w:r w:rsidRPr="005A4C2B">
        <w:rPr>
          <w:rFonts w:ascii="Corbel" w:hAnsi="Corbel"/>
          <w:i/>
          <w:sz w:val="21"/>
          <w:szCs w:val="21"/>
        </w:rPr>
        <w:t>wypełnia koordynator</w:t>
      </w:r>
      <w:r w:rsidRPr="005A4C2B">
        <w:rPr>
          <w:rFonts w:ascii="Corbel" w:hAnsi="Corbel"/>
          <w:sz w:val="21"/>
          <w:szCs w:val="21"/>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58"/>
        <w:gridCol w:w="5689"/>
        <w:gridCol w:w="1831"/>
      </w:tblGrid>
      <w:tr w:rsidR="00F57F32" w:rsidRPr="005A4C2B" w:rsidTr="00C24529">
        <w:tc>
          <w:tcPr>
            <w:tcW w:w="1701"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smallCaps w:val="0"/>
                <w:sz w:val="21"/>
                <w:szCs w:val="21"/>
              </w:rPr>
              <w:t>EK</w:t>
            </w:r>
            <w:r w:rsidRPr="005A4C2B">
              <w:rPr>
                <w:rFonts w:ascii="Corbel" w:hAnsi="Corbel"/>
                <w:b w:val="0"/>
                <w:smallCaps w:val="0"/>
                <w:sz w:val="21"/>
                <w:szCs w:val="21"/>
              </w:rPr>
              <w:t xml:space="preserve"> (efekt kształcenia)</w:t>
            </w:r>
          </w:p>
        </w:tc>
        <w:tc>
          <w:tcPr>
            <w:tcW w:w="6096"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Treść efektu kształcenia zdefiniowanego dla przedmiotu (modułu)</w:t>
            </w:r>
          </w:p>
        </w:tc>
        <w:tc>
          <w:tcPr>
            <w:tcW w:w="1873"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Odniesienie do efektów  kierunkowych </w:t>
            </w:r>
            <w:r w:rsidRPr="005A4C2B">
              <w:rPr>
                <w:rFonts w:ascii="Corbel" w:hAnsi="Corbel"/>
                <w:smallCaps w:val="0"/>
                <w:sz w:val="21"/>
                <w:szCs w:val="21"/>
              </w:rPr>
              <w:t>(KEK)</w:t>
            </w:r>
          </w:p>
        </w:tc>
      </w:tr>
      <w:tr w:rsidR="00F57F32" w:rsidRPr="005A4C2B" w:rsidTr="00C24529">
        <w:tc>
          <w:tcPr>
            <w:tcW w:w="1701"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w:t>
            </w:r>
            <w:r w:rsidRPr="005A4C2B">
              <w:rPr>
                <w:rFonts w:ascii="Corbel" w:hAnsi="Corbel"/>
                <w:b w:val="0"/>
                <w:smallCaps w:val="0"/>
                <w:sz w:val="21"/>
                <w:szCs w:val="21"/>
              </w:rPr>
              <w:softHyphen/>
              <w:t>_01</w:t>
            </w:r>
          </w:p>
        </w:tc>
        <w:tc>
          <w:tcPr>
            <w:tcW w:w="6096"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Zna pojęcia oraz teorię z zakresu inwestycji, podatków oraz potrafi objaśnić specyfikę wykonywania zawodu doradcy finansowego, maklera papierów wartościowych doradcy inwestycyjnego.</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K_W07</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K_W08</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K_W10</w:t>
            </w:r>
          </w:p>
          <w:p w:rsidR="00F57F32" w:rsidRPr="005A4C2B" w:rsidRDefault="00F57F32" w:rsidP="00C24529">
            <w:pPr>
              <w:pStyle w:val="Default"/>
              <w:jc w:val="center"/>
              <w:rPr>
                <w:rFonts w:ascii="Corbel" w:hAnsi="Corbel" w:cs="Times New Roman"/>
                <w:color w:val="auto"/>
                <w:sz w:val="21"/>
                <w:szCs w:val="21"/>
              </w:rPr>
            </w:pPr>
          </w:p>
        </w:tc>
      </w:tr>
      <w:tr w:rsidR="00F57F32" w:rsidRPr="005A4C2B" w:rsidTr="00C24529">
        <w:tc>
          <w:tcPr>
            <w:tcW w:w="1701"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EK_02</w:t>
            </w:r>
          </w:p>
        </w:tc>
        <w:tc>
          <w:tcPr>
            <w:tcW w:w="6096"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Dobiera strategie inwestycyjne oraz przeprowadza ocenę opłacalności różnych form inwestowania środków pieniężnych, np. lokaty bankowe, obligacje, akcje, fundusze inwestycyjne, złoto inwestycyjne.</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K_U02</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K_U05</w:t>
            </w:r>
          </w:p>
          <w:p w:rsidR="00F57F32" w:rsidRPr="005A4C2B" w:rsidRDefault="00F57F32" w:rsidP="00C24529">
            <w:pPr>
              <w:pStyle w:val="Default"/>
              <w:jc w:val="center"/>
              <w:rPr>
                <w:rFonts w:ascii="Corbel" w:hAnsi="Corbel" w:cs="Times New Roman"/>
                <w:color w:val="auto"/>
                <w:sz w:val="21"/>
                <w:szCs w:val="21"/>
              </w:rPr>
            </w:pPr>
          </w:p>
        </w:tc>
      </w:tr>
      <w:tr w:rsidR="00F57F32" w:rsidRPr="005A4C2B" w:rsidTr="00C24529">
        <w:tc>
          <w:tcPr>
            <w:tcW w:w="1701"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EK_03</w:t>
            </w:r>
          </w:p>
        </w:tc>
        <w:tc>
          <w:tcPr>
            <w:tcW w:w="6096"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Zna zasady opodatkowania inwestycji finansowych i przyjmuje odpowiedzialność za zabezpieczanie interesów klienta przy usługach doradczych. </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K_K01</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K_K06</w:t>
            </w:r>
          </w:p>
        </w:tc>
      </w:tr>
    </w:tbl>
    <w:p w:rsidR="00F57F32" w:rsidRPr="005A4C2B" w:rsidRDefault="00F57F32" w:rsidP="00C24529">
      <w:pPr>
        <w:pStyle w:val="Punktygwne"/>
        <w:spacing w:before="0" w:after="0"/>
        <w:rPr>
          <w:rFonts w:ascii="Corbel" w:hAnsi="Corbel"/>
          <w:b w:val="0"/>
          <w:sz w:val="21"/>
          <w:szCs w:val="21"/>
        </w:rPr>
      </w:pPr>
    </w:p>
    <w:p w:rsidR="00F57F32" w:rsidRPr="005A4C2B" w:rsidRDefault="00F57F32" w:rsidP="00C24529">
      <w:pPr>
        <w:pStyle w:val="Akapitzlist"/>
        <w:spacing w:line="240" w:lineRule="auto"/>
        <w:ind w:left="426"/>
        <w:jc w:val="both"/>
        <w:rPr>
          <w:rFonts w:ascii="Corbel" w:hAnsi="Corbel"/>
          <w:i/>
          <w:sz w:val="21"/>
          <w:szCs w:val="21"/>
        </w:rPr>
      </w:pPr>
      <w:r w:rsidRPr="005A4C2B">
        <w:rPr>
          <w:rFonts w:ascii="Corbel" w:hAnsi="Corbel"/>
          <w:b/>
          <w:sz w:val="21"/>
          <w:szCs w:val="21"/>
        </w:rPr>
        <w:t xml:space="preserve">3.3 Treści programowe </w:t>
      </w:r>
      <w:r w:rsidRPr="005A4C2B">
        <w:rPr>
          <w:rFonts w:ascii="Corbel" w:hAnsi="Corbel"/>
          <w:sz w:val="21"/>
          <w:szCs w:val="21"/>
        </w:rPr>
        <w:t>(</w:t>
      </w:r>
      <w:r w:rsidRPr="005A4C2B">
        <w:rPr>
          <w:rFonts w:ascii="Corbel" w:hAnsi="Corbel"/>
          <w:i/>
          <w:sz w:val="21"/>
          <w:szCs w:val="21"/>
        </w:rPr>
        <w:t>wypełnia koordynator)</w:t>
      </w:r>
    </w:p>
    <w:p w:rsidR="00F57F32" w:rsidRPr="005A4C2B" w:rsidRDefault="00F57F32" w:rsidP="00AF5A9E">
      <w:pPr>
        <w:pStyle w:val="Akapitzlist"/>
        <w:numPr>
          <w:ilvl w:val="0"/>
          <w:numId w:val="370"/>
        </w:numPr>
        <w:spacing w:after="120" w:line="240" w:lineRule="auto"/>
        <w:jc w:val="both"/>
        <w:rPr>
          <w:rFonts w:ascii="Corbel" w:hAnsi="Corbel"/>
          <w:sz w:val="21"/>
          <w:szCs w:val="21"/>
        </w:rPr>
      </w:pPr>
      <w:r w:rsidRPr="005A4C2B">
        <w:rPr>
          <w:rFonts w:ascii="Corbel" w:hAnsi="Corbel"/>
          <w:sz w:val="21"/>
          <w:szCs w:val="21"/>
        </w:rPr>
        <w:t xml:space="preserve">Problematyka wykładu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C24529">
        <w:tc>
          <w:tcPr>
            <w:tcW w:w="9639"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Treści merytoryczne</w:t>
            </w:r>
          </w:p>
        </w:tc>
      </w:tr>
      <w:tr w:rsidR="00F57F32" w:rsidRPr="005A4C2B" w:rsidTr="00C24529">
        <w:tc>
          <w:tcPr>
            <w:tcW w:w="9639"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Podstawowe pojęcia z zakresu doradztwa finansowego. Obszary doradztwa finansowego. Zadania doradcy finansowego, maklera papierów wartościowych, doradcy inwestycyjnego. </w:t>
            </w:r>
          </w:p>
        </w:tc>
      </w:tr>
      <w:tr w:rsidR="00F57F32" w:rsidRPr="005A4C2B" w:rsidTr="00C24529">
        <w:tc>
          <w:tcPr>
            <w:tcW w:w="9639"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Doradztwo finansowe w Polsce. Doradztwo finansowe w działalności przedsiębiorstw, w obsłudze klientów przez banki, na rynku kapitałowym. </w:t>
            </w:r>
          </w:p>
        </w:tc>
      </w:tr>
      <w:tr w:rsidR="00F57F32" w:rsidRPr="005A4C2B" w:rsidTr="00C24529">
        <w:tc>
          <w:tcPr>
            <w:tcW w:w="9639"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Rodzaje inwestycji finansowych. Doradztwo w zakresie kształtowania portfela inwestycyjnego i jego dywersyfikacji. Doradztwo finansowe na rynku kapitałowym. Ryzyko w działalności przedsiębiorstwa i sposoby jego ograniczania. </w:t>
            </w:r>
          </w:p>
        </w:tc>
      </w:tr>
      <w:tr w:rsidR="00F57F32" w:rsidRPr="005A4C2B" w:rsidTr="00C24529">
        <w:tc>
          <w:tcPr>
            <w:tcW w:w="9639"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Źródła ryzyka podatkowego w przedsiębiorstwie. Wykonywanie zobowiązań podatkowych. Decyzje podatkowe. Kontrola podatkowa. Egzekucja zaległości podatkowych. Miejsce przedsiębiorstwa w polityce fiskalnej państwa. </w:t>
            </w:r>
          </w:p>
        </w:tc>
      </w:tr>
      <w:tr w:rsidR="00F57F32" w:rsidRPr="005A4C2B" w:rsidTr="00C24529">
        <w:tc>
          <w:tcPr>
            <w:tcW w:w="9639"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Podatek dochodowy od osób prawnych. Podatek dochodowy od osób fizycznych. Uznawanie przychodów i kosztów przy ustalaniu podstawy wymiaru podatku z prowadzonej działalności gospodarczej. Ulgi i odliczenia w podatku dochodowym. Podatek od towarów i usług.</w:t>
            </w:r>
          </w:p>
        </w:tc>
      </w:tr>
      <w:tr w:rsidR="00F57F32" w:rsidRPr="005A4C2B" w:rsidTr="00C24529">
        <w:tc>
          <w:tcPr>
            <w:tcW w:w="9639"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Analiza symptomów kryzysu finansowego w przedsiębiorstwie. Eliminacja podwójnego opodatkowania, aspekt międzynarodowy doradztwa finansowego. </w:t>
            </w:r>
          </w:p>
        </w:tc>
      </w:tr>
      <w:tr w:rsidR="00F57F32" w:rsidRPr="005A4C2B" w:rsidTr="00C24529">
        <w:tc>
          <w:tcPr>
            <w:tcW w:w="9639"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Wybrane problemy związane z wykonywaniem zawodu doradcy finansowego, inwestycyjnego i podatkowego.</w:t>
            </w:r>
          </w:p>
        </w:tc>
      </w:tr>
    </w:tbl>
    <w:p w:rsidR="00F57F32" w:rsidRPr="005A4C2B" w:rsidRDefault="00F57F32" w:rsidP="00C24529">
      <w:pPr>
        <w:pStyle w:val="Akapitzlist"/>
        <w:spacing w:after="120" w:line="240" w:lineRule="auto"/>
        <w:ind w:left="1080"/>
        <w:jc w:val="both"/>
        <w:rPr>
          <w:rFonts w:ascii="Corbel" w:hAnsi="Corbel"/>
          <w:sz w:val="21"/>
          <w:szCs w:val="21"/>
        </w:rPr>
      </w:pPr>
    </w:p>
    <w:p w:rsidR="00F57F32" w:rsidRPr="005A4C2B" w:rsidRDefault="00F57F32" w:rsidP="00AF5A9E">
      <w:pPr>
        <w:pStyle w:val="Akapitzlist"/>
        <w:numPr>
          <w:ilvl w:val="0"/>
          <w:numId w:val="370"/>
        </w:numPr>
        <w:spacing w:after="0" w:line="240" w:lineRule="auto"/>
        <w:ind w:left="714" w:hanging="357"/>
        <w:jc w:val="both"/>
        <w:rPr>
          <w:rFonts w:ascii="Corbel" w:hAnsi="Corbel"/>
          <w:sz w:val="21"/>
          <w:szCs w:val="21"/>
        </w:rPr>
      </w:pPr>
      <w:r w:rsidRPr="005A4C2B">
        <w:rPr>
          <w:rFonts w:ascii="Corbel" w:hAnsi="Corbel"/>
          <w:sz w:val="21"/>
          <w:szCs w:val="21"/>
        </w:rPr>
        <w:t>Problematyka ćwiczeń audytoryjnych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C24529">
        <w:tc>
          <w:tcPr>
            <w:tcW w:w="9639"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Treści merytoryczne</w:t>
            </w:r>
          </w:p>
        </w:tc>
      </w:tr>
      <w:tr w:rsidR="00F57F32" w:rsidRPr="005A4C2B" w:rsidTr="00C24529">
        <w:tc>
          <w:tcPr>
            <w:tcW w:w="9639"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Wybór produktów finansowych. Doradztwo finansowe w odniesieniu do następujących produktów finansowych: inwestycyjnych, transakcyjnych, ubezpieczeniowych, kredytowych. </w:t>
            </w:r>
          </w:p>
        </w:tc>
      </w:tr>
      <w:tr w:rsidR="00F57F32" w:rsidRPr="005A4C2B" w:rsidTr="00C24529">
        <w:tc>
          <w:tcPr>
            <w:tcW w:w="9639"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Tworzenie i optymalizacja portfela inwestycyjnego. Strategie inwestycyjne. Inwestycje w rozwiązaniach stosowanych w rachunkowości i prawie podatkowym. </w:t>
            </w:r>
          </w:p>
        </w:tc>
      </w:tr>
      <w:tr w:rsidR="00F57F32" w:rsidRPr="005A4C2B" w:rsidTr="00C24529">
        <w:tc>
          <w:tcPr>
            <w:tcW w:w="9639"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Zasady ustalania wymiaru podatku dochodowego w podmiotach gospodarujących. Opodatkowanie zysków kapitałowych. Podatek od towarów i usług – dokumentowanie i rozliczanie. </w:t>
            </w:r>
          </w:p>
        </w:tc>
      </w:tr>
      <w:tr w:rsidR="00F57F32" w:rsidRPr="005A4C2B" w:rsidTr="00C24529">
        <w:tc>
          <w:tcPr>
            <w:tcW w:w="9639"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Systemy ewidencji księgowej na potrzeby rozliczeń podatkowych w przedsiębiorstwie. Relacje pomiędzy prawem podatkowym i bilansowym. Różnice podatkowego i bilansowego wyniku działalności. Planowanie strategii podatkowych. </w:t>
            </w:r>
          </w:p>
        </w:tc>
      </w:tr>
      <w:tr w:rsidR="00F57F32" w:rsidRPr="005A4C2B" w:rsidTr="00C24529">
        <w:tc>
          <w:tcPr>
            <w:tcW w:w="9639"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Zasady przygotowywania wybranych pism, np. wniosku o odroczenie płatności podatku, wniosku o rozłożenie podatku na raty, wniosku o wydanie interpretacji podatkowej, odwołania od decyzji. </w:t>
            </w:r>
          </w:p>
        </w:tc>
      </w:tr>
      <w:tr w:rsidR="00F57F32" w:rsidRPr="005A4C2B" w:rsidTr="00C24529">
        <w:trPr>
          <w:trHeight w:val="596"/>
        </w:trPr>
        <w:tc>
          <w:tcPr>
            <w:tcW w:w="9639" w:type="dxa"/>
            <w:tcBorders>
              <w:top w:val="single" w:sz="4" w:space="0" w:color="auto"/>
              <w:left w:val="single" w:sz="4" w:space="0" w:color="auto"/>
              <w:right w:val="single" w:sz="4" w:space="0" w:color="auto"/>
            </w:tcBorders>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lastRenderedPageBreak/>
              <w:t>Strategie przedsiębiorstw stosowane do optymalizacji ich zobowiązań podatkowych. Ekonomiczne efekty wdrożenia procedury podatkowej w przedsiębiorstwie.</w:t>
            </w:r>
          </w:p>
        </w:tc>
      </w:tr>
      <w:tr w:rsidR="00F57F32" w:rsidRPr="005A4C2B" w:rsidTr="00C24529">
        <w:tc>
          <w:tcPr>
            <w:tcW w:w="9639"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Analiza wybranych symptomów zagrożenia kontynuacji działalności przedsiębiorstwa. Sposoby dywersyfikacji ryzyka i zabezpieczania finansowego. Eliminacja podwójnego opodatkowania, aspekt międzynarodowy doradztwa finansowego. </w:t>
            </w:r>
          </w:p>
        </w:tc>
      </w:tr>
    </w:tbl>
    <w:p w:rsidR="00F57F32" w:rsidRPr="005A4C2B" w:rsidRDefault="00F57F32" w:rsidP="00C24529">
      <w:pPr>
        <w:pStyle w:val="Punktygwne"/>
        <w:spacing w:before="0" w:after="0"/>
        <w:rPr>
          <w:rFonts w:ascii="Corbel" w:hAnsi="Corbel"/>
          <w:b w:val="0"/>
          <w:sz w:val="21"/>
          <w:szCs w:val="21"/>
        </w:rPr>
      </w:pPr>
    </w:p>
    <w:p w:rsidR="00F57F32" w:rsidRPr="005A4C2B" w:rsidRDefault="00F57F32" w:rsidP="00C24529">
      <w:pPr>
        <w:pStyle w:val="Punktygwne"/>
        <w:spacing w:before="0" w:after="0"/>
        <w:ind w:left="426"/>
        <w:rPr>
          <w:rFonts w:ascii="Corbel" w:hAnsi="Corbel"/>
          <w:b w:val="0"/>
          <w:smallCaps w:val="0"/>
          <w:sz w:val="21"/>
          <w:szCs w:val="21"/>
        </w:rPr>
      </w:pPr>
      <w:r w:rsidRPr="005A4C2B">
        <w:rPr>
          <w:rFonts w:ascii="Corbel" w:hAnsi="Corbel"/>
          <w:smallCaps w:val="0"/>
          <w:sz w:val="21"/>
          <w:szCs w:val="21"/>
        </w:rPr>
        <w:t>3.4 Metody dydaktyczne</w:t>
      </w:r>
      <w:r w:rsidRPr="005A4C2B">
        <w:rPr>
          <w:rFonts w:ascii="Corbel" w:hAnsi="Corbel"/>
          <w:b w:val="0"/>
          <w:smallCaps w:val="0"/>
          <w:sz w:val="21"/>
          <w:szCs w:val="21"/>
        </w:rPr>
        <w:t xml:space="preserve"> </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Wykład z prezentacją multimedialną.</w:t>
      </w:r>
    </w:p>
    <w:p w:rsidR="00F57F32" w:rsidRPr="005A4C2B" w:rsidRDefault="00F57F32" w:rsidP="00C24529">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Ćwiczenia: dyskusja, analiza i interpretacja tekstów źródłowych, rozwiązywanie zadań i praca w grupach.</w:t>
      </w:r>
    </w:p>
    <w:p w:rsidR="00F57F32" w:rsidRPr="005A4C2B" w:rsidRDefault="00F57F32" w:rsidP="00C24529">
      <w:pPr>
        <w:pStyle w:val="Punktygwne"/>
        <w:spacing w:before="0" w:after="0"/>
        <w:jc w:val="both"/>
        <w:rPr>
          <w:rFonts w:ascii="Corbel" w:hAnsi="Corbel"/>
          <w:sz w:val="21"/>
          <w:szCs w:val="21"/>
        </w:rPr>
      </w:pPr>
    </w:p>
    <w:p w:rsidR="00F57F32" w:rsidRPr="005A4C2B" w:rsidRDefault="00BF6FC6" w:rsidP="00C24529">
      <w:pPr>
        <w:pStyle w:val="Punktygwne"/>
        <w:tabs>
          <w:tab w:val="left" w:pos="284"/>
        </w:tabs>
        <w:spacing w:before="0" w:after="0"/>
        <w:rPr>
          <w:rFonts w:ascii="Corbel" w:hAnsi="Corbel"/>
          <w:smallCaps w:val="0"/>
          <w:sz w:val="21"/>
          <w:szCs w:val="21"/>
        </w:rPr>
      </w:pPr>
      <w:r w:rsidRPr="005A4C2B">
        <w:rPr>
          <w:rFonts w:ascii="Corbel" w:hAnsi="Corbel"/>
          <w:smallCaps w:val="0"/>
          <w:sz w:val="21"/>
          <w:szCs w:val="21"/>
        </w:rPr>
        <w:t xml:space="preserve">4. METODY I KRYTERIA OCENY </w:t>
      </w:r>
    </w:p>
    <w:p w:rsidR="00F57F32" w:rsidRPr="005A4C2B" w:rsidRDefault="00F57F32" w:rsidP="00C24529">
      <w:pPr>
        <w:pStyle w:val="Punktygwne"/>
        <w:spacing w:before="0" w:after="0"/>
        <w:ind w:left="426"/>
        <w:rPr>
          <w:rFonts w:ascii="Corbel" w:hAnsi="Corbel"/>
          <w:smallCaps w:val="0"/>
          <w:sz w:val="21"/>
          <w:szCs w:val="21"/>
        </w:rPr>
      </w:pPr>
      <w:r w:rsidRPr="005A4C2B">
        <w:rPr>
          <w:rFonts w:ascii="Corbel" w:hAnsi="Corbel"/>
          <w:smallCaps w:val="0"/>
          <w:sz w:val="21"/>
          <w:szCs w:val="21"/>
        </w:rPr>
        <w:t>4.1 Sposoby weryfikacji efektów kształcenia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69"/>
        <w:gridCol w:w="5329"/>
        <w:gridCol w:w="2080"/>
      </w:tblGrid>
      <w:tr w:rsidR="00F57F32" w:rsidRPr="005A4C2B" w:rsidTr="00C24529">
        <w:tc>
          <w:tcPr>
            <w:tcW w:w="1843"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Symbol efektu</w:t>
            </w:r>
          </w:p>
        </w:tc>
        <w:tc>
          <w:tcPr>
            <w:tcW w:w="5670" w:type="dxa"/>
            <w:vAlign w:val="center"/>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Metody oceny efektów kształcenia</w:t>
            </w:r>
          </w:p>
          <w:p w:rsidR="00F57F32" w:rsidRPr="005A4C2B" w:rsidRDefault="00F57F32" w:rsidP="00C24529">
            <w:pPr>
              <w:pStyle w:val="Punktygwne"/>
              <w:spacing w:before="0" w:after="0"/>
              <w:jc w:val="center"/>
              <w:rPr>
                <w:rFonts w:ascii="Corbel" w:hAnsi="Corbel"/>
                <w:b w:val="0"/>
                <w:smallCaps w:val="0"/>
                <w:sz w:val="21"/>
                <w:szCs w:val="21"/>
              </w:rPr>
            </w:pPr>
          </w:p>
        </w:tc>
        <w:tc>
          <w:tcPr>
            <w:tcW w:w="2126"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Forma zajęć dydaktycznych </w:t>
            </w:r>
          </w:p>
        </w:tc>
      </w:tr>
      <w:tr w:rsidR="00F57F32" w:rsidRPr="005A4C2B" w:rsidTr="00C24529">
        <w:tc>
          <w:tcPr>
            <w:tcW w:w="1843" w:type="dxa"/>
          </w:tcPr>
          <w:p w:rsidR="00F57F32" w:rsidRPr="005A4C2B" w:rsidRDefault="00F57F32" w:rsidP="00C24529">
            <w:pPr>
              <w:pStyle w:val="Punktygwne"/>
              <w:spacing w:before="0" w:after="0"/>
              <w:rPr>
                <w:rFonts w:ascii="Corbel" w:hAnsi="Corbel"/>
                <w:b w:val="0"/>
                <w:sz w:val="21"/>
                <w:szCs w:val="21"/>
              </w:rPr>
            </w:pPr>
            <w:r w:rsidRPr="005A4C2B">
              <w:rPr>
                <w:rFonts w:ascii="Corbel" w:hAnsi="Corbel"/>
                <w:b w:val="0"/>
                <w:sz w:val="21"/>
                <w:szCs w:val="21"/>
              </w:rPr>
              <w:t>EK_01</w:t>
            </w:r>
          </w:p>
        </w:tc>
        <w:tc>
          <w:tcPr>
            <w:tcW w:w="5670" w:type="dxa"/>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 xml:space="preserve">kolokwium , egzamin pisemny </w:t>
            </w:r>
          </w:p>
        </w:tc>
        <w:tc>
          <w:tcPr>
            <w:tcW w:w="2126" w:type="dxa"/>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wykład, ćwiczenia</w:t>
            </w:r>
          </w:p>
        </w:tc>
      </w:tr>
      <w:tr w:rsidR="00F57F32" w:rsidRPr="005A4C2B" w:rsidTr="00C24529">
        <w:tc>
          <w:tcPr>
            <w:tcW w:w="1843" w:type="dxa"/>
          </w:tcPr>
          <w:p w:rsidR="00F57F32" w:rsidRPr="005A4C2B" w:rsidRDefault="00F57F32" w:rsidP="00C24529">
            <w:pPr>
              <w:pStyle w:val="Punktygwne"/>
              <w:spacing w:before="0" w:after="0"/>
              <w:rPr>
                <w:rFonts w:ascii="Corbel" w:hAnsi="Corbel"/>
                <w:b w:val="0"/>
                <w:sz w:val="21"/>
                <w:szCs w:val="21"/>
              </w:rPr>
            </w:pPr>
            <w:r w:rsidRPr="005A4C2B">
              <w:rPr>
                <w:rFonts w:ascii="Corbel" w:hAnsi="Corbel"/>
                <w:b w:val="0"/>
                <w:sz w:val="21"/>
                <w:szCs w:val="21"/>
              </w:rPr>
              <w:t>EK_02</w:t>
            </w:r>
          </w:p>
        </w:tc>
        <w:tc>
          <w:tcPr>
            <w:tcW w:w="5670" w:type="dxa"/>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 xml:space="preserve">kolokwium , egzamin pisemny </w:t>
            </w:r>
          </w:p>
        </w:tc>
        <w:tc>
          <w:tcPr>
            <w:tcW w:w="2126" w:type="dxa"/>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wykład, ćwiczenia</w:t>
            </w:r>
          </w:p>
        </w:tc>
      </w:tr>
      <w:tr w:rsidR="00F57F32" w:rsidRPr="005A4C2B" w:rsidTr="00C24529">
        <w:tc>
          <w:tcPr>
            <w:tcW w:w="1843" w:type="dxa"/>
          </w:tcPr>
          <w:p w:rsidR="00F57F32" w:rsidRPr="005A4C2B" w:rsidRDefault="00F57F32" w:rsidP="00C24529">
            <w:pPr>
              <w:pStyle w:val="Punktygwne"/>
              <w:spacing w:before="0" w:after="0"/>
              <w:rPr>
                <w:rFonts w:ascii="Corbel" w:hAnsi="Corbel"/>
                <w:b w:val="0"/>
                <w:sz w:val="21"/>
                <w:szCs w:val="21"/>
              </w:rPr>
            </w:pPr>
            <w:r w:rsidRPr="005A4C2B">
              <w:rPr>
                <w:rFonts w:ascii="Corbel" w:hAnsi="Corbel"/>
                <w:b w:val="0"/>
                <w:sz w:val="21"/>
                <w:szCs w:val="21"/>
              </w:rPr>
              <w:t>EK_03</w:t>
            </w:r>
          </w:p>
        </w:tc>
        <w:tc>
          <w:tcPr>
            <w:tcW w:w="5670" w:type="dxa"/>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 xml:space="preserve">kolokwium, </w:t>
            </w:r>
            <w:r w:rsidRPr="005A4C2B">
              <w:rPr>
                <w:rFonts w:ascii="Corbel" w:hAnsi="Corbel"/>
                <w:color w:val="000000"/>
                <w:sz w:val="21"/>
                <w:szCs w:val="21"/>
              </w:rPr>
              <w:t>obserwacja w trakcie zajęć</w:t>
            </w:r>
          </w:p>
        </w:tc>
        <w:tc>
          <w:tcPr>
            <w:tcW w:w="2126" w:type="dxa"/>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ćwiczenia</w:t>
            </w:r>
          </w:p>
        </w:tc>
      </w:tr>
    </w:tbl>
    <w:p w:rsidR="00F57F32" w:rsidRPr="005A4C2B" w:rsidRDefault="00F57F32" w:rsidP="00C24529">
      <w:pPr>
        <w:pStyle w:val="Punktygwne"/>
        <w:spacing w:before="0" w:after="0"/>
        <w:ind w:left="426"/>
        <w:rPr>
          <w:rFonts w:ascii="Corbel" w:hAnsi="Corbel"/>
          <w:smallCaps w:val="0"/>
          <w:sz w:val="21"/>
          <w:szCs w:val="21"/>
        </w:rPr>
      </w:pPr>
    </w:p>
    <w:p w:rsidR="00F57F32" w:rsidRPr="005A4C2B" w:rsidRDefault="00F57F32" w:rsidP="00C24529">
      <w:pPr>
        <w:pStyle w:val="Punktygwne"/>
        <w:spacing w:before="0" w:after="0"/>
        <w:ind w:left="426"/>
        <w:rPr>
          <w:rFonts w:ascii="Corbel" w:hAnsi="Corbel"/>
          <w:smallCaps w:val="0"/>
          <w:sz w:val="21"/>
          <w:szCs w:val="21"/>
        </w:rPr>
      </w:pPr>
      <w:r w:rsidRPr="005A4C2B">
        <w:rPr>
          <w:rFonts w:ascii="Corbel" w:hAnsi="Corbel"/>
          <w:smallCaps w:val="0"/>
          <w:sz w:val="21"/>
          <w:szCs w:val="21"/>
        </w:rPr>
        <w:t xml:space="preserve">4.2 Warunki zaliczenia przedmiotu (kryteria oceniania)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C24529">
        <w:tc>
          <w:tcPr>
            <w:tcW w:w="9670"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Ćwiczenia: </w:t>
            </w:r>
          </w:p>
          <w:p w:rsidR="00F57F32" w:rsidRPr="005A4C2B" w:rsidRDefault="00F57F32" w:rsidP="00C24529">
            <w:pPr>
              <w:numPr>
                <w:ilvl w:val="0"/>
                <w:numId w:val="2"/>
              </w:numPr>
              <w:spacing w:after="0" w:line="240" w:lineRule="auto"/>
              <w:rPr>
                <w:rFonts w:ascii="Corbel" w:hAnsi="Corbel"/>
                <w:sz w:val="21"/>
                <w:szCs w:val="21"/>
              </w:rPr>
            </w:pPr>
            <w:r w:rsidRPr="005A4C2B">
              <w:rPr>
                <w:rFonts w:ascii="Corbel" w:hAnsi="Corbel"/>
                <w:sz w:val="21"/>
                <w:szCs w:val="21"/>
              </w:rPr>
              <w:t xml:space="preserve"> 1 kolokwium,</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Ocena 3,0 wymaga zdobycia 60% maksymalnej ilości punktów,</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Ocena 3,5 wymaga zdobycia 70 % maksymalnej ilości punktów,</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Ocena 4,0 wymaga zdobycia 80% maksymalnej ilości punktów,</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Ocena 4,5 wymaga zdobycia 90% maksymalnej ilości punktów,</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Ocena 5,0 wymaga zdobycia 100% maksymalnej ilości punktów.</w:t>
            </w:r>
          </w:p>
          <w:p w:rsidR="00F57F32" w:rsidRPr="005A4C2B" w:rsidRDefault="00F57F32" w:rsidP="00C24529">
            <w:pPr>
              <w:spacing w:after="0"/>
              <w:rPr>
                <w:rFonts w:ascii="Corbel" w:hAnsi="Corbel"/>
                <w:sz w:val="21"/>
                <w:szCs w:val="21"/>
              </w:rPr>
            </w:pPr>
            <w:r w:rsidRPr="005A4C2B">
              <w:rPr>
                <w:rFonts w:ascii="Corbel" w:hAnsi="Corbel"/>
                <w:sz w:val="21"/>
                <w:szCs w:val="21"/>
              </w:rPr>
              <w:t>Wykład:</w:t>
            </w:r>
          </w:p>
          <w:p w:rsidR="00F57F32" w:rsidRPr="005A4C2B" w:rsidRDefault="00F57F32" w:rsidP="00C24529">
            <w:pPr>
              <w:numPr>
                <w:ilvl w:val="0"/>
                <w:numId w:val="2"/>
              </w:numPr>
              <w:spacing w:after="0"/>
              <w:rPr>
                <w:rFonts w:ascii="Corbel" w:hAnsi="Corbel"/>
                <w:sz w:val="21"/>
                <w:szCs w:val="21"/>
              </w:rPr>
            </w:pPr>
            <w:r w:rsidRPr="005A4C2B">
              <w:rPr>
                <w:rFonts w:ascii="Corbel" w:hAnsi="Corbel"/>
                <w:sz w:val="21"/>
                <w:szCs w:val="21"/>
              </w:rPr>
              <w:t>egzamin</w:t>
            </w:r>
            <w:r w:rsidRPr="005A4C2B">
              <w:rPr>
                <w:rFonts w:ascii="Corbel" w:hAnsi="Corbel"/>
                <w:b/>
                <w:smallCaps/>
                <w:sz w:val="21"/>
                <w:szCs w:val="21"/>
              </w:rPr>
              <w:t xml:space="preserve">  </w:t>
            </w:r>
            <w:r w:rsidRPr="005A4C2B">
              <w:rPr>
                <w:rFonts w:ascii="Corbel" w:hAnsi="Corbel"/>
                <w:sz w:val="21"/>
                <w:szCs w:val="21"/>
              </w:rPr>
              <w:t xml:space="preserve"> pisemny składający się z testu.</w:t>
            </w:r>
          </w:p>
        </w:tc>
      </w:tr>
    </w:tbl>
    <w:p w:rsidR="00F57F32" w:rsidRPr="005A4C2B" w:rsidRDefault="00F57F32" w:rsidP="00C24529">
      <w:pPr>
        <w:pStyle w:val="Punktygwne"/>
        <w:spacing w:before="0" w:after="0"/>
        <w:rPr>
          <w:rFonts w:ascii="Corbel" w:hAnsi="Corbel"/>
          <w:b w:val="0"/>
          <w:smallCaps w:val="0"/>
          <w:sz w:val="21"/>
          <w:szCs w:val="21"/>
        </w:rPr>
      </w:pPr>
    </w:p>
    <w:p w:rsidR="00F57F32" w:rsidRPr="005A4C2B" w:rsidRDefault="00F57F32" w:rsidP="00C24529">
      <w:pPr>
        <w:pStyle w:val="Bezodstpw"/>
        <w:ind w:left="284" w:hanging="284"/>
        <w:jc w:val="both"/>
        <w:rPr>
          <w:rFonts w:ascii="Corbel" w:hAnsi="Corbel"/>
          <w:b/>
          <w:sz w:val="21"/>
          <w:szCs w:val="21"/>
        </w:rPr>
      </w:pPr>
      <w:r w:rsidRPr="005A4C2B">
        <w:rPr>
          <w:rFonts w:ascii="Corbel" w:hAnsi="Corbel"/>
          <w:b/>
          <w:sz w:val="21"/>
          <w:szCs w:val="21"/>
        </w:rPr>
        <w:t xml:space="preserve">5. CAŁKOWITY NAKŁAD PRACY STUDENTA POTRZEBNY DO OSIĄGNIĘCIA ZAŁOŻONYCH EFEKTÓW W GODZINACH ORAZ PUNKTACH ECTS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26"/>
        <w:gridCol w:w="4452"/>
      </w:tblGrid>
      <w:tr w:rsidR="00F57F32" w:rsidRPr="005A4C2B" w:rsidTr="00C24529">
        <w:tc>
          <w:tcPr>
            <w:tcW w:w="4962" w:type="dxa"/>
            <w:vAlign w:val="center"/>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Forma aktywności</w:t>
            </w:r>
          </w:p>
        </w:tc>
        <w:tc>
          <w:tcPr>
            <w:tcW w:w="4677" w:type="dxa"/>
            <w:vAlign w:val="center"/>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Średnia liczba godzin na zrealizowanie aktywności</w:t>
            </w:r>
          </w:p>
        </w:tc>
      </w:tr>
      <w:tr w:rsidR="00F57F32" w:rsidRPr="005A4C2B" w:rsidTr="00C24529">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kontaktowe wynikające z planu  studiów</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18</w:t>
            </w:r>
          </w:p>
        </w:tc>
      </w:tr>
      <w:tr w:rsidR="00F57F32" w:rsidRPr="005A4C2B" w:rsidTr="00C24529">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Inne z udziałem nauczyciela</w:t>
            </w:r>
          </w:p>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(udział w konsultacjach, egzaminie)</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5</w:t>
            </w:r>
          </w:p>
        </w:tc>
      </w:tr>
      <w:tr w:rsidR="00F57F32" w:rsidRPr="005A4C2B" w:rsidTr="00C24529">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niekontaktowe – praca własna studenta (przygotowanie do zajęć, kolokwium i egzaminu)</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27</w:t>
            </w:r>
          </w:p>
        </w:tc>
      </w:tr>
      <w:tr w:rsidR="00F57F32" w:rsidRPr="005A4C2B" w:rsidTr="00C24529">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SUMA GODZIN</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50</w:t>
            </w:r>
          </w:p>
        </w:tc>
      </w:tr>
      <w:tr w:rsidR="00F57F32" w:rsidRPr="005A4C2B" w:rsidTr="00C24529">
        <w:tc>
          <w:tcPr>
            <w:tcW w:w="4962" w:type="dxa"/>
          </w:tcPr>
          <w:p w:rsidR="00F57F32" w:rsidRPr="005A4C2B" w:rsidRDefault="00F57F32" w:rsidP="00C24529">
            <w:pPr>
              <w:pStyle w:val="Akapitzlist"/>
              <w:spacing w:after="0" w:line="240" w:lineRule="auto"/>
              <w:ind w:left="0"/>
              <w:rPr>
                <w:rFonts w:ascii="Corbel" w:hAnsi="Corbel"/>
                <w:b/>
                <w:sz w:val="21"/>
                <w:szCs w:val="21"/>
              </w:rPr>
            </w:pPr>
            <w:r w:rsidRPr="005A4C2B">
              <w:rPr>
                <w:rFonts w:ascii="Corbel" w:hAnsi="Corbel"/>
                <w:b/>
                <w:sz w:val="21"/>
                <w:szCs w:val="21"/>
              </w:rPr>
              <w:t>SUMARYCZNA LICZBA PUNKTÓW ECTS</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2</w:t>
            </w:r>
          </w:p>
        </w:tc>
      </w:tr>
    </w:tbl>
    <w:p w:rsidR="00F57F32" w:rsidRPr="005A4C2B" w:rsidRDefault="00F57F32" w:rsidP="00C24529">
      <w:pPr>
        <w:pStyle w:val="Punktygwne"/>
        <w:spacing w:before="0" w:after="0"/>
        <w:ind w:left="426"/>
        <w:rPr>
          <w:rFonts w:ascii="Corbel" w:hAnsi="Corbel"/>
          <w:b w:val="0"/>
          <w:i/>
          <w:smallCaps w:val="0"/>
          <w:sz w:val="21"/>
          <w:szCs w:val="21"/>
        </w:rPr>
      </w:pPr>
      <w:r w:rsidRPr="005A4C2B">
        <w:rPr>
          <w:rFonts w:ascii="Corbel" w:hAnsi="Corbel"/>
          <w:b w:val="0"/>
          <w:i/>
          <w:smallCaps w:val="0"/>
          <w:sz w:val="21"/>
          <w:szCs w:val="21"/>
        </w:rPr>
        <w:t>* Należy uwzględnić, że 1 pkt ECTS odpowiada 25-30 godzin całkowitego nakładu pracy studenta.</w:t>
      </w:r>
    </w:p>
    <w:p w:rsidR="00F57F32" w:rsidRPr="005A4C2B" w:rsidRDefault="00F57F32" w:rsidP="00C24529">
      <w:pPr>
        <w:pStyle w:val="Punktygwne"/>
        <w:spacing w:before="0" w:after="0"/>
        <w:ind w:left="426"/>
        <w:rPr>
          <w:rFonts w:ascii="Corbel" w:hAnsi="Corbel"/>
          <w:b w:val="0"/>
          <w:i/>
          <w:smallCaps w:val="0"/>
          <w:sz w:val="21"/>
          <w:szCs w:val="21"/>
        </w:rPr>
      </w:pPr>
    </w:p>
    <w:p w:rsidR="00F57F32" w:rsidRPr="005A4C2B" w:rsidRDefault="00F57F32" w:rsidP="00C24529">
      <w:pPr>
        <w:pStyle w:val="Punktygwne"/>
        <w:spacing w:before="0" w:after="0"/>
        <w:rPr>
          <w:rFonts w:ascii="Corbel" w:hAnsi="Corbel"/>
          <w:smallCaps w:val="0"/>
          <w:sz w:val="21"/>
          <w:szCs w:val="21"/>
        </w:rPr>
      </w:pPr>
      <w:r w:rsidRPr="005A4C2B">
        <w:rPr>
          <w:rFonts w:ascii="Corbel" w:hAnsi="Corbel"/>
          <w:smallCaps w:val="0"/>
          <w:sz w:val="21"/>
          <w:szCs w:val="21"/>
        </w:rPr>
        <w:t xml:space="preserve">6. PRAKTYKI ZAWODOWE W RAMACH PRZEDMIOTU/ MODUŁU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81"/>
        <w:gridCol w:w="4905"/>
      </w:tblGrid>
      <w:tr w:rsidR="00F57F32" w:rsidRPr="005A4C2B" w:rsidTr="00C24529">
        <w:trPr>
          <w:trHeight w:val="397"/>
        </w:trPr>
        <w:tc>
          <w:tcPr>
            <w:tcW w:w="2359" w:type="pct"/>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wymiar godzinowy</w:t>
            </w:r>
          </w:p>
        </w:tc>
        <w:tc>
          <w:tcPr>
            <w:tcW w:w="2641" w:type="pct"/>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t>
            </w:r>
          </w:p>
        </w:tc>
      </w:tr>
      <w:tr w:rsidR="00F57F32" w:rsidRPr="005A4C2B" w:rsidTr="00C24529">
        <w:trPr>
          <w:trHeight w:val="397"/>
        </w:trPr>
        <w:tc>
          <w:tcPr>
            <w:tcW w:w="2359" w:type="pct"/>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zasady i formy odbywania praktyk </w:t>
            </w:r>
          </w:p>
        </w:tc>
        <w:tc>
          <w:tcPr>
            <w:tcW w:w="2641" w:type="pct"/>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w:t>
            </w:r>
          </w:p>
        </w:tc>
      </w:tr>
    </w:tbl>
    <w:p w:rsidR="00F57F32" w:rsidRPr="005A4C2B" w:rsidRDefault="00F57F32" w:rsidP="00C24529">
      <w:pPr>
        <w:pStyle w:val="Punktygwne"/>
        <w:spacing w:before="0" w:after="0"/>
        <w:rPr>
          <w:rFonts w:ascii="Corbel" w:hAnsi="Corbel"/>
          <w:b w:val="0"/>
          <w:smallCaps w:val="0"/>
          <w:sz w:val="21"/>
          <w:szCs w:val="21"/>
        </w:rPr>
      </w:pPr>
    </w:p>
    <w:p w:rsidR="00F57F32" w:rsidRPr="005A4C2B" w:rsidRDefault="00F57F32" w:rsidP="00C24529">
      <w:pPr>
        <w:pStyle w:val="Punktygwne"/>
        <w:spacing w:before="0" w:after="0"/>
        <w:rPr>
          <w:rFonts w:ascii="Corbel" w:hAnsi="Corbel"/>
          <w:smallCaps w:val="0"/>
          <w:sz w:val="21"/>
          <w:szCs w:val="21"/>
        </w:rPr>
      </w:pPr>
      <w:r w:rsidRPr="005A4C2B">
        <w:rPr>
          <w:rFonts w:ascii="Corbel" w:hAnsi="Corbel"/>
          <w:smallCaps w:val="0"/>
          <w:sz w:val="21"/>
          <w:szCs w:val="21"/>
        </w:rPr>
        <w:t xml:space="preserve">7. LITERATURA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F57F32" w:rsidRPr="005A4C2B" w:rsidTr="00C24529">
        <w:trPr>
          <w:trHeight w:val="397"/>
        </w:trPr>
        <w:tc>
          <w:tcPr>
            <w:tcW w:w="5000" w:type="pct"/>
          </w:tcPr>
          <w:p w:rsidR="00F57F32" w:rsidRPr="005A4C2B" w:rsidRDefault="00F57F32" w:rsidP="00C24529">
            <w:pPr>
              <w:pStyle w:val="Bezodstpw"/>
              <w:rPr>
                <w:rFonts w:ascii="Corbel" w:hAnsi="Corbel"/>
                <w:color w:val="000000" w:themeColor="text1"/>
                <w:sz w:val="21"/>
                <w:szCs w:val="21"/>
              </w:rPr>
            </w:pPr>
            <w:r w:rsidRPr="005A4C2B">
              <w:rPr>
                <w:rFonts w:ascii="Corbel" w:hAnsi="Corbel"/>
                <w:color w:val="000000" w:themeColor="text1"/>
                <w:sz w:val="21"/>
                <w:szCs w:val="21"/>
              </w:rPr>
              <w:t>Literatura podstawowa:</w:t>
            </w:r>
          </w:p>
          <w:p w:rsidR="00F57F32" w:rsidRPr="005A4C2B" w:rsidRDefault="00F57F32" w:rsidP="00AF5A9E">
            <w:pPr>
              <w:pStyle w:val="Bezodstpw"/>
              <w:numPr>
                <w:ilvl w:val="0"/>
                <w:numId w:val="371"/>
              </w:numPr>
              <w:rPr>
                <w:rFonts w:ascii="Corbel" w:hAnsi="Corbel"/>
                <w:color w:val="000000" w:themeColor="text1"/>
                <w:sz w:val="21"/>
                <w:szCs w:val="21"/>
              </w:rPr>
            </w:pPr>
            <w:r w:rsidRPr="005A4C2B">
              <w:rPr>
                <w:rFonts w:ascii="Corbel" w:hAnsi="Corbel"/>
                <w:color w:val="000000" w:themeColor="text1"/>
                <w:sz w:val="21"/>
                <w:szCs w:val="21"/>
              </w:rPr>
              <w:t>Waliszewski K., Doradztwo finansowe w Polsce, CeDeWu.pl, Warszawa 2011.</w:t>
            </w:r>
          </w:p>
          <w:p w:rsidR="00F57F32" w:rsidRPr="005A4C2B" w:rsidRDefault="00F57F32" w:rsidP="00AF5A9E">
            <w:pPr>
              <w:pStyle w:val="Bezodstpw"/>
              <w:numPr>
                <w:ilvl w:val="0"/>
                <w:numId w:val="371"/>
              </w:numPr>
              <w:rPr>
                <w:rFonts w:ascii="Corbel" w:hAnsi="Corbel"/>
                <w:color w:val="000000" w:themeColor="text1"/>
                <w:sz w:val="21"/>
                <w:szCs w:val="21"/>
              </w:rPr>
            </w:pPr>
            <w:r w:rsidRPr="005A4C2B">
              <w:rPr>
                <w:rFonts w:ascii="Corbel" w:hAnsi="Corbel"/>
                <w:color w:val="000000" w:themeColor="text1"/>
                <w:sz w:val="21"/>
                <w:szCs w:val="21"/>
              </w:rPr>
              <w:t>Jajuga K., Jajuga T. Inwestycje: instrumenty finansowe, ryzyko finansowe, inżynieria finansowa, PWN, Warszawa 2006.</w:t>
            </w:r>
          </w:p>
          <w:p w:rsidR="00F57F32" w:rsidRPr="005A4C2B" w:rsidRDefault="00F57F32" w:rsidP="00AF5A9E">
            <w:pPr>
              <w:pStyle w:val="Bezodstpw"/>
              <w:numPr>
                <w:ilvl w:val="0"/>
                <w:numId w:val="371"/>
              </w:numPr>
              <w:rPr>
                <w:rFonts w:ascii="Corbel" w:hAnsi="Corbel"/>
                <w:color w:val="000000" w:themeColor="text1"/>
                <w:sz w:val="21"/>
                <w:szCs w:val="21"/>
              </w:rPr>
            </w:pPr>
            <w:r w:rsidRPr="005A4C2B">
              <w:rPr>
                <w:rFonts w:ascii="Corbel" w:hAnsi="Corbel"/>
                <w:color w:val="000000" w:themeColor="text1"/>
                <w:sz w:val="21"/>
                <w:szCs w:val="21"/>
              </w:rPr>
              <w:lastRenderedPageBreak/>
              <w:t xml:space="preserve">Golec M., </w:t>
            </w:r>
            <w:hyperlink r:id="rId13" w:history="1">
              <w:r w:rsidRPr="005A4C2B">
                <w:rPr>
                  <w:rStyle w:val="Hipercze"/>
                  <w:rFonts w:ascii="Corbel" w:hAnsi="Corbel"/>
                  <w:color w:val="000000" w:themeColor="text1"/>
                  <w:sz w:val="21"/>
                  <w:szCs w:val="21"/>
                  <w:u w:val="none"/>
                </w:rPr>
                <w:t>Usługi bankowe: podstawowe zagadnienia, Wydawnictwo Wyższej Szkoły Bankowej, Poznań 2011.</w:t>
              </w:r>
            </w:hyperlink>
          </w:p>
        </w:tc>
      </w:tr>
      <w:tr w:rsidR="00F57F32" w:rsidRPr="005A4C2B" w:rsidTr="00C24529">
        <w:trPr>
          <w:trHeight w:val="397"/>
        </w:trPr>
        <w:tc>
          <w:tcPr>
            <w:tcW w:w="5000" w:type="pct"/>
          </w:tcPr>
          <w:p w:rsidR="00F57F32" w:rsidRPr="005A4C2B" w:rsidRDefault="00F57F32" w:rsidP="00C24529">
            <w:pPr>
              <w:pStyle w:val="Bezodstpw"/>
              <w:rPr>
                <w:rFonts w:ascii="Corbel" w:hAnsi="Corbel"/>
                <w:color w:val="000000" w:themeColor="text1"/>
                <w:sz w:val="21"/>
                <w:szCs w:val="21"/>
              </w:rPr>
            </w:pPr>
            <w:r w:rsidRPr="005A4C2B">
              <w:rPr>
                <w:rFonts w:ascii="Corbel" w:hAnsi="Corbel"/>
                <w:color w:val="000000" w:themeColor="text1"/>
                <w:sz w:val="21"/>
                <w:szCs w:val="21"/>
              </w:rPr>
              <w:lastRenderedPageBreak/>
              <w:t>Literatura uzupełniająca:</w:t>
            </w:r>
          </w:p>
          <w:p w:rsidR="00F57F32" w:rsidRPr="005A4C2B" w:rsidRDefault="00F57F32" w:rsidP="00AF5A9E">
            <w:pPr>
              <w:pStyle w:val="Bezodstpw"/>
              <w:numPr>
                <w:ilvl w:val="0"/>
                <w:numId w:val="372"/>
              </w:numPr>
              <w:rPr>
                <w:rFonts w:ascii="Corbel" w:hAnsi="Corbel"/>
                <w:b/>
                <w:smallCaps/>
                <w:color w:val="000000" w:themeColor="text1"/>
                <w:sz w:val="21"/>
                <w:szCs w:val="21"/>
              </w:rPr>
            </w:pPr>
            <w:r w:rsidRPr="005A4C2B">
              <w:rPr>
                <w:rFonts w:ascii="Corbel" w:hAnsi="Corbel"/>
                <w:color w:val="000000" w:themeColor="text1"/>
                <w:sz w:val="21"/>
                <w:szCs w:val="21"/>
              </w:rPr>
              <w:t>Szelągowska A. (red.), Współczesna bankowość detaliczna,  CedeWu.pl, Warszawa 2011.</w:t>
            </w:r>
          </w:p>
        </w:tc>
      </w:tr>
    </w:tbl>
    <w:p w:rsidR="00F57F32" w:rsidRPr="005A4C2B" w:rsidRDefault="00F57F32">
      <w:pPr>
        <w:spacing w:after="0" w:line="240" w:lineRule="auto"/>
        <w:rPr>
          <w:rFonts w:ascii="Corbel" w:hAnsi="Corbel"/>
          <w:b/>
          <w:smallCaps/>
          <w:sz w:val="21"/>
          <w:szCs w:val="21"/>
        </w:rPr>
      </w:pPr>
      <w:r w:rsidRPr="005A4C2B">
        <w:rPr>
          <w:rFonts w:ascii="Corbel" w:hAnsi="Corbel"/>
          <w:b/>
          <w:smallCaps/>
          <w:sz w:val="21"/>
          <w:szCs w:val="21"/>
        </w:rPr>
        <w:br w:type="page"/>
      </w:r>
    </w:p>
    <w:p w:rsidR="00F57F32" w:rsidRPr="005A4C2B" w:rsidRDefault="00F57F32" w:rsidP="009C54AE">
      <w:pPr>
        <w:spacing w:after="0" w:line="240" w:lineRule="auto"/>
        <w:jc w:val="center"/>
        <w:rPr>
          <w:rFonts w:ascii="Corbel" w:hAnsi="Corbel"/>
          <w:b/>
          <w:smallCaps/>
          <w:sz w:val="21"/>
          <w:szCs w:val="21"/>
        </w:rPr>
      </w:pPr>
      <w:r w:rsidRPr="005A4C2B">
        <w:rPr>
          <w:rFonts w:ascii="Corbel" w:hAnsi="Corbel"/>
          <w:b/>
          <w:smallCaps/>
          <w:sz w:val="21"/>
          <w:szCs w:val="21"/>
        </w:rPr>
        <w:lastRenderedPageBreak/>
        <w:t>SYLABUS</w:t>
      </w:r>
    </w:p>
    <w:p w:rsidR="00F57F32" w:rsidRPr="005A4C2B" w:rsidRDefault="00F57F32" w:rsidP="00C24529">
      <w:pPr>
        <w:spacing w:after="0" w:line="240" w:lineRule="auto"/>
        <w:jc w:val="center"/>
        <w:rPr>
          <w:rFonts w:ascii="Corbel" w:hAnsi="Corbel"/>
          <w:b/>
          <w:smallCaps/>
          <w:sz w:val="21"/>
          <w:szCs w:val="21"/>
        </w:rPr>
      </w:pPr>
      <w:r w:rsidRPr="005A4C2B">
        <w:rPr>
          <w:rFonts w:ascii="Corbel" w:hAnsi="Corbel"/>
          <w:b/>
          <w:smallCaps/>
          <w:sz w:val="21"/>
          <w:szCs w:val="21"/>
        </w:rPr>
        <w:t xml:space="preserve">dotyczy cyklu kształcenia </w:t>
      </w:r>
      <w:r w:rsidRPr="005A4C2B">
        <w:rPr>
          <w:rFonts w:ascii="Corbel" w:hAnsi="Corbel"/>
          <w:smallCaps/>
          <w:sz w:val="21"/>
          <w:szCs w:val="21"/>
        </w:rPr>
        <w:t>2018-2020</w:t>
      </w:r>
    </w:p>
    <w:p w:rsidR="00F57F32" w:rsidRPr="005A4C2B" w:rsidRDefault="00F57F32" w:rsidP="009C54AE">
      <w:pPr>
        <w:spacing w:after="0" w:line="240" w:lineRule="auto"/>
        <w:rPr>
          <w:rFonts w:ascii="Corbel" w:hAnsi="Corbel"/>
          <w:sz w:val="21"/>
          <w:szCs w:val="21"/>
        </w:rPr>
      </w:pPr>
    </w:p>
    <w:p w:rsidR="00F57F32" w:rsidRPr="005A4C2B" w:rsidRDefault="00BF6FC6" w:rsidP="009C54AE">
      <w:pPr>
        <w:pStyle w:val="Punktygwne"/>
        <w:spacing w:before="0" w:after="0"/>
        <w:rPr>
          <w:rFonts w:ascii="Corbel" w:hAnsi="Corbel"/>
          <w:color w:val="0070C0"/>
          <w:sz w:val="21"/>
          <w:szCs w:val="21"/>
        </w:rPr>
      </w:pPr>
      <w:r w:rsidRPr="005A4C2B">
        <w:rPr>
          <w:rFonts w:ascii="Corbel" w:hAnsi="Corbel"/>
          <w:sz w:val="21"/>
          <w:szCs w:val="21"/>
        </w:rPr>
        <w:t xml:space="preserve">1. PODSTAWOWE INFORMACJE O PRZEDMIOCIE/MODULE </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6804"/>
      </w:tblGrid>
      <w:tr w:rsidR="00F57F32" w:rsidRPr="005A4C2B" w:rsidTr="00096058">
        <w:tc>
          <w:tcPr>
            <w:tcW w:w="2694" w:type="dxa"/>
            <w:vAlign w:val="center"/>
          </w:tcPr>
          <w:p w:rsidR="00F57F32" w:rsidRPr="005A4C2B" w:rsidRDefault="00F57F32" w:rsidP="00C24529">
            <w:pPr>
              <w:pStyle w:val="Pytania"/>
              <w:spacing w:before="60" w:after="60"/>
              <w:jc w:val="left"/>
              <w:rPr>
                <w:rFonts w:ascii="Corbel" w:hAnsi="Corbel"/>
                <w:sz w:val="21"/>
                <w:szCs w:val="21"/>
              </w:rPr>
            </w:pPr>
            <w:r w:rsidRPr="005A4C2B">
              <w:rPr>
                <w:rFonts w:ascii="Corbel" w:hAnsi="Corbel"/>
                <w:sz w:val="21"/>
                <w:szCs w:val="21"/>
              </w:rPr>
              <w:t>Nazwa przedmiotu/ modułu</w:t>
            </w:r>
          </w:p>
        </w:tc>
        <w:tc>
          <w:tcPr>
            <w:tcW w:w="6804" w:type="dxa"/>
            <w:vAlign w:val="center"/>
          </w:tcPr>
          <w:p w:rsidR="00F57F32" w:rsidRPr="005A4C2B" w:rsidRDefault="00F57F32" w:rsidP="00C24529">
            <w:pPr>
              <w:pStyle w:val="Odpowiedzi"/>
              <w:spacing w:before="60" w:after="60"/>
              <w:rPr>
                <w:rFonts w:ascii="Corbel" w:hAnsi="Corbel"/>
                <w:sz w:val="21"/>
                <w:szCs w:val="21"/>
              </w:rPr>
            </w:pPr>
            <w:r w:rsidRPr="005A4C2B">
              <w:rPr>
                <w:rFonts w:ascii="Corbel" w:hAnsi="Corbel"/>
                <w:sz w:val="21"/>
                <w:szCs w:val="21"/>
              </w:rPr>
              <w:t>Monitoring i ewaluacja projektów inwestycyjnych</w:t>
            </w:r>
          </w:p>
        </w:tc>
      </w:tr>
      <w:tr w:rsidR="00F57F32" w:rsidRPr="005A4C2B" w:rsidTr="00096058">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Kod przedmiotu/ modułu*</w:t>
            </w:r>
          </w:p>
        </w:tc>
        <w:tc>
          <w:tcPr>
            <w:tcW w:w="6804"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FiR/II/RiA/C.3</w:t>
            </w:r>
          </w:p>
        </w:tc>
      </w:tr>
      <w:tr w:rsidR="00F57F32" w:rsidRPr="005A4C2B" w:rsidTr="00096058">
        <w:tc>
          <w:tcPr>
            <w:tcW w:w="2694" w:type="dxa"/>
            <w:vAlign w:val="center"/>
          </w:tcPr>
          <w:p w:rsidR="00F57F32" w:rsidRPr="005A4C2B" w:rsidRDefault="00F57F32" w:rsidP="00153C41">
            <w:pPr>
              <w:pStyle w:val="Pytania"/>
              <w:spacing w:before="100" w:beforeAutospacing="1" w:after="100" w:afterAutospacing="1"/>
              <w:jc w:val="left"/>
              <w:rPr>
                <w:rFonts w:ascii="Corbel" w:hAnsi="Corbel"/>
                <w:sz w:val="21"/>
                <w:szCs w:val="21"/>
              </w:rPr>
            </w:pPr>
            <w:r w:rsidRPr="005A4C2B">
              <w:rPr>
                <w:rFonts w:ascii="Corbel" w:hAnsi="Corbel"/>
                <w:sz w:val="21"/>
                <w:szCs w:val="21"/>
              </w:rPr>
              <w:t>Wydział (nazwa jednostki prowadzącej kierunek)</w:t>
            </w:r>
          </w:p>
        </w:tc>
        <w:tc>
          <w:tcPr>
            <w:tcW w:w="6804" w:type="dxa"/>
            <w:vAlign w:val="center"/>
          </w:tcPr>
          <w:p w:rsidR="00F57F32" w:rsidRPr="005A4C2B" w:rsidRDefault="00F57F32" w:rsidP="009C54AE">
            <w:pPr>
              <w:pStyle w:val="Odpowiedzi"/>
              <w:spacing w:before="100" w:beforeAutospacing="1" w:after="100" w:afterAutospacing="1"/>
              <w:rPr>
                <w:rFonts w:ascii="Corbel" w:hAnsi="Corbel"/>
                <w:b w:val="0"/>
                <w:sz w:val="21"/>
                <w:szCs w:val="21"/>
              </w:rPr>
            </w:pPr>
            <w:r w:rsidRPr="005A4C2B">
              <w:rPr>
                <w:rFonts w:ascii="Corbel" w:hAnsi="Corbel"/>
                <w:b w:val="0"/>
                <w:sz w:val="21"/>
                <w:szCs w:val="21"/>
              </w:rPr>
              <w:t>Wydział Ekonomii</w:t>
            </w:r>
          </w:p>
        </w:tc>
      </w:tr>
      <w:tr w:rsidR="00F57F32" w:rsidRPr="005A4C2B" w:rsidTr="00096058">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Nazwa jednostki realizującej przedmiot</w:t>
            </w:r>
          </w:p>
        </w:tc>
        <w:tc>
          <w:tcPr>
            <w:tcW w:w="6804"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Katedra Ekonomiki i Zarządzania</w:t>
            </w:r>
          </w:p>
        </w:tc>
      </w:tr>
      <w:tr w:rsidR="00F57F32" w:rsidRPr="005A4C2B" w:rsidTr="00096058">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Kierunek studiów</w:t>
            </w:r>
          </w:p>
        </w:tc>
        <w:tc>
          <w:tcPr>
            <w:tcW w:w="6804"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Finanse i rachunkowość</w:t>
            </w:r>
          </w:p>
        </w:tc>
      </w:tr>
      <w:tr w:rsidR="00F57F32" w:rsidRPr="005A4C2B" w:rsidTr="00096058">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 xml:space="preserve">Poziom kształcenia </w:t>
            </w:r>
          </w:p>
        </w:tc>
        <w:tc>
          <w:tcPr>
            <w:tcW w:w="6804" w:type="dxa"/>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II stopień</w:t>
            </w:r>
          </w:p>
        </w:tc>
      </w:tr>
      <w:tr w:rsidR="00F57F32" w:rsidRPr="005A4C2B" w:rsidTr="00096058">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Profil</w:t>
            </w:r>
          </w:p>
        </w:tc>
        <w:tc>
          <w:tcPr>
            <w:tcW w:w="6804"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ogólnoakademicki </w:t>
            </w:r>
          </w:p>
        </w:tc>
      </w:tr>
      <w:tr w:rsidR="00F57F32" w:rsidRPr="005A4C2B" w:rsidTr="00096058">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Forma studiów</w:t>
            </w:r>
          </w:p>
        </w:tc>
        <w:tc>
          <w:tcPr>
            <w:tcW w:w="6804"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niestacjonarne </w:t>
            </w:r>
          </w:p>
        </w:tc>
      </w:tr>
      <w:tr w:rsidR="00F57F32" w:rsidRPr="005A4C2B" w:rsidTr="00096058">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Rok i semestr studiów</w:t>
            </w:r>
          </w:p>
        </w:tc>
        <w:tc>
          <w:tcPr>
            <w:tcW w:w="6804"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II/4</w:t>
            </w:r>
          </w:p>
        </w:tc>
      </w:tr>
      <w:tr w:rsidR="00F57F32" w:rsidRPr="005A4C2B" w:rsidTr="00096058">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Rodzaj przedmiotu</w:t>
            </w:r>
          </w:p>
        </w:tc>
        <w:tc>
          <w:tcPr>
            <w:tcW w:w="6804"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specjalnościowy </w:t>
            </w:r>
          </w:p>
        </w:tc>
      </w:tr>
      <w:tr w:rsidR="00F57F32" w:rsidRPr="005A4C2B" w:rsidTr="00096058">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Język wykładowy</w:t>
            </w:r>
          </w:p>
        </w:tc>
        <w:tc>
          <w:tcPr>
            <w:tcW w:w="6804"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polski </w:t>
            </w:r>
          </w:p>
        </w:tc>
      </w:tr>
      <w:tr w:rsidR="00F57F32" w:rsidRPr="005A4C2B" w:rsidTr="00096058">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Koordynator</w:t>
            </w:r>
          </w:p>
        </w:tc>
        <w:tc>
          <w:tcPr>
            <w:tcW w:w="6804"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dr Jolanta Zawora</w:t>
            </w:r>
          </w:p>
        </w:tc>
      </w:tr>
      <w:tr w:rsidR="00F57F32" w:rsidRPr="005A4C2B" w:rsidTr="00096058">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Imię i nazwisko osoby prowadzącej / osób prowadzących</w:t>
            </w:r>
          </w:p>
        </w:tc>
        <w:tc>
          <w:tcPr>
            <w:tcW w:w="6804"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dr Jolanta Zawora</w:t>
            </w:r>
          </w:p>
        </w:tc>
      </w:tr>
    </w:tbl>
    <w:p w:rsidR="00F57F32" w:rsidRPr="005A4C2B" w:rsidRDefault="00F57F32" w:rsidP="00C24529">
      <w:pPr>
        <w:pStyle w:val="Podpunkty"/>
        <w:spacing w:after="100" w:afterAutospacing="1"/>
        <w:ind w:left="0"/>
        <w:rPr>
          <w:rFonts w:ascii="Corbel" w:hAnsi="Corbel"/>
          <w:sz w:val="21"/>
          <w:szCs w:val="21"/>
        </w:rPr>
      </w:pPr>
      <w:r w:rsidRPr="005A4C2B">
        <w:rPr>
          <w:rFonts w:ascii="Corbel" w:hAnsi="Corbel"/>
          <w:sz w:val="21"/>
          <w:szCs w:val="21"/>
        </w:rPr>
        <w:t xml:space="preserve">* </w:t>
      </w:r>
      <w:r w:rsidRPr="005A4C2B">
        <w:rPr>
          <w:rFonts w:ascii="Corbel" w:hAnsi="Corbel"/>
          <w:i/>
          <w:sz w:val="21"/>
          <w:szCs w:val="21"/>
        </w:rPr>
        <w:t xml:space="preserve">- </w:t>
      </w:r>
      <w:r w:rsidRPr="005A4C2B">
        <w:rPr>
          <w:rFonts w:ascii="Corbel" w:hAnsi="Corbel"/>
          <w:b w:val="0"/>
          <w:i/>
          <w:sz w:val="21"/>
          <w:szCs w:val="21"/>
        </w:rPr>
        <w:t>zgodnie z ustaleniami na Wydziale</w:t>
      </w:r>
    </w:p>
    <w:p w:rsidR="00F57F32" w:rsidRPr="005A4C2B" w:rsidRDefault="00F57F32" w:rsidP="009C54AE">
      <w:pPr>
        <w:pStyle w:val="Podpunkty"/>
        <w:ind w:left="284"/>
        <w:rPr>
          <w:rFonts w:ascii="Corbel" w:hAnsi="Corbel"/>
          <w:sz w:val="21"/>
          <w:szCs w:val="21"/>
        </w:rPr>
      </w:pPr>
      <w:r w:rsidRPr="005A4C2B">
        <w:rPr>
          <w:rFonts w:ascii="Corbel" w:hAnsi="Corbel"/>
          <w:sz w:val="21"/>
          <w:szCs w:val="21"/>
        </w:rPr>
        <w:t xml:space="preserve">1.1. Formy zajęć dydaktycznych, wymiar godzin i punktów ECTS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33"/>
        <w:gridCol w:w="889"/>
        <w:gridCol w:w="762"/>
        <w:gridCol w:w="839"/>
        <w:gridCol w:w="778"/>
        <w:gridCol w:w="802"/>
        <w:gridCol w:w="731"/>
        <w:gridCol w:w="924"/>
        <w:gridCol w:w="1150"/>
        <w:gridCol w:w="1556"/>
      </w:tblGrid>
      <w:tr w:rsidR="00F57F32" w:rsidRPr="005A4C2B" w:rsidTr="00096058">
        <w:tc>
          <w:tcPr>
            <w:tcW w:w="1033"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Semestr</w:t>
            </w:r>
          </w:p>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(nr)</w:t>
            </w:r>
          </w:p>
        </w:tc>
        <w:tc>
          <w:tcPr>
            <w:tcW w:w="889"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Wykł.</w:t>
            </w:r>
          </w:p>
        </w:tc>
        <w:tc>
          <w:tcPr>
            <w:tcW w:w="762"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Ćw.</w:t>
            </w:r>
          </w:p>
        </w:tc>
        <w:tc>
          <w:tcPr>
            <w:tcW w:w="839"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Konw.</w:t>
            </w:r>
          </w:p>
        </w:tc>
        <w:tc>
          <w:tcPr>
            <w:tcW w:w="778"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Lab.</w:t>
            </w:r>
          </w:p>
        </w:tc>
        <w:tc>
          <w:tcPr>
            <w:tcW w:w="802"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Sem.</w:t>
            </w:r>
          </w:p>
        </w:tc>
        <w:tc>
          <w:tcPr>
            <w:tcW w:w="73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ZP</w:t>
            </w:r>
          </w:p>
        </w:tc>
        <w:tc>
          <w:tcPr>
            <w:tcW w:w="924"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Prakt.</w:t>
            </w:r>
          </w:p>
        </w:tc>
        <w:tc>
          <w:tcPr>
            <w:tcW w:w="1150"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Inne (jakie?)</w:t>
            </w:r>
          </w:p>
        </w:tc>
        <w:tc>
          <w:tcPr>
            <w:tcW w:w="1556"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b/>
                <w:sz w:val="21"/>
                <w:szCs w:val="21"/>
              </w:rPr>
            </w:pPr>
            <w:r w:rsidRPr="005A4C2B">
              <w:rPr>
                <w:rFonts w:ascii="Corbel" w:hAnsi="Corbel"/>
                <w:b/>
                <w:sz w:val="21"/>
                <w:szCs w:val="21"/>
              </w:rPr>
              <w:t>Liczba pkt ECTS</w:t>
            </w:r>
          </w:p>
        </w:tc>
      </w:tr>
      <w:tr w:rsidR="00F57F32" w:rsidRPr="005A4C2B" w:rsidTr="00096058">
        <w:trPr>
          <w:trHeight w:val="453"/>
        </w:trPr>
        <w:tc>
          <w:tcPr>
            <w:tcW w:w="1033"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4</w:t>
            </w:r>
          </w:p>
        </w:tc>
        <w:tc>
          <w:tcPr>
            <w:tcW w:w="889"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762"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9</w:t>
            </w:r>
          </w:p>
        </w:tc>
        <w:tc>
          <w:tcPr>
            <w:tcW w:w="839"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778"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02"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73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924"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1150"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1556"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2</w:t>
            </w:r>
          </w:p>
        </w:tc>
      </w:tr>
    </w:tbl>
    <w:p w:rsidR="00F57F32" w:rsidRPr="005A4C2B" w:rsidRDefault="00F57F32" w:rsidP="009C54AE">
      <w:pPr>
        <w:pStyle w:val="Podpunkty"/>
        <w:ind w:left="0"/>
        <w:rPr>
          <w:rFonts w:ascii="Corbel" w:hAnsi="Corbel"/>
          <w:b w:val="0"/>
          <w:sz w:val="21"/>
          <w:szCs w:val="21"/>
          <w:lang w:eastAsia="en-US"/>
        </w:rPr>
      </w:pPr>
    </w:p>
    <w:p w:rsidR="00F57F32" w:rsidRPr="005A4C2B" w:rsidRDefault="00F57F32" w:rsidP="009C54AE">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1.2.  Sposób realizacji zajęć  </w:t>
      </w:r>
    </w:p>
    <w:p w:rsidR="00F57F32" w:rsidRPr="005A4C2B" w:rsidRDefault="00F57F32" w:rsidP="009C54AE">
      <w:pPr>
        <w:pStyle w:val="Punktygwne"/>
        <w:spacing w:before="0" w:after="0"/>
        <w:rPr>
          <w:rFonts w:ascii="Corbel" w:hAnsi="Corbel"/>
          <w:b w:val="0"/>
          <w:smallCaps w:val="0"/>
          <w:sz w:val="21"/>
          <w:szCs w:val="21"/>
        </w:rPr>
      </w:pPr>
      <w:r w:rsidRPr="005A4C2B">
        <w:rPr>
          <w:rFonts w:ascii="Corbel" w:eastAsia="MS Gothic" w:hAnsi="Corbel" w:cs="MS Gothic"/>
          <w:sz w:val="21"/>
          <w:szCs w:val="21"/>
        </w:rPr>
        <w:t xml:space="preserve">  x</w:t>
      </w:r>
      <w:r w:rsidRPr="005A4C2B">
        <w:rPr>
          <w:rFonts w:ascii="Corbel" w:hAnsi="Corbel"/>
          <w:b w:val="0"/>
          <w:smallCaps w:val="0"/>
          <w:sz w:val="21"/>
          <w:szCs w:val="21"/>
        </w:rPr>
        <w:t xml:space="preserve">  zajęcia w formie tradycyjnej </w:t>
      </w:r>
    </w:p>
    <w:p w:rsidR="00F57F32" w:rsidRPr="005A4C2B" w:rsidRDefault="00F57F32" w:rsidP="00260408">
      <w:pPr>
        <w:pStyle w:val="Punktygwne"/>
        <w:spacing w:before="0" w:after="0"/>
        <w:rPr>
          <w:rFonts w:ascii="Corbel" w:hAnsi="Corbel"/>
          <w:b w:val="0"/>
          <w:smallCaps w:val="0"/>
          <w:sz w:val="21"/>
          <w:szCs w:val="21"/>
        </w:rPr>
      </w:pPr>
      <w:r w:rsidRPr="005A4C2B">
        <w:rPr>
          <w:rFonts w:ascii="MS Gothic" w:eastAsia="MS Gothic" w:hAnsi="MS Gothic" w:cs="MS Gothic" w:hint="eastAsia"/>
          <w:b w:val="0"/>
          <w:sz w:val="21"/>
          <w:szCs w:val="21"/>
        </w:rPr>
        <w:t>☐</w:t>
      </w:r>
      <w:r w:rsidRPr="005A4C2B">
        <w:rPr>
          <w:rFonts w:ascii="Corbel" w:hAnsi="Corbel"/>
          <w:b w:val="0"/>
          <w:smallCaps w:val="0"/>
          <w:sz w:val="21"/>
          <w:szCs w:val="21"/>
        </w:rPr>
        <w:t xml:space="preserve"> zajęcia realizowane z wykorzystaniem metod i technik kształcenia na odległość</w:t>
      </w:r>
    </w:p>
    <w:p w:rsidR="00F57F32" w:rsidRPr="005A4C2B" w:rsidRDefault="00F57F32" w:rsidP="009C54AE">
      <w:pPr>
        <w:pStyle w:val="Punktygwne"/>
        <w:spacing w:before="0" w:after="0"/>
        <w:rPr>
          <w:rFonts w:ascii="Corbel" w:hAnsi="Corbel"/>
          <w:smallCaps w:val="0"/>
          <w:sz w:val="21"/>
          <w:szCs w:val="21"/>
        </w:rPr>
      </w:pPr>
    </w:p>
    <w:p w:rsidR="00F57F32" w:rsidRPr="005A4C2B" w:rsidRDefault="00F57F32" w:rsidP="00C24529">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1.3. Forma zaliczenia przedmiotu /modułu (z toku) </w:t>
      </w:r>
      <w:r w:rsidRPr="005A4C2B">
        <w:rPr>
          <w:rFonts w:ascii="Corbel" w:hAnsi="Corbel"/>
          <w:b w:val="0"/>
          <w:smallCaps w:val="0"/>
          <w:sz w:val="21"/>
          <w:szCs w:val="21"/>
        </w:rPr>
        <w:t xml:space="preserve">(egzamin, zaliczenie z oceną, zaliczenie bez oceny) </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zaliczenie z oceną</w:t>
      </w:r>
    </w:p>
    <w:p w:rsidR="00F57F32" w:rsidRPr="005A4C2B" w:rsidRDefault="00F57F32" w:rsidP="00C24529">
      <w:pPr>
        <w:pStyle w:val="Punktygwne"/>
        <w:spacing w:before="0" w:after="0"/>
        <w:rPr>
          <w:rFonts w:ascii="Corbel" w:hAnsi="Corbel"/>
          <w:b w:val="0"/>
          <w:sz w:val="21"/>
          <w:szCs w:val="21"/>
        </w:rPr>
      </w:pPr>
    </w:p>
    <w:p w:rsidR="00F57F32" w:rsidRPr="005A4C2B" w:rsidRDefault="00BF6FC6" w:rsidP="009C54AE">
      <w:pPr>
        <w:pStyle w:val="Punktygwne"/>
        <w:spacing w:before="0" w:after="0"/>
        <w:rPr>
          <w:rFonts w:ascii="Corbel" w:hAnsi="Corbel"/>
          <w:sz w:val="21"/>
          <w:szCs w:val="21"/>
        </w:rPr>
      </w:pPr>
      <w:r w:rsidRPr="005A4C2B">
        <w:rPr>
          <w:rFonts w:ascii="Corbel" w:hAnsi="Corbel"/>
          <w:sz w:val="21"/>
          <w:szCs w:val="21"/>
        </w:rPr>
        <w:t xml:space="preserve">2. WYMAGANIA WSTĘPNE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56"/>
      </w:tblGrid>
      <w:tr w:rsidR="00F57F32" w:rsidRPr="005A4C2B" w:rsidTr="006B06F8">
        <w:tc>
          <w:tcPr>
            <w:tcW w:w="9356" w:type="dxa"/>
          </w:tcPr>
          <w:p w:rsidR="00F57F32" w:rsidRPr="005A4C2B" w:rsidRDefault="00F57F32" w:rsidP="00C24529">
            <w:pPr>
              <w:pStyle w:val="Punktygwne"/>
              <w:spacing w:before="40" w:after="40"/>
              <w:jc w:val="both"/>
              <w:rPr>
                <w:rFonts w:ascii="Corbel" w:hAnsi="Corbel"/>
                <w:b w:val="0"/>
                <w:smallCaps w:val="0"/>
                <w:color w:val="000000"/>
                <w:sz w:val="21"/>
                <w:szCs w:val="21"/>
              </w:rPr>
            </w:pPr>
            <w:r w:rsidRPr="005A4C2B">
              <w:rPr>
                <w:rFonts w:ascii="Corbel" w:hAnsi="Corbel"/>
                <w:b w:val="0"/>
                <w:smallCaps w:val="0"/>
                <w:color w:val="000000"/>
                <w:sz w:val="21"/>
                <w:szCs w:val="21"/>
              </w:rPr>
              <w:t>Student powinien posiadać wiedzę z zakresu zarządzania w instytucjach, ekonomii menedżerskiej, rachunku kosztów i standardów sprawozdawczości finansowej. Ponadto wymagana jest znajomość aktualnych programów inwestycyjnych.</w:t>
            </w:r>
          </w:p>
        </w:tc>
      </w:tr>
    </w:tbl>
    <w:p w:rsidR="00F57F32" w:rsidRPr="005A4C2B" w:rsidRDefault="00F57F32" w:rsidP="009C54AE">
      <w:pPr>
        <w:pStyle w:val="Punktygwne"/>
        <w:spacing w:before="0" w:after="0"/>
        <w:rPr>
          <w:rFonts w:ascii="Corbel" w:hAnsi="Corbel"/>
          <w:sz w:val="21"/>
          <w:szCs w:val="21"/>
        </w:rPr>
      </w:pPr>
    </w:p>
    <w:p w:rsidR="00F57F32" w:rsidRPr="005A4C2B" w:rsidRDefault="00BF6FC6" w:rsidP="009C54AE">
      <w:pPr>
        <w:pStyle w:val="Punktygwne"/>
        <w:spacing w:before="0" w:after="0"/>
        <w:rPr>
          <w:rFonts w:ascii="Corbel" w:hAnsi="Corbel"/>
          <w:sz w:val="21"/>
          <w:szCs w:val="21"/>
        </w:rPr>
      </w:pPr>
      <w:r w:rsidRPr="005A4C2B">
        <w:rPr>
          <w:rFonts w:ascii="Corbel" w:hAnsi="Corbel"/>
          <w:sz w:val="21"/>
          <w:szCs w:val="21"/>
        </w:rPr>
        <w:t>3. CELE, EFEKTY KSZTAŁCENIA , TREŚCI PROGRAMOWE I STOSOWANE METODY DYDAKTYCZNE</w:t>
      </w:r>
    </w:p>
    <w:p w:rsidR="00F57F32" w:rsidRPr="005A4C2B" w:rsidRDefault="00F57F32" w:rsidP="009C54AE">
      <w:pPr>
        <w:pStyle w:val="Podpunkty"/>
        <w:rPr>
          <w:rFonts w:ascii="Corbel" w:hAnsi="Corbel"/>
          <w:b w:val="0"/>
          <w:i/>
          <w:sz w:val="21"/>
          <w:szCs w:val="21"/>
        </w:rPr>
      </w:pPr>
      <w:r w:rsidRPr="005A4C2B">
        <w:rPr>
          <w:rFonts w:ascii="Corbel" w:hAnsi="Corbel"/>
          <w:sz w:val="21"/>
          <w:szCs w:val="21"/>
        </w:rPr>
        <w:t xml:space="preserve">3.1. Cele przedmiotu/modułu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5"/>
        <w:gridCol w:w="8531"/>
      </w:tblGrid>
      <w:tr w:rsidR="00F57F32" w:rsidRPr="005A4C2B" w:rsidTr="006B06F8">
        <w:tc>
          <w:tcPr>
            <w:tcW w:w="825" w:type="dxa"/>
            <w:vAlign w:val="center"/>
          </w:tcPr>
          <w:p w:rsidR="00F57F32" w:rsidRPr="005A4C2B" w:rsidRDefault="00F57F32" w:rsidP="009C54AE">
            <w:pPr>
              <w:pStyle w:val="Podpunkty"/>
              <w:spacing w:before="40" w:after="40"/>
              <w:ind w:left="0"/>
              <w:jc w:val="left"/>
              <w:rPr>
                <w:rFonts w:ascii="Corbel" w:hAnsi="Corbel"/>
                <w:b w:val="0"/>
                <w:sz w:val="21"/>
                <w:szCs w:val="21"/>
              </w:rPr>
            </w:pPr>
            <w:r w:rsidRPr="005A4C2B">
              <w:rPr>
                <w:rFonts w:ascii="Corbel" w:hAnsi="Corbel"/>
                <w:b w:val="0"/>
                <w:sz w:val="21"/>
                <w:szCs w:val="21"/>
              </w:rPr>
              <w:t xml:space="preserve">C1 </w:t>
            </w:r>
          </w:p>
        </w:tc>
        <w:tc>
          <w:tcPr>
            <w:tcW w:w="8531" w:type="dxa"/>
            <w:vAlign w:val="center"/>
          </w:tcPr>
          <w:p w:rsidR="00F57F32" w:rsidRPr="005A4C2B" w:rsidRDefault="00F57F32" w:rsidP="00C24529">
            <w:pPr>
              <w:pStyle w:val="Podpunkty"/>
              <w:spacing w:before="40" w:after="40"/>
              <w:ind w:left="0"/>
              <w:jc w:val="left"/>
              <w:rPr>
                <w:rFonts w:ascii="Corbel" w:hAnsi="Corbel"/>
                <w:b w:val="0"/>
                <w:sz w:val="21"/>
                <w:szCs w:val="21"/>
              </w:rPr>
            </w:pPr>
            <w:r w:rsidRPr="005A4C2B">
              <w:rPr>
                <w:rFonts w:ascii="Corbel" w:hAnsi="Corbel"/>
                <w:b w:val="0"/>
                <w:sz w:val="21"/>
                <w:szCs w:val="21"/>
              </w:rPr>
              <w:t>Zapoznanie studentów z podstawowymi różnicami definiowania i oceny monitoringowej, audytu, ewaluacji.</w:t>
            </w:r>
          </w:p>
        </w:tc>
      </w:tr>
      <w:tr w:rsidR="00F57F32" w:rsidRPr="005A4C2B" w:rsidTr="006B06F8">
        <w:tc>
          <w:tcPr>
            <w:tcW w:w="825" w:type="dxa"/>
            <w:vAlign w:val="center"/>
          </w:tcPr>
          <w:p w:rsidR="00F57F32" w:rsidRPr="005A4C2B" w:rsidRDefault="00F57F32" w:rsidP="009C54AE">
            <w:pPr>
              <w:pStyle w:val="Cele"/>
              <w:spacing w:before="40" w:after="40"/>
              <w:ind w:left="0" w:firstLine="0"/>
              <w:jc w:val="left"/>
              <w:rPr>
                <w:rFonts w:ascii="Corbel" w:hAnsi="Corbel"/>
                <w:sz w:val="21"/>
                <w:szCs w:val="21"/>
              </w:rPr>
            </w:pPr>
            <w:r w:rsidRPr="005A4C2B">
              <w:rPr>
                <w:rFonts w:ascii="Corbel" w:hAnsi="Corbel"/>
                <w:sz w:val="21"/>
                <w:szCs w:val="21"/>
              </w:rPr>
              <w:t>C2</w:t>
            </w:r>
          </w:p>
        </w:tc>
        <w:tc>
          <w:tcPr>
            <w:tcW w:w="8531" w:type="dxa"/>
            <w:vAlign w:val="center"/>
          </w:tcPr>
          <w:p w:rsidR="00F57F32" w:rsidRPr="005A4C2B" w:rsidRDefault="00F57F32" w:rsidP="00C24529">
            <w:pPr>
              <w:pStyle w:val="Podpunkty"/>
              <w:spacing w:before="40" w:after="40"/>
              <w:ind w:left="0"/>
              <w:jc w:val="left"/>
              <w:rPr>
                <w:rFonts w:ascii="Corbel" w:hAnsi="Corbel"/>
                <w:b w:val="0"/>
                <w:sz w:val="21"/>
                <w:szCs w:val="21"/>
              </w:rPr>
            </w:pPr>
            <w:r w:rsidRPr="005A4C2B">
              <w:rPr>
                <w:rFonts w:ascii="Corbel" w:hAnsi="Corbel"/>
                <w:b w:val="0"/>
                <w:sz w:val="21"/>
                <w:szCs w:val="21"/>
              </w:rPr>
              <w:t>Wyjaśnianie zasad oceny projektów inwestycyjnych.</w:t>
            </w:r>
          </w:p>
        </w:tc>
      </w:tr>
      <w:tr w:rsidR="00F57F32" w:rsidRPr="005A4C2B" w:rsidTr="006B06F8">
        <w:tc>
          <w:tcPr>
            <w:tcW w:w="825" w:type="dxa"/>
            <w:vAlign w:val="center"/>
          </w:tcPr>
          <w:p w:rsidR="00F57F32" w:rsidRPr="005A4C2B" w:rsidRDefault="00F57F32" w:rsidP="009C54AE">
            <w:pPr>
              <w:pStyle w:val="Podpunkty"/>
              <w:spacing w:before="40" w:after="40"/>
              <w:ind w:left="0"/>
              <w:jc w:val="left"/>
              <w:rPr>
                <w:rFonts w:ascii="Corbel" w:hAnsi="Corbel"/>
                <w:b w:val="0"/>
                <w:sz w:val="21"/>
                <w:szCs w:val="21"/>
              </w:rPr>
            </w:pPr>
            <w:r w:rsidRPr="005A4C2B">
              <w:rPr>
                <w:rFonts w:ascii="Corbel" w:hAnsi="Corbel"/>
                <w:b w:val="0"/>
                <w:sz w:val="21"/>
                <w:szCs w:val="21"/>
              </w:rPr>
              <w:t>C3</w:t>
            </w:r>
          </w:p>
        </w:tc>
        <w:tc>
          <w:tcPr>
            <w:tcW w:w="8531" w:type="dxa"/>
            <w:vAlign w:val="center"/>
          </w:tcPr>
          <w:p w:rsidR="00F57F32" w:rsidRPr="005A4C2B" w:rsidRDefault="00F57F32" w:rsidP="00C24529">
            <w:pPr>
              <w:pStyle w:val="Podpunkty"/>
              <w:spacing w:before="40" w:after="40"/>
              <w:ind w:left="0"/>
              <w:jc w:val="left"/>
              <w:rPr>
                <w:rFonts w:ascii="Corbel" w:hAnsi="Corbel"/>
                <w:b w:val="0"/>
                <w:sz w:val="21"/>
                <w:szCs w:val="21"/>
              </w:rPr>
            </w:pPr>
            <w:r w:rsidRPr="005A4C2B">
              <w:rPr>
                <w:rFonts w:ascii="Corbel" w:hAnsi="Corbel"/>
                <w:b w:val="0"/>
                <w:sz w:val="21"/>
                <w:szCs w:val="21"/>
              </w:rPr>
              <w:t>Prezentacja metod i narzędzi oceny projektów inwestycyjnych.</w:t>
            </w:r>
          </w:p>
        </w:tc>
      </w:tr>
      <w:tr w:rsidR="00F57F32" w:rsidRPr="005A4C2B" w:rsidTr="006B06F8">
        <w:tc>
          <w:tcPr>
            <w:tcW w:w="825" w:type="dxa"/>
            <w:vAlign w:val="center"/>
          </w:tcPr>
          <w:p w:rsidR="00F57F32" w:rsidRPr="005A4C2B" w:rsidRDefault="00F57F32" w:rsidP="009C54AE">
            <w:pPr>
              <w:pStyle w:val="Podpunkty"/>
              <w:spacing w:before="40" w:after="40"/>
              <w:ind w:left="0"/>
              <w:jc w:val="left"/>
              <w:rPr>
                <w:rFonts w:ascii="Corbel" w:hAnsi="Corbel"/>
                <w:b w:val="0"/>
                <w:sz w:val="21"/>
                <w:szCs w:val="21"/>
              </w:rPr>
            </w:pPr>
            <w:r w:rsidRPr="005A4C2B">
              <w:rPr>
                <w:rFonts w:ascii="Corbel" w:hAnsi="Corbel"/>
                <w:b w:val="0"/>
                <w:sz w:val="21"/>
                <w:szCs w:val="21"/>
              </w:rPr>
              <w:t>C4</w:t>
            </w:r>
          </w:p>
        </w:tc>
        <w:tc>
          <w:tcPr>
            <w:tcW w:w="8531" w:type="dxa"/>
            <w:vAlign w:val="center"/>
          </w:tcPr>
          <w:p w:rsidR="00F57F32" w:rsidRPr="005A4C2B" w:rsidRDefault="00F57F32" w:rsidP="00C24529">
            <w:pPr>
              <w:pStyle w:val="Podpunkty"/>
              <w:spacing w:before="40" w:after="40"/>
              <w:ind w:left="0"/>
              <w:jc w:val="left"/>
              <w:rPr>
                <w:rFonts w:ascii="Corbel" w:hAnsi="Corbel"/>
                <w:b w:val="0"/>
                <w:sz w:val="21"/>
                <w:szCs w:val="21"/>
              </w:rPr>
            </w:pPr>
            <w:r w:rsidRPr="005A4C2B">
              <w:rPr>
                <w:rFonts w:ascii="Corbel" w:hAnsi="Corbel"/>
                <w:b w:val="0"/>
                <w:sz w:val="21"/>
                <w:szCs w:val="21"/>
              </w:rPr>
              <w:t>Wypracowanie umiejętności samodzielnej oceny projektu.</w:t>
            </w:r>
          </w:p>
        </w:tc>
      </w:tr>
    </w:tbl>
    <w:p w:rsidR="00F57F32" w:rsidRDefault="00F57F32" w:rsidP="009C54AE">
      <w:pPr>
        <w:pStyle w:val="Punktygwne"/>
        <w:spacing w:before="0" w:after="0"/>
        <w:rPr>
          <w:rFonts w:ascii="Corbel" w:hAnsi="Corbel"/>
          <w:b w:val="0"/>
          <w:smallCaps w:val="0"/>
          <w:color w:val="000000"/>
          <w:sz w:val="21"/>
          <w:szCs w:val="21"/>
        </w:rPr>
      </w:pPr>
    </w:p>
    <w:p w:rsidR="0007343A" w:rsidRPr="005A4C2B" w:rsidRDefault="0007343A" w:rsidP="009C54AE">
      <w:pPr>
        <w:pStyle w:val="Punktygwne"/>
        <w:spacing w:before="0" w:after="0"/>
        <w:rPr>
          <w:rFonts w:ascii="Corbel" w:hAnsi="Corbel"/>
          <w:b w:val="0"/>
          <w:smallCaps w:val="0"/>
          <w:color w:val="000000"/>
          <w:sz w:val="21"/>
          <w:szCs w:val="21"/>
        </w:rPr>
      </w:pPr>
    </w:p>
    <w:p w:rsidR="00F57F32" w:rsidRPr="005A4C2B" w:rsidRDefault="00F57F32" w:rsidP="009C54AE">
      <w:pPr>
        <w:spacing w:after="0" w:line="240" w:lineRule="auto"/>
        <w:ind w:left="426"/>
        <w:rPr>
          <w:rFonts w:ascii="Corbel" w:hAnsi="Corbel"/>
          <w:sz w:val="21"/>
          <w:szCs w:val="21"/>
        </w:rPr>
      </w:pPr>
      <w:r w:rsidRPr="005A4C2B">
        <w:rPr>
          <w:rFonts w:ascii="Corbel" w:hAnsi="Corbel"/>
          <w:b/>
          <w:sz w:val="21"/>
          <w:szCs w:val="21"/>
        </w:rPr>
        <w:lastRenderedPageBreak/>
        <w:t>3.2. Efekty kształcenia dla przedmiotu/ modułu</w:t>
      </w:r>
      <w:r w:rsidRPr="005A4C2B">
        <w:rPr>
          <w:rFonts w:ascii="Corbel" w:hAnsi="Corbel"/>
          <w:sz w:val="21"/>
          <w:szCs w:val="21"/>
        </w:rPr>
        <w:t xml:space="preserve"> (</w:t>
      </w:r>
      <w:r w:rsidRPr="005A4C2B">
        <w:rPr>
          <w:rFonts w:ascii="Corbel" w:hAnsi="Corbel"/>
          <w:i/>
          <w:sz w:val="21"/>
          <w:szCs w:val="21"/>
        </w:rPr>
        <w:t>wypełnia koordynator</w:t>
      </w:r>
      <w:r w:rsidRPr="005A4C2B">
        <w:rPr>
          <w:rFonts w:ascii="Corbel" w:hAnsi="Corbel"/>
          <w:sz w:val="21"/>
          <w:szCs w:val="21"/>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59"/>
        <w:gridCol w:w="5687"/>
        <w:gridCol w:w="1832"/>
      </w:tblGrid>
      <w:tr w:rsidR="00F57F32" w:rsidRPr="005A4C2B" w:rsidTr="0071620A">
        <w:tc>
          <w:tcPr>
            <w:tcW w:w="1701"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smallCaps w:val="0"/>
                <w:sz w:val="21"/>
                <w:szCs w:val="21"/>
              </w:rPr>
              <w:t>EK</w:t>
            </w:r>
            <w:r w:rsidRPr="005A4C2B">
              <w:rPr>
                <w:rFonts w:ascii="Corbel" w:hAnsi="Corbel"/>
                <w:b w:val="0"/>
                <w:smallCaps w:val="0"/>
                <w:sz w:val="21"/>
                <w:szCs w:val="21"/>
              </w:rPr>
              <w:t xml:space="preserve"> (efekt kształcenia)</w:t>
            </w:r>
          </w:p>
        </w:tc>
        <w:tc>
          <w:tcPr>
            <w:tcW w:w="6096"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Treść efektu kształcenia zdefiniowanego dla przedmiotu (modułu)</w:t>
            </w:r>
          </w:p>
        </w:tc>
        <w:tc>
          <w:tcPr>
            <w:tcW w:w="1873"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Odniesienie do efektów  kierunkowych </w:t>
            </w:r>
            <w:r w:rsidRPr="005A4C2B">
              <w:rPr>
                <w:rFonts w:ascii="Corbel" w:hAnsi="Corbel"/>
                <w:smallCaps w:val="0"/>
                <w:sz w:val="21"/>
                <w:szCs w:val="21"/>
              </w:rPr>
              <w:t>(KEK)</w:t>
            </w:r>
          </w:p>
        </w:tc>
      </w:tr>
      <w:tr w:rsidR="00F57F32" w:rsidRPr="005A4C2B" w:rsidTr="005E6E85">
        <w:tc>
          <w:tcPr>
            <w:tcW w:w="1701" w:type="dxa"/>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EK_01</w:t>
            </w:r>
          </w:p>
        </w:tc>
        <w:tc>
          <w:tcPr>
            <w:tcW w:w="6096" w:type="dxa"/>
          </w:tcPr>
          <w:p w:rsidR="00F57F32" w:rsidRPr="005A4C2B" w:rsidRDefault="00F57F32" w:rsidP="00C24529">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Zna i rozumie istotę inwestycji oraz oceny przedsięwzięć inwestycyjnych w gospodarce. Zna metody rachunku kosztów, narzędzia oceny projektów i źródła pozyskiwania danych do weryfikacji w projekcie.</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K_W05</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K_W06</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K_W08</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K_W09</w:t>
            </w:r>
          </w:p>
        </w:tc>
      </w:tr>
      <w:tr w:rsidR="00F57F32" w:rsidRPr="005A4C2B" w:rsidTr="005E6E85">
        <w:tc>
          <w:tcPr>
            <w:tcW w:w="1701" w:type="dxa"/>
          </w:tcPr>
          <w:p w:rsidR="00F57F32" w:rsidRPr="005A4C2B" w:rsidRDefault="00F57F32" w:rsidP="0086205A">
            <w:pPr>
              <w:pStyle w:val="Punktygwne"/>
              <w:spacing w:before="0" w:after="0"/>
              <w:rPr>
                <w:rFonts w:ascii="Corbel" w:hAnsi="Corbel"/>
                <w:b w:val="0"/>
                <w:smallCaps w:val="0"/>
                <w:sz w:val="21"/>
                <w:szCs w:val="21"/>
              </w:rPr>
            </w:pPr>
            <w:r w:rsidRPr="005A4C2B">
              <w:rPr>
                <w:rFonts w:ascii="Corbel" w:hAnsi="Corbel"/>
                <w:b w:val="0"/>
                <w:smallCaps w:val="0"/>
                <w:sz w:val="21"/>
                <w:szCs w:val="21"/>
              </w:rPr>
              <w:t>EK_02</w:t>
            </w:r>
          </w:p>
        </w:tc>
        <w:tc>
          <w:tcPr>
            <w:tcW w:w="6096" w:type="dxa"/>
          </w:tcPr>
          <w:p w:rsidR="00F57F32" w:rsidRPr="005A4C2B" w:rsidRDefault="00F57F32" w:rsidP="00C24529">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Stosuje narzędzia i metody oceny projektów inwestycyjnych w praktyce. Dokonuje krytycznej analizy projektów z wykorzystaniem odpowiednich danych. Weryfikuje informacje finansowe i niefinansowe oraz wykorzystuje je do analizy.</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K_U02</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K_U07</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K_U09</w:t>
            </w:r>
          </w:p>
        </w:tc>
      </w:tr>
      <w:tr w:rsidR="00F57F32" w:rsidRPr="005A4C2B" w:rsidTr="005E6E85">
        <w:tc>
          <w:tcPr>
            <w:tcW w:w="1701" w:type="dxa"/>
          </w:tcPr>
          <w:p w:rsidR="00F57F32" w:rsidRPr="005A4C2B" w:rsidRDefault="00F57F32" w:rsidP="0086205A">
            <w:pPr>
              <w:pStyle w:val="Punktygwne"/>
              <w:spacing w:before="0" w:after="0"/>
              <w:rPr>
                <w:rFonts w:ascii="Corbel" w:hAnsi="Corbel"/>
                <w:b w:val="0"/>
                <w:smallCaps w:val="0"/>
                <w:sz w:val="21"/>
                <w:szCs w:val="21"/>
              </w:rPr>
            </w:pPr>
            <w:r w:rsidRPr="005A4C2B">
              <w:rPr>
                <w:rFonts w:ascii="Corbel" w:hAnsi="Corbel"/>
                <w:b w:val="0"/>
                <w:smallCaps w:val="0"/>
                <w:sz w:val="21"/>
                <w:szCs w:val="21"/>
              </w:rPr>
              <w:t>EK_03</w:t>
            </w:r>
          </w:p>
        </w:tc>
        <w:tc>
          <w:tcPr>
            <w:tcW w:w="6096" w:type="dxa"/>
          </w:tcPr>
          <w:p w:rsidR="00F57F32" w:rsidRPr="005A4C2B" w:rsidRDefault="00F57F32" w:rsidP="00C24529">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Jest gotów do uznawania znaczenia wiedzy w rozwiązywaniu problemów dotyczących oceny projektów inwestycyjnych oraz prezentowania aktywnej postawy w formułowaniu oceny projektu i wskazywania skutków inwestycji.</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K_K01</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K_K03</w:t>
            </w:r>
          </w:p>
          <w:p w:rsidR="00F57F32" w:rsidRPr="005A4C2B" w:rsidRDefault="00F57F32" w:rsidP="00C24529">
            <w:pPr>
              <w:pStyle w:val="Punktygwne"/>
              <w:spacing w:before="0" w:after="0"/>
              <w:jc w:val="center"/>
              <w:rPr>
                <w:rFonts w:ascii="Corbel" w:hAnsi="Corbel"/>
                <w:b w:val="0"/>
                <w:smallCaps w:val="0"/>
                <w:sz w:val="21"/>
                <w:szCs w:val="21"/>
              </w:rPr>
            </w:pPr>
          </w:p>
        </w:tc>
      </w:tr>
    </w:tbl>
    <w:p w:rsidR="00F57F32" w:rsidRPr="005A4C2B" w:rsidRDefault="00F57F32" w:rsidP="009C54AE">
      <w:pPr>
        <w:pStyle w:val="Punktygwne"/>
        <w:spacing w:before="0" w:after="0"/>
        <w:rPr>
          <w:rFonts w:ascii="Corbel" w:hAnsi="Corbel"/>
          <w:b w:val="0"/>
          <w:sz w:val="21"/>
          <w:szCs w:val="21"/>
        </w:rPr>
      </w:pPr>
    </w:p>
    <w:p w:rsidR="00F57F32" w:rsidRPr="005A4C2B" w:rsidRDefault="00F57F32" w:rsidP="009C54AE">
      <w:pPr>
        <w:pStyle w:val="Akapitzlist"/>
        <w:spacing w:line="240" w:lineRule="auto"/>
        <w:ind w:left="426"/>
        <w:jc w:val="both"/>
        <w:rPr>
          <w:rFonts w:ascii="Corbel" w:hAnsi="Corbel"/>
          <w:b/>
          <w:sz w:val="21"/>
          <w:szCs w:val="21"/>
        </w:rPr>
      </w:pPr>
      <w:r w:rsidRPr="005A4C2B">
        <w:rPr>
          <w:rFonts w:ascii="Corbel" w:hAnsi="Corbel"/>
          <w:b/>
          <w:sz w:val="21"/>
          <w:szCs w:val="21"/>
        </w:rPr>
        <w:t xml:space="preserve">3.3. Treści programowe </w:t>
      </w:r>
      <w:r w:rsidRPr="005A4C2B">
        <w:rPr>
          <w:rFonts w:ascii="Corbel" w:hAnsi="Corbel"/>
          <w:sz w:val="21"/>
          <w:szCs w:val="21"/>
        </w:rPr>
        <w:t>(</w:t>
      </w:r>
      <w:r w:rsidRPr="005A4C2B">
        <w:rPr>
          <w:rFonts w:ascii="Corbel" w:hAnsi="Corbel"/>
          <w:i/>
          <w:sz w:val="21"/>
          <w:szCs w:val="21"/>
        </w:rPr>
        <w:t>wypełnia koordynator)</w:t>
      </w:r>
    </w:p>
    <w:p w:rsidR="00F57F32" w:rsidRPr="005A4C2B" w:rsidRDefault="00F57F32" w:rsidP="00AF5A9E">
      <w:pPr>
        <w:pStyle w:val="Akapitzlist"/>
        <w:numPr>
          <w:ilvl w:val="0"/>
          <w:numId w:val="373"/>
        </w:numPr>
        <w:spacing w:line="240" w:lineRule="auto"/>
        <w:jc w:val="both"/>
        <w:rPr>
          <w:rFonts w:ascii="Corbel" w:hAnsi="Corbel"/>
          <w:sz w:val="21"/>
          <w:szCs w:val="21"/>
        </w:rPr>
      </w:pPr>
      <w:r w:rsidRPr="005A4C2B">
        <w:rPr>
          <w:rFonts w:ascii="Corbel" w:hAnsi="Corbel"/>
          <w:sz w:val="21"/>
          <w:szCs w:val="21"/>
        </w:rPr>
        <w:t>Problematyka ćwiczeń audytoryjnych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923D7D">
        <w:tc>
          <w:tcPr>
            <w:tcW w:w="9639" w:type="dxa"/>
          </w:tcPr>
          <w:p w:rsidR="00F57F32" w:rsidRPr="005A4C2B" w:rsidRDefault="00F57F32" w:rsidP="009C54AE">
            <w:pPr>
              <w:pStyle w:val="Akapitzlist"/>
              <w:spacing w:after="0" w:line="240" w:lineRule="auto"/>
              <w:ind w:left="708" w:hanging="708"/>
              <w:rPr>
                <w:rFonts w:ascii="Corbel" w:hAnsi="Corbel"/>
                <w:sz w:val="21"/>
                <w:szCs w:val="21"/>
              </w:rPr>
            </w:pPr>
            <w:r w:rsidRPr="005A4C2B">
              <w:rPr>
                <w:rFonts w:ascii="Corbel" w:hAnsi="Corbel"/>
                <w:sz w:val="21"/>
                <w:szCs w:val="21"/>
              </w:rPr>
              <w:t>Treści merytoryczne</w:t>
            </w:r>
          </w:p>
        </w:tc>
      </w:tr>
      <w:tr w:rsidR="00F57F32" w:rsidRPr="005A4C2B" w:rsidTr="00923D7D">
        <w:tc>
          <w:tcPr>
            <w:tcW w:w="9639" w:type="dxa"/>
          </w:tcPr>
          <w:p w:rsidR="00F57F32" w:rsidRPr="005A4C2B" w:rsidRDefault="00F57F32" w:rsidP="00260408">
            <w:pPr>
              <w:pStyle w:val="Akapitzlist"/>
              <w:spacing w:after="0" w:line="240" w:lineRule="auto"/>
              <w:ind w:left="0"/>
              <w:rPr>
                <w:rFonts w:ascii="Corbel" w:hAnsi="Corbel"/>
                <w:sz w:val="21"/>
                <w:szCs w:val="21"/>
              </w:rPr>
            </w:pPr>
            <w:r w:rsidRPr="005A4C2B">
              <w:rPr>
                <w:rFonts w:ascii="Corbel" w:hAnsi="Corbel"/>
                <w:sz w:val="21"/>
                <w:szCs w:val="21"/>
              </w:rPr>
              <w:t>Podstawowe pojęcia dotyczące projektów inwestycyjnych, monitoringu i ewaluacji.</w:t>
            </w:r>
          </w:p>
          <w:p w:rsidR="00F57F32" w:rsidRPr="005A4C2B" w:rsidRDefault="00F57F32" w:rsidP="00A51848">
            <w:pPr>
              <w:pStyle w:val="Akapitzlist"/>
              <w:spacing w:after="0" w:line="240" w:lineRule="auto"/>
              <w:ind w:left="0"/>
              <w:jc w:val="both"/>
              <w:rPr>
                <w:rFonts w:ascii="Corbel" w:hAnsi="Corbel"/>
                <w:sz w:val="21"/>
                <w:szCs w:val="21"/>
              </w:rPr>
            </w:pPr>
            <w:r w:rsidRPr="005A4C2B">
              <w:rPr>
                <w:rFonts w:ascii="Corbel" w:hAnsi="Corbel"/>
                <w:sz w:val="21"/>
                <w:szCs w:val="21"/>
              </w:rPr>
              <w:t>Ocena instytucjonalnych, technicznych i finansowych warunków realizacji projektu.</w:t>
            </w:r>
          </w:p>
        </w:tc>
      </w:tr>
      <w:tr w:rsidR="00F57F32" w:rsidRPr="005A4C2B" w:rsidTr="00C24529">
        <w:trPr>
          <w:trHeight w:val="290"/>
        </w:trPr>
        <w:tc>
          <w:tcPr>
            <w:tcW w:w="9639" w:type="dxa"/>
            <w:vAlign w:val="center"/>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Analiza harmonogramu realizacji projektu oraz podział zadań inwestycji.</w:t>
            </w:r>
          </w:p>
        </w:tc>
      </w:tr>
      <w:tr w:rsidR="00F57F32" w:rsidRPr="005A4C2B" w:rsidTr="00C24529">
        <w:tc>
          <w:tcPr>
            <w:tcW w:w="9639" w:type="dxa"/>
            <w:vAlign w:val="center"/>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Budżet projektu - struktura i kosztorys kosztów. Weryfikacja wyceny składników budżetu.</w:t>
            </w:r>
          </w:p>
        </w:tc>
      </w:tr>
      <w:tr w:rsidR="00F57F32" w:rsidRPr="005A4C2B" w:rsidTr="00C24529">
        <w:tc>
          <w:tcPr>
            <w:tcW w:w="9639" w:type="dxa"/>
            <w:vAlign w:val="center"/>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Źródła danych o projektach inwestycyjnych.</w:t>
            </w:r>
          </w:p>
        </w:tc>
      </w:tr>
      <w:tr w:rsidR="00F57F32" w:rsidRPr="005A4C2B" w:rsidTr="00C24529">
        <w:tc>
          <w:tcPr>
            <w:tcW w:w="9639" w:type="dxa"/>
            <w:vAlign w:val="center"/>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Ocena efektywności projektu - kryteria efektywności – metody analizy wskaźnikowej.</w:t>
            </w:r>
          </w:p>
        </w:tc>
      </w:tr>
    </w:tbl>
    <w:p w:rsidR="00F57F32" w:rsidRPr="005A4C2B" w:rsidRDefault="00F57F32" w:rsidP="009C54AE">
      <w:pPr>
        <w:pStyle w:val="Punktygwne"/>
        <w:spacing w:before="0" w:after="0"/>
        <w:rPr>
          <w:rFonts w:ascii="Corbel" w:hAnsi="Corbel"/>
          <w:b w:val="0"/>
          <w:sz w:val="21"/>
          <w:szCs w:val="21"/>
        </w:rPr>
      </w:pPr>
    </w:p>
    <w:p w:rsidR="00F57F32" w:rsidRPr="005A4C2B" w:rsidRDefault="00F57F32" w:rsidP="009C54AE">
      <w:pPr>
        <w:pStyle w:val="Punktygwne"/>
        <w:spacing w:before="0" w:after="0"/>
        <w:ind w:left="426"/>
        <w:rPr>
          <w:rFonts w:ascii="Corbel" w:hAnsi="Corbel"/>
          <w:b w:val="0"/>
          <w:smallCaps w:val="0"/>
          <w:sz w:val="21"/>
          <w:szCs w:val="21"/>
        </w:rPr>
      </w:pPr>
      <w:r w:rsidRPr="005A4C2B">
        <w:rPr>
          <w:rFonts w:ascii="Corbel" w:hAnsi="Corbel"/>
          <w:smallCaps w:val="0"/>
          <w:sz w:val="21"/>
          <w:szCs w:val="21"/>
        </w:rPr>
        <w:t>3.4. Metody dydaktyczne</w:t>
      </w:r>
      <w:r w:rsidRPr="005A4C2B">
        <w:rPr>
          <w:rFonts w:ascii="Corbel" w:hAnsi="Corbel"/>
          <w:b w:val="0"/>
          <w:smallCaps w:val="0"/>
          <w:sz w:val="21"/>
          <w:szCs w:val="21"/>
        </w:rPr>
        <w:t xml:space="preserve"> </w:t>
      </w:r>
    </w:p>
    <w:p w:rsidR="00F57F32" w:rsidRPr="005A4C2B" w:rsidRDefault="00F57F32" w:rsidP="00CE51D6">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Ćwiczenia: analiza i interpretacja case study, rozwiązywanie zadań, praca w grupach dyskusja.</w:t>
      </w:r>
    </w:p>
    <w:p w:rsidR="00F57F32" w:rsidRPr="005A4C2B" w:rsidRDefault="00F57F32" w:rsidP="009C54AE">
      <w:pPr>
        <w:pStyle w:val="Punktygwne"/>
        <w:tabs>
          <w:tab w:val="left" w:pos="284"/>
        </w:tabs>
        <w:spacing w:before="0" w:after="0"/>
        <w:rPr>
          <w:rFonts w:ascii="Corbel" w:hAnsi="Corbel"/>
          <w:smallCaps w:val="0"/>
          <w:sz w:val="21"/>
          <w:szCs w:val="21"/>
        </w:rPr>
      </w:pPr>
    </w:p>
    <w:p w:rsidR="00F57F32" w:rsidRPr="005A4C2B" w:rsidRDefault="00F57F32" w:rsidP="009C54AE">
      <w:pPr>
        <w:pStyle w:val="Punktygwne"/>
        <w:tabs>
          <w:tab w:val="left" w:pos="284"/>
        </w:tabs>
        <w:spacing w:before="0" w:after="0"/>
        <w:rPr>
          <w:rFonts w:ascii="Corbel" w:hAnsi="Corbel"/>
          <w:smallCaps w:val="0"/>
          <w:sz w:val="21"/>
          <w:szCs w:val="21"/>
        </w:rPr>
      </w:pPr>
      <w:r w:rsidRPr="005A4C2B">
        <w:rPr>
          <w:rFonts w:ascii="Corbel" w:hAnsi="Corbel"/>
          <w:smallCaps w:val="0"/>
          <w:sz w:val="21"/>
          <w:szCs w:val="21"/>
        </w:rPr>
        <w:t xml:space="preserve">4. METODY I KRYTERIA OCENY </w:t>
      </w:r>
    </w:p>
    <w:p w:rsidR="00F57F32" w:rsidRPr="005A4C2B" w:rsidRDefault="00F57F32" w:rsidP="009C54AE">
      <w:pPr>
        <w:pStyle w:val="Punktygwne"/>
        <w:spacing w:before="0" w:after="0"/>
        <w:ind w:left="426"/>
        <w:rPr>
          <w:rFonts w:ascii="Corbel" w:hAnsi="Corbel"/>
          <w:smallCaps w:val="0"/>
          <w:sz w:val="21"/>
          <w:szCs w:val="21"/>
        </w:rPr>
      </w:pPr>
      <w:r w:rsidRPr="005A4C2B">
        <w:rPr>
          <w:rFonts w:ascii="Corbel" w:hAnsi="Corbel"/>
          <w:smallCaps w:val="0"/>
          <w:sz w:val="21"/>
          <w:szCs w:val="21"/>
        </w:rPr>
        <w:t>4.1. Sposoby weryfikacji efektów kształcenia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69"/>
        <w:gridCol w:w="5329"/>
        <w:gridCol w:w="2080"/>
      </w:tblGrid>
      <w:tr w:rsidR="00F57F32" w:rsidRPr="005A4C2B" w:rsidTr="008272CB">
        <w:tc>
          <w:tcPr>
            <w:tcW w:w="1843"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Symbol efektu</w:t>
            </w:r>
          </w:p>
        </w:tc>
        <w:tc>
          <w:tcPr>
            <w:tcW w:w="5670" w:type="dxa"/>
            <w:vAlign w:val="center"/>
          </w:tcPr>
          <w:p w:rsidR="00F57F32" w:rsidRPr="005A4C2B" w:rsidRDefault="00F57F32" w:rsidP="009C54AE">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Metody oceny efektów kształcenia</w:t>
            </w:r>
          </w:p>
          <w:p w:rsidR="00F57F32" w:rsidRPr="005A4C2B" w:rsidRDefault="00F57F32" w:rsidP="009C54AE">
            <w:pPr>
              <w:pStyle w:val="Punktygwne"/>
              <w:spacing w:before="0" w:after="0"/>
              <w:jc w:val="center"/>
              <w:rPr>
                <w:rFonts w:ascii="Corbel" w:hAnsi="Corbel"/>
                <w:b w:val="0"/>
                <w:smallCaps w:val="0"/>
                <w:sz w:val="21"/>
                <w:szCs w:val="21"/>
              </w:rPr>
            </w:pPr>
          </w:p>
        </w:tc>
        <w:tc>
          <w:tcPr>
            <w:tcW w:w="2126"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Forma zajęć dydaktycznych </w:t>
            </w:r>
          </w:p>
        </w:tc>
      </w:tr>
      <w:tr w:rsidR="00F57F32" w:rsidRPr="005A4C2B" w:rsidTr="008272CB">
        <w:tc>
          <w:tcPr>
            <w:tcW w:w="1843" w:type="dxa"/>
          </w:tcPr>
          <w:p w:rsidR="00F57F32" w:rsidRPr="005A4C2B" w:rsidRDefault="00F57F32" w:rsidP="00603281">
            <w:pPr>
              <w:pStyle w:val="Punktygwne"/>
              <w:spacing w:before="0" w:after="0"/>
              <w:rPr>
                <w:rFonts w:ascii="Corbel" w:hAnsi="Corbel"/>
                <w:b w:val="0"/>
                <w:sz w:val="21"/>
                <w:szCs w:val="21"/>
              </w:rPr>
            </w:pPr>
            <w:r w:rsidRPr="005A4C2B">
              <w:rPr>
                <w:rFonts w:ascii="Corbel" w:hAnsi="Corbel"/>
                <w:b w:val="0"/>
                <w:sz w:val="21"/>
                <w:szCs w:val="21"/>
              </w:rPr>
              <w:t xml:space="preserve">ek_01 </w:t>
            </w:r>
          </w:p>
        </w:tc>
        <w:tc>
          <w:tcPr>
            <w:tcW w:w="5670" w:type="dxa"/>
          </w:tcPr>
          <w:p w:rsidR="00F57F32" w:rsidRPr="005A4C2B" w:rsidRDefault="00F57F32" w:rsidP="00C245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kolokwium, praca zespołowa, obserwacja w trakcie zajęć</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ćwiczenia</w:t>
            </w:r>
          </w:p>
        </w:tc>
      </w:tr>
      <w:tr w:rsidR="00F57F32" w:rsidRPr="005A4C2B" w:rsidTr="00B22F29">
        <w:tc>
          <w:tcPr>
            <w:tcW w:w="1843" w:type="dxa"/>
          </w:tcPr>
          <w:p w:rsidR="00F57F32" w:rsidRPr="005A4C2B" w:rsidRDefault="00F57F32" w:rsidP="00603281">
            <w:pPr>
              <w:pStyle w:val="Punktygwne"/>
              <w:spacing w:before="0" w:after="0"/>
              <w:rPr>
                <w:rFonts w:ascii="Corbel" w:hAnsi="Corbel"/>
                <w:b w:val="0"/>
                <w:sz w:val="21"/>
                <w:szCs w:val="21"/>
              </w:rPr>
            </w:pPr>
            <w:r w:rsidRPr="005A4C2B">
              <w:rPr>
                <w:rFonts w:ascii="Corbel" w:hAnsi="Corbel"/>
                <w:b w:val="0"/>
                <w:sz w:val="21"/>
                <w:szCs w:val="21"/>
              </w:rPr>
              <w:t>ek_02</w:t>
            </w:r>
          </w:p>
        </w:tc>
        <w:tc>
          <w:tcPr>
            <w:tcW w:w="5670" w:type="dxa"/>
          </w:tcPr>
          <w:p w:rsidR="00F57F32" w:rsidRPr="005A4C2B" w:rsidRDefault="00F57F32" w:rsidP="00C245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kolokwium, praca zespołowa, obserwacja w trakcie zajęć</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ćwiczenia</w:t>
            </w:r>
          </w:p>
        </w:tc>
      </w:tr>
      <w:tr w:rsidR="00F57F32" w:rsidRPr="005A4C2B" w:rsidTr="00B22F29">
        <w:tc>
          <w:tcPr>
            <w:tcW w:w="1843" w:type="dxa"/>
          </w:tcPr>
          <w:p w:rsidR="00F57F32" w:rsidRPr="005A4C2B" w:rsidRDefault="00F57F32" w:rsidP="00603281">
            <w:pPr>
              <w:pStyle w:val="Punktygwne"/>
              <w:spacing w:before="0" w:after="0"/>
              <w:rPr>
                <w:rFonts w:ascii="Corbel" w:hAnsi="Corbel"/>
                <w:b w:val="0"/>
                <w:sz w:val="21"/>
                <w:szCs w:val="21"/>
              </w:rPr>
            </w:pPr>
            <w:r w:rsidRPr="005A4C2B">
              <w:rPr>
                <w:rFonts w:ascii="Corbel" w:hAnsi="Corbel"/>
                <w:b w:val="0"/>
                <w:sz w:val="21"/>
                <w:szCs w:val="21"/>
              </w:rPr>
              <w:t xml:space="preserve">ek_03 </w:t>
            </w:r>
          </w:p>
        </w:tc>
        <w:tc>
          <w:tcPr>
            <w:tcW w:w="5670" w:type="dxa"/>
          </w:tcPr>
          <w:p w:rsidR="00F57F32" w:rsidRPr="005A4C2B" w:rsidRDefault="00F57F32" w:rsidP="00C245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praca zespołowa, obserwacja w trakcie zajęć</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ćwiczenia</w:t>
            </w:r>
          </w:p>
        </w:tc>
      </w:tr>
    </w:tbl>
    <w:p w:rsidR="00F57F32" w:rsidRPr="005A4C2B" w:rsidRDefault="00F57F32" w:rsidP="009C54AE">
      <w:pPr>
        <w:pStyle w:val="Punktygwne"/>
        <w:spacing w:before="0" w:after="0"/>
        <w:ind w:left="426"/>
        <w:rPr>
          <w:rFonts w:ascii="Corbel" w:hAnsi="Corbel"/>
          <w:smallCaps w:val="0"/>
          <w:sz w:val="21"/>
          <w:szCs w:val="21"/>
        </w:rPr>
      </w:pPr>
    </w:p>
    <w:p w:rsidR="00F57F32" w:rsidRPr="005A4C2B" w:rsidRDefault="00F57F32" w:rsidP="009C54AE">
      <w:pPr>
        <w:pStyle w:val="Punktygwne"/>
        <w:spacing w:before="0" w:after="0"/>
        <w:ind w:left="426"/>
        <w:rPr>
          <w:rFonts w:ascii="Corbel" w:hAnsi="Corbel"/>
          <w:smallCaps w:val="0"/>
          <w:sz w:val="21"/>
          <w:szCs w:val="21"/>
        </w:rPr>
      </w:pPr>
      <w:r w:rsidRPr="005A4C2B">
        <w:rPr>
          <w:rFonts w:ascii="Corbel" w:hAnsi="Corbel"/>
          <w:smallCaps w:val="0"/>
          <w:sz w:val="21"/>
          <w:szCs w:val="21"/>
        </w:rPr>
        <w:t xml:space="preserve">4.2. Warunki zaliczenia przedmiotu (kryteria oceniania)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923D7D">
        <w:tc>
          <w:tcPr>
            <w:tcW w:w="9670" w:type="dxa"/>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Ćwiczenia: </w:t>
            </w:r>
          </w:p>
          <w:p w:rsidR="00F57F32" w:rsidRPr="005A4C2B" w:rsidRDefault="00F57F32" w:rsidP="00C24529">
            <w:pPr>
              <w:numPr>
                <w:ilvl w:val="0"/>
                <w:numId w:val="2"/>
              </w:numPr>
              <w:spacing w:after="0" w:line="240" w:lineRule="auto"/>
              <w:ind w:left="318" w:hanging="318"/>
              <w:rPr>
                <w:rFonts w:ascii="Corbel" w:hAnsi="Corbel"/>
                <w:sz w:val="21"/>
                <w:szCs w:val="21"/>
              </w:rPr>
            </w:pPr>
            <w:r w:rsidRPr="005A4C2B">
              <w:rPr>
                <w:rFonts w:ascii="Corbel" w:hAnsi="Corbel"/>
                <w:sz w:val="21"/>
                <w:szCs w:val="21"/>
              </w:rPr>
              <w:t xml:space="preserve"> 1 kolokwium, z którego student uzyska min. 50% wymaganych punktów,</w:t>
            </w:r>
          </w:p>
          <w:p w:rsidR="00F57F32" w:rsidRPr="005A4C2B" w:rsidRDefault="00F57F32" w:rsidP="00C24529">
            <w:pPr>
              <w:numPr>
                <w:ilvl w:val="0"/>
                <w:numId w:val="2"/>
              </w:numPr>
              <w:spacing w:after="0" w:line="240" w:lineRule="auto"/>
              <w:ind w:left="318" w:hanging="318"/>
              <w:rPr>
                <w:rFonts w:ascii="Corbel" w:hAnsi="Corbel"/>
                <w:sz w:val="21"/>
                <w:szCs w:val="21"/>
              </w:rPr>
            </w:pPr>
            <w:r w:rsidRPr="005A4C2B">
              <w:rPr>
                <w:rFonts w:ascii="Corbel" w:hAnsi="Corbel"/>
                <w:sz w:val="21"/>
                <w:szCs w:val="21"/>
              </w:rPr>
              <w:t>ocena aktywności i przygotowania do zajęć na podstawie zadanej literatury.</w:t>
            </w:r>
          </w:p>
          <w:p w:rsidR="00F57F32" w:rsidRPr="005A4C2B" w:rsidRDefault="00F57F32" w:rsidP="00C24529">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Ocena 3,0 wymaga zdobycia 51% maksymalnej ilości punktów przypisanych przez prowadzących zajęcia do poszczególnych prac i aktywności składających się na zaliczenie przedmiotu.</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Ocena z kolokwium 50 pkt, aktywność indywidualna 25 pkt, aktywność zespołowa 25 pkt.</w:t>
            </w:r>
          </w:p>
        </w:tc>
      </w:tr>
    </w:tbl>
    <w:p w:rsidR="00F57F32" w:rsidRPr="005A4C2B" w:rsidRDefault="00F57F32" w:rsidP="009C54AE">
      <w:pPr>
        <w:pStyle w:val="Punktygwne"/>
        <w:spacing w:before="0" w:after="0"/>
        <w:rPr>
          <w:rFonts w:ascii="Corbel" w:hAnsi="Corbel"/>
          <w:b w:val="0"/>
          <w:smallCaps w:val="0"/>
          <w:sz w:val="21"/>
          <w:szCs w:val="21"/>
        </w:rPr>
      </w:pPr>
    </w:p>
    <w:p w:rsidR="00F57F32" w:rsidRPr="005A4C2B" w:rsidRDefault="00F57F32" w:rsidP="009C54AE">
      <w:pPr>
        <w:pStyle w:val="Bezodstpw"/>
        <w:ind w:left="284" w:hanging="284"/>
        <w:jc w:val="both"/>
        <w:rPr>
          <w:rFonts w:ascii="Corbel" w:hAnsi="Corbel"/>
          <w:b/>
          <w:sz w:val="21"/>
          <w:szCs w:val="21"/>
        </w:rPr>
      </w:pPr>
      <w:r w:rsidRPr="005A4C2B">
        <w:rPr>
          <w:rFonts w:ascii="Corbel" w:hAnsi="Corbel"/>
          <w:b/>
          <w:sz w:val="21"/>
          <w:szCs w:val="21"/>
        </w:rPr>
        <w:t xml:space="preserve">5. CAŁKOWITY NAKŁAD PRACY STUDENTA POTRZEBNY DO OSIĄGNIĘCIA ZAŁOŻONYCH EFEKTÓW W GODZINACH ORAZ PUNKTACH ECTS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26"/>
        <w:gridCol w:w="4452"/>
      </w:tblGrid>
      <w:tr w:rsidR="00F57F32" w:rsidRPr="005A4C2B" w:rsidTr="003E1941">
        <w:tc>
          <w:tcPr>
            <w:tcW w:w="4962" w:type="dxa"/>
            <w:vAlign w:val="center"/>
          </w:tcPr>
          <w:p w:rsidR="00F57F32" w:rsidRPr="005A4C2B" w:rsidRDefault="00F57F32" w:rsidP="009C54AE">
            <w:pPr>
              <w:pStyle w:val="Akapitzlist"/>
              <w:spacing w:after="0" w:line="240" w:lineRule="auto"/>
              <w:ind w:left="0"/>
              <w:jc w:val="center"/>
              <w:rPr>
                <w:rFonts w:ascii="Corbel" w:hAnsi="Corbel"/>
                <w:b/>
                <w:sz w:val="21"/>
                <w:szCs w:val="21"/>
              </w:rPr>
            </w:pPr>
            <w:r w:rsidRPr="005A4C2B">
              <w:rPr>
                <w:rFonts w:ascii="Corbel" w:hAnsi="Corbel"/>
                <w:b/>
                <w:sz w:val="21"/>
                <w:szCs w:val="21"/>
              </w:rPr>
              <w:t>Forma aktywności</w:t>
            </w:r>
          </w:p>
        </w:tc>
        <w:tc>
          <w:tcPr>
            <w:tcW w:w="4677" w:type="dxa"/>
            <w:vAlign w:val="center"/>
          </w:tcPr>
          <w:p w:rsidR="00F57F32" w:rsidRPr="005A4C2B" w:rsidRDefault="00F57F32" w:rsidP="009C54AE">
            <w:pPr>
              <w:pStyle w:val="Akapitzlist"/>
              <w:spacing w:after="0" w:line="240" w:lineRule="auto"/>
              <w:ind w:left="0"/>
              <w:jc w:val="center"/>
              <w:rPr>
                <w:rFonts w:ascii="Corbel" w:hAnsi="Corbel"/>
                <w:b/>
                <w:sz w:val="21"/>
                <w:szCs w:val="21"/>
              </w:rPr>
            </w:pPr>
            <w:r w:rsidRPr="005A4C2B">
              <w:rPr>
                <w:rFonts w:ascii="Corbel" w:hAnsi="Corbel"/>
                <w:b/>
                <w:sz w:val="21"/>
                <w:szCs w:val="21"/>
              </w:rPr>
              <w:t>Średnia liczba godzin na zrealizowanie aktywności</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sz w:val="21"/>
                <w:szCs w:val="21"/>
              </w:rPr>
            </w:pPr>
            <w:r w:rsidRPr="005A4C2B">
              <w:rPr>
                <w:rFonts w:ascii="Corbel" w:hAnsi="Corbel"/>
                <w:sz w:val="21"/>
                <w:szCs w:val="21"/>
              </w:rPr>
              <w:t>Godziny kontaktowe wynikające z planu studiów</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9</w:t>
            </w:r>
          </w:p>
        </w:tc>
      </w:tr>
      <w:tr w:rsidR="00F57F32" w:rsidRPr="005A4C2B" w:rsidTr="00923D7D">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Inne z udziałem nauczyciela</w:t>
            </w:r>
          </w:p>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lastRenderedPageBreak/>
              <w:t>(udział w konsultacjach, zaliczeniu)</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lastRenderedPageBreak/>
              <w:t>4</w:t>
            </w:r>
          </w:p>
        </w:tc>
      </w:tr>
      <w:tr w:rsidR="00F57F32" w:rsidRPr="005A4C2B" w:rsidTr="00923D7D">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lastRenderedPageBreak/>
              <w:t>Godziny niekontaktowe – praca własna studenta (przygotowanie do zajęć, zaliczenia)</w:t>
            </w:r>
          </w:p>
        </w:tc>
        <w:tc>
          <w:tcPr>
            <w:tcW w:w="4677" w:type="dxa"/>
          </w:tcPr>
          <w:p w:rsidR="00F57F32" w:rsidRPr="005A4C2B" w:rsidRDefault="00F57F32" w:rsidP="00EF71B2">
            <w:pPr>
              <w:pStyle w:val="Akapitzlist"/>
              <w:spacing w:after="0" w:line="240" w:lineRule="auto"/>
              <w:ind w:left="0"/>
              <w:jc w:val="center"/>
              <w:rPr>
                <w:rFonts w:ascii="Corbel" w:hAnsi="Corbel"/>
                <w:sz w:val="21"/>
                <w:szCs w:val="21"/>
              </w:rPr>
            </w:pPr>
            <w:r w:rsidRPr="005A4C2B">
              <w:rPr>
                <w:rFonts w:ascii="Corbel" w:hAnsi="Corbel"/>
                <w:sz w:val="21"/>
                <w:szCs w:val="21"/>
              </w:rPr>
              <w:t>37</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sz w:val="21"/>
                <w:szCs w:val="21"/>
              </w:rPr>
            </w:pPr>
            <w:r w:rsidRPr="005A4C2B">
              <w:rPr>
                <w:rFonts w:ascii="Corbel" w:hAnsi="Corbel"/>
                <w:sz w:val="21"/>
                <w:szCs w:val="21"/>
              </w:rPr>
              <w:t>SUMA GODZIN</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50</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b/>
                <w:sz w:val="21"/>
                <w:szCs w:val="21"/>
              </w:rPr>
            </w:pPr>
            <w:r w:rsidRPr="005A4C2B">
              <w:rPr>
                <w:rFonts w:ascii="Corbel" w:hAnsi="Corbel"/>
                <w:b/>
                <w:sz w:val="21"/>
                <w:szCs w:val="21"/>
              </w:rPr>
              <w:t>SUMARYCZNA LICZBA PUNKTÓW ECTS</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2</w:t>
            </w:r>
          </w:p>
        </w:tc>
      </w:tr>
    </w:tbl>
    <w:p w:rsidR="00F57F32" w:rsidRPr="005A4C2B" w:rsidRDefault="00F57F32" w:rsidP="00013CB1">
      <w:pPr>
        <w:pStyle w:val="Punktygwne"/>
        <w:spacing w:before="0" w:after="0"/>
        <w:ind w:left="426"/>
        <w:rPr>
          <w:rFonts w:ascii="Corbel" w:hAnsi="Corbel"/>
          <w:b w:val="0"/>
          <w:i/>
          <w:smallCaps w:val="0"/>
          <w:sz w:val="21"/>
          <w:szCs w:val="21"/>
        </w:rPr>
      </w:pPr>
      <w:r w:rsidRPr="005A4C2B">
        <w:rPr>
          <w:rFonts w:ascii="Corbel" w:hAnsi="Corbel"/>
          <w:b w:val="0"/>
          <w:i/>
          <w:smallCaps w:val="0"/>
          <w:sz w:val="21"/>
          <w:szCs w:val="21"/>
        </w:rPr>
        <w:t>* Należy uwzględnić, że 1 pkt ECTS odpowiada 25-30 godzin całkowitego nakładu pracy studenta.</w:t>
      </w:r>
    </w:p>
    <w:p w:rsidR="00F57F32" w:rsidRPr="005A4C2B" w:rsidRDefault="00F57F32" w:rsidP="009C54AE">
      <w:pPr>
        <w:pStyle w:val="Punktygwne"/>
        <w:spacing w:before="0" w:after="0"/>
        <w:rPr>
          <w:rFonts w:ascii="Corbel" w:hAnsi="Corbel"/>
          <w:smallCaps w:val="0"/>
          <w:sz w:val="21"/>
          <w:szCs w:val="21"/>
        </w:rPr>
      </w:pPr>
    </w:p>
    <w:p w:rsidR="00F57F32" w:rsidRPr="005A4C2B" w:rsidRDefault="00F57F32" w:rsidP="009C54AE">
      <w:pPr>
        <w:pStyle w:val="Punktygwne"/>
        <w:spacing w:before="0" w:after="0"/>
        <w:rPr>
          <w:rFonts w:ascii="Corbel" w:hAnsi="Corbel"/>
          <w:smallCaps w:val="0"/>
          <w:sz w:val="21"/>
          <w:szCs w:val="21"/>
        </w:rPr>
      </w:pPr>
      <w:r w:rsidRPr="005A4C2B">
        <w:rPr>
          <w:rFonts w:ascii="Corbel" w:hAnsi="Corbel"/>
          <w:smallCaps w:val="0"/>
          <w:sz w:val="21"/>
          <w:szCs w:val="21"/>
        </w:rPr>
        <w:t xml:space="preserve">6. PRAKTYKI ZAWODOWE W RAMACH PRZEDMIOTU/ MODUŁU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81"/>
        <w:gridCol w:w="4905"/>
      </w:tblGrid>
      <w:tr w:rsidR="00F57F32" w:rsidRPr="005A4C2B" w:rsidTr="00C24529">
        <w:trPr>
          <w:trHeight w:val="397"/>
        </w:trPr>
        <w:tc>
          <w:tcPr>
            <w:tcW w:w="2359"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wymiar godzinowy</w:t>
            </w:r>
          </w:p>
        </w:tc>
        <w:tc>
          <w:tcPr>
            <w:tcW w:w="2641" w:type="pct"/>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t>
            </w:r>
          </w:p>
        </w:tc>
      </w:tr>
      <w:tr w:rsidR="00F57F32" w:rsidRPr="005A4C2B" w:rsidTr="00C24529">
        <w:trPr>
          <w:trHeight w:val="397"/>
        </w:trPr>
        <w:tc>
          <w:tcPr>
            <w:tcW w:w="2359"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zasady i formy odbywania praktyk </w:t>
            </w:r>
          </w:p>
        </w:tc>
        <w:tc>
          <w:tcPr>
            <w:tcW w:w="2641" w:type="pct"/>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w:t>
            </w:r>
          </w:p>
        </w:tc>
      </w:tr>
    </w:tbl>
    <w:p w:rsidR="00F57F32" w:rsidRPr="005A4C2B" w:rsidRDefault="00F57F32" w:rsidP="00013CB1">
      <w:pPr>
        <w:pStyle w:val="Punktygwne"/>
        <w:spacing w:before="0" w:after="0"/>
        <w:rPr>
          <w:rFonts w:ascii="Corbel" w:hAnsi="Corbel"/>
          <w:b w:val="0"/>
          <w:smallCaps w:val="0"/>
          <w:sz w:val="21"/>
          <w:szCs w:val="21"/>
        </w:rPr>
      </w:pPr>
    </w:p>
    <w:p w:rsidR="00F57F32" w:rsidRPr="005A4C2B" w:rsidRDefault="00F57F32" w:rsidP="009C54AE">
      <w:pPr>
        <w:pStyle w:val="Punktygwne"/>
        <w:spacing w:before="0" w:after="0"/>
        <w:rPr>
          <w:rFonts w:ascii="Corbel" w:hAnsi="Corbel"/>
          <w:smallCaps w:val="0"/>
          <w:sz w:val="21"/>
          <w:szCs w:val="21"/>
        </w:rPr>
      </w:pPr>
      <w:r w:rsidRPr="005A4C2B">
        <w:rPr>
          <w:rFonts w:ascii="Corbel" w:hAnsi="Corbel"/>
          <w:smallCaps w:val="0"/>
          <w:sz w:val="21"/>
          <w:szCs w:val="21"/>
        </w:rPr>
        <w:t xml:space="preserve">7. LITERATURA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F57F32" w:rsidRPr="005A4C2B" w:rsidTr="00C24529">
        <w:trPr>
          <w:trHeight w:val="397"/>
        </w:trPr>
        <w:tc>
          <w:tcPr>
            <w:tcW w:w="5000"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Literatura podstawowa:</w:t>
            </w:r>
          </w:p>
          <w:p w:rsidR="00F57F32" w:rsidRPr="005A4C2B" w:rsidRDefault="00F57F32" w:rsidP="00574BE2">
            <w:pPr>
              <w:pStyle w:val="Punktygwne"/>
              <w:numPr>
                <w:ilvl w:val="0"/>
                <w:numId w:val="374"/>
              </w:numPr>
              <w:spacing w:before="0" w:after="0"/>
              <w:ind w:left="313" w:hanging="284"/>
              <w:jc w:val="both"/>
              <w:rPr>
                <w:rFonts w:ascii="Corbel" w:hAnsi="Corbel"/>
                <w:b w:val="0"/>
                <w:bCs/>
                <w:smallCaps w:val="0"/>
                <w:sz w:val="21"/>
                <w:szCs w:val="21"/>
              </w:rPr>
            </w:pPr>
            <w:r w:rsidRPr="005A4C2B">
              <w:rPr>
                <w:rFonts w:ascii="Corbel" w:hAnsi="Corbel"/>
                <w:b w:val="0"/>
                <w:bCs/>
                <w:smallCaps w:val="0"/>
                <w:sz w:val="21"/>
                <w:szCs w:val="21"/>
              </w:rPr>
              <w:t>Drobniak A., Podstawy oceny efektywności projektów publicznych, Akademia Ekonomiczna w Katowicach, Katowice 2008.</w:t>
            </w:r>
          </w:p>
          <w:p w:rsidR="00F57F32" w:rsidRPr="005A4C2B" w:rsidRDefault="00F57F32" w:rsidP="00574BE2">
            <w:pPr>
              <w:pStyle w:val="Punktygwne"/>
              <w:numPr>
                <w:ilvl w:val="0"/>
                <w:numId w:val="374"/>
              </w:numPr>
              <w:spacing w:before="0" w:after="0"/>
              <w:ind w:left="313" w:hanging="284"/>
              <w:jc w:val="both"/>
              <w:rPr>
                <w:rFonts w:ascii="Corbel" w:hAnsi="Corbel"/>
                <w:b w:val="0"/>
                <w:smallCaps w:val="0"/>
                <w:sz w:val="21"/>
                <w:szCs w:val="21"/>
              </w:rPr>
            </w:pPr>
            <w:r w:rsidRPr="005A4C2B">
              <w:rPr>
                <w:rFonts w:ascii="Corbel" w:hAnsi="Corbel"/>
                <w:b w:val="0"/>
                <w:bCs/>
                <w:smallCaps w:val="0"/>
                <w:sz w:val="21"/>
                <w:szCs w:val="21"/>
              </w:rPr>
              <w:t>Szot-Gabryś T., Projekty inwestycyjne, infrastrukturalne i biznesowe, DIFIN, Warszawa 2011.</w:t>
            </w:r>
          </w:p>
        </w:tc>
      </w:tr>
      <w:tr w:rsidR="00F57F32" w:rsidRPr="005A4C2B" w:rsidTr="00C24529">
        <w:trPr>
          <w:trHeight w:val="397"/>
        </w:trPr>
        <w:tc>
          <w:tcPr>
            <w:tcW w:w="5000"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Literatura uzupełniająca:</w:t>
            </w:r>
          </w:p>
          <w:p w:rsidR="00F57F32" w:rsidRPr="005A4C2B" w:rsidRDefault="00F57F32" w:rsidP="00AF5A9E">
            <w:pPr>
              <w:pStyle w:val="Punktygwne"/>
              <w:numPr>
                <w:ilvl w:val="0"/>
                <w:numId w:val="375"/>
              </w:numPr>
              <w:spacing w:before="0" w:after="0"/>
              <w:ind w:left="318" w:hanging="284"/>
              <w:rPr>
                <w:rFonts w:ascii="Corbel" w:hAnsi="Corbel"/>
                <w:b w:val="0"/>
                <w:bCs/>
                <w:smallCaps w:val="0"/>
                <w:sz w:val="21"/>
                <w:szCs w:val="21"/>
              </w:rPr>
            </w:pPr>
            <w:r w:rsidRPr="005A4C2B">
              <w:rPr>
                <w:rFonts w:ascii="Corbel" w:hAnsi="Corbel"/>
                <w:b w:val="0"/>
                <w:bCs/>
                <w:smallCaps w:val="0"/>
                <w:sz w:val="21"/>
                <w:szCs w:val="21"/>
              </w:rPr>
              <w:t>Kopeć M., Finansowanie projektów rewitalizacji, CH Beck, Warszawa 2011.</w:t>
            </w:r>
          </w:p>
          <w:p w:rsidR="00F57F32" w:rsidRPr="005A4C2B" w:rsidRDefault="00F57F32" w:rsidP="00AF5A9E">
            <w:pPr>
              <w:pStyle w:val="Punktygwne"/>
              <w:numPr>
                <w:ilvl w:val="0"/>
                <w:numId w:val="375"/>
              </w:numPr>
              <w:spacing w:before="0" w:after="0"/>
              <w:ind w:left="318" w:hanging="284"/>
              <w:rPr>
                <w:rFonts w:ascii="Corbel" w:hAnsi="Corbel"/>
                <w:b w:val="0"/>
                <w:bCs/>
                <w:smallCaps w:val="0"/>
                <w:sz w:val="21"/>
                <w:szCs w:val="21"/>
              </w:rPr>
            </w:pPr>
            <w:r w:rsidRPr="005A4C2B">
              <w:rPr>
                <w:rFonts w:ascii="Corbel" w:hAnsi="Corbel"/>
                <w:b w:val="0"/>
                <w:bCs/>
                <w:smallCaps w:val="0"/>
                <w:sz w:val="21"/>
                <w:szCs w:val="21"/>
              </w:rPr>
              <w:t>Mączyński M., Stec M., Partycypacja obywateli i podmiotów obywatelskich w podejmowaniu rozstrzygnięć publicznych na poziomie lokalnym, Wolters Kluwer Polska, Warszawa 2012.</w:t>
            </w:r>
          </w:p>
          <w:p w:rsidR="00F57F32" w:rsidRPr="005A4C2B" w:rsidRDefault="00F57F32" w:rsidP="00AF5A9E">
            <w:pPr>
              <w:pStyle w:val="Punktygwne"/>
              <w:numPr>
                <w:ilvl w:val="0"/>
                <w:numId w:val="375"/>
              </w:numPr>
              <w:spacing w:before="0" w:after="0"/>
              <w:ind w:left="318" w:hanging="284"/>
              <w:rPr>
                <w:rFonts w:ascii="Corbel" w:hAnsi="Corbel"/>
                <w:b w:val="0"/>
                <w:smallCaps w:val="0"/>
                <w:sz w:val="21"/>
                <w:szCs w:val="21"/>
              </w:rPr>
            </w:pPr>
            <w:r w:rsidRPr="005A4C2B">
              <w:rPr>
                <w:rFonts w:ascii="Corbel" w:hAnsi="Corbel"/>
                <w:b w:val="0"/>
                <w:bCs/>
                <w:smallCaps w:val="0"/>
                <w:sz w:val="21"/>
                <w:szCs w:val="21"/>
              </w:rPr>
              <w:t>Szwabe M. (red.),  Zrządzanie projektami współfinansowanymi z funduszy publicznych, Wolters Kluwer Polska, Kraków 2007.</w:t>
            </w:r>
          </w:p>
        </w:tc>
      </w:tr>
    </w:tbl>
    <w:p w:rsidR="00F57F32" w:rsidRPr="005A4C2B" w:rsidRDefault="00F57F32">
      <w:pPr>
        <w:spacing w:after="0" w:line="240" w:lineRule="auto"/>
        <w:rPr>
          <w:rFonts w:ascii="Corbel" w:hAnsi="Corbel"/>
          <w:b/>
          <w:smallCaps/>
          <w:sz w:val="21"/>
          <w:szCs w:val="21"/>
        </w:rPr>
      </w:pPr>
      <w:r w:rsidRPr="005A4C2B">
        <w:rPr>
          <w:rFonts w:ascii="Corbel" w:hAnsi="Corbel"/>
          <w:b/>
          <w:smallCaps/>
          <w:sz w:val="21"/>
          <w:szCs w:val="21"/>
        </w:rPr>
        <w:br w:type="page"/>
      </w:r>
    </w:p>
    <w:p w:rsidR="00F57F32" w:rsidRPr="005A4C2B" w:rsidRDefault="00F57F32" w:rsidP="00C24529">
      <w:pPr>
        <w:spacing w:after="0" w:line="240" w:lineRule="auto"/>
        <w:jc w:val="center"/>
        <w:rPr>
          <w:rFonts w:ascii="Corbel" w:hAnsi="Corbel"/>
          <w:b/>
          <w:smallCaps/>
          <w:sz w:val="21"/>
          <w:szCs w:val="21"/>
        </w:rPr>
      </w:pPr>
      <w:r w:rsidRPr="005A4C2B">
        <w:rPr>
          <w:rFonts w:ascii="Corbel" w:hAnsi="Corbel"/>
          <w:b/>
          <w:smallCaps/>
          <w:sz w:val="21"/>
          <w:szCs w:val="21"/>
        </w:rPr>
        <w:lastRenderedPageBreak/>
        <w:t>SYLABUS</w:t>
      </w:r>
    </w:p>
    <w:p w:rsidR="00F57F32" w:rsidRPr="005A4C2B" w:rsidRDefault="00F57F32" w:rsidP="00C24529">
      <w:pPr>
        <w:spacing w:after="0" w:line="240" w:lineRule="auto"/>
        <w:jc w:val="center"/>
        <w:rPr>
          <w:rFonts w:ascii="Corbel" w:hAnsi="Corbel"/>
          <w:smallCaps/>
          <w:sz w:val="21"/>
          <w:szCs w:val="21"/>
        </w:rPr>
      </w:pPr>
      <w:r w:rsidRPr="005A4C2B">
        <w:rPr>
          <w:rFonts w:ascii="Corbel" w:hAnsi="Corbel"/>
          <w:b/>
          <w:smallCaps/>
          <w:sz w:val="21"/>
          <w:szCs w:val="21"/>
        </w:rPr>
        <w:t xml:space="preserve">dotyczy cyklu kształcenia </w:t>
      </w:r>
      <w:r w:rsidRPr="005A4C2B">
        <w:rPr>
          <w:rFonts w:ascii="Corbel" w:hAnsi="Corbel"/>
          <w:smallCaps/>
          <w:sz w:val="21"/>
          <w:szCs w:val="21"/>
        </w:rPr>
        <w:t>2018-2020</w:t>
      </w:r>
    </w:p>
    <w:p w:rsidR="00F57F32" w:rsidRPr="005A4C2B" w:rsidRDefault="00F57F32" w:rsidP="00C24529">
      <w:pPr>
        <w:spacing w:after="0" w:line="240" w:lineRule="auto"/>
        <w:jc w:val="center"/>
        <w:rPr>
          <w:rFonts w:ascii="Corbel" w:hAnsi="Corbel"/>
          <w:b/>
          <w:smallCaps/>
          <w:sz w:val="21"/>
          <w:szCs w:val="21"/>
        </w:rPr>
      </w:pPr>
    </w:p>
    <w:p w:rsidR="00F57F32" w:rsidRPr="005A4C2B" w:rsidRDefault="00574BE2" w:rsidP="00C24529">
      <w:pPr>
        <w:pStyle w:val="Punktygwne"/>
        <w:spacing w:before="0" w:after="0"/>
        <w:rPr>
          <w:rFonts w:ascii="Corbel" w:hAnsi="Corbel"/>
          <w:color w:val="0070C0"/>
          <w:sz w:val="21"/>
          <w:szCs w:val="21"/>
        </w:rPr>
      </w:pPr>
      <w:r w:rsidRPr="005A4C2B">
        <w:rPr>
          <w:rFonts w:ascii="Corbel" w:hAnsi="Corbel"/>
          <w:sz w:val="21"/>
          <w:szCs w:val="21"/>
        </w:rPr>
        <w:t xml:space="preserve">1. PODSTAWOWE INFORMACJE O PRZEDMIOCIE/MODULE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6662"/>
      </w:tblGrid>
      <w:tr w:rsidR="00F57F32" w:rsidRPr="005A4C2B" w:rsidTr="006B06F8">
        <w:tc>
          <w:tcPr>
            <w:tcW w:w="2694" w:type="dxa"/>
            <w:vAlign w:val="center"/>
          </w:tcPr>
          <w:p w:rsidR="00F57F32" w:rsidRPr="005A4C2B" w:rsidRDefault="00F57F32" w:rsidP="00C24529">
            <w:pPr>
              <w:pStyle w:val="Pytania"/>
              <w:spacing w:before="60" w:after="60"/>
              <w:jc w:val="left"/>
              <w:rPr>
                <w:rFonts w:ascii="Corbel" w:hAnsi="Corbel"/>
                <w:sz w:val="21"/>
                <w:szCs w:val="21"/>
              </w:rPr>
            </w:pPr>
            <w:r w:rsidRPr="005A4C2B">
              <w:rPr>
                <w:rFonts w:ascii="Corbel" w:hAnsi="Corbel"/>
                <w:sz w:val="21"/>
                <w:szCs w:val="21"/>
              </w:rPr>
              <w:t>Nazwa przedmiotu/ modułu</w:t>
            </w:r>
          </w:p>
        </w:tc>
        <w:tc>
          <w:tcPr>
            <w:tcW w:w="6662" w:type="dxa"/>
            <w:vAlign w:val="center"/>
          </w:tcPr>
          <w:p w:rsidR="00F57F32" w:rsidRPr="005A4C2B" w:rsidRDefault="00F57F32" w:rsidP="00C24529">
            <w:pPr>
              <w:pStyle w:val="Odpowiedzi"/>
              <w:spacing w:before="60" w:after="60"/>
              <w:rPr>
                <w:rFonts w:ascii="Corbel" w:eastAsia="Times New Roman" w:hAnsi="Corbel"/>
                <w:color w:val="auto"/>
                <w:sz w:val="21"/>
                <w:szCs w:val="21"/>
                <w:lang w:eastAsia="pl-PL"/>
              </w:rPr>
            </w:pPr>
            <w:r w:rsidRPr="005A4C2B">
              <w:rPr>
                <w:rFonts w:ascii="Corbel" w:eastAsia="Times New Roman" w:hAnsi="Corbel"/>
                <w:color w:val="auto"/>
                <w:sz w:val="21"/>
                <w:szCs w:val="21"/>
                <w:lang w:eastAsia="pl-PL"/>
              </w:rPr>
              <w:t>Ekonomia matematyczna</w:t>
            </w:r>
          </w:p>
        </w:tc>
      </w:tr>
      <w:tr w:rsidR="00F57F32" w:rsidRPr="005A4C2B" w:rsidTr="006B06F8">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Kod przedmiotu/ modułu*</w:t>
            </w:r>
          </w:p>
        </w:tc>
        <w:tc>
          <w:tcPr>
            <w:tcW w:w="6662" w:type="dxa"/>
            <w:vAlign w:val="center"/>
          </w:tcPr>
          <w:p w:rsidR="00F57F32" w:rsidRPr="005A4C2B" w:rsidRDefault="00F57F32" w:rsidP="00C24529">
            <w:pPr>
              <w:spacing w:after="0" w:line="240" w:lineRule="auto"/>
              <w:rPr>
                <w:rFonts w:ascii="Corbel" w:eastAsia="Times New Roman" w:hAnsi="Corbel"/>
                <w:b/>
                <w:sz w:val="21"/>
                <w:szCs w:val="21"/>
                <w:lang w:eastAsia="pl-PL"/>
              </w:rPr>
            </w:pPr>
            <w:r w:rsidRPr="005A4C2B">
              <w:rPr>
                <w:rFonts w:ascii="Corbel" w:eastAsia="Times New Roman" w:hAnsi="Corbel"/>
                <w:sz w:val="21"/>
                <w:szCs w:val="21"/>
                <w:lang w:eastAsia="pl-PL"/>
              </w:rPr>
              <w:t>FiR/II/RiA/C.4</w:t>
            </w:r>
          </w:p>
        </w:tc>
      </w:tr>
      <w:tr w:rsidR="00F57F32" w:rsidRPr="005A4C2B" w:rsidTr="006B06F8">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Wydział (nazwa jednostki prowadzącej kierunek)</w:t>
            </w:r>
          </w:p>
        </w:tc>
        <w:tc>
          <w:tcPr>
            <w:tcW w:w="6662" w:type="dxa"/>
            <w:vAlign w:val="center"/>
          </w:tcPr>
          <w:p w:rsidR="00F57F32" w:rsidRPr="005A4C2B" w:rsidRDefault="00F57F32" w:rsidP="00C24529">
            <w:pPr>
              <w:spacing w:before="100" w:beforeAutospacing="1" w:after="100" w:afterAutospacing="1"/>
              <w:rPr>
                <w:rFonts w:ascii="Corbel" w:eastAsia="Times New Roman" w:hAnsi="Corbel"/>
                <w:sz w:val="21"/>
                <w:szCs w:val="21"/>
                <w:lang w:eastAsia="pl-PL"/>
              </w:rPr>
            </w:pPr>
            <w:r w:rsidRPr="005A4C2B">
              <w:rPr>
                <w:rFonts w:ascii="Corbel" w:eastAsia="Times New Roman" w:hAnsi="Corbel"/>
                <w:sz w:val="21"/>
                <w:szCs w:val="21"/>
                <w:lang w:eastAsia="pl-PL"/>
              </w:rPr>
              <w:t>Wydział Ekonomii</w:t>
            </w:r>
          </w:p>
        </w:tc>
      </w:tr>
      <w:tr w:rsidR="00F57F32" w:rsidRPr="005A4C2B" w:rsidTr="006B06F8">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Nazwa jednostki realizującej przedmiot</w:t>
            </w:r>
          </w:p>
        </w:tc>
        <w:tc>
          <w:tcPr>
            <w:tcW w:w="6662" w:type="dxa"/>
            <w:vAlign w:val="center"/>
          </w:tcPr>
          <w:p w:rsidR="00F57F32" w:rsidRPr="005A4C2B" w:rsidRDefault="00F57F32" w:rsidP="00C24529">
            <w:pPr>
              <w:pStyle w:val="Odpowiedzi"/>
              <w:spacing w:before="100" w:beforeAutospacing="1" w:after="100" w:afterAutospacing="1"/>
              <w:rPr>
                <w:rFonts w:ascii="Corbel" w:eastAsia="Times New Roman" w:hAnsi="Corbel"/>
                <w:b w:val="0"/>
                <w:color w:val="auto"/>
                <w:sz w:val="21"/>
                <w:szCs w:val="21"/>
                <w:lang w:eastAsia="pl-PL"/>
              </w:rPr>
            </w:pPr>
            <w:r w:rsidRPr="005A4C2B">
              <w:rPr>
                <w:rFonts w:ascii="Corbel" w:eastAsia="Times New Roman" w:hAnsi="Corbel"/>
                <w:b w:val="0"/>
                <w:color w:val="auto"/>
                <w:sz w:val="21"/>
                <w:szCs w:val="21"/>
                <w:lang w:eastAsia="pl-PL"/>
              </w:rPr>
              <w:t>Katedra Metod Ilościowych i Informatyki Gospodarczej</w:t>
            </w:r>
          </w:p>
        </w:tc>
      </w:tr>
      <w:tr w:rsidR="00F57F32" w:rsidRPr="005A4C2B" w:rsidTr="006B06F8">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Kierunek studiów</w:t>
            </w:r>
          </w:p>
        </w:tc>
        <w:tc>
          <w:tcPr>
            <w:tcW w:w="6662" w:type="dxa"/>
            <w:vAlign w:val="center"/>
          </w:tcPr>
          <w:p w:rsidR="00F57F32" w:rsidRPr="005A4C2B" w:rsidRDefault="00F57F32" w:rsidP="00C24529">
            <w:pPr>
              <w:spacing w:before="100" w:beforeAutospacing="1" w:after="100" w:afterAutospacing="1"/>
              <w:rPr>
                <w:rFonts w:ascii="Corbel" w:eastAsia="Times New Roman" w:hAnsi="Corbel"/>
                <w:sz w:val="21"/>
                <w:szCs w:val="21"/>
                <w:lang w:eastAsia="pl-PL"/>
              </w:rPr>
            </w:pPr>
            <w:r w:rsidRPr="005A4C2B">
              <w:rPr>
                <w:rFonts w:ascii="Corbel" w:eastAsia="Times New Roman" w:hAnsi="Corbel"/>
                <w:sz w:val="21"/>
                <w:szCs w:val="21"/>
                <w:lang w:eastAsia="pl-PL"/>
              </w:rPr>
              <w:t>Ekonomia</w:t>
            </w:r>
          </w:p>
        </w:tc>
      </w:tr>
      <w:tr w:rsidR="00F57F32" w:rsidRPr="005A4C2B" w:rsidTr="006B06F8">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 xml:space="preserve">Poziom kształcenia </w:t>
            </w:r>
          </w:p>
        </w:tc>
        <w:tc>
          <w:tcPr>
            <w:tcW w:w="6662" w:type="dxa"/>
            <w:vAlign w:val="center"/>
          </w:tcPr>
          <w:p w:rsidR="00F57F32" w:rsidRPr="005A4C2B" w:rsidRDefault="00F57F32" w:rsidP="00C24529">
            <w:pPr>
              <w:pStyle w:val="Odpowiedzi"/>
              <w:spacing w:before="100" w:beforeAutospacing="1" w:after="100" w:afterAutospacing="1"/>
              <w:rPr>
                <w:rFonts w:ascii="Corbel" w:eastAsia="Times New Roman" w:hAnsi="Corbel"/>
                <w:b w:val="0"/>
                <w:color w:val="auto"/>
                <w:sz w:val="21"/>
                <w:szCs w:val="21"/>
                <w:lang w:eastAsia="pl-PL"/>
              </w:rPr>
            </w:pPr>
            <w:r w:rsidRPr="005A4C2B">
              <w:rPr>
                <w:rFonts w:ascii="Corbel" w:eastAsia="Times New Roman" w:hAnsi="Corbel"/>
                <w:b w:val="0"/>
                <w:color w:val="auto"/>
                <w:sz w:val="21"/>
                <w:szCs w:val="21"/>
                <w:lang w:eastAsia="pl-PL"/>
              </w:rPr>
              <w:t>II stopień</w:t>
            </w:r>
          </w:p>
        </w:tc>
      </w:tr>
      <w:tr w:rsidR="00F57F32" w:rsidRPr="005A4C2B" w:rsidTr="006B06F8">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Profil</w:t>
            </w:r>
          </w:p>
        </w:tc>
        <w:tc>
          <w:tcPr>
            <w:tcW w:w="6662" w:type="dxa"/>
            <w:vAlign w:val="center"/>
          </w:tcPr>
          <w:p w:rsidR="00F57F32" w:rsidRPr="005A4C2B" w:rsidRDefault="00F57F32" w:rsidP="00C24529">
            <w:pPr>
              <w:pStyle w:val="Odpowiedzi"/>
              <w:spacing w:before="100" w:beforeAutospacing="1" w:after="100" w:afterAutospacing="1"/>
              <w:rPr>
                <w:rFonts w:ascii="Corbel" w:eastAsia="Times New Roman" w:hAnsi="Corbel"/>
                <w:b w:val="0"/>
                <w:color w:val="auto"/>
                <w:sz w:val="21"/>
                <w:szCs w:val="21"/>
                <w:lang w:eastAsia="pl-PL"/>
              </w:rPr>
            </w:pPr>
            <w:r w:rsidRPr="005A4C2B">
              <w:rPr>
                <w:rFonts w:ascii="Corbel" w:eastAsia="Times New Roman" w:hAnsi="Corbel"/>
                <w:b w:val="0"/>
                <w:color w:val="auto"/>
                <w:sz w:val="21"/>
                <w:szCs w:val="21"/>
                <w:lang w:eastAsia="pl-PL"/>
              </w:rPr>
              <w:t>ogólnoakademicki</w:t>
            </w:r>
          </w:p>
        </w:tc>
      </w:tr>
      <w:tr w:rsidR="00F57F32" w:rsidRPr="005A4C2B" w:rsidTr="006B06F8">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Forma studiów</w:t>
            </w:r>
          </w:p>
        </w:tc>
        <w:tc>
          <w:tcPr>
            <w:tcW w:w="6662" w:type="dxa"/>
            <w:vAlign w:val="center"/>
          </w:tcPr>
          <w:p w:rsidR="00F57F32" w:rsidRPr="005A4C2B" w:rsidRDefault="00F57F32" w:rsidP="00C24529">
            <w:pPr>
              <w:spacing w:before="100" w:beforeAutospacing="1" w:after="100" w:afterAutospacing="1"/>
              <w:rPr>
                <w:rFonts w:ascii="Corbel" w:eastAsia="Times New Roman" w:hAnsi="Corbel"/>
                <w:sz w:val="21"/>
                <w:szCs w:val="21"/>
                <w:lang w:eastAsia="pl-PL"/>
              </w:rPr>
            </w:pPr>
            <w:r w:rsidRPr="005A4C2B">
              <w:rPr>
                <w:rFonts w:ascii="Corbel" w:eastAsia="Times New Roman" w:hAnsi="Corbel"/>
                <w:sz w:val="21"/>
                <w:szCs w:val="21"/>
                <w:lang w:eastAsia="pl-PL"/>
              </w:rPr>
              <w:t>niestacjonarne</w:t>
            </w:r>
          </w:p>
        </w:tc>
      </w:tr>
      <w:tr w:rsidR="00F57F32" w:rsidRPr="005A4C2B" w:rsidTr="006B06F8">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Rok i semestr studiów</w:t>
            </w:r>
          </w:p>
        </w:tc>
        <w:tc>
          <w:tcPr>
            <w:tcW w:w="6662" w:type="dxa"/>
            <w:vAlign w:val="center"/>
          </w:tcPr>
          <w:p w:rsidR="00F57F32" w:rsidRPr="005A4C2B" w:rsidRDefault="00F57F32" w:rsidP="00C24529">
            <w:pPr>
              <w:pStyle w:val="Odpowiedzi"/>
              <w:spacing w:before="100" w:beforeAutospacing="1" w:after="100" w:afterAutospacing="1"/>
              <w:rPr>
                <w:rFonts w:ascii="Corbel" w:eastAsia="Times New Roman" w:hAnsi="Corbel"/>
                <w:b w:val="0"/>
                <w:color w:val="auto"/>
                <w:sz w:val="21"/>
                <w:szCs w:val="21"/>
                <w:lang w:eastAsia="pl-PL"/>
              </w:rPr>
            </w:pPr>
            <w:r w:rsidRPr="005A4C2B">
              <w:rPr>
                <w:rFonts w:ascii="Corbel" w:eastAsia="Times New Roman" w:hAnsi="Corbel"/>
                <w:b w:val="0"/>
                <w:color w:val="auto"/>
                <w:sz w:val="21"/>
                <w:szCs w:val="21"/>
                <w:lang w:eastAsia="pl-PL"/>
              </w:rPr>
              <w:t>II/3</w:t>
            </w:r>
          </w:p>
        </w:tc>
      </w:tr>
      <w:tr w:rsidR="00F57F32" w:rsidRPr="005A4C2B" w:rsidTr="006B06F8">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Rodzaj przedmiotu</w:t>
            </w:r>
          </w:p>
        </w:tc>
        <w:tc>
          <w:tcPr>
            <w:tcW w:w="6662" w:type="dxa"/>
          </w:tcPr>
          <w:p w:rsidR="00F57F32" w:rsidRPr="005A4C2B" w:rsidRDefault="00F57F32" w:rsidP="00C24529">
            <w:pPr>
              <w:spacing w:before="100" w:beforeAutospacing="1" w:after="100" w:afterAutospacing="1"/>
              <w:rPr>
                <w:rFonts w:ascii="Corbel" w:eastAsia="Times New Roman" w:hAnsi="Corbel"/>
                <w:sz w:val="21"/>
                <w:szCs w:val="21"/>
                <w:lang w:eastAsia="pl-PL"/>
              </w:rPr>
            </w:pPr>
            <w:r w:rsidRPr="005A4C2B">
              <w:rPr>
                <w:rFonts w:ascii="Corbel" w:eastAsia="Times New Roman" w:hAnsi="Corbel"/>
                <w:sz w:val="21"/>
                <w:szCs w:val="21"/>
                <w:lang w:eastAsia="pl-PL"/>
              </w:rPr>
              <w:t>specjalnościowy</w:t>
            </w:r>
          </w:p>
        </w:tc>
      </w:tr>
      <w:tr w:rsidR="00F57F32" w:rsidRPr="005A4C2B" w:rsidTr="006B06F8">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Język wykładowy</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polski </w:t>
            </w:r>
          </w:p>
        </w:tc>
      </w:tr>
      <w:tr w:rsidR="00F57F32" w:rsidRPr="005A4C2B" w:rsidTr="006B06F8">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Koordynator</w:t>
            </w:r>
          </w:p>
        </w:tc>
        <w:tc>
          <w:tcPr>
            <w:tcW w:w="6662" w:type="dxa"/>
            <w:vAlign w:val="center"/>
          </w:tcPr>
          <w:p w:rsidR="00F57F32" w:rsidRPr="005A4C2B" w:rsidRDefault="00F57F32" w:rsidP="00C24529">
            <w:pPr>
              <w:pStyle w:val="Odpowiedzi"/>
              <w:spacing w:before="100" w:beforeAutospacing="1" w:after="100" w:afterAutospacing="1"/>
              <w:rPr>
                <w:rFonts w:ascii="Corbel" w:eastAsia="Times New Roman" w:hAnsi="Corbel"/>
                <w:b w:val="0"/>
                <w:color w:val="auto"/>
                <w:sz w:val="21"/>
                <w:szCs w:val="21"/>
                <w:lang w:eastAsia="pl-PL"/>
              </w:rPr>
            </w:pPr>
            <w:r w:rsidRPr="005A4C2B">
              <w:rPr>
                <w:rFonts w:ascii="Corbel" w:eastAsia="Times New Roman" w:hAnsi="Corbel"/>
                <w:b w:val="0"/>
                <w:color w:val="auto"/>
                <w:sz w:val="21"/>
                <w:szCs w:val="21"/>
                <w:lang w:eastAsia="pl-PL"/>
              </w:rPr>
              <w:t>dr Jolanta Wojnar</w:t>
            </w:r>
          </w:p>
        </w:tc>
      </w:tr>
      <w:tr w:rsidR="00F57F32" w:rsidRPr="005A4C2B" w:rsidTr="006B06F8">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Imię i nazwisko osoby prowadzącej / osób prowadzących</w:t>
            </w:r>
          </w:p>
        </w:tc>
        <w:tc>
          <w:tcPr>
            <w:tcW w:w="6662" w:type="dxa"/>
            <w:vAlign w:val="center"/>
          </w:tcPr>
          <w:p w:rsidR="00F57F32" w:rsidRPr="005A4C2B" w:rsidRDefault="00F57F32" w:rsidP="00C24529">
            <w:pPr>
              <w:pStyle w:val="Odpowiedzi"/>
              <w:spacing w:before="100" w:beforeAutospacing="1" w:after="100" w:afterAutospacing="1"/>
              <w:rPr>
                <w:rFonts w:ascii="Corbel" w:eastAsia="Times New Roman" w:hAnsi="Corbel"/>
                <w:b w:val="0"/>
                <w:color w:val="auto"/>
                <w:sz w:val="21"/>
                <w:szCs w:val="21"/>
                <w:lang w:eastAsia="pl-PL"/>
              </w:rPr>
            </w:pPr>
            <w:r w:rsidRPr="005A4C2B">
              <w:rPr>
                <w:rFonts w:ascii="Corbel" w:eastAsia="Times New Roman" w:hAnsi="Corbel"/>
                <w:b w:val="0"/>
                <w:color w:val="auto"/>
                <w:sz w:val="21"/>
                <w:szCs w:val="21"/>
                <w:lang w:eastAsia="pl-PL"/>
              </w:rPr>
              <w:t>dr Jolanta Wojnar</w:t>
            </w:r>
          </w:p>
        </w:tc>
      </w:tr>
    </w:tbl>
    <w:p w:rsidR="00F57F32" w:rsidRPr="005A4C2B" w:rsidRDefault="00F57F32" w:rsidP="00C24529">
      <w:pPr>
        <w:pStyle w:val="Podpunkty"/>
        <w:spacing w:after="100" w:afterAutospacing="1"/>
        <w:ind w:left="0"/>
        <w:rPr>
          <w:rFonts w:ascii="Corbel" w:hAnsi="Corbel"/>
          <w:i/>
          <w:sz w:val="21"/>
          <w:szCs w:val="21"/>
        </w:rPr>
      </w:pPr>
      <w:r w:rsidRPr="005A4C2B">
        <w:rPr>
          <w:rFonts w:ascii="Corbel" w:hAnsi="Corbel"/>
          <w:i/>
          <w:sz w:val="21"/>
          <w:szCs w:val="21"/>
        </w:rPr>
        <w:t xml:space="preserve">* - </w:t>
      </w:r>
      <w:r w:rsidRPr="005A4C2B">
        <w:rPr>
          <w:rFonts w:ascii="Corbel" w:hAnsi="Corbel"/>
          <w:b w:val="0"/>
          <w:i/>
          <w:sz w:val="21"/>
          <w:szCs w:val="21"/>
        </w:rPr>
        <w:t>zgodnie z ustaleniami na Wydziale</w:t>
      </w:r>
    </w:p>
    <w:p w:rsidR="00F57F32" w:rsidRPr="005A4C2B" w:rsidRDefault="00F57F32" w:rsidP="00C24529">
      <w:pPr>
        <w:pStyle w:val="Podpunkty"/>
        <w:spacing w:before="100" w:beforeAutospacing="1"/>
        <w:ind w:left="0"/>
        <w:rPr>
          <w:rFonts w:ascii="Corbel" w:hAnsi="Corbel"/>
          <w:sz w:val="21"/>
          <w:szCs w:val="21"/>
        </w:rPr>
      </w:pPr>
      <w:r w:rsidRPr="005A4C2B">
        <w:rPr>
          <w:rFonts w:ascii="Corbel" w:hAnsi="Corbel"/>
          <w:sz w:val="21"/>
          <w:szCs w:val="21"/>
        </w:rPr>
        <w:t xml:space="preserve">1.2. Formy zajęć dydaktycznych, wymiar godzin i punktów ECTS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22"/>
        <w:gridCol w:w="861"/>
        <w:gridCol w:w="936"/>
        <w:gridCol w:w="833"/>
        <w:gridCol w:w="752"/>
        <w:gridCol w:w="784"/>
        <w:gridCol w:w="688"/>
        <w:gridCol w:w="899"/>
        <w:gridCol w:w="1105"/>
        <w:gridCol w:w="1406"/>
      </w:tblGrid>
      <w:tr w:rsidR="00F57F32" w:rsidRPr="005A4C2B" w:rsidTr="00C24529">
        <w:tc>
          <w:tcPr>
            <w:tcW w:w="1047"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Semestr</w:t>
            </w:r>
          </w:p>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(nr)</w:t>
            </w:r>
          </w:p>
        </w:tc>
        <w:tc>
          <w:tcPr>
            <w:tcW w:w="908"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line="240" w:lineRule="auto"/>
              <w:jc w:val="center"/>
              <w:rPr>
                <w:rFonts w:ascii="Corbel" w:hAnsi="Corbel"/>
                <w:sz w:val="21"/>
                <w:szCs w:val="21"/>
              </w:rPr>
            </w:pPr>
            <w:r w:rsidRPr="005A4C2B">
              <w:rPr>
                <w:rFonts w:ascii="Corbel" w:hAnsi="Corbel"/>
                <w:sz w:val="21"/>
                <w:szCs w:val="21"/>
              </w:rPr>
              <w:t>Wykł.</w:t>
            </w:r>
          </w:p>
        </w:tc>
        <w:tc>
          <w:tcPr>
            <w:tcW w:w="957"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line="240" w:lineRule="auto"/>
              <w:jc w:val="center"/>
              <w:rPr>
                <w:rFonts w:ascii="Corbel" w:hAnsi="Corbel"/>
                <w:sz w:val="21"/>
                <w:szCs w:val="21"/>
              </w:rPr>
            </w:pPr>
            <w:r w:rsidRPr="005A4C2B">
              <w:rPr>
                <w:rFonts w:ascii="Corbel" w:hAnsi="Corbel"/>
                <w:sz w:val="21"/>
                <w:szCs w:val="21"/>
              </w:rPr>
              <w:t>Ćw.lab.</w:t>
            </w:r>
          </w:p>
        </w:tc>
        <w:tc>
          <w:tcPr>
            <w:tcW w:w="85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line="240" w:lineRule="auto"/>
              <w:jc w:val="center"/>
              <w:rPr>
                <w:rFonts w:ascii="Corbel" w:hAnsi="Corbel"/>
                <w:sz w:val="21"/>
                <w:szCs w:val="21"/>
              </w:rPr>
            </w:pPr>
            <w:r w:rsidRPr="005A4C2B">
              <w:rPr>
                <w:rFonts w:ascii="Corbel" w:hAnsi="Corbel"/>
                <w:sz w:val="21"/>
                <w:szCs w:val="21"/>
              </w:rPr>
              <w:t>Konw.</w:t>
            </w:r>
          </w:p>
        </w:tc>
        <w:tc>
          <w:tcPr>
            <w:tcW w:w="798"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line="240" w:lineRule="auto"/>
              <w:jc w:val="center"/>
              <w:rPr>
                <w:rFonts w:ascii="Corbel" w:hAnsi="Corbel"/>
                <w:sz w:val="21"/>
                <w:szCs w:val="21"/>
              </w:rPr>
            </w:pPr>
            <w:r w:rsidRPr="005A4C2B">
              <w:rPr>
                <w:rFonts w:ascii="Corbel" w:hAnsi="Corbel"/>
                <w:sz w:val="21"/>
                <w:szCs w:val="21"/>
              </w:rPr>
              <w:t>Lab.</w:t>
            </w:r>
          </w:p>
        </w:tc>
        <w:tc>
          <w:tcPr>
            <w:tcW w:w="819"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Nagwkitablic"/>
              <w:spacing w:line="240" w:lineRule="auto"/>
              <w:jc w:val="center"/>
              <w:rPr>
                <w:rFonts w:ascii="Corbel" w:hAnsi="Corbel"/>
                <w:sz w:val="21"/>
                <w:szCs w:val="21"/>
              </w:rPr>
            </w:pPr>
            <w:r w:rsidRPr="005A4C2B">
              <w:rPr>
                <w:rFonts w:ascii="Corbel" w:hAnsi="Corbel"/>
                <w:sz w:val="21"/>
                <w:szCs w:val="21"/>
              </w:rPr>
              <w:t>Sem.</w:t>
            </w:r>
          </w:p>
        </w:tc>
        <w:tc>
          <w:tcPr>
            <w:tcW w:w="756"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line="240" w:lineRule="auto"/>
              <w:jc w:val="center"/>
              <w:rPr>
                <w:rFonts w:ascii="Corbel" w:hAnsi="Corbel"/>
                <w:sz w:val="21"/>
                <w:szCs w:val="21"/>
              </w:rPr>
            </w:pPr>
            <w:r w:rsidRPr="005A4C2B">
              <w:rPr>
                <w:rFonts w:ascii="Corbel" w:hAnsi="Corbel"/>
                <w:sz w:val="21"/>
                <w:szCs w:val="21"/>
              </w:rPr>
              <w:t>ZP</w:t>
            </w:r>
          </w:p>
        </w:tc>
        <w:tc>
          <w:tcPr>
            <w:tcW w:w="946"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line="240" w:lineRule="auto"/>
              <w:jc w:val="center"/>
              <w:rPr>
                <w:rFonts w:ascii="Corbel" w:hAnsi="Corbel"/>
                <w:sz w:val="21"/>
                <w:szCs w:val="21"/>
              </w:rPr>
            </w:pPr>
            <w:r w:rsidRPr="005A4C2B">
              <w:rPr>
                <w:rFonts w:ascii="Corbel" w:hAnsi="Corbel"/>
                <w:sz w:val="21"/>
                <w:szCs w:val="21"/>
              </w:rPr>
              <w:t>Prakt.</w:t>
            </w:r>
          </w:p>
        </w:tc>
        <w:tc>
          <w:tcPr>
            <w:tcW w:w="1184"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line="240" w:lineRule="auto"/>
              <w:jc w:val="center"/>
              <w:rPr>
                <w:rFonts w:ascii="Corbel" w:hAnsi="Corbel"/>
                <w:sz w:val="21"/>
                <w:szCs w:val="21"/>
              </w:rPr>
            </w:pPr>
            <w:r w:rsidRPr="005A4C2B">
              <w:rPr>
                <w:rFonts w:ascii="Corbel" w:hAnsi="Corbel"/>
                <w:sz w:val="21"/>
                <w:szCs w:val="21"/>
              </w:rPr>
              <w:t>Inne (jakie?)</w:t>
            </w:r>
          </w:p>
        </w:tc>
        <w:tc>
          <w:tcPr>
            <w:tcW w:w="1588"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line="240" w:lineRule="auto"/>
              <w:jc w:val="center"/>
              <w:rPr>
                <w:rFonts w:ascii="Corbel" w:hAnsi="Corbel"/>
                <w:b/>
                <w:sz w:val="21"/>
                <w:szCs w:val="21"/>
              </w:rPr>
            </w:pPr>
            <w:r w:rsidRPr="005A4C2B">
              <w:rPr>
                <w:rFonts w:ascii="Corbel" w:hAnsi="Corbel"/>
                <w:b/>
                <w:sz w:val="21"/>
                <w:szCs w:val="21"/>
              </w:rPr>
              <w:t>Liczba pkt ECTS</w:t>
            </w:r>
          </w:p>
        </w:tc>
      </w:tr>
      <w:tr w:rsidR="00F57F32" w:rsidRPr="005A4C2B" w:rsidTr="00C24529">
        <w:trPr>
          <w:trHeight w:val="453"/>
        </w:trPr>
        <w:tc>
          <w:tcPr>
            <w:tcW w:w="104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r w:rsidRPr="005A4C2B">
              <w:rPr>
                <w:rFonts w:ascii="Corbel" w:hAnsi="Corbel"/>
                <w:sz w:val="21"/>
                <w:szCs w:val="21"/>
              </w:rPr>
              <w:t>3</w:t>
            </w:r>
          </w:p>
        </w:tc>
        <w:tc>
          <w:tcPr>
            <w:tcW w:w="908"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95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r w:rsidRPr="005A4C2B">
              <w:rPr>
                <w:rFonts w:ascii="Corbel" w:hAnsi="Corbel"/>
                <w:sz w:val="21"/>
                <w:szCs w:val="21"/>
              </w:rPr>
              <w:t>9</w:t>
            </w:r>
          </w:p>
        </w:tc>
        <w:tc>
          <w:tcPr>
            <w:tcW w:w="85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798"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819"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756"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946"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1184"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1588"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r w:rsidRPr="005A4C2B">
              <w:rPr>
                <w:rFonts w:ascii="Corbel" w:hAnsi="Corbel"/>
                <w:sz w:val="21"/>
                <w:szCs w:val="21"/>
              </w:rPr>
              <w:t>2</w:t>
            </w:r>
          </w:p>
        </w:tc>
      </w:tr>
    </w:tbl>
    <w:p w:rsidR="00F57F32" w:rsidRPr="005A4C2B" w:rsidRDefault="00F57F32" w:rsidP="00C24529">
      <w:pPr>
        <w:pStyle w:val="Punktygwne"/>
        <w:spacing w:before="0" w:after="0"/>
        <w:ind w:left="284"/>
        <w:rPr>
          <w:rFonts w:ascii="Corbel" w:hAnsi="Corbel"/>
          <w:smallCaps w:val="0"/>
          <w:sz w:val="21"/>
          <w:szCs w:val="21"/>
        </w:rPr>
      </w:pPr>
    </w:p>
    <w:p w:rsidR="00F57F32" w:rsidRPr="005A4C2B" w:rsidRDefault="00F57F32" w:rsidP="00C24529">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1.2.  Sposób realizacji zajęć  </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eastAsia="MS Gothic" w:hAnsi="Corbel" w:cs="MS Gothic"/>
          <w:sz w:val="21"/>
          <w:szCs w:val="21"/>
        </w:rPr>
        <w:t xml:space="preserve">  x</w:t>
      </w:r>
      <w:r w:rsidRPr="005A4C2B">
        <w:rPr>
          <w:rFonts w:ascii="Corbel" w:hAnsi="Corbel"/>
          <w:b w:val="0"/>
          <w:smallCaps w:val="0"/>
          <w:sz w:val="21"/>
          <w:szCs w:val="21"/>
        </w:rPr>
        <w:t xml:space="preserve">  zajęcia w formie tradycyjnej </w:t>
      </w:r>
    </w:p>
    <w:p w:rsidR="00F57F32" w:rsidRPr="005A4C2B" w:rsidRDefault="00F57F32" w:rsidP="00C24529">
      <w:pPr>
        <w:pStyle w:val="Punktygwne"/>
        <w:spacing w:before="0" w:after="0"/>
        <w:rPr>
          <w:rFonts w:ascii="Corbel" w:hAnsi="Corbel"/>
          <w:b w:val="0"/>
          <w:smallCaps w:val="0"/>
          <w:sz w:val="21"/>
          <w:szCs w:val="21"/>
        </w:rPr>
      </w:pPr>
      <w:r w:rsidRPr="005A4C2B">
        <w:rPr>
          <w:rFonts w:ascii="MS Gothic" w:eastAsia="MS Gothic" w:hAnsi="MS Gothic" w:cs="MS Gothic" w:hint="eastAsia"/>
          <w:b w:val="0"/>
          <w:sz w:val="21"/>
          <w:szCs w:val="21"/>
        </w:rPr>
        <w:t>☐</w:t>
      </w:r>
      <w:r w:rsidRPr="005A4C2B">
        <w:rPr>
          <w:rFonts w:ascii="Corbel" w:hAnsi="Corbel"/>
          <w:b w:val="0"/>
          <w:smallCaps w:val="0"/>
          <w:sz w:val="21"/>
          <w:szCs w:val="21"/>
        </w:rPr>
        <w:t xml:space="preserve"> zajęcia realizowane z wykorzystaniem metod i technik kształcenia na odległość</w:t>
      </w:r>
    </w:p>
    <w:p w:rsidR="00F57F32" w:rsidRPr="005A4C2B" w:rsidRDefault="00F57F32" w:rsidP="00C24529">
      <w:pPr>
        <w:pStyle w:val="Punktygwne"/>
        <w:spacing w:before="0" w:after="0"/>
        <w:ind w:left="284"/>
        <w:rPr>
          <w:rFonts w:ascii="Corbel" w:hAnsi="Corbel"/>
          <w:smallCaps w:val="0"/>
          <w:sz w:val="21"/>
          <w:szCs w:val="21"/>
        </w:rPr>
      </w:pPr>
    </w:p>
    <w:p w:rsidR="00F57F32" w:rsidRPr="005A4C2B" w:rsidRDefault="00F57F32" w:rsidP="00C24529">
      <w:pPr>
        <w:pStyle w:val="Punktygwne"/>
        <w:spacing w:before="0" w:after="0"/>
        <w:ind w:left="284" w:hanging="284"/>
        <w:rPr>
          <w:rFonts w:ascii="Corbel" w:hAnsi="Corbel"/>
          <w:smallCaps w:val="0"/>
          <w:sz w:val="21"/>
          <w:szCs w:val="21"/>
        </w:rPr>
      </w:pPr>
      <w:r w:rsidRPr="005A4C2B">
        <w:rPr>
          <w:rFonts w:ascii="Corbel" w:hAnsi="Corbel"/>
          <w:smallCaps w:val="0"/>
          <w:sz w:val="21"/>
          <w:szCs w:val="21"/>
        </w:rPr>
        <w:t xml:space="preserve">1.3 Forma zaliczenia przedmiotu /modułu </w:t>
      </w:r>
      <w:r w:rsidRPr="005A4C2B">
        <w:rPr>
          <w:rFonts w:ascii="Corbel" w:hAnsi="Corbel"/>
          <w:b w:val="0"/>
          <w:smallCaps w:val="0"/>
          <w:sz w:val="21"/>
          <w:szCs w:val="21"/>
        </w:rPr>
        <w:t>(z toku) (egzamin, zaliczenie z oceną, zaliczenie bez oceny)</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zaliczenie z oceną</w:t>
      </w:r>
    </w:p>
    <w:p w:rsidR="00F57F32" w:rsidRPr="005A4C2B" w:rsidRDefault="00F57F32" w:rsidP="00C24529">
      <w:pPr>
        <w:pStyle w:val="Punktygwne"/>
        <w:spacing w:before="0" w:after="0"/>
        <w:rPr>
          <w:rFonts w:ascii="Corbel" w:hAnsi="Corbel"/>
          <w:sz w:val="21"/>
          <w:szCs w:val="21"/>
        </w:rPr>
      </w:pPr>
    </w:p>
    <w:p w:rsidR="00F57F32" w:rsidRPr="005A4C2B" w:rsidRDefault="00574BE2" w:rsidP="00C24529">
      <w:pPr>
        <w:pStyle w:val="Punktygwne"/>
        <w:spacing w:before="0" w:after="0"/>
        <w:rPr>
          <w:rFonts w:ascii="Corbel" w:hAnsi="Corbel"/>
          <w:sz w:val="21"/>
          <w:szCs w:val="21"/>
        </w:rPr>
      </w:pPr>
      <w:r w:rsidRPr="005A4C2B">
        <w:rPr>
          <w:rFonts w:ascii="Corbel" w:hAnsi="Corbel"/>
          <w:sz w:val="21"/>
          <w:szCs w:val="21"/>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C24529">
        <w:tc>
          <w:tcPr>
            <w:tcW w:w="9670"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Umiejętność interpretacji zjawisk ekonomicznych oraz podstawowych zależności funkcyjnych – podstawowa wiedza ekonomiczna i matematyczna.</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Umiejętność analizy problemów ekonomicznych z wykorzystaniem narzędzi ilościowych.</w:t>
            </w:r>
          </w:p>
          <w:p w:rsidR="00F57F32" w:rsidRPr="005A4C2B" w:rsidRDefault="00F57F32" w:rsidP="00C24529">
            <w:pPr>
              <w:pStyle w:val="Punktygwne"/>
              <w:spacing w:before="40" w:after="40"/>
              <w:rPr>
                <w:rFonts w:ascii="Corbel" w:hAnsi="Corbel"/>
                <w:b w:val="0"/>
                <w:smallCaps w:val="0"/>
                <w:color w:val="000000"/>
                <w:sz w:val="21"/>
                <w:szCs w:val="21"/>
              </w:rPr>
            </w:pPr>
            <w:r w:rsidRPr="005A4C2B">
              <w:rPr>
                <w:rFonts w:ascii="Corbel" w:hAnsi="Corbel"/>
                <w:b w:val="0"/>
                <w:smallCaps w:val="0"/>
                <w:sz w:val="21"/>
                <w:szCs w:val="21"/>
              </w:rPr>
              <w:t>Znajomość zagadnień realizowanych w ramach przedmiotów: matematyka, mikroekonomia, makroekonomia oraz statystyka i ekonometria.</w:t>
            </w:r>
          </w:p>
        </w:tc>
      </w:tr>
    </w:tbl>
    <w:p w:rsidR="00574BE2" w:rsidRDefault="00574BE2" w:rsidP="00C24529">
      <w:pPr>
        <w:pStyle w:val="Punktygwne"/>
        <w:spacing w:before="0" w:after="0"/>
        <w:rPr>
          <w:rFonts w:ascii="Corbel" w:hAnsi="Corbel"/>
          <w:sz w:val="21"/>
          <w:szCs w:val="21"/>
        </w:rPr>
      </w:pPr>
    </w:p>
    <w:p w:rsidR="00F57F32" w:rsidRPr="005A4C2B" w:rsidRDefault="00574BE2" w:rsidP="00C24529">
      <w:pPr>
        <w:pStyle w:val="Punktygwne"/>
        <w:spacing w:before="0" w:after="0"/>
        <w:rPr>
          <w:rFonts w:ascii="Corbel" w:hAnsi="Corbel"/>
          <w:sz w:val="21"/>
          <w:szCs w:val="21"/>
        </w:rPr>
      </w:pPr>
      <w:r w:rsidRPr="005A4C2B">
        <w:rPr>
          <w:rFonts w:ascii="Corbel" w:hAnsi="Corbel"/>
          <w:sz w:val="21"/>
          <w:szCs w:val="21"/>
        </w:rPr>
        <w:t>3. CELE, EFEKTY KSZTAŁCENIA, TREŚCI PROGRAMOWE I STOSOWANE METODY DYDAKTYCZNE</w:t>
      </w:r>
    </w:p>
    <w:p w:rsidR="00F57F32" w:rsidRPr="005A4C2B" w:rsidRDefault="00F57F32" w:rsidP="00C24529">
      <w:pPr>
        <w:pStyle w:val="Podpunkty"/>
        <w:rPr>
          <w:rFonts w:ascii="Corbel" w:hAnsi="Corbel"/>
          <w:b w:val="0"/>
          <w:sz w:val="21"/>
          <w:szCs w:val="21"/>
        </w:rPr>
      </w:pPr>
      <w:r w:rsidRPr="005A4C2B">
        <w:rPr>
          <w:rFonts w:ascii="Corbel" w:hAnsi="Corbel"/>
          <w:sz w:val="21"/>
          <w:szCs w:val="21"/>
        </w:rPr>
        <w:t xml:space="preserve">3.1 Cele przedmiotu/modułu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
        <w:gridCol w:w="8627"/>
      </w:tblGrid>
      <w:tr w:rsidR="00F57F32" w:rsidRPr="005A4C2B" w:rsidTr="00C24529">
        <w:tc>
          <w:tcPr>
            <w:tcW w:w="675" w:type="dxa"/>
            <w:vAlign w:val="center"/>
          </w:tcPr>
          <w:p w:rsidR="00F57F32" w:rsidRPr="005A4C2B" w:rsidRDefault="00F57F32" w:rsidP="00C24529">
            <w:pPr>
              <w:pStyle w:val="Podpunkty"/>
              <w:spacing w:before="40" w:after="40"/>
              <w:ind w:left="0"/>
              <w:jc w:val="left"/>
              <w:rPr>
                <w:rFonts w:ascii="Corbel" w:hAnsi="Corbel"/>
                <w:b w:val="0"/>
                <w:sz w:val="21"/>
                <w:szCs w:val="21"/>
              </w:rPr>
            </w:pPr>
            <w:r w:rsidRPr="005A4C2B">
              <w:rPr>
                <w:rFonts w:ascii="Corbel" w:hAnsi="Corbel"/>
                <w:b w:val="0"/>
                <w:sz w:val="21"/>
                <w:szCs w:val="21"/>
              </w:rPr>
              <w:t xml:space="preserve">C1 </w:t>
            </w:r>
          </w:p>
        </w:tc>
        <w:tc>
          <w:tcPr>
            <w:tcW w:w="9103" w:type="dxa"/>
            <w:vAlign w:val="center"/>
          </w:tcPr>
          <w:p w:rsidR="00F57F32" w:rsidRPr="005A4C2B" w:rsidRDefault="00F57F32" w:rsidP="00C24529">
            <w:pPr>
              <w:ind w:right="-156"/>
              <w:rPr>
                <w:rFonts w:ascii="Corbel" w:eastAsia="Times New Roman" w:hAnsi="Corbel"/>
                <w:sz w:val="21"/>
                <w:szCs w:val="21"/>
                <w:lang w:eastAsia="pl-PL"/>
              </w:rPr>
            </w:pPr>
            <w:r w:rsidRPr="005A4C2B">
              <w:rPr>
                <w:rFonts w:ascii="Corbel" w:hAnsi="Corbel"/>
                <w:sz w:val="21"/>
                <w:szCs w:val="21"/>
              </w:rPr>
              <w:t>Rozszerzenie oraz ugruntowanie podstawowej wiedzy z mikroekonomii oraz makroekonomii metodologią współczesnej matematyki. Nabycie umiejętności formułowania problemów ekonomicznych w ujęciu aksjomatyki matematycznej i ich rozwiązywania.</w:t>
            </w:r>
          </w:p>
        </w:tc>
      </w:tr>
      <w:tr w:rsidR="00F57F32" w:rsidRPr="005A4C2B" w:rsidTr="00C24529">
        <w:tc>
          <w:tcPr>
            <w:tcW w:w="675" w:type="dxa"/>
            <w:vAlign w:val="center"/>
          </w:tcPr>
          <w:p w:rsidR="00F57F32" w:rsidRPr="005A4C2B" w:rsidRDefault="00F57F32" w:rsidP="00C24529">
            <w:pPr>
              <w:pStyle w:val="Podpunkty"/>
              <w:spacing w:before="40" w:after="40"/>
              <w:ind w:left="0"/>
              <w:jc w:val="left"/>
              <w:rPr>
                <w:rFonts w:ascii="Corbel" w:hAnsi="Corbel"/>
                <w:b w:val="0"/>
                <w:sz w:val="21"/>
                <w:szCs w:val="21"/>
              </w:rPr>
            </w:pPr>
            <w:r w:rsidRPr="005A4C2B">
              <w:rPr>
                <w:rFonts w:ascii="Corbel" w:hAnsi="Corbel"/>
                <w:b w:val="0"/>
                <w:sz w:val="21"/>
                <w:szCs w:val="21"/>
              </w:rPr>
              <w:t>C2</w:t>
            </w:r>
          </w:p>
        </w:tc>
        <w:tc>
          <w:tcPr>
            <w:tcW w:w="9103" w:type="dxa"/>
            <w:vAlign w:val="center"/>
          </w:tcPr>
          <w:p w:rsidR="00F57F32" w:rsidRPr="005A4C2B" w:rsidRDefault="00F57F32" w:rsidP="00C24529">
            <w:pPr>
              <w:rPr>
                <w:rFonts w:ascii="Corbel" w:eastAsia="Times New Roman" w:hAnsi="Corbel"/>
                <w:sz w:val="21"/>
                <w:szCs w:val="21"/>
                <w:lang w:eastAsia="pl-PL"/>
              </w:rPr>
            </w:pPr>
            <w:r w:rsidRPr="005A4C2B">
              <w:rPr>
                <w:rFonts w:ascii="Corbel" w:hAnsi="Corbel"/>
                <w:sz w:val="21"/>
                <w:szCs w:val="21"/>
              </w:rPr>
              <w:t xml:space="preserve">Wykształcenie umiejętności rozumienia współzależności opisywanych za pomocą kwantyfikowalnych zmiennych mikro- i makroekonomicznych. Kształtowanie umiejętności </w:t>
            </w:r>
            <w:r w:rsidRPr="005A4C2B">
              <w:rPr>
                <w:rFonts w:ascii="Corbel" w:hAnsi="Corbel"/>
                <w:sz w:val="21"/>
                <w:szCs w:val="21"/>
              </w:rPr>
              <w:lastRenderedPageBreak/>
              <w:t>doboru narzędzi matematycznych do analizy modeli ekonomicznych oraz precyzyjnego formułowania rozwiązań.</w:t>
            </w:r>
          </w:p>
        </w:tc>
      </w:tr>
      <w:tr w:rsidR="00F57F32" w:rsidRPr="005A4C2B" w:rsidTr="00C24529">
        <w:tc>
          <w:tcPr>
            <w:tcW w:w="675" w:type="dxa"/>
            <w:vAlign w:val="center"/>
          </w:tcPr>
          <w:p w:rsidR="00F57F32" w:rsidRPr="005A4C2B" w:rsidRDefault="00F57F32" w:rsidP="00C24529">
            <w:pPr>
              <w:pStyle w:val="Podpunkty"/>
              <w:spacing w:before="40" w:after="40"/>
              <w:ind w:left="0"/>
              <w:jc w:val="left"/>
              <w:rPr>
                <w:rFonts w:ascii="Corbel" w:hAnsi="Corbel"/>
                <w:b w:val="0"/>
                <w:sz w:val="21"/>
                <w:szCs w:val="21"/>
              </w:rPr>
            </w:pPr>
            <w:r w:rsidRPr="005A4C2B">
              <w:rPr>
                <w:rFonts w:ascii="Corbel" w:hAnsi="Corbel"/>
                <w:b w:val="0"/>
                <w:sz w:val="21"/>
                <w:szCs w:val="21"/>
              </w:rPr>
              <w:lastRenderedPageBreak/>
              <w:t>C3</w:t>
            </w:r>
          </w:p>
        </w:tc>
        <w:tc>
          <w:tcPr>
            <w:tcW w:w="9103" w:type="dxa"/>
            <w:vAlign w:val="center"/>
          </w:tcPr>
          <w:p w:rsidR="00F57F32" w:rsidRPr="005A4C2B" w:rsidRDefault="00F57F32" w:rsidP="00C24529">
            <w:pPr>
              <w:rPr>
                <w:rFonts w:ascii="Corbel" w:eastAsia="Times New Roman" w:hAnsi="Corbel"/>
                <w:sz w:val="21"/>
                <w:szCs w:val="21"/>
                <w:lang w:eastAsia="pl-PL"/>
              </w:rPr>
            </w:pPr>
            <w:r w:rsidRPr="005A4C2B">
              <w:rPr>
                <w:rFonts w:ascii="Corbel" w:hAnsi="Corbel"/>
                <w:sz w:val="21"/>
                <w:szCs w:val="21"/>
              </w:rPr>
              <w:t xml:space="preserve">Kształtowanie umiejętności myślenia analitycznego i krytycznego. </w:t>
            </w:r>
          </w:p>
        </w:tc>
      </w:tr>
    </w:tbl>
    <w:p w:rsidR="00F57F32" w:rsidRPr="005A4C2B" w:rsidRDefault="00F57F32" w:rsidP="00C24529">
      <w:pPr>
        <w:pStyle w:val="Punktygwne"/>
        <w:spacing w:before="0" w:after="0"/>
        <w:rPr>
          <w:rFonts w:ascii="Corbel" w:hAnsi="Corbel"/>
          <w:b w:val="0"/>
          <w:smallCaps w:val="0"/>
          <w:color w:val="000000"/>
          <w:sz w:val="21"/>
          <w:szCs w:val="21"/>
        </w:rPr>
      </w:pPr>
    </w:p>
    <w:p w:rsidR="00F57F32" w:rsidRPr="005A4C2B" w:rsidRDefault="00F57F32" w:rsidP="00C24529">
      <w:pPr>
        <w:spacing w:after="0" w:line="240" w:lineRule="auto"/>
        <w:ind w:left="426"/>
        <w:rPr>
          <w:rFonts w:ascii="Corbel" w:hAnsi="Corbel"/>
          <w:sz w:val="21"/>
          <w:szCs w:val="21"/>
        </w:rPr>
      </w:pPr>
      <w:r w:rsidRPr="005A4C2B">
        <w:rPr>
          <w:rFonts w:ascii="Corbel" w:hAnsi="Corbel"/>
          <w:b/>
          <w:sz w:val="21"/>
          <w:szCs w:val="21"/>
        </w:rPr>
        <w:t>3.2 Efekty kształcenia dla przedmiotu/ modułu</w:t>
      </w:r>
      <w:r w:rsidRPr="005A4C2B">
        <w:rPr>
          <w:rFonts w:ascii="Corbel" w:hAnsi="Corbel"/>
          <w:sz w:val="21"/>
          <w:szCs w:val="21"/>
        </w:rPr>
        <w:t xml:space="preserve"> </w:t>
      </w:r>
      <w:r w:rsidRPr="005A4C2B">
        <w:rPr>
          <w:rFonts w:ascii="Corbel" w:hAnsi="Corbel"/>
          <w:i/>
          <w:sz w:val="21"/>
          <w:szCs w:val="21"/>
        </w:rPr>
        <w:t>(wypełnia koordynator)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48"/>
        <w:gridCol w:w="5824"/>
        <w:gridCol w:w="1814"/>
      </w:tblGrid>
      <w:tr w:rsidR="00F57F32" w:rsidRPr="005A4C2B" w:rsidTr="00603DB0">
        <w:tc>
          <w:tcPr>
            <w:tcW w:w="887" w:type="pct"/>
          </w:tcPr>
          <w:p w:rsidR="00F57F32" w:rsidRPr="005A4C2B" w:rsidRDefault="00F57F32" w:rsidP="00C24529">
            <w:pPr>
              <w:pStyle w:val="Punktygwne"/>
              <w:spacing w:before="0" w:after="0"/>
              <w:rPr>
                <w:rFonts w:ascii="Corbel" w:eastAsia="Times New Roman" w:hAnsi="Corbel"/>
                <w:b w:val="0"/>
                <w:smallCaps w:val="0"/>
                <w:sz w:val="21"/>
                <w:szCs w:val="21"/>
                <w:lang w:eastAsia="pl-PL"/>
              </w:rPr>
            </w:pPr>
            <w:r w:rsidRPr="005A4C2B">
              <w:rPr>
                <w:rFonts w:ascii="Corbel" w:eastAsia="Times New Roman" w:hAnsi="Corbel"/>
                <w:smallCaps w:val="0"/>
                <w:sz w:val="21"/>
                <w:szCs w:val="21"/>
                <w:lang w:eastAsia="pl-PL"/>
              </w:rPr>
              <w:t>EK</w:t>
            </w:r>
            <w:r w:rsidRPr="005A4C2B">
              <w:rPr>
                <w:rFonts w:ascii="Corbel" w:eastAsia="Times New Roman" w:hAnsi="Corbel"/>
                <w:b w:val="0"/>
                <w:smallCaps w:val="0"/>
                <w:sz w:val="21"/>
                <w:szCs w:val="21"/>
                <w:lang w:eastAsia="pl-PL"/>
              </w:rPr>
              <w:t xml:space="preserve"> (efekt kształcenia)</w:t>
            </w:r>
          </w:p>
          <w:p w:rsidR="00F57F32" w:rsidRPr="005A4C2B" w:rsidRDefault="00F57F32" w:rsidP="00C24529">
            <w:pPr>
              <w:pStyle w:val="Punktygwne"/>
              <w:spacing w:before="0" w:after="0"/>
              <w:rPr>
                <w:rFonts w:ascii="Corbel" w:eastAsia="Times New Roman" w:hAnsi="Corbel"/>
                <w:b w:val="0"/>
                <w:smallCaps w:val="0"/>
                <w:sz w:val="21"/>
                <w:szCs w:val="21"/>
                <w:lang w:eastAsia="pl-PL"/>
              </w:rPr>
            </w:pPr>
          </w:p>
        </w:tc>
        <w:tc>
          <w:tcPr>
            <w:tcW w:w="3136" w:type="pct"/>
          </w:tcPr>
          <w:p w:rsidR="00F57F32" w:rsidRPr="005A4C2B" w:rsidRDefault="00F57F32" w:rsidP="00C24529">
            <w:pPr>
              <w:pStyle w:val="Punktygwne"/>
              <w:spacing w:before="0" w:after="0"/>
              <w:rPr>
                <w:rFonts w:ascii="Corbel" w:eastAsia="Times New Roman" w:hAnsi="Corbel"/>
                <w:b w:val="0"/>
                <w:smallCaps w:val="0"/>
                <w:sz w:val="21"/>
                <w:szCs w:val="21"/>
                <w:lang w:eastAsia="pl-PL"/>
              </w:rPr>
            </w:pPr>
            <w:r w:rsidRPr="005A4C2B">
              <w:rPr>
                <w:rFonts w:ascii="Corbel" w:eastAsia="Times New Roman" w:hAnsi="Corbel"/>
                <w:b w:val="0"/>
                <w:smallCaps w:val="0"/>
                <w:sz w:val="21"/>
                <w:szCs w:val="21"/>
                <w:lang w:eastAsia="pl-PL"/>
              </w:rPr>
              <w:t>Treść efektu kształcenia zdefiniowanego dla przedmiotu (modułu)</w:t>
            </w:r>
          </w:p>
        </w:tc>
        <w:tc>
          <w:tcPr>
            <w:tcW w:w="978" w:type="pct"/>
          </w:tcPr>
          <w:p w:rsidR="00F57F32" w:rsidRPr="005A4C2B" w:rsidRDefault="00F57F32" w:rsidP="00C24529">
            <w:pPr>
              <w:pStyle w:val="Punktygwne"/>
              <w:spacing w:before="0" w:after="0"/>
              <w:jc w:val="center"/>
              <w:rPr>
                <w:rFonts w:ascii="Corbel" w:eastAsia="Times New Roman" w:hAnsi="Corbel"/>
                <w:b w:val="0"/>
                <w:smallCaps w:val="0"/>
                <w:sz w:val="21"/>
                <w:szCs w:val="21"/>
                <w:lang w:eastAsia="pl-PL"/>
              </w:rPr>
            </w:pPr>
            <w:r w:rsidRPr="005A4C2B">
              <w:rPr>
                <w:rFonts w:ascii="Corbel" w:eastAsia="Times New Roman" w:hAnsi="Corbel"/>
                <w:b w:val="0"/>
                <w:smallCaps w:val="0"/>
                <w:sz w:val="21"/>
                <w:szCs w:val="21"/>
                <w:lang w:eastAsia="pl-PL"/>
              </w:rPr>
              <w:t xml:space="preserve">Odniesienie do efektów  kierunkowych </w:t>
            </w:r>
            <w:r w:rsidRPr="005A4C2B">
              <w:rPr>
                <w:rFonts w:ascii="Corbel" w:eastAsia="Times New Roman" w:hAnsi="Corbel"/>
                <w:smallCaps w:val="0"/>
                <w:sz w:val="21"/>
                <w:szCs w:val="21"/>
                <w:lang w:eastAsia="pl-PL"/>
              </w:rPr>
              <w:t>(KEK)</w:t>
            </w:r>
          </w:p>
        </w:tc>
      </w:tr>
      <w:tr w:rsidR="00F57F32" w:rsidRPr="005A4C2B" w:rsidTr="00603DB0">
        <w:tc>
          <w:tcPr>
            <w:tcW w:w="887" w:type="pct"/>
          </w:tcPr>
          <w:p w:rsidR="00F57F32" w:rsidRPr="005A4C2B" w:rsidRDefault="00F57F32" w:rsidP="00C24529">
            <w:pPr>
              <w:pStyle w:val="Punktygwne"/>
              <w:spacing w:before="0"/>
              <w:rPr>
                <w:rFonts w:ascii="Corbel" w:eastAsia="Times New Roman" w:hAnsi="Corbel"/>
                <w:b w:val="0"/>
                <w:smallCaps w:val="0"/>
                <w:sz w:val="21"/>
                <w:szCs w:val="21"/>
                <w:lang w:eastAsia="pl-PL"/>
              </w:rPr>
            </w:pPr>
            <w:r w:rsidRPr="005A4C2B">
              <w:rPr>
                <w:rFonts w:ascii="Corbel" w:eastAsia="Times New Roman" w:hAnsi="Corbel"/>
                <w:b w:val="0"/>
                <w:smallCaps w:val="0"/>
                <w:sz w:val="21"/>
                <w:szCs w:val="21"/>
                <w:lang w:eastAsia="pl-PL"/>
              </w:rPr>
              <w:t>EK_01</w:t>
            </w:r>
          </w:p>
        </w:tc>
        <w:tc>
          <w:tcPr>
            <w:tcW w:w="3136" w:type="pct"/>
          </w:tcPr>
          <w:p w:rsidR="00F57F32" w:rsidRPr="005A4C2B" w:rsidRDefault="00F57F32" w:rsidP="00C24529">
            <w:pPr>
              <w:spacing w:after="60" w:line="240" w:lineRule="auto"/>
              <w:rPr>
                <w:rFonts w:ascii="Corbel" w:eastAsia="Times New Roman" w:hAnsi="Corbel"/>
                <w:sz w:val="21"/>
                <w:szCs w:val="21"/>
                <w:lang w:eastAsia="pl-PL"/>
              </w:rPr>
            </w:pPr>
            <w:r w:rsidRPr="005A4C2B">
              <w:rPr>
                <w:rFonts w:ascii="Corbel" w:eastAsia="Times New Roman" w:hAnsi="Corbel"/>
                <w:sz w:val="21"/>
                <w:szCs w:val="21"/>
                <w:lang w:eastAsia="pl-PL"/>
              </w:rPr>
              <w:t>Wskazuje istotne związki nauk ekonomicznych z naukami matematycznymi. Rozpoznaje koncepcje teorii ekonomii formułowane w języku matematyki w odniesieniu do zjawisk mikroekonomicznych i makroekonomicznych oraz współzależności pomiędzy zjawiskami makroekonomicznymi i finansowymi. Pogłębia wiedzę na temat zaawansowanych metod analizy i modelowania procesów gospodarczych.</w:t>
            </w:r>
          </w:p>
        </w:tc>
        <w:tc>
          <w:tcPr>
            <w:tcW w:w="978" w:type="pct"/>
          </w:tcPr>
          <w:p w:rsidR="00F57F32" w:rsidRPr="005A4C2B" w:rsidRDefault="00F57F32" w:rsidP="00C24529">
            <w:pPr>
              <w:spacing w:after="0"/>
              <w:ind w:firstLine="31"/>
              <w:jc w:val="center"/>
              <w:rPr>
                <w:rFonts w:ascii="Corbel" w:eastAsia="Times New Roman" w:hAnsi="Corbel"/>
                <w:sz w:val="21"/>
                <w:szCs w:val="21"/>
                <w:lang w:eastAsia="pl-PL"/>
              </w:rPr>
            </w:pPr>
            <w:r w:rsidRPr="005A4C2B">
              <w:rPr>
                <w:rFonts w:ascii="Corbel" w:eastAsia="Times New Roman" w:hAnsi="Corbel"/>
                <w:sz w:val="21"/>
                <w:szCs w:val="21"/>
                <w:lang w:eastAsia="pl-PL"/>
              </w:rPr>
              <w:t>K_W01</w:t>
            </w:r>
          </w:p>
          <w:p w:rsidR="00F57F32" w:rsidRPr="005A4C2B" w:rsidRDefault="00F57F32" w:rsidP="00C24529">
            <w:pPr>
              <w:spacing w:after="60"/>
              <w:ind w:firstLine="31"/>
              <w:jc w:val="center"/>
              <w:rPr>
                <w:rFonts w:ascii="Corbel" w:eastAsia="Times New Roman" w:hAnsi="Corbel"/>
                <w:sz w:val="21"/>
                <w:szCs w:val="21"/>
                <w:lang w:eastAsia="pl-PL"/>
              </w:rPr>
            </w:pPr>
            <w:r w:rsidRPr="005A4C2B">
              <w:rPr>
                <w:rFonts w:ascii="Corbel" w:eastAsia="Times New Roman" w:hAnsi="Corbel"/>
                <w:sz w:val="21"/>
                <w:szCs w:val="21"/>
                <w:lang w:eastAsia="pl-PL"/>
              </w:rPr>
              <w:t>K_W09</w:t>
            </w:r>
          </w:p>
          <w:p w:rsidR="00F57F32" w:rsidRPr="005A4C2B" w:rsidRDefault="00F57F32" w:rsidP="00C24529">
            <w:pPr>
              <w:spacing w:after="60"/>
              <w:ind w:firstLine="31"/>
              <w:jc w:val="center"/>
              <w:rPr>
                <w:rFonts w:ascii="Corbel" w:eastAsia="Times New Roman" w:hAnsi="Corbel"/>
                <w:sz w:val="21"/>
                <w:szCs w:val="21"/>
                <w:lang w:eastAsia="pl-PL"/>
              </w:rPr>
            </w:pPr>
          </w:p>
        </w:tc>
      </w:tr>
      <w:tr w:rsidR="00F57F32" w:rsidRPr="005A4C2B" w:rsidTr="00603DB0">
        <w:tc>
          <w:tcPr>
            <w:tcW w:w="887" w:type="pct"/>
          </w:tcPr>
          <w:p w:rsidR="00F57F32" w:rsidRPr="005A4C2B" w:rsidRDefault="00F57F32" w:rsidP="00C24529">
            <w:pPr>
              <w:pStyle w:val="Punktygwne"/>
              <w:spacing w:before="0"/>
              <w:rPr>
                <w:rFonts w:ascii="Corbel" w:eastAsia="Times New Roman" w:hAnsi="Corbel"/>
                <w:b w:val="0"/>
                <w:smallCaps w:val="0"/>
                <w:sz w:val="21"/>
                <w:szCs w:val="21"/>
                <w:lang w:eastAsia="pl-PL"/>
              </w:rPr>
            </w:pPr>
            <w:r w:rsidRPr="005A4C2B">
              <w:rPr>
                <w:rFonts w:ascii="Corbel" w:eastAsia="Times New Roman" w:hAnsi="Corbel"/>
                <w:b w:val="0"/>
                <w:smallCaps w:val="0"/>
                <w:sz w:val="21"/>
                <w:szCs w:val="21"/>
                <w:lang w:eastAsia="pl-PL"/>
              </w:rPr>
              <w:t>EK_02</w:t>
            </w:r>
          </w:p>
        </w:tc>
        <w:tc>
          <w:tcPr>
            <w:tcW w:w="3136" w:type="pct"/>
          </w:tcPr>
          <w:p w:rsidR="00F57F32" w:rsidRPr="005A4C2B" w:rsidRDefault="00F57F32" w:rsidP="00C24529">
            <w:pPr>
              <w:spacing w:after="60" w:line="240" w:lineRule="auto"/>
              <w:rPr>
                <w:rFonts w:ascii="Corbel" w:eastAsia="Times New Roman" w:hAnsi="Corbel"/>
                <w:sz w:val="21"/>
                <w:szCs w:val="21"/>
                <w:lang w:eastAsia="pl-PL"/>
              </w:rPr>
            </w:pPr>
            <w:r w:rsidRPr="005A4C2B">
              <w:rPr>
                <w:rFonts w:ascii="Corbel" w:eastAsia="Times New Roman" w:hAnsi="Corbel"/>
                <w:sz w:val="21"/>
                <w:szCs w:val="21"/>
                <w:lang w:eastAsia="pl-PL"/>
              </w:rPr>
              <w:t>Przedstawia problemy ekonomiczne w języku matematycznym i znajduje ich rozwiązania. Analizuje zjawiska i procesy zachodzące w gospodarce i determinujące sytuację ekonomiczno-finansową organizacji oraz określa ich skutki. Wykorzystuje do przedstawienia występujących współzależności skwantyfikowane zmienne mikro- i  makroekonomiczne.</w:t>
            </w:r>
          </w:p>
        </w:tc>
        <w:tc>
          <w:tcPr>
            <w:tcW w:w="978" w:type="pct"/>
          </w:tcPr>
          <w:p w:rsidR="00F57F32" w:rsidRPr="005A4C2B" w:rsidRDefault="00F57F32" w:rsidP="00C24529">
            <w:pPr>
              <w:spacing w:after="60"/>
              <w:ind w:firstLine="31"/>
              <w:jc w:val="center"/>
              <w:rPr>
                <w:rFonts w:ascii="Corbel" w:eastAsia="Times New Roman" w:hAnsi="Corbel"/>
                <w:sz w:val="21"/>
                <w:szCs w:val="21"/>
                <w:lang w:eastAsia="pl-PL"/>
              </w:rPr>
            </w:pPr>
            <w:r w:rsidRPr="005A4C2B">
              <w:rPr>
                <w:rFonts w:ascii="Corbel" w:eastAsia="Times New Roman" w:hAnsi="Corbel"/>
                <w:sz w:val="21"/>
                <w:szCs w:val="21"/>
                <w:lang w:eastAsia="pl-PL"/>
              </w:rPr>
              <w:t>K_U01</w:t>
            </w:r>
          </w:p>
          <w:p w:rsidR="00F57F32" w:rsidRPr="005A4C2B" w:rsidRDefault="00F57F32" w:rsidP="00C24529">
            <w:pPr>
              <w:spacing w:after="60"/>
              <w:ind w:firstLine="31"/>
              <w:jc w:val="center"/>
              <w:rPr>
                <w:rFonts w:ascii="Corbel" w:eastAsia="Times New Roman" w:hAnsi="Corbel"/>
                <w:sz w:val="21"/>
                <w:szCs w:val="21"/>
                <w:lang w:eastAsia="pl-PL"/>
              </w:rPr>
            </w:pPr>
            <w:r w:rsidRPr="005A4C2B">
              <w:rPr>
                <w:rFonts w:ascii="Corbel" w:eastAsia="Times New Roman" w:hAnsi="Corbel"/>
                <w:sz w:val="21"/>
                <w:szCs w:val="21"/>
                <w:lang w:eastAsia="pl-PL"/>
              </w:rPr>
              <w:t>K_U02</w:t>
            </w:r>
          </w:p>
          <w:p w:rsidR="00F57F32" w:rsidRPr="005A4C2B" w:rsidRDefault="00F57F32" w:rsidP="00C24529">
            <w:pPr>
              <w:spacing w:after="0"/>
              <w:ind w:firstLine="31"/>
              <w:jc w:val="center"/>
              <w:rPr>
                <w:rFonts w:ascii="Corbel" w:eastAsia="Times New Roman" w:hAnsi="Corbel"/>
                <w:sz w:val="21"/>
                <w:szCs w:val="21"/>
                <w:lang w:eastAsia="pl-PL"/>
              </w:rPr>
            </w:pPr>
          </w:p>
        </w:tc>
      </w:tr>
      <w:tr w:rsidR="00F57F32" w:rsidRPr="005A4C2B" w:rsidTr="00603DB0">
        <w:tc>
          <w:tcPr>
            <w:tcW w:w="887" w:type="pct"/>
          </w:tcPr>
          <w:p w:rsidR="00F57F32" w:rsidRPr="005A4C2B" w:rsidRDefault="00F57F32" w:rsidP="00C24529">
            <w:pPr>
              <w:pStyle w:val="Punktygwne"/>
              <w:spacing w:before="0" w:after="0"/>
              <w:rPr>
                <w:rFonts w:ascii="Corbel" w:eastAsia="Times New Roman" w:hAnsi="Corbel"/>
                <w:b w:val="0"/>
                <w:smallCaps w:val="0"/>
                <w:sz w:val="21"/>
                <w:szCs w:val="21"/>
                <w:lang w:eastAsia="pl-PL"/>
              </w:rPr>
            </w:pPr>
            <w:r w:rsidRPr="005A4C2B">
              <w:rPr>
                <w:rFonts w:ascii="Corbel" w:eastAsia="Times New Roman" w:hAnsi="Corbel"/>
                <w:b w:val="0"/>
                <w:smallCaps w:val="0"/>
                <w:sz w:val="21"/>
                <w:szCs w:val="21"/>
                <w:lang w:eastAsia="pl-PL"/>
              </w:rPr>
              <w:t>EK_03</w:t>
            </w:r>
          </w:p>
        </w:tc>
        <w:tc>
          <w:tcPr>
            <w:tcW w:w="3136" w:type="pct"/>
          </w:tcPr>
          <w:p w:rsidR="00F57F32" w:rsidRPr="005A4C2B" w:rsidRDefault="00F57F32" w:rsidP="00C24529">
            <w:pPr>
              <w:spacing w:after="0" w:line="240" w:lineRule="auto"/>
              <w:rPr>
                <w:rFonts w:ascii="Corbel" w:eastAsia="Times New Roman" w:hAnsi="Corbel"/>
                <w:sz w:val="21"/>
                <w:szCs w:val="21"/>
                <w:lang w:eastAsia="pl-PL"/>
              </w:rPr>
            </w:pPr>
            <w:r w:rsidRPr="005A4C2B">
              <w:rPr>
                <w:rFonts w:ascii="Corbel" w:eastAsia="Times New Roman" w:hAnsi="Corbel"/>
                <w:sz w:val="21"/>
                <w:szCs w:val="21"/>
                <w:lang w:eastAsia="pl-PL"/>
              </w:rPr>
              <w:t>Rozumie potrzebę ciągłego doskonalenia własnych umiejętności i poszerzania wiedzy. Przejawia postawę do samodzielnych działań w uczeniu się i organizacji własnej pracy w zakresie wykorzystania metod matematycznych do analiz ekonomicznych.</w:t>
            </w:r>
          </w:p>
        </w:tc>
        <w:tc>
          <w:tcPr>
            <w:tcW w:w="978" w:type="pct"/>
          </w:tcPr>
          <w:p w:rsidR="00F57F32" w:rsidRPr="005A4C2B" w:rsidRDefault="00F57F32" w:rsidP="00C24529">
            <w:pPr>
              <w:spacing w:after="0"/>
              <w:ind w:firstLine="31"/>
              <w:jc w:val="center"/>
              <w:rPr>
                <w:rFonts w:ascii="Corbel" w:eastAsia="Times New Roman" w:hAnsi="Corbel"/>
                <w:sz w:val="21"/>
                <w:szCs w:val="21"/>
                <w:lang w:eastAsia="pl-PL"/>
              </w:rPr>
            </w:pPr>
            <w:r w:rsidRPr="005A4C2B">
              <w:rPr>
                <w:rFonts w:ascii="Corbel" w:eastAsia="Times New Roman" w:hAnsi="Corbel"/>
                <w:sz w:val="21"/>
                <w:szCs w:val="21"/>
                <w:lang w:eastAsia="pl-PL"/>
              </w:rPr>
              <w:t>K_K01</w:t>
            </w:r>
          </w:p>
          <w:p w:rsidR="00F57F32" w:rsidRPr="005A4C2B" w:rsidRDefault="00F57F32" w:rsidP="00C24529">
            <w:pPr>
              <w:spacing w:after="0"/>
              <w:ind w:firstLine="31"/>
              <w:jc w:val="center"/>
              <w:rPr>
                <w:rFonts w:ascii="Corbel" w:eastAsia="Times New Roman" w:hAnsi="Corbel"/>
                <w:sz w:val="21"/>
                <w:szCs w:val="21"/>
                <w:lang w:eastAsia="pl-PL"/>
              </w:rPr>
            </w:pPr>
          </w:p>
        </w:tc>
      </w:tr>
    </w:tbl>
    <w:p w:rsidR="00F57F32" w:rsidRPr="005A4C2B" w:rsidRDefault="00F57F32" w:rsidP="00C24529">
      <w:pPr>
        <w:pStyle w:val="Akapitzlist"/>
        <w:spacing w:line="240" w:lineRule="auto"/>
        <w:ind w:left="426"/>
        <w:jc w:val="both"/>
        <w:rPr>
          <w:rFonts w:ascii="Corbel" w:hAnsi="Corbel"/>
          <w:b/>
          <w:sz w:val="21"/>
          <w:szCs w:val="21"/>
        </w:rPr>
      </w:pPr>
    </w:p>
    <w:p w:rsidR="00F57F32" w:rsidRPr="005A4C2B" w:rsidRDefault="00F57F32" w:rsidP="00C24529">
      <w:pPr>
        <w:pStyle w:val="Akapitzlist"/>
        <w:spacing w:line="240" w:lineRule="auto"/>
        <w:ind w:left="426"/>
        <w:jc w:val="both"/>
        <w:rPr>
          <w:rFonts w:ascii="Corbel" w:hAnsi="Corbel"/>
          <w:b/>
          <w:i/>
          <w:sz w:val="21"/>
          <w:szCs w:val="21"/>
        </w:rPr>
      </w:pPr>
      <w:r w:rsidRPr="005A4C2B">
        <w:rPr>
          <w:rFonts w:ascii="Corbel" w:hAnsi="Corbel"/>
          <w:b/>
          <w:sz w:val="21"/>
          <w:szCs w:val="21"/>
        </w:rPr>
        <w:t xml:space="preserve">3.3 Treści programowe </w:t>
      </w:r>
      <w:r w:rsidRPr="005A4C2B">
        <w:rPr>
          <w:rFonts w:ascii="Corbel" w:hAnsi="Corbel"/>
          <w:i/>
          <w:sz w:val="21"/>
          <w:szCs w:val="21"/>
        </w:rPr>
        <w:t>(wypełnia koordynator)</w:t>
      </w:r>
    </w:p>
    <w:p w:rsidR="00F57F32" w:rsidRPr="005A4C2B" w:rsidRDefault="00F57F32" w:rsidP="00AF5A9E">
      <w:pPr>
        <w:pStyle w:val="Akapitzlist"/>
        <w:numPr>
          <w:ilvl w:val="0"/>
          <w:numId w:val="376"/>
        </w:numPr>
        <w:spacing w:after="120" w:line="240" w:lineRule="auto"/>
        <w:jc w:val="both"/>
        <w:rPr>
          <w:rFonts w:ascii="Corbel" w:hAnsi="Corbel"/>
          <w:sz w:val="21"/>
          <w:szCs w:val="21"/>
        </w:rPr>
      </w:pPr>
      <w:r w:rsidRPr="005A4C2B">
        <w:rPr>
          <w:rFonts w:ascii="Corbel" w:hAnsi="Corbel"/>
          <w:sz w:val="21"/>
          <w:szCs w:val="21"/>
        </w:rPr>
        <w:t xml:space="preserve">Problematyka ćwiczeń audytoryjnych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C24529">
        <w:tc>
          <w:tcPr>
            <w:tcW w:w="9639"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Treści merytoryczne</w:t>
            </w:r>
          </w:p>
        </w:tc>
      </w:tr>
      <w:tr w:rsidR="00F57F32" w:rsidRPr="005A4C2B" w:rsidTr="00C24529">
        <w:tc>
          <w:tcPr>
            <w:tcW w:w="9639"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Elementy matematycznej teorii popytu konsumenta.</w:t>
            </w:r>
          </w:p>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Preferencje i funkcje użyteczności. Własności funkcji użyteczności. Zastosowania rachunku marginalnego. Krańcowa użyteczność, krańcowe stopy substytucji, elastyczność użyteczności i substytucji. Krzywa obojętności, koszyk optymalny. I i II prawo Gossena. Rozwiązywanie zadań max użyteczności konsumenta. Zadania ZPL_metoda Lagrange’a.</w:t>
            </w:r>
          </w:p>
        </w:tc>
      </w:tr>
      <w:tr w:rsidR="00F57F32" w:rsidRPr="005A4C2B" w:rsidTr="00C24529">
        <w:tc>
          <w:tcPr>
            <w:tcW w:w="9639"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Funkcja popytu konsumpcyjnego.</w:t>
            </w:r>
          </w:p>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Własności funkcji popytu. Pośrednia funkcja użyteczności. Wyznaczanie funkcji popytu i pośredniej funkcji użyteczności. Koszyk optymalny na podstawie funkcji popytu. Zastosowania rachunku marginalnego. Popyt krańcowy, elastyczność cenowa oraz dochodowa popytu, wpływ dynamiki zmian ceny na popyt, równanie Słuckiego. Interpretacja pochodnych funkcji popytu.</w:t>
            </w:r>
          </w:p>
        </w:tc>
      </w:tr>
      <w:tr w:rsidR="00F57F32" w:rsidRPr="005A4C2B" w:rsidTr="00C24529">
        <w:tc>
          <w:tcPr>
            <w:tcW w:w="9639"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Teoria produkcji.</w:t>
            </w:r>
          </w:p>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 xml:space="preserve">Produkcja w ujęciu ekonomiczno-matematycznym. Klasyczne funkcje produkcji. Elastyczność substytucji a wielkość produkcji. Podstawowe współczynniki charakteryzujące efektywność produkcji oraz izokwanty elementarnych funkcji produkcji </w:t>
            </w:r>
            <w:r w:rsidRPr="005A4C2B">
              <w:rPr>
                <w:rFonts w:ascii="Corbel" w:hAnsi="Corbel"/>
                <w:sz w:val="21"/>
                <w:szCs w:val="21"/>
              </w:rPr>
              <w:sym w:font="Symbol" w:char="F02D"/>
            </w:r>
            <w:r w:rsidRPr="005A4C2B">
              <w:rPr>
                <w:rFonts w:ascii="Corbel" w:hAnsi="Corbel"/>
                <w:sz w:val="21"/>
                <w:szCs w:val="21"/>
              </w:rPr>
              <w:t xml:space="preserve"> przykłady. Funkcja popytu na czynniki produkcji, optymalny  wektor nakładów. Funkcja podaży produktu.</w:t>
            </w:r>
          </w:p>
        </w:tc>
      </w:tr>
      <w:tr w:rsidR="00F57F32" w:rsidRPr="005A4C2B" w:rsidTr="00C24529">
        <w:tc>
          <w:tcPr>
            <w:tcW w:w="9639"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Koszty i wydajność pracy.</w:t>
            </w:r>
          </w:p>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Funkcje kosztów i ich własności, koszt jednostkowy i krańcowy. Wydajność pracy, optymalizacja produkcji. Wybrane zagadnienia marginalnego rachunku ekonomicznego (wielkości krańcowe, elastyczność, optymalizacja).</w:t>
            </w:r>
          </w:p>
        </w:tc>
      </w:tr>
      <w:tr w:rsidR="00F57F32" w:rsidRPr="005A4C2B" w:rsidTr="00C24529">
        <w:tc>
          <w:tcPr>
            <w:tcW w:w="9639"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 xml:space="preserve">Równowaga ogólna i modele matematyczne rynku. </w:t>
            </w:r>
          </w:p>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lastRenderedPageBreak/>
              <w:t>Ujęcie równowagi rynkowej klasycznej. Równowaga rynkowa Warlasa-Walda. Model Arrowa-Debreau. Liniowy i nieliniowy model równowagi rynkowej dla dobra. Model rynku dwóch dóbr. Przykład modelu rynku trzech dóbr. Równowaga w analizie dochodu narodowego.</w:t>
            </w:r>
          </w:p>
        </w:tc>
      </w:tr>
      <w:tr w:rsidR="00F57F32" w:rsidRPr="005A4C2B" w:rsidTr="00C24529">
        <w:tc>
          <w:tcPr>
            <w:tcW w:w="9639"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lastRenderedPageBreak/>
              <w:t xml:space="preserve">Model wymiany transakcyjnej. </w:t>
            </w:r>
          </w:p>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Algorytmiczne modelowanie równowagi rynkowej - model wymiany transakcyjnej w sensie Arrowa-Hurwicza. Statyczny i dynamiczny model równowagi konkurencyjnej. Funkcja (wektor) nadmiernego popytu. Wektor cen równowagi. Optymalność  w sensie Pareto. I twierdzenie ekonomii dobrobytu.</w:t>
            </w:r>
          </w:p>
        </w:tc>
      </w:tr>
      <w:tr w:rsidR="00F57F32" w:rsidRPr="005A4C2B" w:rsidTr="00C24529">
        <w:tc>
          <w:tcPr>
            <w:tcW w:w="9639"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Krótko i długookresowe strategie przedsiębiorstw w warunkach konkurencji doskonałej. Modele egzo- i endogeniczne wzrostu gospodarczego.</w:t>
            </w:r>
          </w:p>
        </w:tc>
      </w:tr>
    </w:tbl>
    <w:p w:rsidR="00F57F32" w:rsidRPr="005A4C2B" w:rsidRDefault="00F57F32" w:rsidP="00C24529">
      <w:pPr>
        <w:pStyle w:val="Akapitzlist"/>
        <w:spacing w:after="0" w:line="240" w:lineRule="auto"/>
        <w:ind w:left="0"/>
        <w:rPr>
          <w:rFonts w:ascii="Corbel" w:hAnsi="Corbel"/>
          <w:sz w:val="21"/>
          <w:szCs w:val="21"/>
        </w:rPr>
      </w:pPr>
    </w:p>
    <w:p w:rsidR="00F57F32" w:rsidRPr="005A4C2B" w:rsidRDefault="00F57F32" w:rsidP="00C24529">
      <w:pPr>
        <w:pStyle w:val="Punktygwne"/>
        <w:spacing w:before="0" w:after="0"/>
        <w:ind w:left="426"/>
        <w:rPr>
          <w:rFonts w:ascii="Corbel" w:hAnsi="Corbel"/>
          <w:b w:val="0"/>
          <w:smallCaps w:val="0"/>
          <w:sz w:val="21"/>
          <w:szCs w:val="21"/>
        </w:rPr>
      </w:pPr>
      <w:r w:rsidRPr="005A4C2B">
        <w:rPr>
          <w:rFonts w:ascii="Corbel" w:hAnsi="Corbel"/>
          <w:smallCaps w:val="0"/>
          <w:sz w:val="21"/>
          <w:szCs w:val="21"/>
        </w:rPr>
        <w:t>3.4 Metody dydaktyczne</w:t>
      </w:r>
      <w:r w:rsidRPr="005A4C2B">
        <w:rPr>
          <w:rFonts w:ascii="Corbel" w:hAnsi="Corbel"/>
          <w:b w:val="0"/>
          <w:smallCaps w:val="0"/>
          <w:sz w:val="21"/>
          <w:szCs w:val="21"/>
        </w:rPr>
        <w:t xml:space="preserve"> </w:t>
      </w:r>
    </w:p>
    <w:p w:rsidR="00F57F32" w:rsidRPr="005A4C2B" w:rsidRDefault="00F57F32" w:rsidP="00C24529">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Ćwiczenia: rozwiązywanie zadań/przykładowych problemów z wykorzystaniem narzędzi matematycznych, dyskusja. Praca własna indywidualna i zespołowa.</w:t>
      </w:r>
    </w:p>
    <w:p w:rsidR="00F57F32" w:rsidRPr="005A4C2B" w:rsidRDefault="00F57F32" w:rsidP="00C24529">
      <w:pPr>
        <w:pStyle w:val="Punktygwne"/>
        <w:spacing w:before="0" w:after="0"/>
        <w:jc w:val="both"/>
        <w:rPr>
          <w:rFonts w:ascii="Corbel" w:hAnsi="Corbel"/>
          <w:b w:val="0"/>
          <w:smallCaps w:val="0"/>
          <w:sz w:val="21"/>
          <w:szCs w:val="21"/>
        </w:rPr>
      </w:pPr>
    </w:p>
    <w:p w:rsidR="00F57F32" w:rsidRPr="005A4C2B" w:rsidRDefault="00F57F32" w:rsidP="00C24529">
      <w:pPr>
        <w:pStyle w:val="Punktygwne"/>
        <w:tabs>
          <w:tab w:val="left" w:pos="284"/>
        </w:tabs>
        <w:spacing w:before="0" w:after="0"/>
        <w:rPr>
          <w:rFonts w:ascii="Corbel" w:hAnsi="Corbel"/>
          <w:smallCaps w:val="0"/>
          <w:sz w:val="21"/>
          <w:szCs w:val="21"/>
        </w:rPr>
      </w:pPr>
      <w:r w:rsidRPr="005A4C2B">
        <w:rPr>
          <w:rFonts w:ascii="Corbel" w:hAnsi="Corbel"/>
          <w:smallCaps w:val="0"/>
          <w:sz w:val="21"/>
          <w:szCs w:val="21"/>
        </w:rPr>
        <w:t xml:space="preserve">4. METODY I KRYTERIA OCENY </w:t>
      </w:r>
    </w:p>
    <w:p w:rsidR="00F57F32" w:rsidRPr="005A4C2B" w:rsidRDefault="00F57F32" w:rsidP="00C24529">
      <w:pPr>
        <w:pStyle w:val="Punktygwne"/>
        <w:spacing w:before="0" w:after="0"/>
        <w:ind w:left="426"/>
        <w:rPr>
          <w:rFonts w:ascii="Corbel" w:hAnsi="Corbel"/>
          <w:smallCaps w:val="0"/>
          <w:sz w:val="21"/>
          <w:szCs w:val="21"/>
        </w:rPr>
      </w:pPr>
      <w:r w:rsidRPr="005A4C2B">
        <w:rPr>
          <w:rFonts w:ascii="Corbel" w:hAnsi="Corbel"/>
          <w:smallCaps w:val="0"/>
          <w:sz w:val="21"/>
          <w:szCs w:val="21"/>
        </w:rPr>
        <w:t>4.1 Sposoby weryfikacji efektów kształcenia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65"/>
        <w:gridCol w:w="5336"/>
        <w:gridCol w:w="2077"/>
      </w:tblGrid>
      <w:tr w:rsidR="00F57F32" w:rsidRPr="005A4C2B" w:rsidTr="00C24529">
        <w:tc>
          <w:tcPr>
            <w:tcW w:w="1843"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Symbol efektu</w:t>
            </w:r>
          </w:p>
        </w:tc>
        <w:tc>
          <w:tcPr>
            <w:tcW w:w="5670" w:type="dxa"/>
            <w:vAlign w:val="center"/>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Metody oceny efektów kształcenia</w:t>
            </w:r>
          </w:p>
          <w:p w:rsidR="00F57F32" w:rsidRPr="005A4C2B" w:rsidRDefault="00F57F32" w:rsidP="00C24529">
            <w:pPr>
              <w:pStyle w:val="Punktygwne"/>
              <w:spacing w:before="0" w:after="0"/>
              <w:jc w:val="center"/>
              <w:rPr>
                <w:rFonts w:ascii="Corbel" w:hAnsi="Corbel"/>
                <w:b w:val="0"/>
                <w:smallCaps w:val="0"/>
                <w:sz w:val="21"/>
                <w:szCs w:val="21"/>
              </w:rPr>
            </w:pPr>
          </w:p>
        </w:tc>
        <w:tc>
          <w:tcPr>
            <w:tcW w:w="2126"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Forma zajęć dydaktycznych </w:t>
            </w:r>
          </w:p>
        </w:tc>
      </w:tr>
      <w:tr w:rsidR="00F57F32" w:rsidRPr="005A4C2B" w:rsidTr="00C24529">
        <w:tc>
          <w:tcPr>
            <w:tcW w:w="1843" w:type="dxa"/>
          </w:tcPr>
          <w:p w:rsidR="00F57F32" w:rsidRPr="005A4C2B" w:rsidRDefault="00F57F32" w:rsidP="00C24529">
            <w:pPr>
              <w:pStyle w:val="Punktygwne"/>
              <w:spacing w:before="0" w:after="0"/>
              <w:rPr>
                <w:rFonts w:ascii="Corbel" w:hAnsi="Corbel"/>
                <w:b w:val="0"/>
                <w:sz w:val="21"/>
                <w:szCs w:val="21"/>
              </w:rPr>
            </w:pPr>
            <w:r w:rsidRPr="005A4C2B">
              <w:rPr>
                <w:rFonts w:ascii="Corbel" w:hAnsi="Corbel"/>
                <w:b w:val="0"/>
                <w:sz w:val="21"/>
                <w:szCs w:val="21"/>
              </w:rPr>
              <w:t xml:space="preserve">ek_01 </w:t>
            </w:r>
          </w:p>
        </w:tc>
        <w:tc>
          <w:tcPr>
            <w:tcW w:w="5670" w:type="dxa"/>
          </w:tcPr>
          <w:p w:rsidR="00F57F32" w:rsidRPr="005A4C2B" w:rsidRDefault="00F57F32" w:rsidP="00C245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kolokwium/test pisemny, obserwacja w trakcie zajęć</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ćwiczenia</w:t>
            </w:r>
          </w:p>
        </w:tc>
      </w:tr>
      <w:tr w:rsidR="00F57F32" w:rsidRPr="005A4C2B" w:rsidTr="00C24529">
        <w:tc>
          <w:tcPr>
            <w:tcW w:w="1843" w:type="dxa"/>
          </w:tcPr>
          <w:p w:rsidR="00F57F32" w:rsidRPr="005A4C2B" w:rsidRDefault="00F57F32" w:rsidP="00C24529">
            <w:pPr>
              <w:pStyle w:val="Punktygwne"/>
              <w:spacing w:before="0" w:after="0"/>
              <w:rPr>
                <w:rFonts w:ascii="Corbel" w:hAnsi="Corbel"/>
                <w:b w:val="0"/>
                <w:sz w:val="21"/>
                <w:szCs w:val="21"/>
              </w:rPr>
            </w:pPr>
            <w:r w:rsidRPr="005A4C2B">
              <w:rPr>
                <w:rFonts w:ascii="Corbel" w:hAnsi="Corbel"/>
                <w:b w:val="0"/>
                <w:sz w:val="21"/>
                <w:szCs w:val="21"/>
              </w:rPr>
              <w:t>ek_02</w:t>
            </w:r>
          </w:p>
        </w:tc>
        <w:tc>
          <w:tcPr>
            <w:tcW w:w="5670" w:type="dxa"/>
          </w:tcPr>
          <w:p w:rsidR="00F57F32" w:rsidRPr="005A4C2B" w:rsidRDefault="00F57F32" w:rsidP="00C245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kolokwium/test pisemny, obserwacja w trakcie zajęć</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ćwiczenia</w:t>
            </w:r>
          </w:p>
        </w:tc>
      </w:tr>
      <w:tr w:rsidR="00F57F32" w:rsidRPr="005A4C2B" w:rsidTr="00C24529">
        <w:tc>
          <w:tcPr>
            <w:tcW w:w="1843" w:type="dxa"/>
          </w:tcPr>
          <w:p w:rsidR="00F57F32" w:rsidRPr="005A4C2B" w:rsidRDefault="00F57F32" w:rsidP="00C24529">
            <w:pPr>
              <w:pStyle w:val="Punktygwne"/>
              <w:spacing w:before="0" w:after="0"/>
              <w:rPr>
                <w:rFonts w:ascii="Corbel" w:hAnsi="Corbel"/>
                <w:b w:val="0"/>
                <w:sz w:val="21"/>
                <w:szCs w:val="21"/>
              </w:rPr>
            </w:pPr>
            <w:r w:rsidRPr="005A4C2B">
              <w:rPr>
                <w:rFonts w:ascii="Corbel" w:hAnsi="Corbel"/>
                <w:b w:val="0"/>
                <w:sz w:val="21"/>
                <w:szCs w:val="21"/>
              </w:rPr>
              <w:t xml:space="preserve">ek_03 </w:t>
            </w:r>
          </w:p>
        </w:tc>
        <w:tc>
          <w:tcPr>
            <w:tcW w:w="5670" w:type="dxa"/>
          </w:tcPr>
          <w:p w:rsidR="00F57F32" w:rsidRPr="005A4C2B" w:rsidRDefault="00F57F32" w:rsidP="00C245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praca indywidualna i grupowa, obserwacja w trakcie zajęć</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ćwiczenia</w:t>
            </w:r>
          </w:p>
        </w:tc>
      </w:tr>
    </w:tbl>
    <w:p w:rsidR="00F57F32" w:rsidRPr="005A4C2B" w:rsidRDefault="00F57F32" w:rsidP="00C24529">
      <w:pPr>
        <w:pStyle w:val="Punktygwne"/>
        <w:spacing w:before="0" w:after="0"/>
        <w:ind w:left="426"/>
        <w:rPr>
          <w:rFonts w:ascii="Corbel" w:hAnsi="Corbel"/>
          <w:smallCaps w:val="0"/>
          <w:sz w:val="21"/>
          <w:szCs w:val="21"/>
        </w:rPr>
      </w:pPr>
    </w:p>
    <w:p w:rsidR="00F57F32" w:rsidRPr="005A4C2B" w:rsidRDefault="00F57F32" w:rsidP="00C24529">
      <w:pPr>
        <w:pStyle w:val="Punktygwne"/>
        <w:spacing w:before="0" w:after="0"/>
        <w:ind w:left="426"/>
        <w:rPr>
          <w:rFonts w:ascii="Corbel" w:hAnsi="Corbel"/>
          <w:smallCaps w:val="0"/>
          <w:sz w:val="21"/>
          <w:szCs w:val="21"/>
        </w:rPr>
      </w:pPr>
      <w:r w:rsidRPr="005A4C2B">
        <w:rPr>
          <w:rFonts w:ascii="Corbel" w:hAnsi="Corbel"/>
          <w:smallCaps w:val="0"/>
          <w:sz w:val="21"/>
          <w:szCs w:val="21"/>
        </w:rPr>
        <w:t xml:space="preserve">4.2 Warunki zaliczenia przedmiotu (kryteria oceniania) </w:t>
      </w:r>
    </w:p>
    <w:p w:rsidR="00F57F32" w:rsidRPr="005A4C2B" w:rsidRDefault="00F57F32" w:rsidP="00C24529">
      <w:pPr>
        <w:pStyle w:val="Punktygwne"/>
        <w:spacing w:before="0" w:after="0"/>
        <w:ind w:left="426"/>
        <w:rPr>
          <w:rFonts w:ascii="Corbel" w:hAnsi="Corbel"/>
          <w:smallCaps w:val="0"/>
          <w:sz w:val="21"/>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C24529">
        <w:tc>
          <w:tcPr>
            <w:tcW w:w="9670"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Ćwiczenia: </w:t>
            </w:r>
          </w:p>
          <w:p w:rsidR="00F57F32" w:rsidRPr="005A4C2B" w:rsidRDefault="00F57F32" w:rsidP="00C24529">
            <w:pPr>
              <w:numPr>
                <w:ilvl w:val="0"/>
                <w:numId w:val="2"/>
              </w:numPr>
              <w:spacing w:after="0" w:line="240" w:lineRule="auto"/>
              <w:rPr>
                <w:rFonts w:ascii="Corbel" w:hAnsi="Corbel"/>
                <w:sz w:val="21"/>
                <w:szCs w:val="21"/>
              </w:rPr>
            </w:pPr>
            <w:r w:rsidRPr="005A4C2B">
              <w:rPr>
                <w:rFonts w:ascii="Corbel" w:hAnsi="Corbel"/>
                <w:sz w:val="21"/>
                <w:szCs w:val="21"/>
              </w:rPr>
              <w:t>2 pisemne kolokwia,</w:t>
            </w:r>
          </w:p>
          <w:p w:rsidR="00F57F32" w:rsidRPr="005A4C2B" w:rsidRDefault="00F57F32" w:rsidP="00C24529">
            <w:pPr>
              <w:numPr>
                <w:ilvl w:val="0"/>
                <w:numId w:val="2"/>
              </w:numPr>
              <w:spacing w:after="0" w:line="240" w:lineRule="auto"/>
              <w:rPr>
                <w:rFonts w:ascii="Corbel" w:hAnsi="Corbel"/>
                <w:sz w:val="21"/>
                <w:szCs w:val="21"/>
              </w:rPr>
            </w:pPr>
            <w:r w:rsidRPr="005A4C2B">
              <w:rPr>
                <w:rFonts w:ascii="Corbel" w:hAnsi="Corbel"/>
                <w:sz w:val="21"/>
                <w:szCs w:val="21"/>
              </w:rPr>
              <w:t xml:space="preserve"> aktywność na zajęciach.</w:t>
            </w:r>
          </w:p>
          <w:p w:rsidR="00F57F32" w:rsidRPr="005A4C2B" w:rsidRDefault="00F57F32" w:rsidP="00C24529">
            <w:pPr>
              <w:pStyle w:val="Punktygwne"/>
              <w:spacing w:before="0" w:after="0"/>
              <w:rPr>
                <w:rFonts w:ascii="Corbel" w:hAnsi="Corbel"/>
                <w:sz w:val="21"/>
                <w:szCs w:val="21"/>
              </w:rPr>
            </w:pPr>
            <w:r w:rsidRPr="005A4C2B">
              <w:rPr>
                <w:rFonts w:ascii="Corbel" w:hAnsi="Corbel"/>
                <w:b w:val="0"/>
                <w:smallCaps w:val="0"/>
                <w:sz w:val="21"/>
                <w:szCs w:val="21"/>
              </w:rPr>
              <w:t>Ocena 3,0 wymaga: zdobycia 51% maksymalnej ilości punktów uzyskanych z wyników kolokwiów i dodatkowo aktywności na zajęciach.</w:t>
            </w:r>
          </w:p>
        </w:tc>
      </w:tr>
    </w:tbl>
    <w:p w:rsidR="00F57F32" w:rsidRPr="005A4C2B" w:rsidRDefault="00F57F32" w:rsidP="00C24529">
      <w:pPr>
        <w:pStyle w:val="Punktygwne"/>
        <w:spacing w:before="0" w:after="0"/>
        <w:rPr>
          <w:rFonts w:ascii="Corbel" w:hAnsi="Corbel"/>
          <w:b w:val="0"/>
          <w:smallCaps w:val="0"/>
          <w:sz w:val="21"/>
          <w:szCs w:val="21"/>
        </w:rPr>
      </w:pPr>
    </w:p>
    <w:p w:rsidR="00F57F32" w:rsidRPr="005A4C2B" w:rsidRDefault="00F57F32" w:rsidP="00C24529">
      <w:pPr>
        <w:pStyle w:val="Bezodstpw"/>
        <w:ind w:left="284" w:hanging="284"/>
        <w:jc w:val="both"/>
        <w:rPr>
          <w:rFonts w:ascii="Corbel" w:hAnsi="Corbel"/>
          <w:b/>
          <w:sz w:val="21"/>
          <w:szCs w:val="21"/>
        </w:rPr>
      </w:pPr>
      <w:r w:rsidRPr="005A4C2B">
        <w:rPr>
          <w:rFonts w:ascii="Corbel" w:hAnsi="Corbel"/>
          <w:b/>
          <w:sz w:val="21"/>
          <w:szCs w:val="21"/>
        </w:rPr>
        <w:t xml:space="preserve">5. CAŁKOWITY NAKŁAD PRACY STUDENTA POTRZEBNY DO OSIĄGNIĘCIA ZAŁOŻONYCH EFEKTÓW W GODZINACH ORAZ PUNKTACH ECTS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26"/>
        <w:gridCol w:w="4452"/>
      </w:tblGrid>
      <w:tr w:rsidR="00F57F32" w:rsidRPr="005A4C2B" w:rsidTr="00C24529">
        <w:tc>
          <w:tcPr>
            <w:tcW w:w="4962" w:type="dxa"/>
            <w:vAlign w:val="center"/>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Forma aktywności</w:t>
            </w:r>
          </w:p>
        </w:tc>
        <w:tc>
          <w:tcPr>
            <w:tcW w:w="4677" w:type="dxa"/>
            <w:vAlign w:val="center"/>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Średnia liczba godzin na zrealizowanie aktywności</w:t>
            </w:r>
          </w:p>
        </w:tc>
      </w:tr>
      <w:tr w:rsidR="00F57F32" w:rsidRPr="005A4C2B" w:rsidTr="00C24529">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kontaktowe wynikające z planu studiów</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9</w:t>
            </w:r>
          </w:p>
        </w:tc>
      </w:tr>
      <w:tr w:rsidR="00F57F32" w:rsidRPr="005A4C2B" w:rsidTr="00C24529">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Inne z udziałem nauczyciela</w:t>
            </w:r>
          </w:p>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(udział w konsultacjach)</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4</w:t>
            </w:r>
          </w:p>
        </w:tc>
      </w:tr>
      <w:tr w:rsidR="00F57F32" w:rsidRPr="005A4C2B" w:rsidTr="00C24529">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niekontaktowe – praca własna studenta (przygotowanie do zajęć, kolokwiów, testu pisemnego)</w:t>
            </w:r>
          </w:p>
        </w:tc>
        <w:tc>
          <w:tcPr>
            <w:tcW w:w="4677" w:type="dxa"/>
          </w:tcPr>
          <w:p w:rsidR="00F57F32" w:rsidRPr="005A4C2B" w:rsidRDefault="00F57F32" w:rsidP="00EF71B2">
            <w:pPr>
              <w:pStyle w:val="Akapitzlist"/>
              <w:spacing w:after="0" w:line="240" w:lineRule="auto"/>
              <w:ind w:left="0"/>
              <w:jc w:val="center"/>
              <w:rPr>
                <w:rFonts w:ascii="Corbel" w:hAnsi="Corbel"/>
                <w:sz w:val="21"/>
                <w:szCs w:val="21"/>
              </w:rPr>
            </w:pPr>
            <w:r w:rsidRPr="005A4C2B">
              <w:rPr>
                <w:rFonts w:ascii="Corbel" w:hAnsi="Corbel"/>
                <w:sz w:val="21"/>
                <w:szCs w:val="21"/>
              </w:rPr>
              <w:t>37</w:t>
            </w:r>
          </w:p>
        </w:tc>
      </w:tr>
      <w:tr w:rsidR="00F57F32" w:rsidRPr="005A4C2B" w:rsidTr="00C24529">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SUMA GODZIN</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50</w:t>
            </w:r>
          </w:p>
        </w:tc>
      </w:tr>
      <w:tr w:rsidR="00F57F32" w:rsidRPr="005A4C2B" w:rsidTr="00C24529">
        <w:tc>
          <w:tcPr>
            <w:tcW w:w="4962" w:type="dxa"/>
          </w:tcPr>
          <w:p w:rsidR="00F57F32" w:rsidRPr="005A4C2B" w:rsidRDefault="00F57F32" w:rsidP="00C24529">
            <w:pPr>
              <w:pStyle w:val="Akapitzlist"/>
              <w:spacing w:after="0" w:line="240" w:lineRule="auto"/>
              <w:ind w:left="0"/>
              <w:rPr>
                <w:rFonts w:ascii="Corbel" w:hAnsi="Corbel"/>
                <w:b/>
                <w:sz w:val="21"/>
                <w:szCs w:val="21"/>
              </w:rPr>
            </w:pPr>
            <w:r w:rsidRPr="005A4C2B">
              <w:rPr>
                <w:rFonts w:ascii="Corbel" w:hAnsi="Corbel"/>
                <w:b/>
                <w:sz w:val="21"/>
                <w:szCs w:val="21"/>
              </w:rPr>
              <w:t>SUMARYCZNA LICZBA PUNKTÓW ECTS</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2</w:t>
            </w:r>
          </w:p>
        </w:tc>
      </w:tr>
    </w:tbl>
    <w:p w:rsidR="00F57F32" w:rsidRPr="005A4C2B" w:rsidRDefault="00F57F32" w:rsidP="00C24529">
      <w:pPr>
        <w:pStyle w:val="Punktygwne"/>
        <w:spacing w:before="0" w:after="0"/>
        <w:ind w:left="426"/>
        <w:rPr>
          <w:rFonts w:ascii="Corbel" w:hAnsi="Corbel"/>
          <w:b w:val="0"/>
          <w:i/>
          <w:smallCaps w:val="0"/>
          <w:sz w:val="21"/>
          <w:szCs w:val="21"/>
        </w:rPr>
      </w:pPr>
      <w:r w:rsidRPr="005A4C2B">
        <w:rPr>
          <w:rFonts w:ascii="Corbel" w:hAnsi="Corbel"/>
          <w:b w:val="0"/>
          <w:i/>
          <w:smallCaps w:val="0"/>
          <w:sz w:val="21"/>
          <w:szCs w:val="21"/>
        </w:rPr>
        <w:t>* Należy uwzględnić, że 1 pkt ECTS odpowiada 25-30 godzin całkowitego nakładu pracy studenta.</w:t>
      </w:r>
    </w:p>
    <w:p w:rsidR="00F57F32" w:rsidRPr="005A4C2B" w:rsidRDefault="00F57F32" w:rsidP="00C24529">
      <w:pPr>
        <w:pStyle w:val="Punktygwne"/>
        <w:spacing w:before="0" w:after="0"/>
        <w:ind w:left="426"/>
        <w:rPr>
          <w:rFonts w:ascii="Corbel" w:hAnsi="Corbel"/>
          <w:b w:val="0"/>
          <w:smallCaps w:val="0"/>
          <w:sz w:val="21"/>
          <w:szCs w:val="21"/>
        </w:rPr>
      </w:pPr>
    </w:p>
    <w:p w:rsidR="00F57F32" w:rsidRPr="005A4C2B" w:rsidRDefault="00F57F32" w:rsidP="00C24529">
      <w:pPr>
        <w:pStyle w:val="Punktygwne"/>
        <w:spacing w:before="0" w:after="0"/>
        <w:rPr>
          <w:rFonts w:ascii="Corbel" w:hAnsi="Corbel"/>
          <w:smallCaps w:val="0"/>
          <w:sz w:val="21"/>
          <w:szCs w:val="21"/>
        </w:rPr>
      </w:pPr>
      <w:r w:rsidRPr="005A4C2B">
        <w:rPr>
          <w:rFonts w:ascii="Corbel" w:hAnsi="Corbel"/>
          <w:smallCaps w:val="0"/>
          <w:sz w:val="21"/>
          <w:szCs w:val="21"/>
        </w:rPr>
        <w:t xml:space="preserve">6. PRAKTYKI ZAWODOWE W RAMACH PRZEDMIOTU/ MODUŁU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81"/>
        <w:gridCol w:w="4905"/>
      </w:tblGrid>
      <w:tr w:rsidR="00F57F32" w:rsidRPr="005A4C2B" w:rsidTr="00C24529">
        <w:trPr>
          <w:trHeight w:val="397"/>
        </w:trPr>
        <w:tc>
          <w:tcPr>
            <w:tcW w:w="2359" w:type="pct"/>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wymiar godzinowy</w:t>
            </w:r>
          </w:p>
        </w:tc>
        <w:tc>
          <w:tcPr>
            <w:tcW w:w="2641" w:type="pct"/>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t>
            </w:r>
          </w:p>
        </w:tc>
      </w:tr>
      <w:tr w:rsidR="00F57F32" w:rsidRPr="005A4C2B" w:rsidTr="00C24529">
        <w:trPr>
          <w:trHeight w:val="397"/>
        </w:trPr>
        <w:tc>
          <w:tcPr>
            <w:tcW w:w="2359" w:type="pct"/>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zasady i formy odbywania praktyk </w:t>
            </w:r>
          </w:p>
        </w:tc>
        <w:tc>
          <w:tcPr>
            <w:tcW w:w="2641" w:type="pct"/>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w:t>
            </w:r>
          </w:p>
        </w:tc>
      </w:tr>
    </w:tbl>
    <w:p w:rsidR="00F57F32" w:rsidRDefault="00F57F32" w:rsidP="00C24529">
      <w:pPr>
        <w:pStyle w:val="Punktygwne"/>
        <w:spacing w:before="0" w:after="0"/>
        <w:rPr>
          <w:rFonts w:ascii="Corbel" w:hAnsi="Corbel"/>
          <w:b w:val="0"/>
          <w:smallCaps w:val="0"/>
          <w:sz w:val="21"/>
          <w:szCs w:val="21"/>
        </w:rPr>
      </w:pPr>
    </w:p>
    <w:p w:rsidR="0007343A" w:rsidRDefault="0007343A" w:rsidP="00C24529">
      <w:pPr>
        <w:pStyle w:val="Punktygwne"/>
        <w:spacing w:before="0" w:after="0"/>
        <w:rPr>
          <w:rFonts w:ascii="Corbel" w:hAnsi="Corbel"/>
          <w:b w:val="0"/>
          <w:smallCaps w:val="0"/>
          <w:sz w:val="21"/>
          <w:szCs w:val="21"/>
        </w:rPr>
      </w:pPr>
    </w:p>
    <w:p w:rsidR="006B06F8" w:rsidRDefault="006B06F8" w:rsidP="00C24529">
      <w:pPr>
        <w:pStyle w:val="Punktygwne"/>
        <w:spacing w:before="0" w:after="0"/>
        <w:rPr>
          <w:rFonts w:ascii="Corbel" w:hAnsi="Corbel"/>
          <w:b w:val="0"/>
          <w:smallCaps w:val="0"/>
          <w:sz w:val="21"/>
          <w:szCs w:val="21"/>
        </w:rPr>
      </w:pPr>
    </w:p>
    <w:p w:rsidR="0007343A" w:rsidRDefault="0007343A" w:rsidP="00C24529">
      <w:pPr>
        <w:pStyle w:val="Punktygwne"/>
        <w:spacing w:before="0" w:after="0"/>
        <w:rPr>
          <w:rFonts w:ascii="Corbel" w:hAnsi="Corbel"/>
          <w:b w:val="0"/>
          <w:smallCaps w:val="0"/>
          <w:sz w:val="21"/>
          <w:szCs w:val="21"/>
        </w:rPr>
      </w:pPr>
    </w:p>
    <w:p w:rsidR="0007343A" w:rsidRPr="005A4C2B" w:rsidRDefault="0007343A" w:rsidP="00C24529">
      <w:pPr>
        <w:pStyle w:val="Punktygwne"/>
        <w:spacing w:before="0" w:after="0"/>
        <w:rPr>
          <w:rFonts w:ascii="Corbel" w:hAnsi="Corbel"/>
          <w:b w:val="0"/>
          <w:smallCaps w:val="0"/>
          <w:sz w:val="21"/>
          <w:szCs w:val="21"/>
        </w:rPr>
      </w:pPr>
    </w:p>
    <w:p w:rsidR="00F57F32" w:rsidRPr="005A4C2B" w:rsidRDefault="00F57F32" w:rsidP="00C24529">
      <w:pPr>
        <w:pStyle w:val="Punktygwne"/>
        <w:spacing w:before="0" w:after="0"/>
        <w:rPr>
          <w:rFonts w:ascii="Corbel" w:hAnsi="Corbel"/>
          <w:smallCaps w:val="0"/>
          <w:sz w:val="21"/>
          <w:szCs w:val="21"/>
        </w:rPr>
      </w:pPr>
      <w:r w:rsidRPr="005A4C2B">
        <w:rPr>
          <w:rFonts w:ascii="Corbel" w:hAnsi="Corbel"/>
          <w:smallCaps w:val="0"/>
          <w:sz w:val="21"/>
          <w:szCs w:val="21"/>
        </w:rPr>
        <w:lastRenderedPageBreak/>
        <w:t xml:space="preserve">7. LITERATURA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F57F32" w:rsidRPr="005A4C2B" w:rsidTr="00C24529">
        <w:tc>
          <w:tcPr>
            <w:tcW w:w="5000" w:type="pct"/>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Literatura podstawowa:</w:t>
            </w:r>
          </w:p>
          <w:p w:rsidR="00F57F32" w:rsidRPr="005A4C2B" w:rsidRDefault="00F57F32" w:rsidP="00AF5A9E">
            <w:pPr>
              <w:pStyle w:val="Punktygwne"/>
              <w:numPr>
                <w:ilvl w:val="0"/>
                <w:numId w:val="377"/>
              </w:numPr>
              <w:spacing w:before="0" w:after="0"/>
              <w:ind w:left="318" w:hanging="284"/>
              <w:rPr>
                <w:rFonts w:ascii="Corbel" w:hAnsi="Corbel"/>
                <w:b w:val="0"/>
                <w:smallCaps w:val="0"/>
                <w:sz w:val="21"/>
                <w:szCs w:val="21"/>
              </w:rPr>
            </w:pPr>
            <w:r w:rsidRPr="005A4C2B">
              <w:rPr>
                <w:rFonts w:ascii="Corbel" w:hAnsi="Corbel"/>
                <w:b w:val="0"/>
                <w:smallCaps w:val="0"/>
                <w:sz w:val="21"/>
                <w:szCs w:val="21"/>
              </w:rPr>
              <w:t>Górka J., (i inni), Ekonomia matematyczna. Materiały do ćwiczeń, Wydawnictwo C.H. Beck, Warszawa 2009.</w:t>
            </w:r>
          </w:p>
          <w:p w:rsidR="00F57F32" w:rsidRPr="005A4C2B" w:rsidRDefault="00F57F32" w:rsidP="00AF5A9E">
            <w:pPr>
              <w:pStyle w:val="Punktygwne"/>
              <w:numPr>
                <w:ilvl w:val="0"/>
                <w:numId w:val="377"/>
              </w:numPr>
              <w:spacing w:before="0" w:after="0"/>
              <w:ind w:left="318" w:hanging="284"/>
              <w:rPr>
                <w:rFonts w:ascii="Corbel" w:hAnsi="Corbel"/>
                <w:b w:val="0"/>
                <w:smallCaps w:val="0"/>
                <w:sz w:val="21"/>
                <w:szCs w:val="21"/>
              </w:rPr>
            </w:pPr>
            <w:r w:rsidRPr="005A4C2B">
              <w:rPr>
                <w:rFonts w:ascii="Corbel" w:hAnsi="Corbel"/>
                <w:b w:val="0"/>
                <w:smallCaps w:val="0"/>
                <w:sz w:val="21"/>
                <w:szCs w:val="21"/>
              </w:rPr>
              <w:t>Tokarski T., Ekonomia matematyczna. Modele mikroekonomiczne, PWE, Warszawa 2011.</w:t>
            </w:r>
          </w:p>
          <w:p w:rsidR="00F57F32" w:rsidRPr="005A4C2B" w:rsidRDefault="00F57F32" w:rsidP="00AF5A9E">
            <w:pPr>
              <w:pStyle w:val="Punktygwne"/>
              <w:numPr>
                <w:ilvl w:val="0"/>
                <w:numId w:val="377"/>
              </w:numPr>
              <w:spacing w:before="0" w:after="0"/>
              <w:ind w:left="318" w:hanging="284"/>
              <w:rPr>
                <w:rFonts w:ascii="Corbel" w:hAnsi="Corbel"/>
                <w:b w:val="0"/>
                <w:smallCaps w:val="0"/>
                <w:sz w:val="21"/>
                <w:szCs w:val="21"/>
              </w:rPr>
            </w:pPr>
            <w:r w:rsidRPr="005A4C2B">
              <w:rPr>
                <w:rFonts w:ascii="Corbel" w:hAnsi="Corbel"/>
                <w:b w:val="0"/>
                <w:smallCaps w:val="0"/>
                <w:sz w:val="21"/>
                <w:szCs w:val="21"/>
              </w:rPr>
              <w:t>Chiang A., Podstawy ekonomii matematycznej, PWN, Warszawa 1994.</w:t>
            </w:r>
          </w:p>
        </w:tc>
      </w:tr>
      <w:tr w:rsidR="00F57F32" w:rsidRPr="005A4C2B" w:rsidTr="00C24529">
        <w:tc>
          <w:tcPr>
            <w:tcW w:w="5000" w:type="pct"/>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Literatura uzupełniająca:</w:t>
            </w:r>
          </w:p>
          <w:p w:rsidR="00F57F32" w:rsidRPr="005A4C2B" w:rsidRDefault="00F57F32" w:rsidP="00AF5A9E">
            <w:pPr>
              <w:pStyle w:val="Punktygwne"/>
              <w:numPr>
                <w:ilvl w:val="0"/>
                <w:numId w:val="378"/>
              </w:numPr>
              <w:spacing w:before="0" w:after="0"/>
              <w:ind w:left="318" w:hanging="284"/>
              <w:rPr>
                <w:rFonts w:ascii="Corbel" w:hAnsi="Corbel"/>
                <w:b w:val="0"/>
                <w:smallCaps w:val="0"/>
                <w:sz w:val="21"/>
                <w:szCs w:val="21"/>
              </w:rPr>
            </w:pPr>
            <w:r w:rsidRPr="005A4C2B">
              <w:rPr>
                <w:rFonts w:ascii="Corbel" w:hAnsi="Corbel"/>
                <w:b w:val="0"/>
                <w:smallCaps w:val="0"/>
                <w:sz w:val="21"/>
                <w:szCs w:val="21"/>
              </w:rPr>
              <w:t>Panek E., Ekonomia matematyczna, Wyd. AE, Poznań 2003.</w:t>
            </w:r>
          </w:p>
          <w:p w:rsidR="00F57F32" w:rsidRPr="005A4C2B" w:rsidRDefault="00F57F32" w:rsidP="00AF5A9E">
            <w:pPr>
              <w:pStyle w:val="Punktygwne"/>
              <w:numPr>
                <w:ilvl w:val="0"/>
                <w:numId w:val="378"/>
              </w:numPr>
              <w:spacing w:before="0" w:after="0"/>
              <w:ind w:left="318" w:hanging="284"/>
              <w:rPr>
                <w:rFonts w:ascii="Corbel" w:hAnsi="Corbel"/>
                <w:b w:val="0"/>
                <w:smallCaps w:val="0"/>
                <w:sz w:val="21"/>
                <w:szCs w:val="21"/>
              </w:rPr>
            </w:pPr>
            <w:r w:rsidRPr="005A4C2B">
              <w:rPr>
                <w:rFonts w:ascii="Corbel" w:hAnsi="Corbel"/>
                <w:b w:val="0"/>
                <w:smallCaps w:val="0"/>
                <w:sz w:val="21"/>
                <w:szCs w:val="21"/>
              </w:rPr>
              <w:t>Górka J., Orzeszko W., Wata M.: Ekonomia matematyczna. Materiały do ćwiczeń, Wydawnictwo C.H. Beck, Warszawa 2009.</w:t>
            </w:r>
          </w:p>
        </w:tc>
      </w:tr>
    </w:tbl>
    <w:p w:rsidR="00F57F32" w:rsidRPr="005A4C2B" w:rsidRDefault="00F57F32" w:rsidP="00C24529">
      <w:pPr>
        <w:pStyle w:val="Punktygwne"/>
        <w:spacing w:before="0" w:after="0"/>
        <w:rPr>
          <w:rFonts w:ascii="Corbel" w:hAnsi="Corbel"/>
          <w:b w:val="0"/>
          <w:smallCaps w:val="0"/>
          <w:sz w:val="21"/>
          <w:szCs w:val="21"/>
        </w:rPr>
      </w:pPr>
    </w:p>
    <w:p w:rsidR="00F57F32" w:rsidRPr="005A4C2B" w:rsidRDefault="00F57F32">
      <w:pPr>
        <w:spacing w:after="0" w:line="240" w:lineRule="auto"/>
        <w:rPr>
          <w:rFonts w:ascii="Corbel" w:hAnsi="Corbel"/>
          <w:b/>
          <w:smallCaps/>
          <w:sz w:val="21"/>
          <w:szCs w:val="21"/>
        </w:rPr>
      </w:pPr>
      <w:r w:rsidRPr="005A4C2B">
        <w:rPr>
          <w:rFonts w:ascii="Corbel" w:hAnsi="Corbel"/>
          <w:b/>
          <w:smallCaps/>
          <w:sz w:val="21"/>
          <w:szCs w:val="21"/>
        </w:rPr>
        <w:br w:type="page"/>
      </w:r>
    </w:p>
    <w:p w:rsidR="00F57F32" w:rsidRPr="005A4C2B" w:rsidRDefault="00F57F32" w:rsidP="009C54AE">
      <w:pPr>
        <w:spacing w:after="0" w:line="240" w:lineRule="auto"/>
        <w:jc w:val="center"/>
        <w:rPr>
          <w:rFonts w:ascii="Corbel" w:hAnsi="Corbel"/>
          <w:b/>
          <w:smallCaps/>
          <w:sz w:val="21"/>
          <w:szCs w:val="21"/>
        </w:rPr>
      </w:pPr>
      <w:r w:rsidRPr="005A4C2B">
        <w:rPr>
          <w:rFonts w:ascii="Corbel" w:hAnsi="Corbel"/>
          <w:b/>
          <w:smallCaps/>
          <w:sz w:val="21"/>
          <w:szCs w:val="21"/>
        </w:rPr>
        <w:lastRenderedPageBreak/>
        <w:t>SYLABUS</w:t>
      </w:r>
    </w:p>
    <w:p w:rsidR="00F57F32" w:rsidRPr="005A4C2B" w:rsidRDefault="00F57F32" w:rsidP="009C54AE">
      <w:pPr>
        <w:spacing w:after="0" w:line="240" w:lineRule="auto"/>
        <w:jc w:val="center"/>
        <w:rPr>
          <w:rFonts w:ascii="Corbel" w:hAnsi="Corbel"/>
          <w:b/>
          <w:smallCaps/>
          <w:color w:val="000000"/>
          <w:sz w:val="21"/>
          <w:szCs w:val="21"/>
        </w:rPr>
      </w:pPr>
      <w:r w:rsidRPr="005A4C2B">
        <w:rPr>
          <w:rFonts w:ascii="Corbel" w:hAnsi="Corbel"/>
          <w:b/>
          <w:smallCaps/>
          <w:sz w:val="21"/>
          <w:szCs w:val="21"/>
        </w:rPr>
        <w:t xml:space="preserve">dotyczy cyklu kształcenia </w:t>
      </w:r>
      <w:r w:rsidRPr="005A4C2B">
        <w:rPr>
          <w:rFonts w:ascii="Corbel" w:hAnsi="Corbel"/>
          <w:smallCaps/>
          <w:color w:val="000000"/>
          <w:sz w:val="21"/>
          <w:szCs w:val="21"/>
        </w:rPr>
        <w:t>2018-2020</w:t>
      </w:r>
    </w:p>
    <w:p w:rsidR="00F57F32" w:rsidRPr="005A4C2B" w:rsidRDefault="00F57F32" w:rsidP="009C54AE">
      <w:pPr>
        <w:pStyle w:val="Punktygwne"/>
        <w:spacing w:before="0" w:after="0"/>
        <w:rPr>
          <w:rFonts w:ascii="Corbel" w:hAnsi="Corbel"/>
          <w:sz w:val="21"/>
          <w:szCs w:val="21"/>
        </w:rPr>
      </w:pPr>
    </w:p>
    <w:p w:rsidR="00F57F32" w:rsidRPr="005A4C2B" w:rsidRDefault="00574BE2" w:rsidP="009C54AE">
      <w:pPr>
        <w:pStyle w:val="Punktygwne"/>
        <w:spacing w:before="0" w:after="0"/>
        <w:rPr>
          <w:rFonts w:ascii="Corbel" w:hAnsi="Corbel"/>
          <w:color w:val="0070C0"/>
          <w:sz w:val="21"/>
          <w:szCs w:val="21"/>
        </w:rPr>
      </w:pPr>
      <w:r w:rsidRPr="005A4C2B">
        <w:rPr>
          <w:rFonts w:ascii="Corbel" w:hAnsi="Corbel"/>
          <w:sz w:val="21"/>
          <w:szCs w:val="21"/>
        </w:rPr>
        <w:t xml:space="preserve">1. PODSTAWOWE INFORMACJE O PRZEDMIOCIE/MODULE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6662"/>
      </w:tblGrid>
      <w:tr w:rsidR="00F57F32" w:rsidRPr="005A4C2B" w:rsidTr="006B06F8">
        <w:tc>
          <w:tcPr>
            <w:tcW w:w="2694" w:type="dxa"/>
            <w:vAlign w:val="center"/>
          </w:tcPr>
          <w:p w:rsidR="00F57F32" w:rsidRPr="005A4C2B" w:rsidRDefault="00F57F32" w:rsidP="00C24529">
            <w:pPr>
              <w:pStyle w:val="Pytania"/>
              <w:spacing w:before="60" w:after="60"/>
              <w:jc w:val="left"/>
              <w:rPr>
                <w:rFonts w:ascii="Corbel" w:hAnsi="Corbel"/>
                <w:sz w:val="21"/>
                <w:szCs w:val="21"/>
              </w:rPr>
            </w:pPr>
            <w:r w:rsidRPr="005A4C2B">
              <w:rPr>
                <w:rFonts w:ascii="Corbel" w:hAnsi="Corbel"/>
                <w:sz w:val="21"/>
                <w:szCs w:val="21"/>
              </w:rPr>
              <w:t>Nazwa przedmiotu/ modułu</w:t>
            </w:r>
          </w:p>
        </w:tc>
        <w:tc>
          <w:tcPr>
            <w:tcW w:w="6662" w:type="dxa"/>
            <w:vAlign w:val="center"/>
          </w:tcPr>
          <w:p w:rsidR="00F57F32" w:rsidRPr="005A4C2B" w:rsidRDefault="00F57F32" w:rsidP="00C24529">
            <w:pPr>
              <w:pStyle w:val="Odpowiedzi"/>
              <w:spacing w:before="60" w:after="60"/>
              <w:rPr>
                <w:rFonts w:ascii="Corbel" w:hAnsi="Corbel"/>
                <w:sz w:val="21"/>
                <w:szCs w:val="21"/>
              </w:rPr>
            </w:pPr>
            <w:r w:rsidRPr="005A4C2B">
              <w:rPr>
                <w:rFonts w:ascii="Corbel" w:hAnsi="Corbel"/>
                <w:sz w:val="21"/>
                <w:szCs w:val="21"/>
              </w:rPr>
              <w:t>Teoria przedsiębiorstwa</w:t>
            </w:r>
          </w:p>
        </w:tc>
      </w:tr>
      <w:tr w:rsidR="00F57F32" w:rsidRPr="005A4C2B" w:rsidTr="006B06F8">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Kod przedmiotu/ modułu*</w:t>
            </w:r>
          </w:p>
        </w:tc>
        <w:tc>
          <w:tcPr>
            <w:tcW w:w="6662" w:type="dxa"/>
            <w:vAlign w:val="center"/>
          </w:tcPr>
          <w:p w:rsidR="00F57F32" w:rsidRPr="005A4C2B" w:rsidRDefault="00F57F32" w:rsidP="00C24529">
            <w:pPr>
              <w:spacing w:after="0" w:line="240" w:lineRule="auto"/>
              <w:rPr>
                <w:rFonts w:ascii="Corbel" w:hAnsi="Corbel"/>
                <w:color w:val="000000"/>
                <w:sz w:val="21"/>
                <w:szCs w:val="21"/>
                <w:lang w:eastAsia="pl-PL"/>
              </w:rPr>
            </w:pPr>
            <w:r w:rsidRPr="005A4C2B">
              <w:rPr>
                <w:rFonts w:ascii="Corbel" w:hAnsi="Corbel"/>
                <w:color w:val="000000"/>
                <w:sz w:val="21"/>
                <w:szCs w:val="21"/>
              </w:rPr>
              <w:t>FiR/II/RiA/C.5</w:t>
            </w:r>
          </w:p>
        </w:tc>
      </w:tr>
      <w:tr w:rsidR="00F57F32" w:rsidRPr="005A4C2B" w:rsidTr="006B06F8">
        <w:tc>
          <w:tcPr>
            <w:tcW w:w="2694" w:type="dxa"/>
            <w:vAlign w:val="center"/>
          </w:tcPr>
          <w:p w:rsidR="00F57F32" w:rsidRPr="005A4C2B" w:rsidRDefault="00F57F32" w:rsidP="00153C41">
            <w:pPr>
              <w:pStyle w:val="Pytania"/>
              <w:spacing w:before="100" w:beforeAutospacing="1" w:after="100" w:afterAutospacing="1"/>
              <w:jc w:val="left"/>
              <w:rPr>
                <w:rFonts w:ascii="Corbel" w:hAnsi="Corbel"/>
                <w:sz w:val="21"/>
                <w:szCs w:val="21"/>
              </w:rPr>
            </w:pPr>
            <w:r w:rsidRPr="005A4C2B">
              <w:rPr>
                <w:rFonts w:ascii="Corbel" w:hAnsi="Corbel"/>
                <w:sz w:val="21"/>
                <w:szCs w:val="21"/>
              </w:rPr>
              <w:t>Wydział (nazwa jednostki prowadzącej kierunek)</w:t>
            </w:r>
          </w:p>
        </w:tc>
        <w:tc>
          <w:tcPr>
            <w:tcW w:w="6662" w:type="dxa"/>
            <w:vAlign w:val="center"/>
          </w:tcPr>
          <w:p w:rsidR="00F57F32" w:rsidRPr="005A4C2B" w:rsidRDefault="00F57F32" w:rsidP="009C54AE">
            <w:pPr>
              <w:pStyle w:val="Odpowiedzi"/>
              <w:spacing w:before="100" w:beforeAutospacing="1" w:after="100" w:afterAutospacing="1"/>
              <w:rPr>
                <w:rFonts w:ascii="Corbel" w:hAnsi="Corbel"/>
                <w:b w:val="0"/>
                <w:sz w:val="21"/>
                <w:szCs w:val="21"/>
              </w:rPr>
            </w:pPr>
            <w:r w:rsidRPr="005A4C2B">
              <w:rPr>
                <w:rFonts w:ascii="Corbel" w:hAnsi="Corbel"/>
                <w:b w:val="0"/>
                <w:sz w:val="21"/>
                <w:szCs w:val="21"/>
              </w:rPr>
              <w:t>Wydział Ekonomii</w:t>
            </w:r>
          </w:p>
        </w:tc>
      </w:tr>
      <w:tr w:rsidR="00F57F32" w:rsidRPr="005A4C2B" w:rsidTr="006B06F8">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Nazwa jednostki realizującej przedmiot</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Katedra Ekonomiki i Zarządzania</w:t>
            </w:r>
          </w:p>
        </w:tc>
      </w:tr>
      <w:tr w:rsidR="00F57F32" w:rsidRPr="005A4C2B" w:rsidTr="006B06F8">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Kierunek studiów</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Finanse i rachunkowość</w:t>
            </w:r>
          </w:p>
        </w:tc>
      </w:tr>
      <w:tr w:rsidR="00F57F32" w:rsidRPr="005A4C2B" w:rsidTr="006B06F8">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 xml:space="preserve">Poziom kształcenia </w:t>
            </w:r>
          </w:p>
        </w:tc>
        <w:tc>
          <w:tcPr>
            <w:tcW w:w="6662" w:type="dxa"/>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II stopień</w:t>
            </w:r>
          </w:p>
        </w:tc>
      </w:tr>
      <w:tr w:rsidR="00F57F32" w:rsidRPr="005A4C2B" w:rsidTr="006B06F8">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Profil</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ogólnoakademicki </w:t>
            </w:r>
          </w:p>
        </w:tc>
      </w:tr>
      <w:tr w:rsidR="00F57F32" w:rsidRPr="005A4C2B" w:rsidTr="006B06F8">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Forma studiów</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niestacjonarne </w:t>
            </w:r>
          </w:p>
        </w:tc>
      </w:tr>
      <w:tr w:rsidR="00F57F32" w:rsidRPr="005A4C2B" w:rsidTr="006B06F8">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Rok i semestr studiów</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color w:val="auto"/>
                <w:sz w:val="21"/>
                <w:szCs w:val="21"/>
              </w:rPr>
            </w:pPr>
            <w:r w:rsidRPr="005A4C2B">
              <w:rPr>
                <w:rFonts w:ascii="Corbel" w:hAnsi="Corbel"/>
                <w:b w:val="0"/>
                <w:color w:val="auto"/>
                <w:sz w:val="21"/>
                <w:szCs w:val="21"/>
              </w:rPr>
              <w:t>I/2</w:t>
            </w:r>
          </w:p>
        </w:tc>
      </w:tr>
      <w:tr w:rsidR="00F57F32" w:rsidRPr="005A4C2B" w:rsidTr="006B06F8">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Rodzaj przedmiotu</w:t>
            </w:r>
          </w:p>
        </w:tc>
        <w:tc>
          <w:tcPr>
            <w:tcW w:w="6662" w:type="dxa"/>
            <w:vAlign w:val="center"/>
          </w:tcPr>
          <w:p w:rsidR="00F57F32" w:rsidRPr="005A4C2B" w:rsidRDefault="00F57F32" w:rsidP="00D1172B">
            <w:pPr>
              <w:pStyle w:val="Odpowiedzi"/>
              <w:spacing w:before="100" w:beforeAutospacing="1" w:after="100" w:afterAutospacing="1"/>
              <w:rPr>
                <w:rFonts w:ascii="Corbel" w:hAnsi="Corbel"/>
                <w:b w:val="0"/>
                <w:color w:val="auto"/>
                <w:sz w:val="21"/>
                <w:szCs w:val="21"/>
              </w:rPr>
            </w:pPr>
            <w:r w:rsidRPr="005A4C2B">
              <w:rPr>
                <w:rFonts w:ascii="Corbel" w:hAnsi="Corbel"/>
                <w:b w:val="0"/>
                <w:color w:val="auto"/>
                <w:sz w:val="21"/>
                <w:szCs w:val="21"/>
              </w:rPr>
              <w:t xml:space="preserve">specjalnościowy </w:t>
            </w:r>
          </w:p>
        </w:tc>
      </w:tr>
      <w:tr w:rsidR="00F57F32" w:rsidRPr="005A4C2B" w:rsidTr="006B06F8">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Język wykładowy</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polski </w:t>
            </w:r>
          </w:p>
        </w:tc>
      </w:tr>
      <w:tr w:rsidR="00F57F32" w:rsidRPr="005A4C2B" w:rsidTr="006B06F8">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Koordynator</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dr Lidia Kaliszczak</w:t>
            </w:r>
          </w:p>
        </w:tc>
      </w:tr>
      <w:tr w:rsidR="00F57F32" w:rsidRPr="005A4C2B" w:rsidTr="006B06F8">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Imię i nazwisko osoby prowadzącej / osób prowadzących</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dr Lidia Kaliszczak</w:t>
            </w:r>
          </w:p>
        </w:tc>
      </w:tr>
    </w:tbl>
    <w:p w:rsidR="00F57F32" w:rsidRPr="005A4C2B" w:rsidRDefault="00F57F32" w:rsidP="00C24529">
      <w:pPr>
        <w:pStyle w:val="Podpunkty"/>
        <w:spacing w:after="100" w:afterAutospacing="1"/>
        <w:ind w:left="0"/>
        <w:rPr>
          <w:rFonts w:ascii="Corbel" w:hAnsi="Corbel"/>
          <w:sz w:val="21"/>
          <w:szCs w:val="21"/>
        </w:rPr>
      </w:pPr>
      <w:r w:rsidRPr="005A4C2B">
        <w:rPr>
          <w:rFonts w:ascii="Corbel" w:hAnsi="Corbel"/>
          <w:sz w:val="21"/>
          <w:szCs w:val="21"/>
        </w:rPr>
        <w:t xml:space="preserve">* </w:t>
      </w:r>
      <w:r w:rsidRPr="005A4C2B">
        <w:rPr>
          <w:rFonts w:ascii="Corbel" w:hAnsi="Corbel"/>
          <w:i/>
          <w:sz w:val="21"/>
          <w:szCs w:val="21"/>
        </w:rPr>
        <w:t xml:space="preserve">- </w:t>
      </w:r>
      <w:r w:rsidRPr="005A4C2B">
        <w:rPr>
          <w:rFonts w:ascii="Corbel" w:hAnsi="Corbel"/>
          <w:b w:val="0"/>
          <w:i/>
          <w:sz w:val="21"/>
          <w:szCs w:val="21"/>
        </w:rPr>
        <w:t>zgodnie z ustaleniami na Wydziale</w:t>
      </w:r>
    </w:p>
    <w:p w:rsidR="00F57F32" w:rsidRPr="005A4C2B" w:rsidRDefault="00F57F32" w:rsidP="009C54AE">
      <w:pPr>
        <w:pStyle w:val="Podpunkty"/>
        <w:ind w:left="284"/>
        <w:rPr>
          <w:rFonts w:ascii="Corbel" w:hAnsi="Corbel"/>
          <w:sz w:val="21"/>
          <w:szCs w:val="21"/>
        </w:rPr>
      </w:pPr>
      <w:r w:rsidRPr="005A4C2B">
        <w:rPr>
          <w:rFonts w:ascii="Corbel" w:hAnsi="Corbel"/>
          <w:sz w:val="21"/>
          <w:szCs w:val="21"/>
        </w:rPr>
        <w:t xml:space="preserve">1.1. Formy zajęć dydaktycznych, wymiar godzin i punktów ECTS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26"/>
        <w:gridCol w:w="877"/>
        <w:gridCol w:w="749"/>
        <w:gridCol w:w="835"/>
        <w:gridCol w:w="767"/>
        <w:gridCol w:w="794"/>
        <w:gridCol w:w="715"/>
        <w:gridCol w:w="913"/>
        <w:gridCol w:w="1132"/>
        <w:gridCol w:w="1478"/>
      </w:tblGrid>
      <w:tr w:rsidR="00F57F32" w:rsidRPr="005A4C2B" w:rsidTr="00C24529">
        <w:tc>
          <w:tcPr>
            <w:tcW w:w="1048"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Semestr</w:t>
            </w:r>
          </w:p>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(nr)</w:t>
            </w:r>
          </w:p>
        </w:tc>
        <w:tc>
          <w:tcPr>
            <w:tcW w:w="92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Wykł.</w:t>
            </w:r>
          </w:p>
        </w:tc>
        <w:tc>
          <w:tcPr>
            <w:tcW w:w="80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Konw.</w:t>
            </w:r>
          </w:p>
        </w:tc>
        <w:tc>
          <w:tcPr>
            <w:tcW w:w="81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Lab.</w:t>
            </w:r>
          </w:p>
        </w:tc>
        <w:tc>
          <w:tcPr>
            <w:tcW w:w="82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Sem.</w:t>
            </w:r>
          </w:p>
        </w:tc>
        <w:tc>
          <w:tcPr>
            <w:tcW w:w="780"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ZP</w:t>
            </w:r>
          </w:p>
        </w:tc>
        <w:tc>
          <w:tcPr>
            <w:tcW w:w="957"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Prakt.</w:t>
            </w:r>
          </w:p>
        </w:tc>
        <w:tc>
          <w:tcPr>
            <w:tcW w:w="1206"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Inne (jakie?)</w:t>
            </w:r>
          </w:p>
        </w:tc>
        <w:tc>
          <w:tcPr>
            <w:tcW w:w="1652"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b/>
                <w:sz w:val="21"/>
                <w:szCs w:val="21"/>
              </w:rPr>
            </w:pPr>
            <w:r w:rsidRPr="005A4C2B">
              <w:rPr>
                <w:rFonts w:ascii="Corbel" w:hAnsi="Corbel"/>
                <w:b/>
                <w:sz w:val="21"/>
                <w:szCs w:val="21"/>
              </w:rPr>
              <w:t>Liczba pkt ECTS</w:t>
            </w:r>
          </w:p>
        </w:tc>
      </w:tr>
      <w:tr w:rsidR="00F57F32" w:rsidRPr="005A4C2B" w:rsidTr="00C24529">
        <w:trPr>
          <w:trHeight w:val="453"/>
        </w:trPr>
        <w:tc>
          <w:tcPr>
            <w:tcW w:w="1048"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2</w:t>
            </w:r>
          </w:p>
        </w:tc>
        <w:tc>
          <w:tcPr>
            <w:tcW w:w="92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9</w:t>
            </w:r>
          </w:p>
        </w:tc>
        <w:tc>
          <w:tcPr>
            <w:tcW w:w="80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1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2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780"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95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1206"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1652"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1</w:t>
            </w:r>
          </w:p>
        </w:tc>
      </w:tr>
    </w:tbl>
    <w:p w:rsidR="00F57F32" w:rsidRPr="005A4C2B" w:rsidRDefault="00F57F32" w:rsidP="009C54AE">
      <w:pPr>
        <w:pStyle w:val="Podpunkty"/>
        <w:ind w:left="0"/>
        <w:rPr>
          <w:rFonts w:ascii="Corbel" w:hAnsi="Corbel"/>
          <w:b w:val="0"/>
          <w:sz w:val="21"/>
          <w:szCs w:val="21"/>
          <w:lang w:eastAsia="en-US"/>
        </w:rPr>
      </w:pPr>
    </w:p>
    <w:p w:rsidR="00F57F32" w:rsidRPr="005A4C2B" w:rsidRDefault="00F57F32" w:rsidP="009C54AE">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1.2.  Sposób realizacji zajęć  </w:t>
      </w:r>
    </w:p>
    <w:p w:rsidR="00F57F32" w:rsidRPr="005A4C2B" w:rsidRDefault="00F57F32" w:rsidP="009C54AE">
      <w:pPr>
        <w:pStyle w:val="Punktygwne"/>
        <w:spacing w:before="0" w:after="0"/>
        <w:rPr>
          <w:rFonts w:ascii="Corbel" w:hAnsi="Corbel"/>
          <w:b w:val="0"/>
          <w:smallCaps w:val="0"/>
          <w:sz w:val="21"/>
          <w:szCs w:val="21"/>
        </w:rPr>
      </w:pPr>
      <w:r w:rsidRPr="005A4C2B">
        <w:rPr>
          <w:rFonts w:ascii="Corbel" w:eastAsia="MS Gothic" w:hAnsi="Corbel" w:cs="MS Gothic"/>
          <w:sz w:val="21"/>
          <w:szCs w:val="21"/>
        </w:rPr>
        <w:t xml:space="preserve">  x</w:t>
      </w:r>
      <w:r w:rsidRPr="005A4C2B">
        <w:rPr>
          <w:rFonts w:ascii="Corbel" w:hAnsi="Corbel"/>
          <w:b w:val="0"/>
          <w:smallCaps w:val="0"/>
          <w:sz w:val="21"/>
          <w:szCs w:val="21"/>
        </w:rPr>
        <w:t xml:space="preserve">  zajęcia w formie tradycyjnej </w:t>
      </w:r>
    </w:p>
    <w:p w:rsidR="00F57F32" w:rsidRPr="005A4C2B" w:rsidRDefault="00F57F32" w:rsidP="00260408">
      <w:pPr>
        <w:pStyle w:val="Punktygwne"/>
        <w:spacing w:before="0" w:after="0"/>
        <w:rPr>
          <w:rFonts w:ascii="Corbel" w:hAnsi="Corbel"/>
          <w:b w:val="0"/>
          <w:smallCaps w:val="0"/>
          <w:sz w:val="21"/>
          <w:szCs w:val="21"/>
        </w:rPr>
      </w:pPr>
      <w:r w:rsidRPr="005A4C2B">
        <w:rPr>
          <w:rFonts w:ascii="MS Gothic" w:eastAsia="MS Gothic" w:hAnsi="MS Gothic" w:cs="MS Gothic" w:hint="eastAsia"/>
          <w:b w:val="0"/>
          <w:sz w:val="21"/>
          <w:szCs w:val="21"/>
        </w:rPr>
        <w:t>☐</w:t>
      </w:r>
      <w:r w:rsidRPr="005A4C2B">
        <w:rPr>
          <w:rFonts w:ascii="Corbel" w:hAnsi="Corbel"/>
          <w:b w:val="0"/>
          <w:smallCaps w:val="0"/>
          <w:sz w:val="21"/>
          <w:szCs w:val="21"/>
        </w:rPr>
        <w:t xml:space="preserve"> zajęcia realizowane z wykorzystaniem metod i technik kształcenia na odległość</w:t>
      </w:r>
    </w:p>
    <w:p w:rsidR="00F57F32" w:rsidRPr="005A4C2B" w:rsidRDefault="00F57F32" w:rsidP="009C54AE">
      <w:pPr>
        <w:pStyle w:val="Punktygwne"/>
        <w:spacing w:before="0" w:after="0"/>
        <w:rPr>
          <w:rFonts w:ascii="Corbel" w:hAnsi="Corbel"/>
          <w:smallCaps w:val="0"/>
          <w:sz w:val="21"/>
          <w:szCs w:val="21"/>
        </w:rPr>
      </w:pPr>
    </w:p>
    <w:p w:rsidR="00F57F32" w:rsidRPr="005A4C2B" w:rsidRDefault="00F57F32" w:rsidP="009C54AE">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1.3. Forma zaliczenia przedmiotu /modułu (z toku) </w:t>
      </w:r>
      <w:r w:rsidRPr="005A4C2B">
        <w:rPr>
          <w:rFonts w:ascii="Corbel" w:hAnsi="Corbel"/>
          <w:b w:val="0"/>
          <w:smallCaps w:val="0"/>
          <w:sz w:val="21"/>
          <w:szCs w:val="21"/>
        </w:rPr>
        <w:t xml:space="preserve">(egzamin, zaliczenie z oceną, zaliczenie bez oceny) </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zaliczenie z oceną</w:t>
      </w:r>
    </w:p>
    <w:p w:rsidR="00F57F32" w:rsidRPr="005A4C2B" w:rsidRDefault="00F57F32" w:rsidP="009C54AE">
      <w:pPr>
        <w:pStyle w:val="Punktygwne"/>
        <w:spacing w:before="0" w:after="0"/>
        <w:rPr>
          <w:rFonts w:ascii="Corbel" w:hAnsi="Corbel"/>
          <w:sz w:val="21"/>
          <w:szCs w:val="21"/>
        </w:rPr>
      </w:pPr>
    </w:p>
    <w:p w:rsidR="00F57F32" w:rsidRPr="005A4C2B" w:rsidRDefault="00574BE2" w:rsidP="009C54AE">
      <w:pPr>
        <w:pStyle w:val="Punktygwne"/>
        <w:spacing w:before="0" w:after="0"/>
        <w:rPr>
          <w:rFonts w:ascii="Corbel" w:hAnsi="Corbel"/>
          <w:sz w:val="21"/>
          <w:szCs w:val="21"/>
        </w:rPr>
      </w:pPr>
      <w:r w:rsidRPr="005A4C2B">
        <w:rPr>
          <w:rFonts w:ascii="Corbel" w:hAnsi="Corbel"/>
          <w:sz w:val="21"/>
          <w:szCs w:val="21"/>
        </w:rPr>
        <w:t xml:space="preserve">2. 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745302">
        <w:tc>
          <w:tcPr>
            <w:tcW w:w="9670" w:type="dxa"/>
          </w:tcPr>
          <w:p w:rsidR="00F57F32" w:rsidRPr="005A4C2B" w:rsidRDefault="00F57F32" w:rsidP="00C24529">
            <w:pPr>
              <w:pStyle w:val="Punktygwne"/>
              <w:spacing w:before="40" w:after="40"/>
              <w:jc w:val="both"/>
              <w:rPr>
                <w:rFonts w:ascii="Corbel" w:hAnsi="Corbel"/>
                <w:b w:val="0"/>
                <w:smallCaps w:val="0"/>
                <w:sz w:val="21"/>
                <w:szCs w:val="21"/>
              </w:rPr>
            </w:pPr>
            <w:r w:rsidRPr="005A4C2B">
              <w:rPr>
                <w:rFonts w:ascii="Corbel" w:hAnsi="Corbel"/>
                <w:b w:val="0"/>
                <w:smallCaps w:val="0"/>
                <w:sz w:val="21"/>
                <w:szCs w:val="21"/>
              </w:rPr>
              <w:t>Student powinien posiadać wiedzę z mikroekonomii i zarządzania, a także wymagana jest znajomość aktualnych wydarzeń ze sfery biznesu i gospodarki.</w:t>
            </w:r>
          </w:p>
        </w:tc>
      </w:tr>
    </w:tbl>
    <w:p w:rsidR="00F57F32" w:rsidRPr="005A4C2B" w:rsidRDefault="00F57F32" w:rsidP="009C54AE">
      <w:pPr>
        <w:pStyle w:val="Punktygwne"/>
        <w:spacing w:before="0" w:after="0"/>
        <w:rPr>
          <w:rFonts w:ascii="Corbel" w:hAnsi="Corbel"/>
          <w:sz w:val="21"/>
          <w:szCs w:val="21"/>
        </w:rPr>
      </w:pPr>
    </w:p>
    <w:p w:rsidR="00F57F32" w:rsidRPr="005A4C2B" w:rsidRDefault="00574BE2" w:rsidP="009C54AE">
      <w:pPr>
        <w:pStyle w:val="Punktygwne"/>
        <w:spacing w:before="0" w:after="0"/>
        <w:rPr>
          <w:rFonts w:ascii="Corbel" w:hAnsi="Corbel"/>
          <w:sz w:val="21"/>
          <w:szCs w:val="21"/>
        </w:rPr>
      </w:pPr>
      <w:r w:rsidRPr="005A4C2B">
        <w:rPr>
          <w:rFonts w:ascii="Corbel" w:hAnsi="Corbel"/>
          <w:sz w:val="21"/>
          <w:szCs w:val="21"/>
        </w:rPr>
        <w:t>3. CELE, EFEKTY KSZTAŁCENIA , TREŚCI PROGRAMOWE I STOSOWANE METODY DYDAKTYCZNE</w:t>
      </w:r>
    </w:p>
    <w:p w:rsidR="00F57F32" w:rsidRPr="005A4C2B" w:rsidRDefault="00F57F32" w:rsidP="009C54AE">
      <w:pPr>
        <w:pStyle w:val="Podpunkty"/>
        <w:rPr>
          <w:rFonts w:ascii="Corbel" w:hAnsi="Corbel"/>
          <w:b w:val="0"/>
          <w:i/>
          <w:sz w:val="21"/>
          <w:szCs w:val="21"/>
        </w:rPr>
      </w:pPr>
      <w:r w:rsidRPr="005A4C2B">
        <w:rPr>
          <w:rFonts w:ascii="Corbel" w:hAnsi="Corbel"/>
          <w:sz w:val="21"/>
          <w:szCs w:val="21"/>
        </w:rPr>
        <w:t xml:space="preserve">3.1. Cele przedmiotu/modułu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4"/>
        <w:gridCol w:w="8354"/>
      </w:tblGrid>
      <w:tr w:rsidR="00F57F32" w:rsidRPr="005A4C2B" w:rsidTr="00923D7D">
        <w:tc>
          <w:tcPr>
            <w:tcW w:w="851" w:type="dxa"/>
            <w:vAlign w:val="center"/>
          </w:tcPr>
          <w:p w:rsidR="00F57F32" w:rsidRPr="005A4C2B" w:rsidRDefault="00F57F32" w:rsidP="009C54AE">
            <w:pPr>
              <w:pStyle w:val="Podpunkty"/>
              <w:spacing w:before="40" w:after="40"/>
              <w:ind w:left="0"/>
              <w:jc w:val="left"/>
              <w:rPr>
                <w:rFonts w:ascii="Corbel" w:hAnsi="Corbel"/>
                <w:b w:val="0"/>
                <w:sz w:val="21"/>
                <w:szCs w:val="21"/>
              </w:rPr>
            </w:pPr>
            <w:r w:rsidRPr="005A4C2B">
              <w:rPr>
                <w:rFonts w:ascii="Corbel" w:hAnsi="Corbel"/>
                <w:b w:val="0"/>
                <w:sz w:val="21"/>
                <w:szCs w:val="21"/>
              </w:rPr>
              <w:t xml:space="preserve">C1 </w:t>
            </w:r>
          </w:p>
        </w:tc>
        <w:tc>
          <w:tcPr>
            <w:tcW w:w="8819" w:type="dxa"/>
            <w:vAlign w:val="center"/>
          </w:tcPr>
          <w:p w:rsidR="00F57F32" w:rsidRPr="005A4C2B" w:rsidRDefault="00F57F32" w:rsidP="00EE2004">
            <w:pPr>
              <w:spacing w:beforeLines="40" w:afterLines="40" w:line="240" w:lineRule="auto"/>
              <w:jc w:val="both"/>
              <w:rPr>
                <w:rFonts w:ascii="Corbel" w:hAnsi="Corbel"/>
                <w:b/>
                <w:sz w:val="21"/>
                <w:szCs w:val="21"/>
              </w:rPr>
            </w:pPr>
            <w:r w:rsidRPr="005A4C2B">
              <w:rPr>
                <w:rFonts w:ascii="Corbel" w:hAnsi="Corbel"/>
                <w:sz w:val="21"/>
                <w:szCs w:val="21"/>
              </w:rPr>
              <w:t xml:space="preserve">Przyswojenie przez studentów podstaw interdyscyplinarnej wiedzy o przedsiębiorstwie, w świetle różnych nurtów ekonomicznych oraz wypracowanie umiejętności samodzielnego interpretowania rozwoju i konkurowania współczesnych przedsiębiorstw w warunkach zmiennego otoczenia. </w:t>
            </w:r>
          </w:p>
        </w:tc>
      </w:tr>
      <w:tr w:rsidR="00F57F32" w:rsidRPr="005A4C2B" w:rsidTr="00923D7D">
        <w:tc>
          <w:tcPr>
            <w:tcW w:w="851" w:type="dxa"/>
            <w:vAlign w:val="center"/>
          </w:tcPr>
          <w:p w:rsidR="00F57F32" w:rsidRPr="005A4C2B" w:rsidRDefault="00F57F32" w:rsidP="00C24529">
            <w:pPr>
              <w:pStyle w:val="Cele"/>
              <w:spacing w:before="40" w:after="40"/>
              <w:ind w:left="0" w:firstLine="0"/>
              <w:jc w:val="left"/>
              <w:rPr>
                <w:rFonts w:ascii="Corbel" w:hAnsi="Corbel"/>
                <w:sz w:val="21"/>
                <w:szCs w:val="21"/>
              </w:rPr>
            </w:pPr>
            <w:r w:rsidRPr="005A4C2B">
              <w:rPr>
                <w:rFonts w:ascii="Corbel" w:hAnsi="Corbel"/>
                <w:sz w:val="21"/>
                <w:szCs w:val="21"/>
              </w:rPr>
              <w:t>C2</w:t>
            </w:r>
          </w:p>
        </w:tc>
        <w:tc>
          <w:tcPr>
            <w:tcW w:w="8819" w:type="dxa"/>
            <w:vAlign w:val="center"/>
          </w:tcPr>
          <w:p w:rsidR="00F57F32" w:rsidRPr="005A4C2B" w:rsidRDefault="00F57F32" w:rsidP="00EE2004">
            <w:pPr>
              <w:spacing w:beforeLines="40" w:afterLines="40" w:line="240" w:lineRule="auto"/>
              <w:jc w:val="both"/>
              <w:rPr>
                <w:rFonts w:ascii="Corbel" w:hAnsi="Corbel"/>
                <w:b/>
                <w:sz w:val="21"/>
                <w:szCs w:val="21"/>
              </w:rPr>
            </w:pPr>
            <w:r w:rsidRPr="005A4C2B">
              <w:rPr>
                <w:rFonts w:ascii="Corbel" w:hAnsi="Corbel"/>
                <w:sz w:val="21"/>
                <w:szCs w:val="21"/>
              </w:rPr>
              <w:t>Poznanie genezy przedsiębiorstwa, prezentacja poszczególnych teorii przedsiębiorstwa (klasycznych i alternatywnych), poznanie relacji między kategoriami: przedsiębiorczość, przedsiębiorca, przedsiębiorstwo.</w:t>
            </w:r>
          </w:p>
        </w:tc>
      </w:tr>
      <w:tr w:rsidR="00F57F32" w:rsidRPr="005A4C2B" w:rsidTr="00923D7D">
        <w:tc>
          <w:tcPr>
            <w:tcW w:w="851" w:type="dxa"/>
            <w:vAlign w:val="center"/>
          </w:tcPr>
          <w:p w:rsidR="00F57F32" w:rsidRPr="005A4C2B" w:rsidRDefault="00F57F32" w:rsidP="00C24529">
            <w:pPr>
              <w:pStyle w:val="Podpunkty"/>
              <w:spacing w:before="40" w:after="40"/>
              <w:ind w:left="0"/>
              <w:jc w:val="left"/>
              <w:rPr>
                <w:rFonts w:ascii="Corbel" w:hAnsi="Corbel"/>
                <w:b w:val="0"/>
                <w:sz w:val="21"/>
                <w:szCs w:val="21"/>
              </w:rPr>
            </w:pPr>
            <w:r w:rsidRPr="005A4C2B">
              <w:rPr>
                <w:rFonts w:ascii="Corbel" w:hAnsi="Corbel"/>
                <w:b w:val="0"/>
                <w:sz w:val="21"/>
                <w:szCs w:val="21"/>
              </w:rPr>
              <w:lastRenderedPageBreak/>
              <w:t>C3</w:t>
            </w:r>
          </w:p>
        </w:tc>
        <w:tc>
          <w:tcPr>
            <w:tcW w:w="8819" w:type="dxa"/>
            <w:vAlign w:val="center"/>
          </w:tcPr>
          <w:p w:rsidR="00F57F32" w:rsidRPr="005A4C2B" w:rsidRDefault="00F57F32" w:rsidP="00EE2004">
            <w:pPr>
              <w:spacing w:beforeLines="40" w:afterLines="40" w:line="240" w:lineRule="auto"/>
              <w:jc w:val="both"/>
              <w:rPr>
                <w:rFonts w:ascii="Corbel" w:hAnsi="Corbel"/>
                <w:b/>
                <w:sz w:val="21"/>
                <w:szCs w:val="21"/>
              </w:rPr>
            </w:pPr>
            <w:r w:rsidRPr="005A4C2B">
              <w:rPr>
                <w:rFonts w:ascii="Corbel" w:hAnsi="Corbel"/>
                <w:sz w:val="21"/>
                <w:szCs w:val="21"/>
              </w:rPr>
              <w:t>Zdobycie wiedzy o zmianach dokonujących się w postrzeganiu roli przedsiębiorcy na rynku.</w:t>
            </w:r>
          </w:p>
        </w:tc>
      </w:tr>
      <w:tr w:rsidR="00F57F32" w:rsidRPr="005A4C2B" w:rsidTr="00923D7D">
        <w:tc>
          <w:tcPr>
            <w:tcW w:w="851" w:type="dxa"/>
            <w:vAlign w:val="center"/>
          </w:tcPr>
          <w:p w:rsidR="00F57F32" w:rsidRPr="005A4C2B" w:rsidRDefault="00F57F32" w:rsidP="009C54AE">
            <w:pPr>
              <w:pStyle w:val="Podpunkty"/>
              <w:spacing w:before="40" w:after="40"/>
              <w:ind w:left="0"/>
              <w:jc w:val="left"/>
              <w:rPr>
                <w:rFonts w:ascii="Corbel" w:hAnsi="Corbel"/>
                <w:b w:val="0"/>
                <w:sz w:val="21"/>
                <w:szCs w:val="21"/>
              </w:rPr>
            </w:pPr>
            <w:r w:rsidRPr="005A4C2B">
              <w:rPr>
                <w:rFonts w:ascii="Corbel" w:hAnsi="Corbel"/>
                <w:b w:val="0"/>
                <w:sz w:val="21"/>
                <w:szCs w:val="21"/>
              </w:rPr>
              <w:t>C4</w:t>
            </w:r>
          </w:p>
        </w:tc>
        <w:tc>
          <w:tcPr>
            <w:tcW w:w="8819" w:type="dxa"/>
            <w:vAlign w:val="center"/>
          </w:tcPr>
          <w:p w:rsidR="00F57F32" w:rsidRPr="005A4C2B" w:rsidRDefault="00F57F32" w:rsidP="00EE2004">
            <w:pPr>
              <w:spacing w:beforeLines="40" w:afterLines="40" w:line="240" w:lineRule="auto"/>
              <w:jc w:val="both"/>
              <w:rPr>
                <w:rFonts w:ascii="Corbel" w:hAnsi="Corbel"/>
                <w:b/>
                <w:sz w:val="21"/>
                <w:szCs w:val="21"/>
              </w:rPr>
            </w:pPr>
            <w:r w:rsidRPr="005A4C2B">
              <w:rPr>
                <w:rFonts w:ascii="Corbel" w:hAnsi="Corbel"/>
                <w:sz w:val="21"/>
                <w:szCs w:val="21"/>
              </w:rPr>
              <w:t>Nabycie umiejętności formułowania koncepcji i struktury biznesu w aspekcie budowania tożsamości przedsiębiorstwa na rynku.</w:t>
            </w:r>
          </w:p>
        </w:tc>
      </w:tr>
      <w:tr w:rsidR="00F57F32" w:rsidRPr="005A4C2B" w:rsidTr="00923D7D">
        <w:tc>
          <w:tcPr>
            <w:tcW w:w="851" w:type="dxa"/>
            <w:vAlign w:val="center"/>
          </w:tcPr>
          <w:p w:rsidR="00F57F32" w:rsidRPr="005A4C2B" w:rsidRDefault="00F57F32" w:rsidP="009C54AE">
            <w:pPr>
              <w:pStyle w:val="Podpunkty"/>
              <w:spacing w:before="40" w:after="40"/>
              <w:ind w:left="0"/>
              <w:jc w:val="left"/>
              <w:rPr>
                <w:rFonts w:ascii="Corbel" w:hAnsi="Corbel"/>
                <w:b w:val="0"/>
                <w:sz w:val="21"/>
                <w:szCs w:val="21"/>
              </w:rPr>
            </w:pPr>
            <w:r w:rsidRPr="005A4C2B">
              <w:rPr>
                <w:rFonts w:ascii="Corbel" w:hAnsi="Corbel"/>
                <w:b w:val="0"/>
                <w:sz w:val="21"/>
                <w:szCs w:val="21"/>
              </w:rPr>
              <w:t>C5</w:t>
            </w:r>
          </w:p>
        </w:tc>
        <w:tc>
          <w:tcPr>
            <w:tcW w:w="8819" w:type="dxa"/>
            <w:vAlign w:val="center"/>
          </w:tcPr>
          <w:p w:rsidR="00F57F32" w:rsidRPr="005A4C2B" w:rsidRDefault="00F57F32" w:rsidP="00EE2004">
            <w:pPr>
              <w:spacing w:beforeLines="40" w:afterLines="40" w:line="240" w:lineRule="auto"/>
              <w:jc w:val="both"/>
              <w:rPr>
                <w:rFonts w:ascii="Corbel" w:hAnsi="Corbel"/>
                <w:sz w:val="21"/>
                <w:szCs w:val="21"/>
              </w:rPr>
            </w:pPr>
            <w:r w:rsidRPr="005A4C2B">
              <w:rPr>
                <w:rFonts w:ascii="Corbel" w:hAnsi="Corbel"/>
                <w:sz w:val="21"/>
                <w:szCs w:val="21"/>
              </w:rPr>
              <w:t>Zdobycie umiejętności kształtowania kultury organizacyjnej sprzyjającej kreatywności i innowacyjności w aspekcie konkurowania przedsiębiorstwa na rynku.</w:t>
            </w:r>
          </w:p>
        </w:tc>
      </w:tr>
      <w:tr w:rsidR="00F57F32" w:rsidRPr="005A4C2B" w:rsidTr="00923D7D">
        <w:tc>
          <w:tcPr>
            <w:tcW w:w="851" w:type="dxa"/>
            <w:vAlign w:val="center"/>
          </w:tcPr>
          <w:p w:rsidR="00F57F32" w:rsidRPr="005A4C2B" w:rsidRDefault="00F57F32" w:rsidP="009C54AE">
            <w:pPr>
              <w:pStyle w:val="Podpunkty"/>
              <w:spacing w:before="40" w:after="40"/>
              <w:ind w:left="0"/>
              <w:jc w:val="left"/>
              <w:rPr>
                <w:rFonts w:ascii="Corbel" w:hAnsi="Corbel"/>
                <w:b w:val="0"/>
                <w:sz w:val="21"/>
                <w:szCs w:val="21"/>
              </w:rPr>
            </w:pPr>
            <w:r w:rsidRPr="005A4C2B">
              <w:rPr>
                <w:rFonts w:ascii="Corbel" w:hAnsi="Corbel"/>
                <w:b w:val="0"/>
                <w:sz w:val="21"/>
                <w:szCs w:val="21"/>
              </w:rPr>
              <w:t>C6</w:t>
            </w:r>
          </w:p>
        </w:tc>
        <w:tc>
          <w:tcPr>
            <w:tcW w:w="8819" w:type="dxa"/>
            <w:vAlign w:val="center"/>
          </w:tcPr>
          <w:p w:rsidR="00F57F32" w:rsidRPr="005A4C2B" w:rsidRDefault="00F57F32" w:rsidP="00EE2004">
            <w:pPr>
              <w:spacing w:beforeLines="40" w:afterLines="40" w:line="240" w:lineRule="auto"/>
              <w:jc w:val="both"/>
              <w:rPr>
                <w:rFonts w:ascii="Corbel" w:hAnsi="Corbel"/>
                <w:sz w:val="21"/>
                <w:szCs w:val="21"/>
              </w:rPr>
            </w:pPr>
            <w:r w:rsidRPr="005A4C2B">
              <w:rPr>
                <w:rFonts w:ascii="Corbel" w:hAnsi="Corbel"/>
                <w:sz w:val="21"/>
                <w:szCs w:val="21"/>
              </w:rPr>
              <w:t>Rozpoznanie najważniejszych charakterystyk przedsiębiorstwa przyszłości.</w:t>
            </w:r>
          </w:p>
        </w:tc>
      </w:tr>
      <w:tr w:rsidR="00F57F32" w:rsidRPr="005A4C2B" w:rsidTr="00923D7D">
        <w:tc>
          <w:tcPr>
            <w:tcW w:w="851" w:type="dxa"/>
            <w:vAlign w:val="center"/>
          </w:tcPr>
          <w:p w:rsidR="00F57F32" w:rsidRPr="005A4C2B" w:rsidRDefault="00F57F32" w:rsidP="009C54AE">
            <w:pPr>
              <w:pStyle w:val="Podpunkty"/>
              <w:spacing w:before="40" w:after="40"/>
              <w:ind w:left="0"/>
              <w:jc w:val="left"/>
              <w:rPr>
                <w:rFonts w:ascii="Corbel" w:hAnsi="Corbel"/>
                <w:b w:val="0"/>
                <w:sz w:val="21"/>
                <w:szCs w:val="21"/>
              </w:rPr>
            </w:pPr>
            <w:r w:rsidRPr="005A4C2B">
              <w:rPr>
                <w:rFonts w:ascii="Corbel" w:hAnsi="Corbel"/>
                <w:b w:val="0"/>
                <w:sz w:val="21"/>
                <w:szCs w:val="21"/>
              </w:rPr>
              <w:t>C7</w:t>
            </w:r>
          </w:p>
        </w:tc>
        <w:tc>
          <w:tcPr>
            <w:tcW w:w="8819" w:type="dxa"/>
            <w:vAlign w:val="center"/>
          </w:tcPr>
          <w:p w:rsidR="00F57F32" w:rsidRPr="005A4C2B" w:rsidRDefault="00F57F32" w:rsidP="00EE2004">
            <w:pPr>
              <w:pStyle w:val="Podpunkty"/>
              <w:spacing w:beforeLines="40" w:afterLines="40"/>
              <w:ind w:left="0"/>
              <w:jc w:val="left"/>
              <w:rPr>
                <w:rFonts w:ascii="Corbel" w:hAnsi="Corbel"/>
                <w:b w:val="0"/>
                <w:sz w:val="21"/>
                <w:szCs w:val="21"/>
              </w:rPr>
            </w:pPr>
            <w:r w:rsidRPr="005A4C2B">
              <w:rPr>
                <w:rFonts w:ascii="Corbel" w:hAnsi="Corbel"/>
                <w:b w:val="0"/>
                <w:sz w:val="21"/>
                <w:szCs w:val="21"/>
              </w:rPr>
              <w:t>Motywowanie do formułowania własnych ocen i poglądów, kształtowanie umiejętności korzystania z literatury przedmiotu oraz jej oceny krytycznej.</w:t>
            </w:r>
          </w:p>
        </w:tc>
      </w:tr>
    </w:tbl>
    <w:p w:rsidR="00F57F32" w:rsidRPr="005A4C2B" w:rsidRDefault="00F57F32" w:rsidP="009C54AE">
      <w:pPr>
        <w:pStyle w:val="Punktygwne"/>
        <w:spacing w:before="0" w:after="0"/>
        <w:rPr>
          <w:rFonts w:ascii="Corbel" w:hAnsi="Corbel"/>
          <w:b w:val="0"/>
          <w:smallCaps w:val="0"/>
          <w:sz w:val="21"/>
          <w:szCs w:val="21"/>
        </w:rPr>
      </w:pPr>
    </w:p>
    <w:p w:rsidR="00F57F32" w:rsidRPr="005A4C2B" w:rsidRDefault="00F57F32" w:rsidP="009C54AE">
      <w:pPr>
        <w:spacing w:after="0" w:line="240" w:lineRule="auto"/>
        <w:ind w:left="426"/>
        <w:rPr>
          <w:rFonts w:ascii="Corbel" w:hAnsi="Corbel"/>
          <w:sz w:val="21"/>
          <w:szCs w:val="21"/>
        </w:rPr>
      </w:pPr>
      <w:r w:rsidRPr="005A4C2B">
        <w:rPr>
          <w:rFonts w:ascii="Corbel" w:hAnsi="Corbel"/>
          <w:b/>
          <w:sz w:val="21"/>
          <w:szCs w:val="21"/>
        </w:rPr>
        <w:t>3.2. Efekty kształcenia dla przedmiotu/ modułu</w:t>
      </w:r>
      <w:r w:rsidRPr="005A4C2B">
        <w:rPr>
          <w:rFonts w:ascii="Corbel" w:hAnsi="Corbel"/>
          <w:sz w:val="21"/>
          <w:szCs w:val="21"/>
        </w:rPr>
        <w:t xml:space="preserve"> (</w:t>
      </w:r>
      <w:r w:rsidRPr="005A4C2B">
        <w:rPr>
          <w:rFonts w:ascii="Corbel" w:hAnsi="Corbel"/>
          <w:i/>
          <w:sz w:val="21"/>
          <w:szCs w:val="21"/>
        </w:rPr>
        <w:t>wypełnia koordynator</w:t>
      </w:r>
      <w:r w:rsidRPr="005A4C2B">
        <w:rPr>
          <w:rFonts w:ascii="Corbel" w:hAnsi="Corbel"/>
          <w:sz w:val="21"/>
          <w:szCs w:val="21"/>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56"/>
        <w:gridCol w:w="5692"/>
        <w:gridCol w:w="1830"/>
      </w:tblGrid>
      <w:tr w:rsidR="00F57F32" w:rsidRPr="005A4C2B" w:rsidTr="0071620A">
        <w:tc>
          <w:tcPr>
            <w:tcW w:w="1701"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smallCaps w:val="0"/>
                <w:sz w:val="21"/>
                <w:szCs w:val="21"/>
              </w:rPr>
              <w:t>EK</w:t>
            </w:r>
            <w:r w:rsidRPr="005A4C2B">
              <w:rPr>
                <w:rFonts w:ascii="Corbel" w:hAnsi="Corbel"/>
                <w:b w:val="0"/>
                <w:smallCaps w:val="0"/>
                <w:sz w:val="21"/>
                <w:szCs w:val="21"/>
              </w:rPr>
              <w:t xml:space="preserve"> (efekt kształcenia)</w:t>
            </w:r>
          </w:p>
        </w:tc>
        <w:tc>
          <w:tcPr>
            <w:tcW w:w="6096"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Treść efektu kształcenia zdefiniowanego dla przedmiotu (modułu)</w:t>
            </w:r>
          </w:p>
        </w:tc>
        <w:tc>
          <w:tcPr>
            <w:tcW w:w="1873"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Odniesienie do efektów  kierunkowych </w:t>
            </w:r>
            <w:r w:rsidRPr="005A4C2B">
              <w:rPr>
                <w:rFonts w:ascii="Corbel" w:hAnsi="Corbel"/>
                <w:smallCaps w:val="0"/>
                <w:sz w:val="21"/>
                <w:szCs w:val="21"/>
              </w:rPr>
              <w:t>(KEK)</w:t>
            </w:r>
          </w:p>
        </w:tc>
      </w:tr>
      <w:tr w:rsidR="00F57F32" w:rsidRPr="005A4C2B" w:rsidTr="005E6E85">
        <w:tc>
          <w:tcPr>
            <w:tcW w:w="1701" w:type="dxa"/>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EK_01</w:t>
            </w:r>
          </w:p>
        </w:tc>
        <w:tc>
          <w:tcPr>
            <w:tcW w:w="6096" w:type="dxa"/>
          </w:tcPr>
          <w:p w:rsidR="00F57F32" w:rsidRPr="005A4C2B" w:rsidRDefault="00F57F32" w:rsidP="00C24529">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Wyjaśnia genezę przedsiębiorstwa oraz identyfikuje istotne cechy przedsiębiorstwa, uwzględniając ewolucję interpretacji roli i motywów kreowania przedsiębiorstw według różnych nurtów teorii; identyfikuje relacje między kategoriami: przedsiębiorczość, przedsiębiorca, przedsiębiorstwo</w:t>
            </w:r>
            <w:r w:rsidRPr="005A4C2B">
              <w:rPr>
                <w:rFonts w:ascii="Corbel" w:hAnsi="Corbel"/>
                <w:sz w:val="21"/>
                <w:szCs w:val="21"/>
              </w:rPr>
              <w:t>.</w:t>
            </w:r>
          </w:p>
        </w:tc>
        <w:tc>
          <w:tcPr>
            <w:tcW w:w="1873" w:type="dxa"/>
          </w:tcPr>
          <w:p w:rsidR="00F57F32" w:rsidRPr="006B06F8" w:rsidRDefault="00F57F32" w:rsidP="00C24529">
            <w:pPr>
              <w:pStyle w:val="Default"/>
              <w:jc w:val="center"/>
              <w:rPr>
                <w:rFonts w:ascii="Corbel" w:hAnsi="Corbel" w:cs="Times New Roman"/>
                <w:color w:val="auto"/>
                <w:sz w:val="21"/>
                <w:szCs w:val="21"/>
              </w:rPr>
            </w:pPr>
            <w:r w:rsidRPr="006B06F8">
              <w:rPr>
                <w:rFonts w:ascii="Corbel" w:hAnsi="Corbel" w:cs="Times New Roman"/>
                <w:color w:val="auto"/>
                <w:sz w:val="21"/>
                <w:szCs w:val="21"/>
              </w:rPr>
              <w:t>K_W01</w:t>
            </w:r>
          </w:p>
          <w:p w:rsidR="00F57F32" w:rsidRPr="006B06F8" w:rsidRDefault="00F57F32" w:rsidP="00C24529">
            <w:pPr>
              <w:pStyle w:val="Default"/>
              <w:jc w:val="center"/>
              <w:rPr>
                <w:rFonts w:ascii="Corbel" w:hAnsi="Corbel" w:cs="Times New Roman"/>
                <w:color w:val="auto"/>
                <w:sz w:val="21"/>
                <w:szCs w:val="21"/>
              </w:rPr>
            </w:pPr>
            <w:r w:rsidRPr="006B06F8">
              <w:rPr>
                <w:rFonts w:ascii="Corbel" w:hAnsi="Corbel" w:cs="Times New Roman"/>
                <w:color w:val="auto"/>
                <w:sz w:val="21"/>
                <w:szCs w:val="21"/>
              </w:rPr>
              <w:t>K_W03</w:t>
            </w:r>
          </w:p>
          <w:p w:rsidR="00F57F32" w:rsidRPr="006B06F8" w:rsidRDefault="00F57F32" w:rsidP="00C24529">
            <w:pPr>
              <w:pStyle w:val="Default"/>
              <w:jc w:val="center"/>
              <w:rPr>
                <w:rFonts w:ascii="Corbel" w:hAnsi="Corbel" w:cs="Times New Roman"/>
                <w:color w:val="auto"/>
                <w:sz w:val="21"/>
                <w:szCs w:val="21"/>
              </w:rPr>
            </w:pPr>
            <w:r w:rsidRPr="006B06F8">
              <w:rPr>
                <w:rFonts w:ascii="Corbel" w:hAnsi="Corbel" w:cs="Times New Roman"/>
                <w:color w:val="auto"/>
                <w:sz w:val="21"/>
                <w:szCs w:val="21"/>
              </w:rPr>
              <w:t>K_W13</w:t>
            </w:r>
          </w:p>
          <w:p w:rsidR="00F57F32" w:rsidRPr="006B06F8" w:rsidRDefault="00F57F32" w:rsidP="00C24529">
            <w:pPr>
              <w:pStyle w:val="Default"/>
              <w:jc w:val="center"/>
              <w:rPr>
                <w:rFonts w:ascii="Corbel" w:hAnsi="Corbel" w:cs="Times New Roman"/>
                <w:color w:val="auto"/>
                <w:sz w:val="21"/>
                <w:szCs w:val="21"/>
              </w:rPr>
            </w:pPr>
          </w:p>
        </w:tc>
      </w:tr>
      <w:tr w:rsidR="00F57F32" w:rsidRPr="005A4C2B" w:rsidTr="005E6E85">
        <w:tc>
          <w:tcPr>
            <w:tcW w:w="1701" w:type="dxa"/>
          </w:tcPr>
          <w:p w:rsidR="00F57F32" w:rsidRPr="005A4C2B" w:rsidRDefault="00F57F32" w:rsidP="0086205A">
            <w:pPr>
              <w:pStyle w:val="Punktygwne"/>
              <w:spacing w:before="0" w:after="0"/>
              <w:rPr>
                <w:rFonts w:ascii="Corbel" w:hAnsi="Corbel"/>
                <w:b w:val="0"/>
                <w:smallCaps w:val="0"/>
                <w:sz w:val="21"/>
                <w:szCs w:val="21"/>
              </w:rPr>
            </w:pPr>
            <w:r w:rsidRPr="005A4C2B">
              <w:rPr>
                <w:rFonts w:ascii="Corbel" w:hAnsi="Corbel"/>
                <w:b w:val="0"/>
                <w:smallCaps w:val="0"/>
                <w:sz w:val="21"/>
                <w:szCs w:val="21"/>
              </w:rPr>
              <w:t>EK_02</w:t>
            </w:r>
          </w:p>
        </w:tc>
        <w:tc>
          <w:tcPr>
            <w:tcW w:w="6096" w:type="dxa"/>
          </w:tcPr>
          <w:p w:rsidR="00F57F32" w:rsidRPr="005A4C2B" w:rsidRDefault="00F57F32" w:rsidP="00C24529">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Objaśnia granice działalności i tożsamość przedsiębiorstw, identyfikuje przejawy poprawnej struktury koncepcji biznesu, wyjaśnia istotę kultury organizacyjnej.</w:t>
            </w:r>
          </w:p>
        </w:tc>
        <w:tc>
          <w:tcPr>
            <w:tcW w:w="1873" w:type="dxa"/>
          </w:tcPr>
          <w:p w:rsidR="00F57F32" w:rsidRPr="006B06F8" w:rsidRDefault="00F57F32" w:rsidP="00C24529">
            <w:pPr>
              <w:pStyle w:val="Default"/>
              <w:jc w:val="center"/>
              <w:rPr>
                <w:rFonts w:ascii="Corbel" w:hAnsi="Corbel" w:cs="Times New Roman"/>
                <w:color w:val="auto"/>
                <w:sz w:val="21"/>
                <w:szCs w:val="21"/>
              </w:rPr>
            </w:pPr>
            <w:r w:rsidRPr="006B06F8">
              <w:rPr>
                <w:rFonts w:ascii="Corbel" w:hAnsi="Corbel" w:cs="Times New Roman"/>
                <w:color w:val="auto"/>
                <w:sz w:val="21"/>
                <w:szCs w:val="21"/>
              </w:rPr>
              <w:t>K_U02</w:t>
            </w:r>
          </w:p>
          <w:p w:rsidR="00F57F32" w:rsidRPr="006B06F8" w:rsidRDefault="00F57F32" w:rsidP="00C24529">
            <w:pPr>
              <w:pStyle w:val="Default"/>
              <w:jc w:val="center"/>
              <w:rPr>
                <w:rFonts w:ascii="Corbel" w:hAnsi="Corbel" w:cs="Times New Roman"/>
                <w:color w:val="auto"/>
                <w:sz w:val="21"/>
                <w:szCs w:val="21"/>
              </w:rPr>
            </w:pPr>
            <w:r w:rsidRPr="006B06F8">
              <w:rPr>
                <w:rFonts w:ascii="Corbel" w:hAnsi="Corbel" w:cs="Times New Roman"/>
                <w:color w:val="auto"/>
                <w:sz w:val="21"/>
                <w:szCs w:val="21"/>
              </w:rPr>
              <w:t>K_U03</w:t>
            </w:r>
          </w:p>
          <w:p w:rsidR="00F57F32" w:rsidRPr="006B06F8" w:rsidRDefault="00F57F32" w:rsidP="00C24529">
            <w:pPr>
              <w:pStyle w:val="Default"/>
              <w:jc w:val="center"/>
              <w:rPr>
                <w:rFonts w:ascii="Corbel" w:hAnsi="Corbel" w:cs="Times New Roman"/>
                <w:color w:val="auto"/>
                <w:sz w:val="21"/>
                <w:szCs w:val="21"/>
              </w:rPr>
            </w:pPr>
          </w:p>
        </w:tc>
      </w:tr>
      <w:tr w:rsidR="00F57F32" w:rsidRPr="005A4C2B" w:rsidTr="005E6E85">
        <w:tc>
          <w:tcPr>
            <w:tcW w:w="1701" w:type="dxa"/>
          </w:tcPr>
          <w:p w:rsidR="00F57F32" w:rsidRPr="005A4C2B" w:rsidRDefault="00F57F32" w:rsidP="0086205A">
            <w:pPr>
              <w:pStyle w:val="Punktygwne"/>
              <w:spacing w:before="0" w:after="0"/>
              <w:rPr>
                <w:rFonts w:ascii="Corbel" w:hAnsi="Corbel"/>
                <w:b w:val="0"/>
                <w:smallCaps w:val="0"/>
                <w:sz w:val="21"/>
                <w:szCs w:val="21"/>
              </w:rPr>
            </w:pPr>
            <w:r w:rsidRPr="005A4C2B">
              <w:rPr>
                <w:rFonts w:ascii="Corbel" w:hAnsi="Corbel"/>
                <w:b w:val="0"/>
                <w:smallCaps w:val="0"/>
                <w:sz w:val="21"/>
                <w:szCs w:val="21"/>
              </w:rPr>
              <w:t>EK_03</w:t>
            </w:r>
          </w:p>
        </w:tc>
        <w:tc>
          <w:tcPr>
            <w:tcW w:w="6096" w:type="dxa"/>
          </w:tcPr>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 xml:space="preserve">Analizuje i interpretuje zmiany dokonujące się w przedsiębiorstwie i zachodzące w nim procesy, identyfikuje współczesne metody i techniki zarządzania przedsiębiorstwem, w aspekcie wzrostu konkurencyjności działania; samodzielnie planuje i realizuje ideę kształcenia ustawicznego. </w:t>
            </w:r>
          </w:p>
        </w:tc>
        <w:tc>
          <w:tcPr>
            <w:tcW w:w="1873" w:type="dxa"/>
          </w:tcPr>
          <w:p w:rsidR="00F57F32" w:rsidRPr="006B06F8" w:rsidRDefault="00F57F32" w:rsidP="00C24529">
            <w:pPr>
              <w:pStyle w:val="Default"/>
              <w:jc w:val="center"/>
              <w:rPr>
                <w:rFonts w:ascii="Corbel" w:hAnsi="Corbel" w:cs="Times New Roman"/>
                <w:color w:val="auto"/>
                <w:sz w:val="21"/>
                <w:szCs w:val="21"/>
              </w:rPr>
            </w:pPr>
            <w:r w:rsidRPr="006B06F8">
              <w:rPr>
                <w:rFonts w:ascii="Corbel" w:hAnsi="Corbel" w:cs="Times New Roman"/>
                <w:color w:val="auto"/>
                <w:sz w:val="21"/>
                <w:szCs w:val="21"/>
              </w:rPr>
              <w:t>K_U02</w:t>
            </w:r>
          </w:p>
          <w:p w:rsidR="00F57F32" w:rsidRPr="006B06F8" w:rsidRDefault="00F57F32" w:rsidP="00C24529">
            <w:pPr>
              <w:pStyle w:val="Default"/>
              <w:jc w:val="center"/>
              <w:rPr>
                <w:rFonts w:ascii="Corbel" w:hAnsi="Corbel" w:cs="Times New Roman"/>
                <w:bCs/>
                <w:color w:val="auto"/>
                <w:sz w:val="21"/>
                <w:szCs w:val="21"/>
              </w:rPr>
            </w:pPr>
            <w:r w:rsidRPr="006B06F8">
              <w:rPr>
                <w:rFonts w:ascii="Corbel" w:hAnsi="Corbel" w:cs="Times New Roman"/>
                <w:color w:val="auto"/>
                <w:sz w:val="21"/>
                <w:szCs w:val="21"/>
              </w:rPr>
              <w:t>K_U03</w:t>
            </w:r>
          </w:p>
          <w:p w:rsidR="00F57F32" w:rsidRPr="006B06F8" w:rsidRDefault="00F57F32" w:rsidP="00C24529">
            <w:pPr>
              <w:pStyle w:val="Default"/>
              <w:jc w:val="center"/>
              <w:rPr>
                <w:rFonts w:ascii="Corbel" w:hAnsi="Corbel" w:cs="Times New Roman"/>
                <w:color w:val="auto"/>
                <w:sz w:val="21"/>
                <w:szCs w:val="21"/>
              </w:rPr>
            </w:pPr>
            <w:r w:rsidRPr="006B06F8">
              <w:rPr>
                <w:rFonts w:ascii="Corbel" w:hAnsi="Corbel" w:cs="Times New Roman"/>
                <w:bCs/>
                <w:color w:val="auto"/>
                <w:sz w:val="21"/>
                <w:szCs w:val="21"/>
              </w:rPr>
              <w:t>K_U05</w:t>
            </w:r>
          </w:p>
        </w:tc>
      </w:tr>
      <w:tr w:rsidR="00F57F32" w:rsidRPr="005A4C2B" w:rsidTr="005E6E85">
        <w:tc>
          <w:tcPr>
            <w:tcW w:w="1701"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EK_04</w:t>
            </w:r>
          </w:p>
        </w:tc>
        <w:tc>
          <w:tcPr>
            <w:tcW w:w="6096" w:type="dxa"/>
          </w:tcPr>
          <w:p w:rsidR="00F57F32" w:rsidRPr="005A4C2B" w:rsidRDefault="00F57F32" w:rsidP="00C24529">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Uznaje znaczenie wiedzy w rozwiązywaniu problemów oraz prezentowania aktywnej postawy wobec zmian w otoczeniu oraz poszerzania wiedzy z różnych dziedzin i dyscyplin naukowych w celu krytycznej analizy zjawisk gospodarczych.</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K_K01</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K_K02</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K_K03</w:t>
            </w:r>
          </w:p>
          <w:p w:rsidR="00F57F32" w:rsidRPr="006B06F8" w:rsidRDefault="00F57F32" w:rsidP="00C24529">
            <w:pPr>
              <w:pStyle w:val="Punktygwne"/>
              <w:spacing w:before="0" w:after="0"/>
              <w:jc w:val="center"/>
              <w:rPr>
                <w:rFonts w:ascii="Corbel" w:hAnsi="Corbel"/>
                <w:b w:val="0"/>
                <w:smallCaps w:val="0"/>
                <w:sz w:val="21"/>
                <w:szCs w:val="21"/>
              </w:rPr>
            </w:pPr>
          </w:p>
        </w:tc>
      </w:tr>
    </w:tbl>
    <w:p w:rsidR="00F57F32" w:rsidRPr="005A4C2B" w:rsidRDefault="00F57F32" w:rsidP="009C54AE">
      <w:pPr>
        <w:pStyle w:val="Akapitzlist"/>
        <w:spacing w:line="240" w:lineRule="auto"/>
        <w:ind w:left="426"/>
        <w:jc w:val="both"/>
        <w:rPr>
          <w:rFonts w:ascii="Corbel" w:hAnsi="Corbel"/>
          <w:b/>
          <w:sz w:val="21"/>
          <w:szCs w:val="21"/>
        </w:rPr>
      </w:pPr>
    </w:p>
    <w:p w:rsidR="00F57F32" w:rsidRPr="005A4C2B" w:rsidRDefault="00F57F32" w:rsidP="009C54AE">
      <w:pPr>
        <w:pStyle w:val="Akapitzlist"/>
        <w:spacing w:line="240" w:lineRule="auto"/>
        <w:ind w:left="426"/>
        <w:jc w:val="both"/>
        <w:rPr>
          <w:rFonts w:ascii="Corbel" w:hAnsi="Corbel"/>
          <w:b/>
          <w:sz w:val="21"/>
          <w:szCs w:val="21"/>
        </w:rPr>
      </w:pPr>
      <w:r w:rsidRPr="005A4C2B">
        <w:rPr>
          <w:rFonts w:ascii="Corbel" w:hAnsi="Corbel"/>
          <w:b/>
          <w:sz w:val="21"/>
          <w:szCs w:val="21"/>
        </w:rPr>
        <w:t xml:space="preserve">3.3 Treści programowe </w:t>
      </w:r>
      <w:r w:rsidRPr="005A4C2B">
        <w:rPr>
          <w:rFonts w:ascii="Corbel" w:hAnsi="Corbel"/>
          <w:sz w:val="21"/>
          <w:szCs w:val="21"/>
        </w:rPr>
        <w:t>(</w:t>
      </w:r>
      <w:r w:rsidRPr="005A4C2B">
        <w:rPr>
          <w:rFonts w:ascii="Corbel" w:hAnsi="Corbel"/>
          <w:i/>
          <w:sz w:val="21"/>
          <w:szCs w:val="21"/>
        </w:rPr>
        <w:t>wypełnia koordynator)</w:t>
      </w:r>
    </w:p>
    <w:p w:rsidR="00F57F32" w:rsidRPr="005A4C2B" w:rsidRDefault="00F57F32" w:rsidP="00AF5A9E">
      <w:pPr>
        <w:pStyle w:val="Akapitzlist"/>
        <w:numPr>
          <w:ilvl w:val="0"/>
          <w:numId w:val="379"/>
        </w:numPr>
        <w:spacing w:after="120" w:line="240" w:lineRule="auto"/>
        <w:jc w:val="both"/>
        <w:rPr>
          <w:rFonts w:ascii="Corbel" w:hAnsi="Corbel"/>
          <w:sz w:val="21"/>
          <w:szCs w:val="21"/>
        </w:rPr>
      </w:pPr>
      <w:r w:rsidRPr="005A4C2B">
        <w:rPr>
          <w:rFonts w:ascii="Corbel" w:hAnsi="Corbel"/>
          <w:sz w:val="21"/>
          <w:szCs w:val="21"/>
        </w:rPr>
        <w:t xml:space="preserve">Problematyka wykładu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923D7D">
        <w:tc>
          <w:tcPr>
            <w:tcW w:w="9639" w:type="dxa"/>
          </w:tcPr>
          <w:p w:rsidR="00F57F32" w:rsidRPr="005A4C2B" w:rsidRDefault="00F57F32" w:rsidP="009C54AE">
            <w:pPr>
              <w:pStyle w:val="Akapitzlist"/>
              <w:spacing w:after="0" w:line="240" w:lineRule="auto"/>
              <w:ind w:left="-250" w:firstLine="250"/>
              <w:rPr>
                <w:rFonts w:ascii="Corbel" w:hAnsi="Corbel"/>
                <w:sz w:val="21"/>
                <w:szCs w:val="21"/>
              </w:rPr>
            </w:pPr>
            <w:r w:rsidRPr="005A4C2B">
              <w:rPr>
                <w:rFonts w:ascii="Corbel" w:hAnsi="Corbel"/>
                <w:sz w:val="21"/>
                <w:szCs w:val="21"/>
              </w:rPr>
              <w:t>Treści merytoryczne</w:t>
            </w:r>
          </w:p>
        </w:tc>
      </w:tr>
      <w:tr w:rsidR="00F57F32" w:rsidRPr="005A4C2B" w:rsidTr="00923D7D">
        <w:tc>
          <w:tcPr>
            <w:tcW w:w="9639" w:type="dxa"/>
          </w:tcPr>
          <w:p w:rsidR="00F57F32" w:rsidRPr="005A4C2B" w:rsidRDefault="00F57F32" w:rsidP="00C24529">
            <w:pPr>
              <w:spacing w:after="0" w:line="240" w:lineRule="auto"/>
              <w:rPr>
                <w:rFonts w:ascii="Corbel" w:hAnsi="Corbel"/>
                <w:color w:val="000000"/>
                <w:sz w:val="21"/>
                <w:szCs w:val="21"/>
              </w:rPr>
            </w:pPr>
            <w:r w:rsidRPr="005A4C2B">
              <w:rPr>
                <w:rFonts w:ascii="Corbel" w:hAnsi="Corbel"/>
                <w:color w:val="000000"/>
                <w:sz w:val="21"/>
                <w:szCs w:val="21"/>
              </w:rPr>
              <w:t xml:space="preserve">Geneza przedsiębiorstwa. Kategoria przedsiębiorstwa jako obiektu badań naukowych w różnych teoriach ekonomicznych. </w:t>
            </w:r>
          </w:p>
        </w:tc>
      </w:tr>
      <w:tr w:rsidR="00F57F32" w:rsidRPr="005A4C2B" w:rsidTr="00923D7D">
        <w:tc>
          <w:tcPr>
            <w:tcW w:w="9639" w:type="dxa"/>
          </w:tcPr>
          <w:p w:rsidR="00F57F32" w:rsidRPr="005A4C2B" w:rsidRDefault="00F57F32" w:rsidP="00C24529">
            <w:pPr>
              <w:spacing w:after="0" w:line="240" w:lineRule="auto"/>
              <w:rPr>
                <w:rFonts w:ascii="Corbel" w:hAnsi="Corbel"/>
                <w:color w:val="000000"/>
                <w:sz w:val="21"/>
                <w:szCs w:val="21"/>
              </w:rPr>
            </w:pPr>
            <w:r w:rsidRPr="005A4C2B">
              <w:rPr>
                <w:rFonts w:ascii="Corbel" w:hAnsi="Corbel"/>
                <w:color w:val="000000"/>
                <w:sz w:val="21"/>
                <w:szCs w:val="21"/>
              </w:rPr>
              <w:t>Istota i motywy tworzenia przedsiębiorstw, ich rola we współczesnej gospodarce</w:t>
            </w:r>
          </w:p>
        </w:tc>
      </w:tr>
      <w:tr w:rsidR="00F57F32" w:rsidRPr="005A4C2B" w:rsidTr="00923D7D">
        <w:tc>
          <w:tcPr>
            <w:tcW w:w="9639" w:type="dxa"/>
          </w:tcPr>
          <w:p w:rsidR="00F57F32" w:rsidRPr="005A4C2B" w:rsidRDefault="00F57F32" w:rsidP="00C24529">
            <w:pPr>
              <w:spacing w:after="0" w:line="240" w:lineRule="auto"/>
              <w:rPr>
                <w:rFonts w:ascii="Corbel" w:hAnsi="Corbel"/>
                <w:color w:val="000000"/>
                <w:sz w:val="21"/>
                <w:szCs w:val="21"/>
              </w:rPr>
            </w:pPr>
            <w:r w:rsidRPr="005A4C2B">
              <w:rPr>
                <w:rFonts w:ascii="Corbel" w:hAnsi="Corbel"/>
                <w:color w:val="000000"/>
                <w:sz w:val="21"/>
                <w:szCs w:val="21"/>
              </w:rPr>
              <w:t>Kategoria przedsiębiorczości, przedsiębiorcy w relacji do przedsiębiorstwa; ewolucja roli współczesnego menedżera</w:t>
            </w:r>
          </w:p>
        </w:tc>
      </w:tr>
      <w:tr w:rsidR="00F57F32" w:rsidRPr="005A4C2B" w:rsidTr="00923D7D">
        <w:tc>
          <w:tcPr>
            <w:tcW w:w="9639" w:type="dxa"/>
          </w:tcPr>
          <w:p w:rsidR="00F57F32" w:rsidRPr="005A4C2B" w:rsidRDefault="00F57F32" w:rsidP="00C24529">
            <w:pPr>
              <w:spacing w:after="0" w:line="240" w:lineRule="auto"/>
              <w:rPr>
                <w:rFonts w:ascii="Corbel" w:hAnsi="Corbel"/>
                <w:color w:val="000000"/>
                <w:sz w:val="21"/>
                <w:szCs w:val="21"/>
              </w:rPr>
            </w:pPr>
            <w:r w:rsidRPr="005A4C2B">
              <w:rPr>
                <w:rFonts w:ascii="Corbel" w:hAnsi="Corbel"/>
                <w:color w:val="000000"/>
                <w:sz w:val="21"/>
                <w:szCs w:val="21"/>
              </w:rPr>
              <w:t>Granice i tożsamość przedsiębiorstwa, formułowanie właściwej struktury koncepcji biznesu</w:t>
            </w:r>
          </w:p>
        </w:tc>
      </w:tr>
      <w:tr w:rsidR="00F57F32" w:rsidRPr="005A4C2B" w:rsidTr="00923D7D">
        <w:tc>
          <w:tcPr>
            <w:tcW w:w="9639" w:type="dxa"/>
          </w:tcPr>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color w:val="000000"/>
                <w:sz w:val="21"/>
                <w:szCs w:val="21"/>
              </w:rPr>
              <w:t>Przedsiębiorstwo innowacyjne - Kultura organizacji sprzyjająca kreatywności i innowacyjności</w:t>
            </w:r>
          </w:p>
        </w:tc>
      </w:tr>
      <w:tr w:rsidR="00F57F32" w:rsidRPr="005A4C2B" w:rsidTr="00923D7D">
        <w:tc>
          <w:tcPr>
            <w:tcW w:w="9639" w:type="dxa"/>
          </w:tcPr>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color w:val="000000"/>
                <w:sz w:val="21"/>
                <w:szCs w:val="21"/>
              </w:rPr>
              <w:t>Nowoczesne techniki zarządzanie przedsiębiorstwem w aspekcie poprawy efektywności i konkurencyjności</w:t>
            </w:r>
          </w:p>
        </w:tc>
      </w:tr>
      <w:tr w:rsidR="00F57F32" w:rsidRPr="005A4C2B" w:rsidTr="00923D7D">
        <w:tc>
          <w:tcPr>
            <w:tcW w:w="9639" w:type="dxa"/>
          </w:tcPr>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Identyfikacja elementów przedsiębiorstwa przyszłości</w:t>
            </w:r>
          </w:p>
        </w:tc>
      </w:tr>
    </w:tbl>
    <w:p w:rsidR="00F57F32" w:rsidRDefault="00F57F32" w:rsidP="009C54AE">
      <w:pPr>
        <w:pStyle w:val="Punktygwne"/>
        <w:spacing w:before="0" w:after="0"/>
        <w:rPr>
          <w:rFonts w:ascii="Corbel" w:hAnsi="Corbel"/>
          <w:b w:val="0"/>
          <w:sz w:val="21"/>
          <w:szCs w:val="21"/>
        </w:rPr>
      </w:pPr>
    </w:p>
    <w:p w:rsidR="0007343A" w:rsidRDefault="0007343A" w:rsidP="009C54AE">
      <w:pPr>
        <w:pStyle w:val="Punktygwne"/>
        <w:spacing w:before="0" w:after="0"/>
        <w:rPr>
          <w:rFonts w:ascii="Corbel" w:hAnsi="Corbel"/>
          <w:b w:val="0"/>
          <w:sz w:val="21"/>
          <w:szCs w:val="21"/>
        </w:rPr>
      </w:pPr>
    </w:p>
    <w:p w:rsidR="006B06F8" w:rsidRDefault="006B06F8" w:rsidP="009C54AE">
      <w:pPr>
        <w:pStyle w:val="Punktygwne"/>
        <w:spacing w:before="0" w:after="0"/>
        <w:rPr>
          <w:rFonts w:ascii="Corbel" w:hAnsi="Corbel"/>
          <w:b w:val="0"/>
          <w:sz w:val="21"/>
          <w:szCs w:val="21"/>
        </w:rPr>
      </w:pPr>
    </w:p>
    <w:p w:rsidR="0007343A" w:rsidRDefault="0007343A" w:rsidP="009C54AE">
      <w:pPr>
        <w:pStyle w:val="Punktygwne"/>
        <w:spacing w:before="0" w:after="0"/>
        <w:rPr>
          <w:rFonts w:ascii="Corbel" w:hAnsi="Corbel"/>
          <w:b w:val="0"/>
          <w:sz w:val="21"/>
          <w:szCs w:val="21"/>
        </w:rPr>
      </w:pPr>
    </w:p>
    <w:p w:rsidR="0007343A" w:rsidRPr="005A4C2B" w:rsidRDefault="0007343A" w:rsidP="009C54AE">
      <w:pPr>
        <w:pStyle w:val="Punktygwne"/>
        <w:spacing w:before="0" w:after="0"/>
        <w:rPr>
          <w:rFonts w:ascii="Corbel" w:hAnsi="Corbel"/>
          <w:b w:val="0"/>
          <w:sz w:val="21"/>
          <w:szCs w:val="21"/>
        </w:rPr>
      </w:pPr>
    </w:p>
    <w:p w:rsidR="00F57F32" w:rsidRPr="005A4C2B" w:rsidRDefault="00F57F32" w:rsidP="009C54AE">
      <w:pPr>
        <w:pStyle w:val="Punktygwne"/>
        <w:spacing w:before="0" w:after="0"/>
        <w:ind w:left="426"/>
        <w:rPr>
          <w:rFonts w:ascii="Corbel" w:hAnsi="Corbel"/>
          <w:b w:val="0"/>
          <w:smallCaps w:val="0"/>
          <w:sz w:val="21"/>
          <w:szCs w:val="21"/>
        </w:rPr>
      </w:pPr>
      <w:r w:rsidRPr="005A4C2B">
        <w:rPr>
          <w:rFonts w:ascii="Corbel" w:hAnsi="Corbel"/>
          <w:smallCaps w:val="0"/>
          <w:sz w:val="21"/>
          <w:szCs w:val="21"/>
        </w:rPr>
        <w:lastRenderedPageBreak/>
        <w:t>3.4. Metody dydaktyczne</w:t>
      </w:r>
      <w:r w:rsidRPr="005A4C2B">
        <w:rPr>
          <w:rFonts w:ascii="Corbel" w:hAnsi="Corbel"/>
          <w:b w:val="0"/>
          <w:smallCaps w:val="0"/>
          <w:sz w:val="21"/>
          <w:szCs w:val="21"/>
        </w:rPr>
        <w:t xml:space="preserve"> </w:t>
      </w:r>
    </w:p>
    <w:p w:rsidR="00F57F32" w:rsidRPr="005A4C2B" w:rsidRDefault="00F57F32" w:rsidP="00824D71">
      <w:pPr>
        <w:pStyle w:val="Punktygwne"/>
        <w:spacing w:before="0" w:after="0"/>
        <w:rPr>
          <w:rFonts w:ascii="Corbel" w:hAnsi="Corbel"/>
          <w:b w:val="0"/>
          <w:smallCaps w:val="0"/>
          <w:sz w:val="21"/>
          <w:szCs w:val="21"/>
        </w:rPr>
      </w:pPr>
      <w:r w:rsidRPr="005A4C2B">
        <w:rPr>
          <w:rFonts w:ascii="Corbel" w:hAnsi="Corbel"/>
          <w:b w:val="0"/>
          <w:smallCaps w:val="0"/>
          <w:sz w:val="21"/>
          <w:szCs w:val="21"/>
        </w:rPr>
        <w:t>Wykład informacyjny i problemowy z prezentacją multimedialną.</w:t>
      </w:r>
    </w:p>
    <w:p w:rsidR="00F57F32" w:rsidRPr="005A4C2B" w:rsidRDefault="00F57F32" w:rsidP="00CE51D6">
      <w:pPr>
        <w:pStyle w:val="Punktygwne"/>
        <w:spacing w:before="0" w:after="0"/>
        <w:jc w:val="both"/>
        <w:rPr>
          <w:rFonts w:ascii="Corbel" w:hAnsi="Corbel"/>
          <w:sz w:val="21"/>
          <w:szCs w:val="21"/>
        </w:rPr>
      </w:pPr>
    </w:p>
    <w:p w:rsidR="00F57F32" w:rsidRPr="005A4C2B" w:rsidRDefault="00F57F32" w:rsidP="009C54AE">
      <w:pPr>
        <w:pStyle w:val="Punktygwne"/>
        <w:tabs>
          <w:tab w:val="left" w:pos="284"/>
        </w:tabs>
        <w:spacing w:before="0" w:after="0"/>
        <w:rPr>
          <w:rFonts w:ascii="Corbel" w:hAnsi="Corbel"/>
          <w:smallCaps w:val="0"/>
          <w:sz w:val="21"/>
          <w:szCs w:val="21"/>
        </w:rPr>
      </w:pPr>
      <w:r w:rsidRPr="005A4C2B">
        <w:rPr>
          <w:rFonts w:ascii="Corbel" w:hAnsi="Corbel"/>
          <w:smallCaps w:val="0"/>
          <w:sz w:val="21"/>
          <w:szCs w:val="21"/>
        </w:rPr>
        <w:t xml:space="preserve">4. METODY I KRYTERIA OCENY </w:t>
      </w:r>
    </w:p>
    <w:p w:rsidR="00F57F32" w:rsidRPr="005A4C2B" w:rsidRDefault="00F57F32" w:rsidP="009C54AE">
      <w:pPr>
        <w:pStyle w:val="Punktygwne"/>
        <w:spacing w:before="0" w:after="0"/>
        <w:ind w:left="426"/>
        <w:rPr>
          <w:rFonts w:ascii="Corbel" w:hAnsi="Corbel"/>
          <w:smallCaps w:val="0"/>
          <w:sz w:val="21"/>
          <w:szCs w:val="21"/>
        </w:rPr>
      </w:pPr>
      <w:r w:rsidRPr="005A4C2B">
        <w:rPr>
          <w:rFonts w:ascii="Corbel" w:hAnsi="Corbel"/>
          <w:smallCaps w:val="0"/>
          <w:sz w:val="21"/>
          <w:szCs w:val="21"/>
        </w:rPr>
        <w:t>4.1. Sposoby weryfikacji efektów kształcenia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69"/>
        <w:gridCol w:w="5329"/>
        <w:gridCol w:w="2080"/>
      </w:tblGrid>
      <w:tr w:rsidR="00F57F32" w:rsidRPr="005A4C2B" w:rsidTr="008272CB">
        <w:tc>
          <w:tcPr>
            <w:tcW w:w="1843"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Symbol efektu</w:t>
            </w:r>
          </w:p>
        </w:tc>
        <w:tc>
          <w:tcPr>
            <w:tcW w:w="5670" w:type="dxa"/>
            <w:vAlign w:val="center"/>
          </w:tcPr>
          <w:p w:rsidR="00F57F32" w:rsidRPr="005A4C2B" w:rsidRDefault="00F57F32" w:rsidP="009C54AE">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Metody oceny efektów kształcenia</w:t>
            </w:r>
          </w:p>
          <w:p w:rsidR="00F57F32" w:rsidRPr="005A4C2B" w:rsidRDefault="00F57F32" w:rsidP="009C54AE">
            <w:pPr>
              <w:pStyle w:val="Punktygwne"/>
              <w:spacing w:before="0" w:after="0"/>
              <w:jc w:val="center"/>
              <w:rPr>
                <w:rFonts w:ascii="Corbel" w:hAnsi="Corbel"/>
                <w:b w:val="0"/>
                <w:smallCaps w:val="0"/>
                <w:sz w:val="21"/>
                <w:szCs w:val="21"/>
              </w:rPr>
            </w:pPr>
          </w:p>
        </w:tc>
        <w:tc>
          <w:tcPr>
            <w:tcW w:w="2126"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Forma zajęć dydaktycznych </w:t>
            </w:r>
          </w:p>
        </w:tc>
      </w:tr>
      <w:tr w:rsidR="00F57F32" w:rsidRPr="005A4C2B" w:rsidTr="008272CB">
        <w:tc>
          <w:tcPr>
            <w:tcW w:w="1843" w:type="dxa"/>
          </w:tcPr>
          <w:p w:rsidR="00F57F32" w:rsidRPr="005A4C2B" w:rsidRDefault="00F57F32" w:rsidP="00603281">
            <w:pPr>
              <w:pStyle w:val="Punktygwne"/>
              <w:spacing w:before="0" w:after="0"/>
              <w:rPr>
                <w:rFonts w:ascii="Corbel" w:hAnsi="Corbel"/>
                <w:b w:val="0"/>
                <w:sz w:val="21"/>
                <w:szCs w:val="21"/>
              </w:rPr>
            </w:pPr>
            <w:r w:rsidRPr="005A4C2B">
              <w:rPr>
                <w:rFonts w:ascii="Corbel" w:hAnsi="Corbel"/>
                <w:b w:val="0"/>
                <w:sz w:val="21"/>
                <w:szCs w:val="21"/>
              </w:rPr>
              <w:t xml:space="preserve">ek_01 </w:t>
            </w:r>
          </w:p>
        </w:tc>
        <w:tc>
          <w:tcPr>
            <w:tcW w:w="5670" w:type="dxa"/>
          </w:tcPr>
          <w:p w:rsidR="00F57F32" w:rsidRPr="005A4C2B" w:rsidRDefault="00F57F32" w:rsidP="00C245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 xml:space="preserve">esej </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wykład</w:t>
            </w:r>
          </w:p>
        </w:tc>
      </w:tr>
      <w:tr w:rsidR="00F57F32" w:rsidRPr="005A4C2B" w:rsidTr="00B22F29">
        <w:tc>
          <w:tcPr>
            <w:tcW w:w="1843" w:type="dxa"/>
          </w:tcPr>
          <w:p w:rsidR="00F57F32" w:rsidRPr="005A4C2B" w:rsidRDefault="00F57F32" w:rsidP="00603281">
            <w:pPr>
              <w:pStyle w:val="Punktygwne"/>
              <w:spacing w:before="0" w:after="0"/>
              <w:rPr>
                <w:rFonts w:ascii="Corbel" w:hAnsi="Corbel"/>
                <w:b w:val="0"/>
                <w:sz w:val="21"/>
                <w:szCs w:val="21"/>
              </w:rPr>
            </w:pPr>
            <w:r w:rsidRPr="005A4C2B">
              <w:rPr>
                <w:rFonts w:ascii="Corbel" w:hAnsi="Corbel"/>
                <w:b w:val="0"/>
                <w:sz w:val="21"/>
                <w:szCs w:val="21"/>
              </w:rPr>
              <w:t>ek_02</w:t>
            </w:r>
          </w:p>
        </w:tc>
        <w:tc>
          <w:tcPr>
            <w:tcW w:w="5670" w:type="dxa"/>
          </w:tcPr>
          <w:p w:rsidR="00F57F32" w:rsidRPr="005A4C2B" w:rsidRDefault="00F57F32" w:rsidP="00C245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 xml:space="preserve">esej </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wykład</w:t>
            </w:r>
          </w:p>
        </w:tc>
      </w:tr>
      <w:tr w:rsidR="00F57F32" w:rsidRPr="005A4C2B" w:rsidTr="00B22F29">
        <w:tc>
          <w:tcPr>
            <w:tcW w:w="1843" w:type="dxa"/>
          </w:tcPr>
          <w:p w:rsidR="00F57F32" w:rsidRPr="005A4C2B" w:rsidRDefault="00F57F32" w:rsidP="00603281">
            <w:pPr>
              <w:pStyle w:val="Punktygwne"/>
              <w:spacing w:before="0" w:after="0"/>
              <w:rPr>
                <w:rFonts w:ascii="Corbel" w:hAnsi="Corbel"/>
                <w:b w:val="0"/>
                <w:sz w:val="21"/>
                <w:szCs w:val="21"/>
              </w:rPr>
            </w:pPr>
            <w:r w:rsidRPr="005A4C2B">
              <w:rPr>
                <w:rFonts w:ascii="Corbel" w:hAnsi="Corbel"/>
                <w:b w:val="0"/>
                <w:sz w:val="21"/>
                <w:szCs w:val="21"/>
              </w:rPr>
              <w:t xml:space="preserve">ek_03 </w:t>
            </w:r>
          </w:p>
        </w:tc>
        <w:tc>
          <w:tcPr>
            <w:tcW w:w="5670" w:type="dxa"/>
          </w:tcPr>
          <w:p w:rsidR="00F57F32" w:rsidRPr="005A4C2B" w:rsidRDefault="00F57F32" w:rsidP="00603281">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esej</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wykład</w:t>
            </w:r>
          </w:p>
        </w:tc>
      </w:tr>
      <w:tr w:rsidR="00F57F32" w:rsidRPr="005A4C2B" w:rsidTr="00B22F29">
        <w:tc>
          <w:tcPr>
            <w:tcW w:w="1843" w:type="dxa"/>
          </w:tcPr>
          <w:p w:rsidR="00F57F32" w:rsidRPr="005A4C2B" w:rsidRDefault="00F57F32" w:rsidP="00C24529">
            <w:pPr>
              <w:pStyle w:val="Punktygwne"/>
              <w:spacing w:before="0" w:after="0"/>
              <w:rPr>
                <w:rFonts w:ascii="Corbel" w:hAnsi="Corbel"/>
                <w:b w:val="0"/>
                <w:sz w:val="21"/>
                <w:szCs w:val="21"/>
              </w:rPr>
            </w:pPr>
            <w:r w:rsidRPr="005A4C2B">
              <w:rPr>
                <w:rFonts w:ascii="Corbel" w:hAnsi="Corbel"/>
                <w:b w:val="0"/>
                <w:sz w:val="21"/>
                <w:szCs w:val="21"/>
              </w:rPr>
              <w:t>ek_04</w:t>
            </w:r>
          </w:p>
        </w:tc>
        <w:tc>
          <w:tcPr>
            <w:tcW w:w="5670" w:type="dxa"/>
          </w:tcPr>
          <w:p w:rsidR="00F57F32" w:rsidRPr="005A4C2B" w:rsidRDefault="00F57F32" w:rsidP="00C245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esej, obserwacja w trakcie zajęć</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wykład</w:t>
            </w:r>
          </w:p>
        </w:tc>
      </w:tr>
    </w:tbl>
    <w:p w:rsidR="00F57F32" w:rsidRPr="005A4C2B" w:rsidRDefault="00F57F32" w:rsidP="009C54AE">
      <w:pPr>
        <w:pStyle w:val="Punktygwne"/>
        <w:spacing w:before="0" w:after="0"/>
        <w:ind w:left="426"/>
        <w:rPr>
          <w:rFonts w:ascii="Corbel" w:hAnsi="Corbel"/>
          <w:smallCaps w:val="0"/>
          <w:sz w:val="21"/>
          <w:szCs w:val="21"/>
        </w:rPr>
      </w:pPr>
    </w:p>
    <w:p w:rsidR="00F57F32" w:rsidRPr="005A4C2B" w:rsidRDefault="00F57F32" w:rsidP="009C54AE">
      <w:pPr>
        <w:pStyle w:val="Punktygwne"/>
        <w:spacing w:before="0" w:after="0"/>
        <w:ind w:left="426"/>
        <w:rPr>
          <w:rFonts w:ascii="Corbel" w:hAnsi="Corbel"/>
          <w:smallCaps w:val="0"/>
          <w:sz w:val="21"/>
          <w:szCs w:val="21"/>
        </w:rPr>
      </w:pPr>
      <w:r w:rsidRPr="005A4C2B">
        <w:rPr>
          <w:rFonts w:ascii="Corbel" w:hAnsi="Corbel"/>
          <w:smallCaps w:val="0"/>
          <w:sz w:val="21"/>
          <w:szCs w:val="21"/>
        </w:rPr>
        <w:t xml:space="preserve">4.2. Warunki zaliczenia przedmiotu (kryteria oceniania)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923D7D">
        <w:tc>
          <w:tcPr>
            <w:tcW w:w="9670"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Wykład:  esej oparty na aktualnej literaturze przedmiotu – głównie artykułach naukowych krajowych i zagranicznych.</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Warunkiem uzyskania oceny 3,0 jest zdobycie co najmniej 50% sumy punktów określonych dla w/w aktywności.</w:t>
            </w:r>
          </w:p>
        </w:tc>
      </w:tr>
    </w:tbl>
    <w:p w:rsidR="00F57F32" w:rsidRPr="005A4C2B" w:rsidRDefault="00F57F32" w:rsidP="009C54AE">
      <w:pPr>
        <w:pStyle w:val="Punktygwne"/>
        <w:spacing w:before="0" w:after="0"/>
        <w:rPr>
          <w:rFonts w:ascii="Corbel" w:hAnsi="Corbel"/>
          <w:b w:val="0"/>
          <w:smallCaps w:val="0"/>
          <w:sz w:val="21"/>
          <w:szCs w:val="21"/>
        </w:rPr>
      </w:pPr>
    </w:p>
    <w:p w:rsidR="00F57F32" w:rsidRPr="005A4C2B" w:rsidRDefault="00F57F32" w:rsidP="009C54AE">
      <w:pPr>
        <w:pStyle w:val="Bezodstpw"/>
        <w:ind w:left="284" w:hanging="284"/>
        <w:jc w:val="both"/>
        <w:rPr>
          <w:rFonts w:ascii="Corbel" w:hAnsi="Corbel"/>
          <w:b/>
          <w:sz w:val="21"/>
          <w:szCs w:val="21"/>
        </w:rPr>
      </w:pPr>
      <w:r w:rsidRPr="005A4C2B">
        <w:rPr>
          <w:rFonts w:ascii="Corbel" w:hAnsi="Corbel"/>
          <w:b/>
          <w:sz w:val="21"/>
          <w:szCs w:val="21"/>
        </w:rPr>
        <w:t xml:space="preserve">5. CAŁKOWITY NAKŁAD PRACY STUDENTA POTRZEBNY DO OSIĄGNIĘCIA ZAŁOŻONYCH EFEKTÓW W GODZINACH ORAZ PUNKTACH ECTS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26"/>
        <w:gridCol w:w="4452"/>
      </w:tblGrid>
      <w:tr w:rsidR="00F57F32" w:rsidRPr="005A4C2B" w:rsidTr="003E1941">
        <w:tc>
          <w:tcPr>
            <w:tcW w:w="4962" w:type="dxa"/>
            <w:vAlign w:val="center"/>
          </w:tcPr>
          <w:p w:rsidR="00F57F32" w:rsidRPr="005A4C2B" w:rsidRDefault="00F57F32" w:rsidP="009C54AE">
            <w:pPr>
              <w:pStyle w:val="Akapitzlist"/>
              <w:spacing w:after="0" w:line="240" w:lineRule="auto"/>
              <w:ind w:left="0"/>
              <w:jc w:val="center"/>
              <w:rPr>
                <w:rFonts w:ascii="Corbel" w:hAnsi="Corbel"/>
                <w:b/>
                <w:sz w:val="21"/>
                <w:szCs w:val="21"/>
              </w:rPr>
            </w:pPr>
            <w:r w:rsidRPr="005A4C2B">
              <w:rPr>
                <w:rFonts w:ascii="Corbel" w:hAnsi="Corbel"/>
                <w:b/>
                <w:sz w:val="21"/>
                <w:szCs w:val="21"/>
              </w:rPr>
              <w:t>Forma aktywności</w:t>
            </w:r>
          </w:p>
        </w:tc>
        <w:tc>
          <w:tcPr>
            <w:tcW w:w="4677" w:type="dxa"/>
            <w:vAlign w:val="center"/>
          </w:tcPr>
          <w:p w:rsidR="00F57F32" w:rsidRPr="005A4C2B" w:rsidRDefault="00F57F32" w:rsidP="009C54AE">
            <w:pPr>
              <w:pStyle w:val="Akapitzlist"/>
              <w:spacing w:after="0" w:line="240" w:lineRule="auto"/>
              <w:ind w:left="0"/>
              <w:jc w:val="center"/>
              <w:rPr>
                <w:rFonts w:ascii="Corbel" w:hAnsi="Corbel"/>
                <w:b/>
                <w:sz w:val="21"/>
                <w:szCs w:val="21"/>
              </w:rPr>
            </w:pPr>
            <w:r w:rsidRPr="005A4C2B">
              <w:rPr>
                <w:rFonts w:ascii="Corbel" w:hAnsi="Corbel"/>
                <w:b/>
                <w:sz w:val="21"/>
                <w:szCs w:val="21"/>
              </w:rPr>
              <w:t>Średnia liczba godzin na zrealizowanie aktywności</w:t>
            </w:r>
          </w:p>
        </w:tc>
      </w:tr>
      <w:tr w:rsidR="00F57F32" w:rsidRPr="005A4C2B" w:rsidTr="00923D7D">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kontaktowe wynikające z planu studiów</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9</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sz w:val="21"/>
                <w:szCs w:val="21"/>
              </w:rPr>
            </w:pPr>
            <w:r w:rsidRPr="005A4C2B">
              <w:rPr>
                <w:rFonts w:ascii="Corbel" w:hAnsi="Corbel"/>
                <w:sz w:val="21"/>
                <w:szCs w:val="21"/>
              </w:rPr>
              <w:t>Inne z udziałem nauczyciela</w:t>
            </w:r>
          </w:p>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(udział w konsultacjach)</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2</w:t>
            </w:r>
          </w:p>
        </w:tc>
      </w:tr>
      <w:tr w:rsidR="00F57F32" w:rsidRPr="005A4C2B" w:rsidTr="00923D7D">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niekontaktowe – praca własna studenta (przygotowanie do zajęć, napisanie eseju)</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14</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sz w:val="21"/>
                <w:szCs w:val="21"/>
              </w:rPr>
            </w:pPr>
            <w:r w:rsidRPr="005A4C2B">
              <w:rPr>
                <w:rFonts w:ascii="Corbel" w:hAnsi="Corbel"/>
                <w:sz w:val="21"/>
                <w:szCs w:val="21"/>
              </w:rPr>
              <w:t>SUMA GODZIN</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25</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b/>
                <w:sz w:val="21"/>
                <w:szCs w:val="21"/>
              </w:rPr>
            </w:pPr>
            <w:r w:rsidRPr="005A4C2B">
              <w:rPr>
                <w:rFonts w:ascii="Corbel" w:hAnsi="Corbel"/>
                <w:b/>
                <w:sz w:val="21"/>
                <w:szCs w:val="21"/>
              </w:rPr>
              <w:t>SUMARYCZNA LICZBA PUNKTÓW ECTS</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1</w:t>
            </w:r>
          </w:p>
        </w:tc>
      </w:tr>
    </w:tbl>
    <w:p w:rsidR="00F57F32" w:rsidRPr="005A4C2B" w:rsidRDefault="00F57F32" w:rsidP="00013CB1">
      <w:pPr>
        <w:pStyle w:val="Punktygwne"/>
        <w:spacing w:before="0" w:after="0"/>
        <w:ind w:left="426"/>
        <w:rPr>
          <w:rFonts w:ascii="Corbel" w:hAnsi="Corbel"/>
          <w:b w:val="0"/>
          <w:i/>
          <w:smallCaps w:val="0"/>
          <w:sz w:val="21"/>
          <w:szCs w:val="21"/>
        </w:rPr>
      </w:pPr>
      <w:r w:rsidRPr="005A4C2B">
        <w:rPr>
          <w:rFonts w:ascii="Corbel" w:hAnsi="Corbel"/>
          <w:b w:val="0"/>
          <w:i/>
          <w:smallCaps w:val="0"/>
          <w:sz w:val="21"/>
          <w:szCs w:val="21"/>
        </w:rPr>
        <w:t>* Należy uwzględnić, że 1 pkt ECTS odpowiada 25-30 godzin całkowitego nakładu pracy studenta.</w:t>
      </w:r>
    </w:p>
    <w:p w:rsidR="00F57F32" w:rsidRPr="005A4C2B" w:rsidRDefault="00F57F32" w:rsidP="009C54AE">
      <w:pPr>
        <w:pStyle w:val="Punktygwne"/>
        <w:spacing w:before="0" w:after="0"/>
        <w:rPr>
          <w:rFonts w:ascii="Corbel" w:hAnsi="Corbel"/>
          <w:smallCaps w:val="0"/>
          <w:sz w:val="21"/>
          <w:szCs w:val="21"/>
        </w:rPr>
      </w:pPr>
    </w:p>
    <w:p w:rsidR="00F57F32" w:rsidRPr="005A4C2B" w:rsidRDefault="00F57F32" w:rsidP="009C54AE">
      <w:pPr>
        <w:pStyle w:val="Punktygwne"/>
        <w:spacing w:before="0" w:after="0"/>
        <w:rPr>
          <w:rFonts w:ascii="Corbel" w:hAnsi="Corbel"/>
          <w:smallCaps w:val="0"/>
          <w:sz w:val="21"/>
          <w:szCs w:val="21"/>
        </w:rPr>
      </w:pPr>
      <w:r w:rsidRPr="005A4C2B">
        <w:rPr>
          <w:rFonts w:ascii="Corbel" w:hAnsi="Corbel"/>
          <w:smallCaps w:val="0"/>
          <w:sz w:val="21"/>
          <w:szCs w:val="21"/>
        </w:rPr>
        <w:t xml:space="preserve">6. PRAKTYKI ZAWODOWE W RAMACH PRZEDMIOTU/ MODUŁU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81"/>
        <w:gridCol w:w="4905"/>
      </w:tblGrid>
      <w:tr w:rsidR="00F57F32" w:rsidRPr="005A4C2B" w:rsidTr="00C24529">
        <w:trPr>
          <w:trHeight w:val="397"/>
        </w:trPr>
        <w:tc>
          <w:tcPr>
            <w:tcW w:w="2359"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wymiar godzinowy</w:t>
            </w:r>
          </w:p>
        </w:tc>
        <w:tc>
          <w:tcPr>
            <w:tcW w:w="2641" w:type="pct"/>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t>
            </w:r>
          </w:p>
        </w:tc>
      </w:tr>
      <w:tr w:rsidR="00F57F32" w:rsidRPr="005A4C2B" w:rsidTr="00C24529">
        <w:trPr>
          <w:trHeight w:val="397"/>
        </w:trPr>
        <w:tc>
          <w:tcPr>
            <w:tcW w:w="2359"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zasady i formy odbywania praktyk </w:t>
            </w:r>
          </w:p>
        </w:tc>
        <w:tc>
          <w:tcPr>
            <w:tcW w:w="2641" w:type="pct"/>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w:t>
            </w:r>
          </w:p>
        </w:tc>
      </w:tr>
    </w:tbl>
    <w:p w:rsidR="00F57F32" w:rsidRPr="005A4C2B" w:rsidRDefault="00F57F32" w:rsidP="00013CB1">
      <w:pPr>
        <w:pStyle w:val="Punktygwne"/>
        <w:spacing w:before="0" w:after="0"/>
        <w:rPr>
          <w:rFonts w:ascii="Corbel" w:hAnsi="Corbel"/>
          <w:b w:val="0"/>
          <w:smallCaps w:val="0"/>
          <w:sz w:val="21"/>
          <w:szCs w:val="21"/>
        </w:rPr>
      </w:pPr>
    </w:p>
    <w:p w:rsidR="00F57F32" w:rsidRPr="005A4C2B" w:rsidRDefault="00F57F32" w:rsidP="009C54AE">
      <w:pPr>
        <w:pStyle w:val="Punktygwne"/>
        <w:spacing w:before="0" w:after="0"/>
        <w:rPr>
          <w:rFonts w:ascii="Corbel" w:hAnsi="Corbel"/>
          <w:smallCaps w:val="0"/>
          <w:sz w:val="21"/>
          <w:szCs w:val="21"/>
        </w:rPr>
      </w:pPr>
      <w:r w:rsidRPr="005A4C2B">
        <w:rPr>
          <w:rFonts w:ascii="Corbel" w:hAnsi="Corbel"/>
          <w:smallCaps w:val="0"/>
          <w:sz w:val="21"/>
          <w:szCs w:val="21"/>
        </w:rPr>
        <w:t xml:space="preserve">7. LITERATURA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F57F32" w:rsidRPr="005A4C2B" w:rsidTr="00C24529">
        <w:trPr>
          <w:trHeight w:val="397"/>
        </w:trPr>
        <w:tc>
          <w:tcPr>
            <w:tcW w:w="5000" w:type="pct"/>
          </w:tcPr>
          <w:p w:rsidR="00F57F32" w:rsidRPr="005A4C2B" w:rsidRDefault="00F57F32" w:rsidP="00C24529">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Literatura podstawowa:</w:t>
            </w:r>
          </w:p>
          <w:p w:rsidR="00F57F32" w:rsidRPr="005A4C2B" w:rsidRDefault="00F57F32" w:rsidP="00AF5A9E">
            <w:pPr>
              <w:pStyle w:val="Punktygwne"/>
              <w:numPr>
                <w:ilvl w:val="0"/>
                <w:numId w:val="380"/>
              </w:numPr>
              <w:spacing w:before="0" w:after="0"/>
              <w:ind w:left="426"/>
              <w:jc w:val="both"/>
              <w:rPr>
                <w:rFonts w:ascii="Corbel" w:hAnsi="Corbel"/>
                <w:b w:val="0"/>
                <w:smallCaps w:val="0"/>
                <w:color w:val="000000"/>
                <w:sz w:val="21"/>
                <w:szCs w:val="21"/>
                <w:shd w:val="clear" w:color="auto" w:fill="FFFFFF"/>
              </w:rPr>
            </w:pPr>
            <w:r w:rsidRPr="005A4C2B">
              <w:rPr>
                <w:rFonts w:ascii="Corbel" w:hAnsi="Corbel"/>
                <w:b w:val="0"/>
                <w:smallCaps w:val="0"/>
                <w:color w:val="000000"/>
                <w:sz w:val="21"/>
                <w:szCs w:val="21"/>
                <w:shd w:val="clear" w:color="auto" w:fill="FFFFFF"/>
              </w:rPr>
              <w:t>Wojtysiak-Kotlarski M., Teoria przedsiębiorstwa a koncepcje zarządzania i praktyka biznesu, Szkoła Główna Handlowa w Warszawie - Oficyna Wydawnicza, Warszawa 2011.</w:t>
            </w:r>
          </w:p>
          <w:p w:rsidR="00F57F32" w:rsidRPr="005A4C2B" w:rsidRDefault="00F57F32" w:rsidP="00AF5A9E">
            <w:pPr>
              <w:pStyle w:val="Punktygwne"/>
              <w:numPr>
                <w:ilvl w:val="0"/>
                <w:numId w:val="380"/>
              </w:numPr>
              <w:spacing w:before="0" w:after="0"/>
              <w:ind w:left="426"/>
              <w:jc w:val="both"/>
              <w:rPr>
                <w:rFonts w:ascii="Corbel" w:hAnsi="Corbel"/>
                <w:b w:val="0"/>
                <w:smallCaps w:val="0"/>
                <w:sz w:val="21"/>
                <w:szCs w:val="21"/>
              </w:rPr>
            </w:pPr>
            <w:r w:rsidRPr="005A4C2B">
              <w:rPr>
                <w:rFonts w:ascii="Corbel" w:hAnsi="Corbel"/>
                <w:b w:val="0"/>
                <w:smallCaps w:val="0"/>
                <w:color w:val="000000"/>
                <w:sz w:val="21"/>
                <w:szCs w:val="21"/>
              </w:rPr>
              <w:t>Kasiewicz S., Możaryn H. (red.), Teoria przedsiębiorstwa, wyd. 1, Szkoła Główna Handlowa, Warszawa 2004.</w:t>
            </w:r>
            <w:r w:rsidRPr="005A4C2B">
              <w:rPr>
                <w:rFonts w:ascii="Corbel" w:hAnsi="Corbel"/>
                <w:bCs/>
                <w:sz w:val="21"/>
                <w:szCs w:val="21"/>
              </w:rPr>
              <w:t xml:space="preserve"> </w:t>
            </w:r>
            <w:r w:rsidRPr="005A4C2B">
              <w:rPr>
                <w:rFonts w:ascii="Corbel" w:hAnsi="Corbel"/>
                <w:b w:val="0"/>
                <w:bCs/>
                <w:smallCaps w:val="0"/>
                <w:sz w:val="21"/>
                <w:szCs w:val="21"/>
              </w:rPr>
              <w:t xml:space="preserve"> </w:t>
            </w:r>
          </w:p>
        </w:tc>
      </w:tr>
      <w:tr w:rsidR="00F57F32" w:rsidRPr="005A4C2B" w:rsidTr="00C24529">
        <w:trPr>
          <w:trHeight w:val="397"/>
        </w:trPr>
        <w:tc>
          <w:tcPr>
            <w:tcW w:w="5000" w:type="pct"/>
          </w:tcPr>
          <w:p w:rsidR="00F57F32" w:rsidRPr="005A4C2B" w:rsidRDefault="00F57F32" w:rsidP="00C24529">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Literatura uzupełniająca:</w:t>
            </w:r>
          </w:p>
          <w:p w:rsidR="00F57F32" w:rsidRPr="005A4C2B" w:rsidRDefault="00F57F32" w:rsidP="00AF5A9E">
            <w:pPr>
              <w:numPr>
                <w:ilvl w:val="0"/>
                <w:numId w:val="381"/>
              </w:numPr>
              <w:spacing w:after="0" w:line="240" w:lineRule="auto"/>
              <w:ind w:left="318" w:hanging="284"/>
              <w:jc w:val="both"/>
              <w:rPr>
                <w:rFonts w:ascii="Corbel" w:hAnsi="Corbel"/>
                <w:b/>
                <w:smallCaps/>
                <w:sz w:val="21"/>
                <w:szCs w:val="21"/>
              </w:rPr>
            </w:pPr>
            <w:r w:rsidRPr="005A4C2B">
              <w:rPr>
                <w:rFonts w:ascii="Corbel" w:hAnsi="Corbel"/>
                <w:color w:val="000000"/>
                <w:sz w:val="21"/>
                <w:szCs w:val="21"/>
              </w:rPr>
              <w:t>Gruszecki T., Współczesne teorie przedsiębiorstwa, Warszawa 2002.</w:t>
            </w:r>
          </w:p>
          <w:p w:rsidR="00F57F32" w:rsidRPr="005A4C2B" w:rsidRDefault="00F57F32" w:rsidP="00AF5A9E">
            <w:pPr>
              <w:numPr>
                <w:ilvl w:val="0"/>
                <w:numId w:val="381"/>
              </w:numPr>
              <w:spacing w:after="0" w:line="240" w:lineRule="auto"/>
              <w:ind w:left="318" w:hanging="284"/>
              <w:jc w:val="both"/>
              <w:rPr>
                <w:rFonts w:ascii="Corbel" w:hAnsi="Corbel"/>
                <w:b/>
                <w:smallCaps/>
                <w:sz w:val="21"/>
                <w:szCs w:val="21"/>
              </w:rPr>
            </w:pPr>
            <w:r w:rsidRPr="005A4C2B">
              <w:rPr>
                <w:rFonts w:ascii="Corbel" w:hAnsi="Corbel"/>
                <w:bCs/>
                <w:sz w:val="21"/>
                <w:szCs w:val="21"/>
              </w:rPr>
              <w:t>Sudoł S., Przedsiębiorstwo. Podstawy nauki o przedsiębiorstwie. Zarządzanie przedsiębiorstwem, PWE, Warszawa 2006.</w:t>
            </w:r>
          </w:p>
          <w:p w:rsidR="00F57F32" w:rsidRPr="005A4C2B" w:rsidRDefault="00F57F32" w:rsidP="00AF5A9E">
            <w:pPr>
              <w:numPr>
                <w:ilvl w:val="0"/>
                <w:numId w:val="381"/>
              </w:numPr>
              <w:spacing w:after="0" w:line="240" w:lineRule="auto"/>
              <w:ind w:left="318" w:hanging="284"/>
              <w:jc w:val="both"/>
              <w:rPr>
                <w:rFonts w:ascii="Corbel" w:hAnsi="Corbel"/>
                <w:b/>
                <w:smallCaps/>
                <w:sz w:val="21"/>
                <w:szCs w:val="21"/>
              </w:rPr>
            </w:pPr>
            <w:r w:rsidRPr="005A4C2B">
              <w:rPr>
                <w:rFonts w:ascii="Corbel" w:hAnsi="Corbel"/>
                <w:sz w:val="21"/>
                <w:szCs w:val="21"/>
              </w:rPr>
              <w:t>Zbiegień-Maciąg L., Kultura w organizacji. Identyfikacja kultur znanych firm, PWN, Warszawa 2014.</w:t>
            </w:r>
          </w:p>
        </w:tc>
      </w:tr>
    </w:tbl>
    <w:p w:rsidR="00F57F32" w:rsidRPr="005A4C2B" w:rsidRDefault="00F57F32">
      <w:pPr>
        <w:spacing w:after="0" w:line="240" w:lineRule="auto"/>
        <w:rPr>
          <w:rFonts w:ascii="Corbel" w:hAnsi="Corbel" w:cs="Corbel"/>
          <w:b/>
          <w:smallCaps/>
          <w:sz w:val="21"/>
          <w:szCs w:val="21"/>
        </w:rPr>
      </w:pPr>
      <w:r w:rsidRPr="005A4C2B">
        <w:rPr>
          <w:rFonts w:ascii="Corbel" w:hAnsi="Corbel" w:cs="Corbel"/>
          <w:b/>
          <w:smallCaps/>
          <w:sz w:val="21"/>
          <w:szCs w:val="21"/>
        </w:rPr>
        <w:br w:type="page"/>
      </w:r>
    </w:p>
    <w:p w:rsidR="00F57F32" w:rsidRPr="005A4C2B" w:rsidRDefault="00F57F32" w:rsidP="00C24529">
      <w:pPr>
        <w:spacing w:after="0" w:line="240" w:lineRule="auto"/>
        <w:jc w:val="center"/>
        <w:rPr>
          <w:rFonts w:ascii="Corbel" w:hAnsi="Corbel" w:cs="Corbel"/>
          <w:b/>
          <w:smallCaps/>
          <w:sz w:val="21"/>
          <w:szCs w:val="21"/>
        </w:rPr>
      </w:pPr>
      <w:r w:rsidRPr="005A4C2B">
        <w:rPr>
          <w:rFonts w:ascii="Corbel" w:hAnsi="Corbel" w:cs="Corbel"/>
          <w:b/>
          <w:smallCaps/>
          <w:sz w:val="21"/>
          <w:szCs w:val="21"/>
        </w:rPr>
        <w:lastRenderedPageBreak/>
        <w:t>SYLABUS</w:t>
      </w:r>
    </w:p>
    <w:p w:rsidR="00F57F32" w:rsidRPr="005A4C2B" w:rsidRDefault="00F57F32">
      <w:pPr>
        <w:spacing w:after="0" w:line="240" w:lineRule="auto"/>
        <w:jc w:val="center"/>
        <w:rPr>
          <w:rFonts w:ascii="Corbel" w:hAnsi="Corbel" w:cs="Corbel"/>
          <w:sz w:val="21"/>
          <w:szCs w:val="21"/>
        </w:rPr>
      </w:pPr>
      <w:r w:rsidRPr="005A4C2B">
        <w:rPr>
          <w:rFonts w:ascii="Corbel" w:hAnsi="Corbel" w:cs="Corbel"/>
          <w:b/>
          <w:smallCaps/>
          <w:sz w:val="21"/>
          <w:szCs w:val="21"/>
        </w:rPr>
        <w:t xml:space="preserve">dotyczy cyklu kształcenia </w:t>
      </w:r>
      <w:r w:rsidRPr="005A4C2B">
        <w:rPr>
          <w:rFonts w:ascii="Corbel" w:hAnsi="Corbel" w:cs="Corbel"/>
          <w:smallCaps/>
          <w:sz w:val="21"/>
          <w:szCs w:val="21"/>
        </w:rPr>
        <w:t>2018-2020</w:t>
      </w:r>
    </w:p>
    <w:p w:rsidR="00F57F32" w:rsidRPr="005A4C2B" w:rsidRDefault="00F57F32">
      <w:pPr>
        <w:spacing w:after="0" w:line="240" w:lineRule="auto"/>
        <w:rPr>
          <w:rFonts w:ascii="Corbel" w:hAnsi="Corbel" w:cs="Corbel"/>
          <w:sz w:val="21"/>
          <w:szCs w:val="21"/>
        </w:rPr>
      </w:pPr>
    </w:p>
    <w:p w:rsidR="00F57F32" w:rsidRPr="005A4C2B" w:rsidRDefault="00574BE2">
      <w:pPr>
        <w:pStyle w:val="Punktygwne"/>
        <w:spacing w:before="0" w:after="0"/>
        <w:rPr>
          <w:rFonts w:ascii="Corbel" w:hAnsi="Corbel" w:cs="Corbel"/>
          <w:sz w:val="21"/>
          <w:szCs w:val="21"/>
        </w:rPr>
      </w:pPr>
      <w:r w:rsidRPr="005A4C2B">
        <w:rPr>
          <w:rFonts w:ascii="Corbel" w:hAnsi="Corbel" w:cs="Corbel"/>
          <w:sz w:val="21"/>
          <w:szCs w:val="21"/>
        </w:rPr>
        <w:t xml:space="preserve">1. PODSTAWOWE INFORMACJE O PRZEDMIOCIE/MODULE </w:t>
      </w:r>
    </w:p>
    <w:tbl>
      <w:tblPr>
        <w:tblW w:w="9273" w:type="dxa"/>
        <w:tblInd w:w="-64" w:type="dxa"/>
        <w:tblLayout w:type="fixed"/>
        <w:tblLook w:val="0000"/>
      </w:tblPr>
      <w:tblGrid>
        <w:gridCol w:w="2694"/>
        <w:gridCol w:w="6579"/>
      </w:tblGrid>
      <w:tr w:rsidR="00F57F32" w:rsidRPr="005A4C2B" w:rsidTr="00474180">
        <w:tc>
          <w:tcPr>
            <w:tcW w:w="2694"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rsidP="00C24529">
            <w:pPr>
              <w:pStyle w:val="Pytania"/>
              <w:spacing w:before="60" w:after="60"/>
              <w:jc w:val="left"/>
              <w:rPr>
                <w:rFonts w:ascii="Corbel" w:hAnsi="Corbel" w:cs="Corbel"/>
                <w:sz w:val="21"/>
                <w:szCs w:val="21"/>
              </w:rPr>
            </w:pPr>
            <w:r w:rsidRPr="005A4C2B">
              <w:rPr>
                <w:rFonts w:ascii="Corbel" w:hAnsi="Corbel" w:cs="Corbel"/>
                <w:sz w:val="21"/>
                <w:szCs w:val="21"/>
              </w:rPr>
              <w:t>Nazwa przedmiotu/ modułu</w:t>
            </w:r>
          </w:p>
        </w:tc>
        <w:tc>
          <w:tcPr>
            <w:tcW w:w="65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F32" w:rsidRPr="005A4C2B" w:rsidRDefault="00F57F32" w:rsidP="00C24529">
            <w:pPr>
              <w:pStyle w:val="Odpowiedzi"/>
              <w:spacing w:before="60" w:after="60"/>
              <w:rPr>
                <w:rFonts w:ascii="Corbel" w:hAnsi="Corbel"/>
                <w:sz w:val="21"/>
                <w:szCs w:val="21"/>
              </w:rPr>
            </w:pPr>
            <w:r w:rsidRPr="005A4C2B">
              <w:rPr>
                <w:rFonts w:ascii="Corbel" w:hAnsi="Corbel" w:cs="Corbel"/>
                <w:sz w:val="21"/>
                <w:szCs w:val="21"/>
              </w:rPr>
              <w:t>Metody oceny kondycji finansowej przedsiębiorstwa</w:t>
            </w:r>
          </w:p>
        </w:tc>
      </w:tr>
      <w:tr w:rsidR="00F57F32" w:rsidRPr="005A4C2B" w:rsidTr="00474180">
        <w:tc>
          <w:tcPr>
            <w:tcW w:w="2694"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Pytania"/>
              <w:spacing w:before="0" w:after="0"/>
              <w:jc w:val="left"/>
              <w:rPr>
                <w:rFonts w:ascii="Corbel" w:hAnsi="Corbel" w:cs="Corbel"/>
                <w:sz w:val="21"/>
                <w:szCs w:val="21"/>
              </w:rPr>
            </w:pPr>
            <w:r w:rsidRPr="005A4C2B">
              <w:rPr>
                <w:rFonts w:ascii="Corbel" w:hAnsi="Corbel" w:cs="Corbel"/>
                <w:sz w:val="21"/>
                <w:szCs w:val="21"/>
              </w:rPr>
              <w:t>Kod przedmiotu/ modułu*</w:t>
            </w:r>
          </w:p>
        </w:tc>
        <w:tc>
          <w:tcPr>
            <w:tcW w:w="65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F32" w:rsidRPr="005A4C2B" w:rsidRDefault="00F57F32">
            <w:pPr>
              <w:pStyle w:val="Odpowiedzi"/>
              <w:spacing w:before="0" w:after="0"/>
              <w:rPr>
                <w:rFonts w:ascii="Corbel" w:hAnsi="Corbel"/>
                <w:sz w:val="21"/>
                <w:szCs w:val="21"/>
              </w:rPr>
            </w:pPr>
            <w:r w:rsidRPr="005A4C2B">
              <w:rPr>
                <w:rFonts w:ascii="Corbel" w:hAnsi="Corbel" w:cs="Corbel"/>
                <w:b w:val="0"/>
                <w:sz w:val="21"/>
                <w:szCs w:val="21"/>
              </w:rPr>
              <w:t>FiR/II/RiA/C.6</w:t>
            </w:r>
          </w:p>
        </w:tc>
      </w:tr>
      <w:tr w:rsidR="00F57F32" w:rsidRPr="005A4C2B" w:rsidTr="00474180">
        <w:tc>
          <w:tcPr>
            <w:tcW w:w="2694"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Pytania"/>
              <w:spacing w:before="0" w:after="0"/>
              <w:jc w:val="left"/>
              <w:rPr>
                <w:rFonts w:ascii="Corbel" w:hAnsi="Corbel" w:cs="Corbel"/>
                <w:sz w:val="21"/>
                <w:szCs w:val="21"/>
              </w:rPr>
            </w:pPr>
            <w:r w:rsidRPr="005A4C2B">
              <w:rPr>
                <w:rFonts w:ascii="Corbel" w:hAnsi="Corbel" w:cs="Corbel"/>
                <w:sz w:val="21"/>
                <w:szCs w:val="21"/>
              </w:rPr>
              <w:t>Wydział (nazwa jednostki prowadzącej kierunek)</w:t>
            </w:r>
          </w:p>
        </w:tc>
        <w:tc>
          <w:tcPr>
            <w:tcW w:w="65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F32" w:rsidRPr="005A4C2B" w:rsidRDefault="00F57F32">
            <w:pPr>
              <w:pStyle w:val="Odpowiedzi"/>
              <w:spacing w:before="0" w:after="0"/>
              <w:rPr>
                <w:rFonts w:ascii="Corbel" w:hAnsi="Corbel"/>
                <w:sz w:val="21"/>
                <w:szCs w:val="21"/>
              </w:rPr>
            </w:pPr>
            <w:r w:rsidRPr="005A4C2B">
              <w:rPr>
                <w:rFonts w:ascii="Corbel" w:hAnsi="Corbel" w:cs="Corbel"/>
                <w:b w:val="0"/>
                <w:sz w:val="21"/>
                <w:szCs w:val="21"/>
              </w:rPr>
              <w:t>Wydział Ekonomii</w:t>
            </w:r>
            <w:r w:rsidR="00D479FE">
              <w:rPr>
                <w:rFonts w:ascii="Corbel" w:hAnsi="Corbel" w:cs="Corbel"/>
                <w:b w:val="0"/>
                <w:sz w:val="21"/>
                <w:szCs w:val="21"/>
              </w:rPr>
              <w:t xml:space="preserve"> i Finansów</w:t>
            </w:r>
          </w:p>
        </w:tc>
      </w:tr>
      <w:tr w:rsidR="00F57F32" w:rsidRPr="005A4C2B" w:rsidTr="00474180">
        <w:tc>
          <w:tcPr>
            <w:tcW w:w="2694"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Pytania"/>
              <w:spacing w:before="0" w:after="0"/>
              <w:jc w:val="left"/>
              <w:rPr>
                <w:rFonts w:ascii="Corbel" w:hAnsi="Corbel" w:cs="Corbel"/>
                <w:sz w:val="21"/>
                <w:szCs w:val="21"/>
              </w:rPr>
            </w:pPr>
            <w:r w:rsidRPr="005A4C2B">
              <w:rPr>
                <w:rFonts w:ascii="Corbel" w:hAnsi="Corbel" w:cs="Corbel"/>
                <w:sz w:val="21"/>
                <w:szCs w:val="21"/>
              </w:rPr>
              <w:t>Nazwa jednostki realizującej przedmiot</w:t>
            </w:r>
          </w:p>
        </w:tc>
        <w:tc>
          <w:tcPr>
            <w:tcW w:w="65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F32" w:rsidRPr="005A4C2B" w:rsidRDefault="00F57F32">
            <w:pPr>
              <w:pStyle w:val="Odpowiedzi"/>
              <w:spacing w:before="0" w:after="0"/>
              <w:rPr>
                <w:rFonts w:ascii="Corbel" w:hAnsi="Corbel"/>
                <w:sz w:val="21"/>
                <w:szCs w:val="21"/>
              </w:rPr>
            </w:pPr>
            <w:r w:rsidRPr="005A4C2B">
              <w:rPr>
                <w:rFonts w:ascii="Corbel" w:hAnsi="Corbel" w:cs="Corbel"/>
                <w:b w:val="0"/>
                <w:sz w:val="21"/>
                <w:szCs w:val="21"/>
              </w:rPr>
              <w:t>Katedra Finansów</w:t>
            </w:r>
          </w:p>
        </w:tc>
      </w:tr>
      <w:tr w:rsidR="00F57F32" w:rsidRPr="005A4C2B" w:rsidTr="00474180">
        <w:tc>
          <w:tcPr>
            <w:tcW w:w="2694"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Pytania"/>
              <w:spacing w:before="0" w:after="0"/>
              <w:jc w:val="left"/>
              <w:rPr>
                <w:rFonts w:ascii="Corbel" w:hAnsi="Corbel" w:cs="Corbel"/>
                <w:sz w:val="21"/>
                <w:szCs w:val="21"/>
              </w:rPr>
            </w:pPr>
            <w:r w:rsidRPr="005A4C2B">
              <w:rPr>
                <w:rFonts w:ascii="Corbel" w:hAnsi="Corbel" w:cs="Corbel"/>
                <w:sz w:val="21"/>
                <w:szCs w:val="21"/>
              </w:rPr>
              <w:t>Kierunek studiów</w:t>
            </w:r>
          </w:p>
        </w:tc>
        <w:tc>
          <w:tcPr>
            <w:tcW w:w="65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F32" w:rsidRPr="005A4C2B" w:rsidRDefault="00F57F32">
            <w:pPr>
              <w:pStyle w:val="Odpowiedzi"/>
              <w:spacing w:before="0" w:after="0"/>
              <w:rPr>
                <w:rFonts w:ascii="Corbel" w:hAnsi="Corbel"/>
                <w:sz w:val="21"/>
                <w:szCs w:val="21"/>
              </w:rPr>
            </w:pPr>
            <w:r w:rsidRPr="005A4C2B">
              <w:rPr>
                <w:rFonts w:ascii="Corbel" w:hAnsi="Corbel" w:cs="Corbel"/>
                <w:b w:val="0"/>
                <w:sz w:val="21"/>
                <w:szCs w:val="21"/>
              </w:rPr>
              <w:t>Finanse i rachunkowość</w:t>
            </w:r>
          </w:p>
        </w:tc>
      </w:tr>
      <w:tr w:rsidR="00F57F32" w:rsidRPr="005A4C2B" w:rsidTr="00474180">
        <w:tc>
          <w:tcPr>
            <w:tcW w:w="2694"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Pytania"/>
              <w:spacing w:before="0" w:after="0"/>
              <w:jc w:val="left"/>
              <w:rPr>
                <w:rFonts w:ascii="Corbel" w:hAnsi="Corbel" w:cs="Corbel"/>
                <w:sz w:val="21"/>
                <w:szCs w:val="21"/>
              </w:rPr>
            </w:pPr>
            <w:r w:rsidRPr="005A4C2B">
              <w:rPr>
                <w:rFonts w:ascii="Corbel" w:hAnsi="Corbel" w:cs="Corbel"/>
                <w:sz w:val="21"/>
                <w:szCs w:val="21"/>
              </w:rPr>
              <w:t xml:space="preserve">Poziom kształcenia </w:t>
            </w:r>
          </w:p>
        </w:tc>
        <w:tc>
          <w:tcPr>
            <w:tcW w:w="65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F32" w:rsidRPr="005A4C2B" w:rsidRDefault="00F57F32">
            <w:pPr>
              <w:pStyle w:val="Odpowiedzi"/>
              <w:spacing w:before="0" w:after="0"/>
              <w:rPr>
                <w:rFonts w:ascii="Corbel" w:hAnsi="Corbel"/>
                <w:sz w:val="21"/>
                <w:szCs w:val="21"/>
              </w:rPr>
            </w:pPr>
            <w:r w:rsidRPr="005A4C2B">
              <w:rPr>
                <w:rFonts w:ascii="Corbel" w:hAnsi="Corbel" w:cs="Corbel"/>
                <w:b w:val="0"/>
                <w:sz w:val="21"/>
                <w:szCs w:val="21"/>
              </w:rPr>
              <w:t>II stopień</w:t>
            </w:r>
          </w:p>
        </w:tc>
      </w:tr>
      <w:tr w:rsidR="00F57F32" w:rsidRPr="005A4C2B" w:rsidTr="00474180">
        <w:tc>
          <w:tcPr>
            <w:tcW w:w="2694"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Pytania"/>
              <w:spacing w:before="0" w:after="0"/>
              <w:jc w:val="left"/>
              <w:rPr>
                <w:rFonts w:ascii="Corbel" w:hAnsi="Corbel" w:cs="Corbel"/>
                <w:sz w:val="21"/>
                <w:szCs w:val="21"/>
              </w:rPr>
            </w:pPr>
            <w:r w:rsidRPr="005A4C2B">
              <w:rPr>
                <w:rFonts w:ascii="Corbel" w:hAnsi="Corbel" w:cs="Corbel"/>
                <w:sz w:val="21"/>
                <w:szCs w:val="21"/>
              </w:rPr>
              <w:t>Profil</w:t>
            </w:r>
          </w:p>
        </w:tc>
        <w:tc>
          <w:tcPr>
            <w:tcW w:w="65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F32" w:rsidRPr="005A4C2B" w:rsidRDefault="00F57F32">
            <w:pPr>
              <w:pStyle w:val="Odpowiedzi"/>
              <w:spacing w:before="0" w:after="0"/>
              <w:rPr>
                <w:rFonts w:ascii="Corbel" w:hAnsi="Corbel"/>
                <w:sz w:val="21"/>
                <w:szCs w:val="21"/>
              </w:rPr>
            </w:pPr>
            <w:r w:rsidRPr="005A4C2B">
              <w:rPr>
                <w:rFonts w:ascii="Corbel" w:hAnsi="Corbel" w:cs="Corbel"/>
                <w:b w:val="0"/>
                <w:sz w:val="21"/>
                <w:szCs w:val="21"/>
              </w:rPr>
              <w:t xml:space="preserve">ogólnoakademicki </w:t>
            </w:r>
          </w:p>
        </w:tc>
      </w:tr>
      <w:tr w:rsidR="00F57F32" w:rsidRPr="005A4C2B" w:rsidTr="00474180">
        <w:tc>
          <w:tcPr>
            <w:tcW w:w="2694"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Pytania"/>
              <w:spacing w:before="0" w:after="0"/>
              <w:jc w:val="left"/>
              <w:rPr>
                <w:rFonts w:ascii="Corbel" w:hAnsi="Corbel" w:cs="Corbel"/>
                <w:sz w:val="21"/>
                <w:szCs w:val="21"/>
              </w:rPr>
            </w:pPr>
            <w:r w:rsidRPr="005A4C2B">
              <w:rPr>
                <w:rFonts w:ascii="Corbel" w:hAnsi="Corbel" w:cs="Corbel"/>
                <w:sz w:val="21"/>
                <w:szCs w:val="21"/>
              </w:rPr>
              <w:t>Forma studiów</w:t>
            </w:r>
          </w:p>
        </w:tc>
        <w:tc>
          <w:tcPr>
            <w:tcW w:w="65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F32" w:rsidRPr="005A4C2B" w:rsidRDefault="00F57F32">
            <w:pPr>
              <w:pStyle w:val="Odpowiedzi"/>
              <w:spacing w:before="0" w:after="0"/>
              <w:rPr>
                <w:rFonts w:ascii="Corbel" w:hAnsi="Corbel"/>
                <w:sz w:val="21"/>
                <w:szCs w:val="21"/>
              </w:rPr>
            </w:pPr>
            <w:r w:rsidRPr="005A4C2B">
              <w:rPr>
                <w:rFonts w:ascii="Corbel" w:hAnsi="Corbel" w:cs="Corbel"/>
                <w:b w:val="0"/>
                <w:sz w:val="21"/>
                <w:szCs w:val="21"/>
              </w:rPr>
              <w:t xml:space="preserve">niestacjonarne </w:t>
            </w:r>
          </w:p>
        </w:tc>
      </w:tr>
      <w:tr w:rsidR="00F57F32" w:rsidRPr="005A4C2B" w:rsidTr="00474180">
        <w:tc>
          <w:tcPr>
            <w:tcW w:w="2694"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Pytania"/>
              <w:spacing w:before="0" w:after="0"/>
              <w:jc w:val="left"/>
              <w:rPr>
                <w:rFonts w:ascii="Corbel" w:hAnsi="Corbel" w:cs="Corbel"/>
                <w:sz w:val="21"/>
                <w:szCs w:val="21"/>
              </w:rPr>
            </w:pPr>
            <w:r w:rsidRPr="005A4C2B">
              <w:rPr>
                <w:rFonts w:ascii="Corbel" w:hAnsi="Corbel" w:cs="Corbel"/>
                <w:sz w:val="21"/>
                <w:szCs w:val="21"/>
              </w:rPr>
              <w:t>Rok i semestr studiów</w:t>
            </w:r>
          </w:p>
        </w:tc>
        <w:tc>
          <w:tcPr>
            <w:tcW w:w="65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F32" w:rsidRPr="005A4C2B" w:rsidRDefault="00F57F32" w:rsidP="00C24529">
            <w:pPr>
              <w:pStyle w:val="Odpowiedzi"/>
              <w:spacing w:before="0" w:after="0"/>
              <w:rPr>
                <w:rFonts w:ascii="Corbel" w:hAnsi="Corbel"/>
                <w:sz w:val="21"/>
                <w:szCs w:val="21"/>
              </w:rPr>
            </w:pPr>
            <w:r w:rsidRPr="005A4C2B">
              <w:rPr>
                <w:rFonts w:ascii="Corbel" w:hAnsi="Corbel" w:cs="Corbel"/>
                <w:b w:val="0"/>
                <w:sz w:val="21"/>
                <w:szCs w:val="21"/>
              </w:rPr>
              <w:t>II / 3</w:t>
            </w:r>
          </w:p>
        </w:tc>
      </w:tr>
      <w:tr w:rsidR="00F57F32" w:rsidRPr="005A4C2B" w:rsidTr="00474180">
        <w:tc>
          <w:tcPr>
            <w:tcW w:w="2694"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Pytania"/>
              <w:spacing w:before="0" w:after="0"/>
              <w:jc w:val="left"/>
              <w:rPr>
                <w:rFonts w:ascii="Corbel" w:hAnsi="Corbel" w:cs="Corbel"/>
                <w:sz w:val="21"/>
                <w:szCs w:val="21"/>
              </w:rPr>
            </w:pPr>
            <w:r w:rsidRPr="005A4C2B">
              <w:rPr>
                <w:rFonts w:ascii="Corbel" w:hAnsi="Corbel" w:cs="Corbel"/>
                <w:sz w:val="21"/>
                <w:szCs w:val="21"/>
              </w:rPr>
              <w:t>Rodzaj przedmiotu</w:t>
            </w:r>
          </w:p>
        </w:tc>
        <w:tc>
          <w:tcPr>
            <w:tcW w:w="65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F32" w:rsidRPr="005A4C2B" w:rsidRDefault="00F57F32">
            <w:pPr>
              <w:pStyle w:val="Odpowiedzi"/>
              <w:spacing w:before="0" w:after="0"/>
              <w:rPr>
                <w:rFonts w:ascii="Corbel" w:hAnsi="Corbel"/>
                <w:sz w:val="21"/>
                <w:szCs w:val="21"/>
              </w:rPr>
            </w:pPr>
            <w:r w:rsidRPr="005A4C2B">
              <w:rPr>
                <w:rFonts w:ascii="Corbel" w:hAnsi="Corbel" w:cs="Corbel"/>
                <w:b w:val="0"/>
                <w:sz w:val="21"/>
                <w:szCs w:val="21"/>
              </w:rPr>
              <w:t>specjalnościowy</w:t>
            </w:r>
          </w:p>
        </w:tc>
      </w:tr>
      <w:tr w:rsidR="00F57F32" w:rsidRPr="005A4C2B" w:rsidTr="00474180">
        <w:tc>
          <w:tcPr>
            <w:tcW w:w="2694"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Pytania"/>
              <w:spacing w:before="0" w:after="0"/>
              <w:jc w:val="left"/>
              <w:rPr>
                <w:rFonts w:ascii="Corbel" w:hAnsi="Corbel" w:cs="Corbel"/>
                <w:sz w:val="21"/>
                <w:szCs w:val="21"/>
              </w:rPr>
            </w:pPr>
            <w:r w:rsidRPr="005A4C2B">
              <w:rPr>
                <w:rFonts w:ascii="Corbel" w:hAnsi="Corbel" w:cs="Corbel"/>
                <w:sz w:val="21"/>
                <w:szCs w:val="21"/>
              </w:rPr>
              <w:t>Język wykładowy</w:t>
            </w:r>
          </w:p>
        </w:tc>
        <w:tc>
          <w:tcPr>
            <w:tcW w:w="65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F32" w:rsidRPr="005A4C2B" w:rsidRDefault="00F57F32">
            <w:pPr>
              <w:pStyle w:val="Odpowiedzi"/>
              <w:spacing w:before="0" w:after="0"/>
              <w:rPr>
                <w:rFonts w:ascii="Corbel" w:hAnsi="Corbel"/>
                <w:sz w:val="21"/>
                <w:szCs w:val="21"/>
              </w:rPr>
            </w:pPr>
            <w:r w:rsidRPr="005A4C2B">
              <w:rPr>
                <w:rFonts w:ascii="Corbel" w:hAnsi="Corbel" w:cs="Corbel"/>
                <w:b w:val="0"/>
                <w:sz w:val="21"/>
                <w:szCs w:val="21"/>
              </w:rPr>
              <w:t xml:space="preserve">polski </w:t>
            </w:r>
          </w:p>
        </w:tc>
      </w:tr>
      <w:tr w:rsidR="00F57F32" w:rsidRPr="005A4C2B" w:rsidTr="00474180">
        <w:tc>
          <w:tcPr>
            <w:tcW w:w="2694"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Pytania"/>
              <w:spacing w:before="0" w:after="0"/>
              <w:jc w:val="left"/>
              <w:rPr>
                <w:rFonts w:ascii="Corbel" w:hAnsi="Corbel" w:cs="Corbel"/>
                <w:sz w:val="21"/>
                <w:szCs w:val="21"/>
              </w:rPr>
            </w:pPr>
            <w:r w:rsidRPr="005A4C2B">
              <w:rPr>
                <w:rFonts w:ascii="Corbel" w:hAnsi="Corbel" w:cs="Corbel"/>
                <w:sz w:val="21"/>
                <w:szCs w:val="21"/>
              </w:rPr>
              <w:t>Koordynator</w:t>
            </w:r>
          </w:p>
        </w:tc>
        <w:tc>
          <w:tcPr>
            <w:tcW w:w="65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F32" w:rsidRPr="005A4C2B" w:rsidRDefault="00D479FE">
            <w:pPr>
              <w:pStyle w:val="Odpowiedzi"/>
              <w:spacing w:before="0" w:after="0"/>
              <w:rPr>
                <w:rFonts w:ascii="Corbel" w:hAnsi="Corbel"/>
                <w:sz w:val="21"/>
                <w:szCs w:val="21"/>
              </w:rPr>
            </w:pPr>
            <w:r>
              <w:rPr>
                <w:rFonts w:ascii="Corbel" w:hAnsi="Corbel" w:cs="Corbel"/>
                <w:b w:val="0"/>
                <w:sz w:val="21"/>
                <w:szCs w:val="21"/>
              </w:rPr>
              <w:t xml:space="preserve">prof. </w:t>
            </w:r>
            <w:r w:rsidRPr="005A4C2B">
              <w:rPr>
                <w:rFonts w:ascii="Corbel" w:hAnsi="Corbel" w:cs="Corbel"/>
                <w:b w:val="0"/>
                <w:sz w:val="21"/>
                <w:szCs w:val="21"/>
              </w:rPr>
              <w:t>dr  hab. Jerzy Kitowsk</w:t>
            </w:r>
            <w:r>
              <w:rPr>
                <w:rFonts w:ascii="Corbel" w:hAnsi="Corbel" w:cs="Corbel"/>
                <w:b w:val="0"/>
                <w:sz w:val="21"/>
                <w:szCs w:val="21"/>
              </w:rPr>
              <w:t>i</w:t>
            </w:r>
          </w:p>
        </w:tc>
      </w:tr>
      <w:tr w:rsidR="00F57F32" w:rsidRPr="005A4C2B" w:rsidTr="00474180">
        <w:tc>
          <w:tcPr>
            <w:tcW w:w="2694"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Pytania"/>
              <w:spacing w:before="0" w:after="0"/>
              <w:jc w:val="left"/>
              <w:rPr>
                <w:rFonts w:ascii="Corbel" w:hAnsi="Corbel" w:cs="Corbel"/>
                <w:sz w:val="21"/>
                <w:szCs w:val="21"/>
              </w:rPr>
            </w:pPr>
            <w:r w:rsidRPr="005A4C2B">
              <w:rPr>
                <w:rFonts w:ascii="Corbel" w:hAnsi="Corbel" w:cs="Corbel"/>
                <w:sz w:val="21"/>
                <w:szCs w:val="21"/>
              </w:rPr>
              <w:t>Imię i nazwisko osoby prowadzącej / osób prowadzących</w:t>
            </w:r>
          </w:p>
        </w:tc>
        <w:tc>
          <w:tcPr>
            <w:tcW w:w="65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F32" w:rsidRPr="005A4C2B" w:rsidRDefault="00D479FE">
            <w:pPr>
              <w:pStyle w:val="Odpowiedzi"/>
              <w:spacing w:before="0" w:after="0"/>
              <w:rPr>
                <w:rFonts w:ascii="Corbel" w:hAnsi="Corbel"/>
                <w:sz w:val="21"/>
                <w:szCs w:val="21"/>
              </w:rPr>
            </w:pPr>
            <w:r>
              <w:rPr>
                <w:rFonts w:ascii="Corbel" w:hAnsi="Corbel" w:cs="Corbel"/>
                <w:b w:val="0"/>
                <w:sz w:val="21"/>
                <w:szCs w:val="21"/>
              </w:rPr>
              <w:t xml:space="preserve">prof. </w:t>
            </w:r>
            <w:r w:rsidRPr="005A4C2B">
              <w:rPr>
                <w:rFonts w:ascii="Corbel" w:hAnsi="Corbel" w:cs="Corbel"/>
                <w:b w:val="0"/>
                <w:sz w:val="21"/>
                <w:szCs w:val="21"/>
              </w:rPr>
              <w:t>dr  hab. Jerzy Kitowsk</w:t>
            </w:r>
            <w:r>
              <w:rPr>
                <w:rFonts w:ascii="Corbel" w:hAnsi="Corbel" w:cs="Corbel"/>
                <w:b w:val="0"/>
                <w:sz w:val="21"/>
                <w:szCs w:val="21"/>
              </w:rPr>
              <w:t>i</w:t>
            </w:r>
          </w:p>
        </w:tc>
      </w:tr>
    </w:tbl>
    <w:p w:rsidR="00F57F32" w:rsidRPr="005A4C2B" w:rsidRDefault="00F57F32" w:rsidP="00C24529">
      <w:pPr>
        <w:pStyle w:val="Podpunkty"/>
        <w:spacing w:after="280"/>
        <w:ind w:left="0"/>
        <w:rPr>
          <w:rFonts w:ascii="Corbel" w:hAnsi="Corbel" w:cs="Corbel"/>
          <w:sz w:val="21"/>
          <w:szCs w:val="21"/>
        </w:rPr>
      </w:pPr>
      <w:r w:rsidRPr="005A4C2B">
        <w:rPr>
          <w:rFonts w:ascii="Corbel" w:hAnsi="Corbel" w:cs="Corbel"/>
          <w:sz w:val="21"/>
          <w:szCs w:val="21"/>
        </w:rPr>
        <w:t xml:space="preserve">* </w:t>
      </w:r>
      <w:r w:rsidRPr="005A4C2B">
        <w:rPr>
          <w:rFonts w:ascii="Corbel" w:hAnsi="Corbel" w:cs="Corbel"/>
          <w:i/>
          <w:sz w:val="21"/>
          <w:szCs w:val="21"/>
        </w:rPr>
        <w:t xml:space="preserve">- </w:t>
      </w:r>
      <w:r w:rsidRPr="005A4C2B">
        <w:rPr>
          <w:rFonts w:ascii="Corbel" w:hAnsi="Corbel" w:cs="Corbel"/>
          <w:b w:val="0"/>
          <w:i/>
          <w:sz w:val="21"/>
          <w:szCs w:val="21"/>
        </w:rPr>
        <w:t>zgodnie z ustaleniami na Wydziale</w:t>
      </w:r>
    </w:p>
    <w:p w:rsidR="00F57F32" w:rsidRPr="005A4C2B" w:rsidRDefault="00F57F32">
      <w:pPr>
        <w:pStyle w:val="Podpunkty"/>
        <w:ind w:left="284"/>
        <w:rPr>
          <w:rFonts w:ascii="Corbel" w:hAnsi="Corbel" w:cs="Corbel"/>
          <w:sz w:val="21"/>
          <w:szCs w:val="21"/>
        </w:rPr>
      </w:pPr>
      <w:r w:rsidRPr="005A4C2B">
        <w:rPr>
          <w:rFonts w:ascii="Corbel" w:hAnsi="Corbel" w:cs="Corbel"/>
          <w:sz w:val="21"/>
          <w:szCs w:val="21"/>
        </w:rPr>
        <w:t xml:space="preserve">1.1.Formy zajęć dydaktycznych, wymiar godzin i punktów ECTS </w:t>
      </w:r>
    </w:p>
    <w:tbl>
      <w:tblPr>
        <w:tblW w:w="9239" w:type="dxa"/>
        <w:tblInd w:w="-30" w:type="dxa"/>
        <w:tblLayout w:type="fixed"/>
        <w:tblLook w:val="0000"/>
      </w:tblPr>
      <w:tblGrid>
        <w:gridCol w:w="1048"/>
        <w:gridCol w:w="921"/>
        <w:gridCol w:w="801"/>
        <w:gridCol w:w="851"/>
        <w:gridCol w:w="811"/>
        <w:gridCol w:w="827"/>
        <w:gridCol w:w="780"/>
        <w:gridCol w:w="957"/>
        <w:gridCol w:w="967"/>
        <w:gridCol w:w="1276"/>
      </w:tblGrid>
      <w:tr w:rsidR="00F57F32" w:rsidRPr="005A4C2B" w:rsidTr="00474180">
        <w:tc>
          <w:tcPr>
            <w:tcW w:w="1048" w:type="dxa"/>
            <w:tcBorders>
              <w:top w:val="single" w:sz="4" w:space="0" w:color="000000"/>
              <w:left w:val="single" w:sz="4" w:space="0" w:color="000000"/>
              <w:bottom w:val="single" w:sz="4" w:space="0" w:color="000000"/>
            </w:tcBorders>
            <w:shd w:val="clear" w:color="auto" w:fill="auto"/>
          </w:tcPr>
          <w:p w:rsidR="00F57F32" w:rsidRPr="005A4C2B" w:rsidRDefault="00F57F32" w:rsidP="00C24529">
            <w:pPr>
              <w:pStyle w:val="Nagwkitablic"/>
              <w:spacing w:after="0" w:line="240" w:lineRule="auto"/>
              <w:jc w:val="center"/>
              <w:rPr>
                <w:rFonts w:ascii="Corbel" w:hAnsi="Corbel" w:cs="Corbel"/>
                <w:sz w:val="21"/>
                <w:szCs w:val="21"/>
              </w:rPr>
            </w:pPr>
            <w:r w:rsidRPr="005A4C2B">
              <w:rPr>
                <w:rFonts w:ascii="Corbel" w:hAnsi="Corbel" w:cs="Corbel"/>
                <w:sz w:val="21"/>
                <w:szCs w:val="21"/>
              </w:rPr>
              <w:t>Semestr</w:t>
            </w:r>
          </w:p>
          <w:p w:rsidR="00F57F32" w:rsidRPr="005A4C2B" w:rsidRDefault="00F57F32" w:rsidP="00C24529">
            <w:pPr>
              <w:pStyle w:val="Nagwkitablic"/>
              <w:spacing w:after="0" w:line="240" w:lineRule="auto"/>
              <w:jc w:val="center"/>
              <w:rPr>
                <w:rFonts w:ascii="Corbel" w:hAnsi="Corbel" w:cs="Corbel"/>
                <w:sz w:val="21"/>
                <w:szCs w:val="21"/>
              </w:rPr>
            </w:pPr>
            <w:r w:rsidRPr="005A4C2B">
              <w:rPr>
                <w:rFonts w:ascii="Corbel" w:hAnsi="Corbel" w:cs="Corbel"/>
                <w:sz w:val="21"/>
                <w:szCs w:val="21"/>
              </w:rPr>
              <w:t>(nr)</w:t>
            </w:r>
          </w:p>
        </w:tc>
        <w:tc>
          <w:tcPr>
            <w:tcW w:w="921"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Nagwkitablic"/>
              <w:spacing w:line="240" w:lineRule="auto"/>
              <w:jc w:val="center"/>
              <w:rPr>
                <w:rFonts w:ascii="Corbel" w:hAnsi="Corbel" w:cs="Corbel"/>
                <w:sz w:val="21"/>
                <w:szCs w:val="21"/>
              </w:rPr>
            </w:pPr>
            <w:r w:rsidRPr="005A4C2B">
              <w:rPr>
                <w:rFonts w:ascii="Corbel" w:hAnsi="Corbel" w:cs="Corbel"/>
                <w:sz w:val="21"/>
                <w:szCs w:val="21"/>
              </w:rPr>
              <w:t>Wykł.</w:t>
            </w:r>
          </w:p>
        </w:tc>
        <w:tc>
          <w:tcPr>
            <w:tcW w:w="801"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Nagwkitablic"/>
              <w:spacing w:line="240" w:lineRule="auto"/>
              <w:jc w:val="center"/>
              <w:rPr>
                <w:rFonts w:ascii="Corbel" w:hAnsi="Corbel" w:cs="Corbel"/>
                <w:sz w:val="21"/>
                <w:szCs w:val="21"/>
              </w:rPr>
            </w:pPr>
            <w:r w:rsidRPr="005A4C2B">
              <w:rPr>
                <w:rFonts w:ascii="Corbel" w:hAnsi="Corbel" w:cs="Corbel"/>
                <w:sz w:val="21"/>
                <w:szCs w:val="21"/>
              </w:rPr>
              <w:t>Ćw.</w:t>
            </w:r>
          </w:p>
        </w:tc>
        <w:tc>
          <w:tcPr>
            <w:tcW w:w="851"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Nagwkitablic"/>
              <w:spacing w:line="240" w:lineRule="auto"/>
              <w:jc w:val="center"/>
              <w:rPr>
                <w:rFonts w:ascii="Corbel" w:hAnsi="Corbel" w:cs="Corbel"/>
                <w:sz w:val="21"/>
                <w:szCs w:val="21"/>
              </w:rPr>
            </w:pPr>
            <w:r w:rsidRPr="005A4C2B">
              <w:rPr>
                <w:rFonts w:ascii="Corbel" w:hAnsi="Corbel" w:cs="Corbel"/>
                <w:sz w:val="21"/>
                <w:szCs w:val="21"/>
              </w:rPr>
              <w:t>Konw.</w:t>
            </w:r>
          </w:p>
        </w:tc>
        <w:tc>
          <w:tcPr>
            <w:tcW w:w="811"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Nagwkitablic"/>
              <w:spacing w:line="240" w:lineRule="auto"/>
              <w:jc w:val="center"/>
              <w:rPr>
                <w:rFonts w:ascii="Corbel" w:hAnsi="Corbel" w:cs="Corbel"/>
                <w:sz w:val="21"/>
                <w:szCs w:val="21"/>
              </w:rPr>
            </w:pPr>
            <w:r w:rsidRPr="005A4C2B">
              <w:rPr>
                <w:rFonts w:ascii="Corbel" w:hAnsi="Corbel" w:cs="Corbel"/>
                <w:sz w:val="21"/>
                <w:szCs w:val="21"/>
              </w:rPr>
              <w:t>Lab.</w:t>
            </w:r>
          </w:p>
        </w:tc>
        <w:tc>
          <w:tcPr>
            <w:tcW w:w="827"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Nagwkitablic"/>
              <w:spacing w:line="240" w:lineRule="auto"/>
              <w:jc w:val="center"/>
              <w:rPr>
                <w:rFonts w:ascii="Corbel" w:hAnsi="Corbel" w:cs="Corbel"/>
                <w:sz w:val="21"/>
                <w:szCs w:val="21"/>
              </w:rPr>
            </w:pPr>
            <w:r w:rsidRPr="005A4C2B">
              <w:rPr>
                <w:rFonts w:ascii="Corbel" w:hAnsi="Corbel" w:cs="Corbel"/>
                <w:sz w:val="21"/>
                <w:szCs w:val="21"/>
              </w:rPr>
              <w:t>Sem.</w:t>
            </w:r>
          </w:p>
        </w:tc>
        <w:tc>
          <w:tcPr>
            <w:tcW w:w="780"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Nagwkitablic"/>
              <w:spacing w:line="240" w:lineRule="auto"/>
              <w:jc w:val="center"/>
              <w:rPr>
                <w:rFonts w:ascii="Corbel" w:hAnsi="Corbel" w:cs="Corbel"/>
                <w:sz w:val="21"/>
                <w:szCs w:val="21"/>
              </w:rPr>
            </w:pPr>
            <w:r w:rsidRPr="005A4C2B">
              <w:rPr>
                <w:rFonts w:ascii="Corbel" w:hAnsi="Corbel" w:cs="Corbel"/>
                <w:sz w:val="21"/>
                <w:szCs w:val="21"/>
              </w:rPr>
              <w:t>ZP</w:t>
            </w:r>
          </w:p>
        </w:tc>
        <w:tc>
          <w:tcPr>
            <w:tcW w:w="957"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Nagwkitablic"/>
              <w:spacing w:line="240" w:lineRule="auto"/>
              <w:jc w:val="center"/>
              <w:rPr>
                <w:rFonts w:ascii="Corbel" w:hAnsi="Corbel" w:cs="Corbel"/>
                <w:sz w:val="21"/>
                <w:szCs w:val="21"/>
              </w:rPr>
            </w:pPr>
            <w:r w:rsidRPr="005A4C2B">
              <w:rPr>
                <w:rFonts w:ascii="Corbel" w:hAnsi="Corbel" w:cs="Corbel"/>
                <w:sz w:val="21"/>
                <w:szCs w:val="21"/>
              </w:rPr>
              <w:t>Prakt.</w:t>
            </w:r>
          </w:p>
        </w:tc>
        <w:tc>
          <w:tcPr>
            <w:tcW w:w="967"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Nagwkitablic"/>
              <w:spacing w:line="240" w:lineRule="auto"/>
              <w:jc w:val="center"/>
              <w:rPr>
                <w:rFonts w:ascii="Corbel" w:hAnsi="Corbel" w:cs="Corbel"/>
                <w:b/>
                <w:sz w:val="21"/>
                <w:szCs w:val="21"/>
              </w:rPr>
            </w:pPr>
            <w:r w:rsidRPr="005A4C2B">
              <w:rPr>
                <w:rFonts w:ascii="Corbel" w:hAnsi="Corbel" w:cs="Corbel"/>
                <w:sz w:val="21"/>
                <w:szCs w:val="21"/>
              </w:rPr>
              <w:t>Inne (jakie?)</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F32" w:rsidRPr="005A4C2B" w:rsidRDefault="00F57F32">
            <w:pPr>
              <w:pStyle w:val="Nagwkitablic"/>
              <w:spacing w:line="240" w:lineRule="auto"/>
              <w:jc w:val="center"/>
              <w:rPr>
                <w:rFonts w:ascii="Corbel" w:hAnsi="Corbel"/>
                <w:sz w:val="21"/>
                <w:szCs w:val="21"/>
              </w:rPr>
            </w:pPr>
            <w:r w:rsidRPr="005A4C2B">
              <w:rPr>
                <w:rFonts w:ascii="Corbel" w:hAnsi="Corbel" w:cs="Corbel"/>
                <w:b/>
                <w:sz w:val="21"/>
                <w:szCs w:val="21"/>
              </w:rPr>
              <w:t>Liczba pkt ECTS</w:t>
            </w:r>
          </w:p>
        </w:tc>
      </w:tr>
      <w:tr w:rsidR="00F57F32" w:rsidRPr="005A4C2B" w:rsidTr="00474180">
        <w:trPr>
          <w:trHeight w:val="453"/>
        </w:trPr>
        <w:tc>
          <w:tcPr>
            <w:tcW w:w="1048"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centralniewrubryce"/>
              <w:spacing w:before="0" w:after="0"/>
              <w:rPr>
                <w:rFonts w:ascii="Corbel" w:hAnsi="Corbel" w:cs="Corbel"/>
                <w:sz w:val="21"/>
                <w:szCs w:val="21"/>
              </w:rPr>
            </w:pPr>
            <w:r w:rsidRPr="005A4C2B">
              <w:rPr>
                <w:rFonts w:ascii="Corbel" w:hAnsi="Corbel" w:cs="Corbel"/>
                <w:sz w:val="21"/>
                <w:szCs w:val="21"/>
              </w:rPr>
              <w:t>3</w:t>
            </w:r>
          </w:p>
        </w:tc>
        <w:tc>
          <w:tcPr>
            <w:tcW w:w="921"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centralniewrubryce"/>
              <w:spacing w:before="0" w:after="0"/>
              <w:rPr>
                <w:rFonts w:ascii="Corbel" w:hAnsi="Corbel" w:cs="Corbel"/>
                <w:sz w:val="21"/>
                <w:szCs w:val="21"/>
              </w:rPr>
            </w:pPr>
            <w:r w:rsidRPr="005A4C2B">
              <w:rPr>
                <w:rFonts w:ascii="Corbel" w:hAnsi="Corbel" w:cs="Corbel"/>
                <w:sz w:val="21"/>
                <w:szCs w:val="21"/>
              </w:rPr>
              <w:t>9</w:t>
            </w:r>
          </w:p>
        </w:tc>
        <w:tc>
          <w:tcPr>
            <w:tcW w:w="801"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centralniewrubryce"/>
              <w:spacing w:before="0" w:after="0"/>
              <w:rPr>
                <w:rFonts w:ascii="Corbel" w:hAnsi="Corbel" w:cs="Corbel"/>
                <w:sz w:val="21"/>
                <w:szCs w:val="21"/>
              </w:rPr>
            </w:pPr>
            <w:r w:rsidRPr="005A4C2B">
              <w:rPr>
                <w:rFonts w:ascii="Corbel" w:hAnsi="Corbel" w:cs="Corbel"/>
                <w:sz w:val="21"/>
                <w:szCs w:val="21"/>
              </w:rPr>
              <w:t>9</w:t>
            </w:r>
          </w:p>
        </w:tc>
        <w:tc>
          <w:tcPr>
            <w:tcW w:w="851"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centralniewrubryce"/>
              <w:snapToGrid w:val="0"/>
              <w:spacing w:before="0" w:after="0"/>
              <w:rPr>
                <w:rFonts w:ascii="Corbel" w:hAnsi="Corbel" w:cs="Corbel"/>
                <w:sz w:val="21"/>
                <w:szCs w:val="21"/>
              </w:rPr>
            </w:pPr>
          </w:p>
        </w:tc>
        <w:tc>
          <w:tcPr>
            <w:tcW w:w="811"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centralniewrubryce"/>
              <w:snapToGrid w:val="0"/>
              <w:spacing w:before="0" w:after="0"/>
              <w:rPr>
                <w:rFonts w:ascii="Corbel" w:hAnsi="Corbel" w:cs="Corbel"/>
                <w:sz w:val="21"/>
                <w:szCs w:val="21"/>
              </w:rPr>
            </w:pPr>
          </w:p>
        </w:tc>
        <w:tc>
          <w:tcPr>
            <w:tcW w:w="827"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centralniewrubryce"/>
              <w:snapToGrid w:val="0"/>
              <w:spacing w:before="0" w:after="0"/>
              <w:rPr>
                <w:rFonts w:ascii="Corbel" w:hAnsi="Corbel" w:cs="Corbel"/>
                <w:sz w:val="21"/>
                <w:szCs w:val="21"/>
              </w:rPr>
            </w:pPr>
          </w:p>
        </w:tc>
        <w:tc>
          <w:tcPr>
            <w:tcW w:w="780"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centralniewrubryce"/>
              <w:snapToGrid w:val="0"/>
              <w:spacing w:before="0" w:after="0"/>
              <w:rPr>
                <w:rFonts w:ascii="Corbel" w:hAnsi="Corbel" w:cs="Corbel"/>
                <w:sz w:val="21"/>
                <w:szCs w:val="21"/>
              </w:rPr>
            </w:pPr>
          </w:p>
        </w:tc>
        <w:tc>
          <w:tcPr>
            <w:tcW w:w="957"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centralniewrubryce"/>
              <w:snapToGrid w:val="0"/>
              <w:spacing w:before="0" w:after="0"/>
              <w:rPr>
                <w:rFonts w:ascii="Corbel" w:hAnsi="Corbel" w:cs="Corbel"/>
                <w:sz w:val="21"/>
                <w:szCs w:val="21"/>
              </w:rPr>
            </w:pPr>
          </w:p>
        </w:tc>
        <w:tc>
          <w:tcPr>
            <w:tcW w:w="967"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centralniewrubryce"/>
              <w:snapToGrid w:val="0"/>
              <w:spacing w:before="0" w:after="0"/>
              <w:rPr>
                <w:rFonts w:ascii="Corbel" w:hAnsi="Corbel" w:cs="Corbel"/>
                <w:sz w:val="21"/>
                <w:szCs w:val="21"/>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F32" w:rsidRPr="005A4C2B" w:rsidRDefault="00F57F32">
            <w:pPr>
              <w:pStyle w:val="centralniewrubryce"/>
              <w:spacing w:before="0" w:after="0"/>
              <w:rPr>
                <w:rFonts w:ascii="Corbel" w:hAnsi="Corbel"/>
                <w:sz w:val="21"/>
                <w:szCs w:val="21"/>
              </w:rPr>
            </w:pPr>
            <w:r w:rsidRPr="005A4C2B">
              <w:rPr>
                <w:rFonts w:ascii="Corbel" w:hAnsi="Corbel" w:cs="Corbel"/>
                <w:sz w:val="21"/>
                <w:szCs w:val="21"/>
              </w:rPr>
              <w:t>3</w:t>
            </w:r>
          </w:p>
        </w:tc>
      </w:tr>
    </w:tbl>
    <w:p w:rsidR="00F57F32" w:rsidRPr="005A4C2B" w:rsidRDefault="00F57F32">
      <w:pPr>
        <w:pStyle w:val="Podpunkty"/>
        <w:ind w:left="0"/>
        <w:rPr>
          <w:rFonts w:ascii="Corbel" w:hAnsi="Corbel" w:cs="Corbel"/>
          <w:b w:val="0"/>
          <w:sz w:val="21"/>
          <w:szCs w:val="21"/>
        </w:rPr>
      </w:pPr>
    </w:p>
    <w:p w:rsidR="00F57F32" w:rsidRPr="005A4C2B" w:rsidRDefault="00F57F32">
      <w:pPr>
        <w:pStyle w:val="Punktygwne"/>
        <w:spacing w:before="0" w:after="0"/>
        <w:ind w:left="284"/>
        <w:rPr>
          <w:rFonts w:ascii="Corbel" w:eastAsia="MS Gothic" w:hAnsi="Corbel" w:cs="Corbel"/>
          <w:sz w:val="21"/>
          <w:szCs w:val="21"/>
        </w:rPr>
      </w:pPr>
      <w:r w:rsidRPr="005A4C2B">
        <w:rPr>
          <w:rFonts w:ascii="Corbel" w:hAnsi="Corbel" w:cs="Corbel"/>
          <w:smallCaps w:val="0"/>
          <w:sz w:val="21"/>
          <w:szCs w:val="21"/>
        </w:rPr>
        <w:t xml:space="preserve">1.2.  Sposób realizacji zajęć  </w:t>
      </w:r>
    </w:p>
    <w:p w:rsidR="00F57F32" w:rsidRPr="005A4C2B" w:rsidRDefault="00F57F32">
      <w:pPr>
        <w:pStyle w:val="Punktygwne"/>
        <w:spacing w:before="0" w:after="0"/>
        <w:rPr>
          <w:rFonts w:ascii="Corbel" w:eastAsia="MS Gothic" w:hAnsi="Corbel" w:cs="MS Gothic"/>
          <w:b w:val="0"/>
          <w:sz w:val="21"/>
          <w:szCs w:val="21"/>
        </w:rPr>
      </w:pPr>
      <w:r w:rsidRPr="005A4C2B">
        <w:rPr>
          <w:rFonts w:ascii="Corbel" w:eastAsia="MS Gothic" w:hAnsi="Corbel" w:cs="Corbel"/>
          <w:sz w:val="21"/>
          <w:szCs w:val="21"/>
        </w:rPr>
        <w:t xml:space="preserve">  x</w:t>
      </w:r>
      <w:r w:rsidRPr="005A4C2B">
        <w:rPr>
          <w:rFonts w:ascii="Corbel" w:hAnsi="Corbel" w:cs="Corbel"/>
          <w:b w:val="0"/>
          <w:smallCaps w:val="0"/>
          <w:sz w:val="21"/>
          <w:szCs w:val="21"/>
        </w:rPr>
        <w:t xml:space="preserve">  zajęcia w formie tradycyjnej </w:t>
      </w:r>
    </w:p>
    <w:p w:rsidR="00F57F32" w:rsidRPr="005A4C2B" w:rsidRDefault="00F57F32">
      <w:pPr>
        <w:pStyle w:val="Punktygwne"/>
        <w:spacing w:before="0" w:after="0"/>
        <w:rPr>
          <w:rFonts w:ascii="Corbel" w:hAnsi="Corbel" w:cs="Corbel"/>
          <w:smallCaps w:val="0"/>
          <w:sz w:val="21"/>
          <w:szCs w:val="21"/>
        </w:rPr>
      </w:pPr>
      <w:r w:rsidRPr="005A4C2B">
        <w:rPr>
          <w:rFonts w:ascii="MS Gothic" w:eastAsia="MS Gothic" w:hAnsi="MS Gothic" w:cs="MS Gothic" w:hint="eastAsia"/>
          <w:b w:val="0"/>
          <w:sz w:val="21"/>
          <w:szCs w:val="21"/>
        </w:rPr>
        <w:t>☐</w:t>
      </w:r>
      <w:r w:rsidRPr="005A4C2B">
        <w:rPr>
          <w:rFonts w:ascii="Corbel" w:hAnsi="Corbel" w:cs="Corbel"/>
          <w:b w:val="0"/>
          <w:smallCaps w:val="0"/>
          <w:sz w:val="21"/>
          <w:szCs w:val="21"/>
        </w:rPr>
        <w:t xml:space="preserve"> zajęcia realizowane z wykorzystaniem metod i technik kształcenia na odległość</w:t>
      </w:r>
    </w:p>
    <w:p w:rsidR="00F57F32" w:rsidRPr="005A4C2B" w:rsidRDefault="00F57F32">
      <w:pPr>
        <w:pStyle w:val="Punktygwne"/>
        <w:spacing w:before="0" w:after="0"/>
        <w:rPr>
          <w:rFonts w:ascii="Corbel" w:hAnsi="Corbel" w:cs="Corbel"/>
          <w:smallCaps w:val="0"/>
          <w:sz w:val="21"/>
          <w:szCs w:val="21"/>
        </w:rPr>
      </w:pPr>
    </w:p>
    <w:p w:rsidR="00F57F32" w:rsidRPr="005A4C2B" w:rsidRDefault="00F57F32" w:rsidP="00C24529">
      <w:pPr>
        <w:pStyle w:val="Punktygwne"/>
        <w:spacing w:before="0" w:after="0"/>
        <w:ind w:left="284"/>
        <w:rPr>
          <w:rFonts w:ascii="Corbel" w:hAnsi="Corbel" w:cs="Corbel"/>
          <w:b w:val="0"/>
          <w:smallCaps w:val="0"/>
          <w:sz w:val="21"/>
          <w:szCs w:val="21"/>
        </w:rPr>
      </w:pPr>
      <w:r w:rsidRPr="005A4C2B">
        <w:rPr>
          <w:rFonts w:ascii="Corbel" w:hAnsi="Corbel" w:cs="Corbel"/>
          <w:smallCaps w:val="0"/>
          <w:sz w:val="21"/>
          <w:szCs w:val="21"/>
        </w:rPr>
        <w:t xml:space="preserve">1.3 Forma zaliczenia przedmiotu /modułu (z toku) </w:t>
      </w:r>
      <w:r w:rsidRPr="005A4C2B">
        <w:rPr>
          <w:rFonts w:ascii="Corbel" w:hAnsi="Corbel" w:cs="Corbel"/>
          <w:b w:val="0"/>
          <w:smallCaps w:val="0"/>
          <w:sz w:val="21"/>
          <w:szCs w:val="21"/>
        </w:rPr>
        <w:t xml:space="preserve">(egzamin, zaliczenie z oceną, zaliczenie bez oceny) </w:t>
      </w:r>
    </w:p>
    <w:p w:rsidR="00F57F32" w:rsidRPr="005A4C2B" w:rsidRDefault="00F57F32">
      <w:pPr>
        <w:pStyle w:val="Punktygwne"/>
        <w:spacing w:before="0" w:after="0"/>
        <w:rPr>
          <w:rFonts w:ascii="Corbel" w:hAnsi="Corbel" w:cs="Corbel"/>
          <w:sz w:val="21"/>
          <w:szCs w:val="21"/>
        </w:rPr>
      </w:pPr>
      <w:r w:rsidRPr="005A4C2B">
        <w:rPr>
          <w:rFonts w:ascii="Corbel" w:hAnsi="Corbel" w:cs="Corbel"/>
          <w:b w:val="0"/>
          <w:smallCaps w:val="0"/>
          <w:sz w:val="21"/>
          <w:szCs w:val="21"/>
        </w:rPr>
        <w:t>egzamin</w:t>
      </w:r>
    </w:p>
    <w:p w:rsidR="00F57F32" w:rsidRPr="005A4C2B" w:rsidRDefault="00F57F32">
      <w:pPr>
        <w:pStyle w:val="Punktygwne"/>
        <w:spacing w:before="0" w:after="0"/>
        <w:rPr>
          <w:rFonts w:ascii="Corbel" w:hAnsi="Corbel" w:cs="Corbel"/>
          <w:sz w:val="21"/>
          <w:szCs w:val="21"/>
        </w:rPr>
      </w:pPr>
    </w:p>
    <w:p w:rsidR="00F57F32" w:rsidRPr="005A4C2B" w:rsidRDefault="00574BE2">
      <w:pPr>
        <w:pStyle w:val="Punktygwne"/>
        <w:spacing w:before="0" w:after="0"/>
        <w:rPr>
          <w:rFonts w:ascii="Corbel" w:hAnsi="Corbel" w:cs="Corbel"/>
          <w:sz w:val="21"/>
          <w:szCs w:val="21"/>
        </w:rPr>
      </w:pPr>
      <w:r w:rsidRPr="005A4C2B">
        <w:rPr>
          <w:rFonts w:ascii="Corbel" w:hAnsi="Corbel" w:cs="Corbel"/>
          <w:sz w:val="21"/>
          <w:szCs w:val="21"/>
        </w:rPr>
        <w:t xml:space="preserve">2.WYMAGANIA WSTĘPNE </w:t>
      </w:r>
    </w:p>
    <w:tbl>
      <w:tblPr>
        <w:tblW w:w="9101" w:type="dxa"/>
        <w:tblInd w:w="108" w:type="dxa"/>
        <w:tblLayout w:type="fixed"/>
        <w:tblLook w:val="0000"/>
      </w:tblPr>
      <w:tblGrid>
        <w:gridCol w:w="9101"/>
      </w:tblGrid>
      <w:tr w:rsidR="00F57F32" w:rsidRPr="005A4C2B" w:rsidTr="00474180">
        <w:tc>
          <w:tcPr>
            <w:tcW w:w="9101" w:type="dxa"/>
            <w:tcBorders>
              <w:top w:val="single" w:sz="4" w:space="0" w:color="000000"/>
              <w:left w:val="single" w:sz="4" w:space="0" w:color="000000"/>
              <w:bottom w:val="single" w:sz="4" w:space="0" w:color="000000"/>
              <w:right w:val="single" w:sz="4" w:space="0" w:color="000000"/>
            </w:tcBorders>
            <w:shd w:val="clear" w:color="auto" w:fill="auto"/>
          </w:tcPr>
          <w:p w:rsidR="00F57F32" w:rsidRPr="005A4C2B" w:rsidRDefault="00F57F32" w:rsidP="00C24529">
            <w:pPr>
              <w:pStyle w:val="Punktygwne"/>
              <w:spacing w:before="40" w:after="40"/>
              <w:rPr>
                <w:rFonts w:ascii="Corbel" w:hAnsi="Corbel"/>
                <w:sz w:val="21"/>
                <w:szCs w:val="21"/>
              </w:rPr>
            </w:pPr>
            <w:r w:rsidRPr="005A4C2B">
              <w:rPr>
                <w:rFonts w:ascii="Corbel" w:hAnsi="Corbel" w:cs="Corbel"/>
                <w:b w:val="0"/>
                <w:smallCaps w:val="0"/>
                <w:color w:val="000000"/>
                <w:sz w:val="21"/>
                <w:szCs w:val="21"/>
              </w:rPr>
              <w:t>Student powinien posiadać wiedzę z finansów przedsiębiorstwa, analizy finansowej oraz z rachunkowości finansowej. Ponadto wymagana jest znajomość aktualnych wydarzeń ze sfery biznesu i gospodarki.</w:t>
            </w:r>
          </w:p>
        </w:tc>
      </w:tr>
    </w:tbl>
    <w:p w:rsidR="00F57F32" w:rsidRPr="005A4C2B" w:rsidRDefault="00F57F32">
      <w:pPr>
        <w:pStyle w:val="Punktygwne"/>
        <w:spacing w:before="0" w:after="0"/>
        <w:rPr>
          <w:rFonts w:ascii="Corbel" w:hAnsi="Corbel" w:cs="Corbel"/>
          <w:sz w:val="21"/>
          <w:szCs w:val="21"/>
        </w:rPr>
      </w:pPr>
    </w:p>
    <w:p w:rsidR="00F57F32" w:rsidRPr="005A4C2B" w:rsidRDefault="00574BE2">
      <w:pPr>
        <w:pStyle w:val="Punktygwne"/>
        <w:spacing w:before="0" w:after="0"/>
        <w:rPr>
          <w:rFonts w:ascii="Corbel" w:hAnsi="Corbel" w:cs="Corbel"/>
          <w:sz w:val="21"/>
          <w:szCs w:val="21"/>
        </w:rPr>
      </w:pPr>
      <w:r w:rsidRPr="005A4C2B">
        <w:rPr>
          <w:rFonts w:ascii="Corbel" w:hAnsi="Corbel" w:cs="Corbel"/>
          <w:sz w:val="21"/>
          <w:szCs w:val="21"/>
        </w:rPr>
        <w:t>3. CELE, EFEKTY KSZTAŁCENIA , TREŚCI PROGRAMOWE I STOSOWANE METODY DYDAKTYCZNE</w:t>
      </w:r>
    </w:p>
    <w:p w:rsidR="00F57F32" w:rsidRPr="005A4C2B" w:rsidRDefault="00F57F32">
      <w:pPr>
        <w:pStyle w:val="Podpunkty"/>
        <w:rPr>
          <w:rFonts w:ascii="Corbel" w:hAnsi="Corbel" w:cs="Corbel"/>
          <w:b w:val="0"/>
          <w:sz w:val="21"/>
          <w:szCs w:val="21"/>
        </w:rPr>
      </w:pPr>
      <w:r w:rsidRPr="005A4C2B">
        <w:rPr>
          <w:rFonts w:ascii="Corbel" w:hAnsi="Corbel" w:cs="Corbel"/>
          <w:sz w:val="21"/>
          <w:szCs w:val="21"/>
        </w:rPr>
        <w:t xml:space="preserve">3.1 Cele przedmiotu/modułu </w:t>
      </w:r>
    </w:p>
    <w:tbl>
      <w:tblPr>
        <w:tblW w:w="9072" w:type="dxa"/>
        <w:tblInd w:w="108" w:type="dxa"/>
        <w:tblLayout w:type="fixed"/>
        <w:tblLook w:val="0000"/>
      </w:tblPr>
      <w:tblGrid>
        <w:gridCol w:w="851"/>
        <w:gridCol w:w="8221"/>
      </w:tblGrid>
      <w:tr w:rsidR="00F57F32" w:rsidRPr="005A4C2B" w:rsidTr="006B06F8">
        <w:tc>
          <w:tcPr>
            <w:tcW w:w="851"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Podpunkty"/>
              <w:ind w:left="0"/>
              <w:jc w:val="left"/>
              <w:rPr>
                <w:rFonts w:ascii="Corbel" w:hAnsi="Corbel" w:cs="Corbel"/>
                <w:b w:val="0"/>
                <w:sz w:val="21"/>
                <w:szCs w:val="21"/>
              </w:rPr>
            </w:pPr>
            <w:r w:rsidRPr="005A4C2B">
              <w:rPr>
                <w:rFonts w:ascii="Corbel" w:hAnsi="Corbel" w:cs="Corbel"/>
                <w:b w:val="0"/>
                <w:sz w:val="21"/>
                <w:szCs w:val="21"/>
              </w:rPr>
              <w:t xml:space="preserve">C1 </w:t>
            </w:r>
          </w:p>
        </w:tc>
        <w:tc>
          <w:tcPr>
            <w:tcW w:w="8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F32" w:rsidRPr="005A4C2B" w:rsidRDefault="00F57F32">
            <w:pPr>
              <w:pStyle w:val="Podpunkty"/>
              <w:ind w:left="0"/>
              <w:jc w:val="left"/>
              <w:rPr>
                <w:rFonts w:ascii="Corbel" w:hAnsi="Corbel"/>
                <w:sz w:val="21"/>
                <w:szCs w:val="21"/>
              </w:rPr>
            </w:pPr>
            <w:r w:rsidRPr="005A4C2B">
              <w:rPr>
                <w:rFonts w:ascii="Corbel" w:hAnsi="Corbel" w:cs="Corbel"/>
                <w:b w:val="0"/>
                <w:sz w:val="21"/>
                <w:szCs w:val="21"/>
              </w:rPr>
              <w:t>Zapoznanie studentów z kategoriami, prawami i metodą  oraz narzędziami analizy ekonomiczno-finansowej.</w:t>
            </w:r>
          </w:p>
        </w:tc>
      </w:tr>
      <w:tr w:rsidR="00F57F32" w:rsidRPr="005A4C2B" w:rsidTr="006B06F8">
        <w:tc>
          <w:tcPr>
            <w:tcW w:w="851"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rsidP="00C24529">
            <w:pPr>
              <w:pStyle w:val="Cele"/>
              <w:spacing w:before="0"/>
              <w:ind w:left="0" w:firstLine="0"/>
              <w:jc w:val="left"/>
              <w:rPr>
                <w:rFonts w:ascii="Corbel" w:hAnsi="Corbel" w:cs="Corbel"/>
                <w:sz w:val="21"/>
                <w:szCs w:val="21"/>
              </w:rPr>
            </w:pPr>
            <w:r w:rsidRPr="005A4C2B">
              <w:rPr>
                <w:rFonts w:ascii="Corbel" w:hAnsi="Corbel" w:cs="Corbel"/>
                <w:sz w:val="21"/>
                <w:szCs w:val="21"/>
              </w:rPr>
              <w:t>C2</w:t>
            </w:r>
          </w:p>
        </w:tc>
        <w:tc>
          <w:tcPr>
            <w:tcW w:w="8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F32" w:rsidRPr="005A4C2B" w:rsidRDefault="00F57F32">
            <w:pPr>
              <w:pStyle w:val="Podpunkty"/>
              <w:ind w:left="0"/>
              <w:jc w:val="left"/>
              <w:rPr>
                <w:rFonts w:ascii="Corbel" w:hAnsi="Corbel"/>
                <w:sz w:val="21"/>
                <w:szCs w:val="21"/>
              </w:rPr>
            </w:pPr>
            <w:r w:rsidRPr="005A4C2B">
              <w:rPr>
                <w:rFonts w:ascii="Corbel" w:hAnsi="Corbel" w:cs="Corbel"/>
                <w:b w:val="0"/>
                <w:sz w:val="21"/>
                <w:szCs w:val="21"/>
              </w:rPr>
              <w:t>Wypracowanie umiejętności oceny i interpretacji danych mikro i makroekonomicznych, swobodnego posługiwania się podstawowymi terminami analizy finansowej, poprawnego stosowania narzędzi analizy finansowej, interpretacji danych finansowych i wykorzystania ich w zarządzaniu przedsiębiorstwem.</w:t>
            </w:r>
          </w:p>
        </w:tc>
      </w:tr>
      <w:tr w:rsidR="00F57F32" w:rsidRPr="005A4C2B" w:rsidTr="006B06F8">
        <w:tc>
          <w:tcPr>
            <w:tcW w:w="851"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Podpunkty"/>
              <w:ind w:left="0"/>
              <w:jc w:val="left"/>
              <w:rPr>
                <w:rFonts w:ascii="Corbel" w:hAnsi="Corbel" w:cs="Corbel"/>
                <w:b w:val="0"/>
                <w:sz w:val="21"/>
                <w:szCs w:val="21"/>
              </w:rPr>
            </w:pPr>
            <w:r w:rsidRPr="005A4C2B">
              <w:rPr>
                <w:rFonts w:ascii="Corbel" w:hAnsi="Corbel" w:cs="Corbel"/>
                <w:b w:val="0"/>
                <w:sz w:val="21"/>
                <w:szCs w:val="21"/>
              </w:rPr>
              <w:t>C3</w:t>
            </w:r>
          </w:p>
        </w:tc>
        <w:tc>
          <w:tcPr>
            <w:tcW w:w="8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F32" w:rsidRPr="005A4C2B" w:rsidRDefault="00F57F32">
            <w:pPr>
              <w:pStyle w:val="Podpunkty"/>
              <w:ind w:left="0"/>
              <w:jc w:val="left"/>
              <w:rPr>
                <w:rFonts w:ascii="Corbel" w:hAnsi="Corbel"/>
                <w:sz w:val="21"/>
                <w:szCs w:val="21"/>
              </w:rPr>
            </w:pPr>
            <w:r w:rsidRPr="005A4C2B">
              <w:rPr>
                <w:rFonts w:ascii="Corbel" w:hAnsi="Corbel" w:cs="Corbel"/>
                <w:b w:val="0"/>
                <w:sz w:val="21"/>
                <w:szCs w:val="21"/>
              </w:rPr>
              <w:t xml:space="preserve">Wypracowanie umiejętności samodzielnego, twórczego myślenia poprzez konfrontowanie ujęcia modelowego (teoretycznego) w analizie finansowej przedsiębiorstwa i ze zdarzeniami </w:t>
            </w:r>
            <w:r w:rsidRPr="005A4C2B">
              <w:rPr>
                <w:rFonts w:ascii="Corbel" w:hAnsi="Corbel" w:cs="Corbel"/>
                <w:b w:val="0"/>
                <w:sz w:val="21"/>
                <w:szCs w:val="21"/>
              </w:rPr>
              <w:lastRenderedPageBreak/>
              <w:t>zachodzącymi w polskiej gospodarce.</w:t>
            </w:r>
          </w:p>
        </w:tc>
      </w:tr>
      <w:tr w:rsidR="00F57F32" w:rsidRPr="005A4C2B" w:rsidTr="006B06F8">
        <w:tc>
          <w:tcPr>
            <w:tcW w:w="851"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Podpunkty"/>
              <w:ind w:left="0"/>
              <w:jc w:val="left"/>
              <w:rPr>
                <w:rFonts w:ascii="Corbel" w:hAnsi="Corbel" w:cs="Corbel"/>
                <w:b w:val="0"/>
                <w:sz w:val="21"/>
                <w:szCs w:val="21"/>
              </w:rPr>
            </w:pPr>
            <w:r w:rsidRPr="005A4C2B">
              <w:rPr>
                <w:rFonts w:ascii="Corbel" w:hAnsi="Corbel" w:cs="Corbel"/>
                <w:b w:val="0"/>
                <w:sz w:val="21"/>
                <w:szCs w:val="21"/>
              </w:rPr>
              <w:lastRenderedPageBreak/>
              <w:t>C4</w:t>
            </w:r>
          </w:p>
        </w:tc>
        <w:tc>
          <w:tcPr>
            <w:tcW w:w="8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F32" w:rsidRPr="005A4C2B" w:rsidRDefault="00F57F32">
            <w:pPr>
              <w:pStyle w:val="Podpunkty"/>
              <w:ind w:left="0"/>
              <w:jc w:val="left"/>
              <w:rPr>
                <w:rFonts w:ascii="Corbel" w:hAnsi="Corbel"/>
                <w:sz w:val="21"/>
                <w:szCs w:val="21"/>
              </w:rPr>
            </w:pPr>
            <w:r w:rsidRPr="005A4C2B">
              <w:rPr>
                <w:rFonts w:ascii="Corbel" w:hAnsi="Corbel" w:cs="Corbel"/>
                <w:b w:val="0"/>
                <w:sz w:val="21"/>
                <w:szCs w:val="21"/>
              </w:rPr>
              <w:t>Motywowanie do formułowania własnych ocen i poglądów, kształtowanie umiejętności korzystania z literatury przedmiotu oraz jej oceny krytycznej.</w:t>
            </w:r>
          </w:p>
        </w:tc>
      </w:tr>
    </w:tbl>
    <w:p w:rsidR="00F57F32" w:rsidRPr="005A4C2B" w:rsidRDefault="00F57F32" w:rsidP="00C24529">
      <w:pPr>
        <w:pStyle w:val="Punktygwne"/>
        <w:spacing w:before="0" w:after="0"/>
        <w:rPr>
          <w:rFonts w:ascii="Corbel" w:hAnsi="Corbel" w:cs="Corbel"/>
          <w:b w:val="0"/>
          <w:smallCaps w:val="0"/>
          <w:color w:val="000000"/>
          <w:sz w:val="21"/>
          <w:szCs w:val="21"/>
        </w:rPr>
      </w:pPr>
    </w:p>
    <w:p w:rsidR="00F57F32" w:rsidRPr="005A4C2B" w:rsidRDefault="00F57F32">
      <w:pPr>
        <w:spacing w:after="0" w:line="240" w:lineRule="auto"/>
        <w:ind w:left="426"/>
        <w:rPr>
          <w:rFonts w:ascii="Corbel" w:hAnsi="Corbel" w:cs="Corbel"/>
          <w:sz w:val="21"/>
          <w:szCs w:val="21"/>
        </w:rPr>
      </w:pPr>
      <w:r w:rsidRPr="005A4C2B">
        <w:rPr>
          <w:rFonts w:ascii="Corbel" w:hAnsi="Corbel" w:cs="Corbel"/>
          <w:b/>
          <w:sz w:val="21"/>
          <w:szCs w:val="21"/>
        </w:rPr>
        <w:t>3.2 Efekty kształcenia dla przedmiotu/ modułu</w:t>
      </w:r>
      <w:r w:rsidRPr="005A4C2B">
        <w:rPr>
          <w:rFonts w:ascii="Corbel" w:hAnsi="Corbel" w:cs="Corbel"/>
          <w:sz w:val="21"/>
          <w:szCs w:val="21"/>
        </w:rPr>
        <w:t xml:space="preserve"> (</w:t>
      </w:r>
      <w:r w:rsidRPr="005A4C2B">
        <w:rPr>
          <w:rFonts w:ascii="Corbel" w:hAnsi="Corbel" w:cs="Corbel"/>
          <w:i/>
          <w:sz w:val="21"/>
          <w:szCs w:val="21"/>
        </w:rPr>
        <w:t>wypełnia koordynator</w:t>
      </w:r>
      <w:r w:rsidRPr="005A4C2B">
        <w:rPr>
          <w:rFonts w:ascii="Corbel" w:hAnsi="Corbel" w:cs="Corbel"/>
          <w:sz w:val="21"/>
          <w:szCs w:val="21"/>
        </w:rPr>
        <w:t>)</w:t>
      </w:r>
    </w:p>
    <w:tbl>
      <w:tblPr>
        <w:tblW w:w="9214" w:type="dxa"/>
        <w:tblInd w:w="108" w:type="dxa"/>
        <w:tblLayout w:type="fixed"/>
        <w:tblLook w:val="0000"/>
      </w:tblPr>
      <w:tblGrid>
        <w:gridCol w:w="1701"/>
        <w:gridCol w:w="6096"/>
        <w:gridCol w:w="1417"/>
      </w:tblGrid>
      <w:tr w:rsidR="00F57F32" w:rsidRPr="005A4C2B" w:rsidTr="006B06F8">
        <w:tc>
          <w:tcPr>
            <w:tcW w:w="1701"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rsidP="00C24529">
            <w:pPr>
              <w:pStyle w:val="Punktygwne"/>
              <w:spacing w:before="0" w:after="0"/>
              <w:jc w:val="center"/>
              <w:rPr>
                <w:rFonts w:ascii="Corbel" w:hAnsi="Corbel" w:cs="Corbel"/>
                <w:b w:val="0"/>
                <w:smallCaps w:val="0"/>
                <w:sz w:val="21"/>
                <w:szCs w:val="21"/>
              </w:rPr>
            </w:pPr>
            <w:r w:rsidRPr="005A4C2B">
              <w:rPr>
                <w:rFonts w:ascii="Corbel" w:hAnsi="Corbel" w:cs="Corbel"/>
                <w:smallCaps w:val="0"/>
                <w:sz w:val="21"/>
                <w:szCs w:val="21"/>
              </w:rPr>
              <w:t>EK</w:t>
            </w:r>
            <w:r w:rsidRPr="005A4C2B">
              <w:rPr>
                <w:rFonts w:ascii="Corbel" w:hAnsi="Corbel" w:cs="Corbel"/>
                <w:b w:val="0"/>
                <w:smallCaps w:val="0"/>
                <w:sz w:val="21"/>
                <w:szCs w:val="21"/>
              </w:rPr>
              <w:t xml:space="preserve"> (efekt kształcenia)</w:t>
            </w:r>
          </w:p>
        </w:tc>
        <w:tc>
          <w:tcPr>
            <w:tcW w:w="6096"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rsidP="00C24529">
            <w:pPr>
              <w:pStyle w:val="Punktygwne"/>
              <w:spacing w:before="0" w:after="0"/>
              <w:jc w:val="center"/>
              <w:rPr>
                <w:rFonts w:ascii="Corbel" w:hAnsi="Corbel" w:cs="Corbel"/>
                <w:b w:val="0"/>
                <w:smallCaps w:val="0"/>
                <w:sz w:val="21"/>
                <w:szCs w:val="21"/>
              </w:rPr>
            </w:pPr>
            <w:r w:rsidRPr="005A4C2B">
              <w:rPr>
                <w:rFonts w:ascii="Corbel" w:hAnsi="Corbel" w:cs="Corbel"/>
                <w:b w:val="0"/>
                <w:smallCaps w:val="0"/>
                <w:sz w:val="21"/>
                <w:szCs w:val="21"/>
              </w:rPr>
              <w:t>Treść efektu kształcenia zdefiniowanego dla przedmiotu (modułu)</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F32" w:rsidRPr="005A4C2B" w:rsidRDefault="00F57F32" w:rsidP="00C24529">
            <w:pPr>
              <w:pStyle w:val="Punktygwne"/>
              <w:spacing w:before="0" w:after="0"/>
              <w:jc w:val="center"/>
              <w:rPr>
                <w:rFonts w:ascii="Corbel" w:hAnsi="Corbel"/>
                <w:sz w:val="21"/>
                <w:szCs w:val="21"/>
              </w:rPr>
            </w:pPr>
            <w:r w:rsidRPr="005A4C2B">
              <w:rPr>
                <w:rFonts w:ascii="Corbel" w:hAnsi="Corbel" w:cs="Corbel"/>
                <w:b w:val="0"/>
                <w:smallCaps w:val="0"/>
                <w:sz w:val="21"/>
                <w:szCs w:val="21"/>
              </w:rPr>
              <w:t xml:space="preserve">Odniesienie do efektów  kierunkowych </w:t>
            </w:r>
            <w:r w:rsidRPr="005A4C2B">
              <w:rPr>
                <w:rFonts w:ascii="Corbel" w:hAnsi="Corbel" w:cs="Corbel"/>
                <w:smallCaps w:val="0"/>
                <w:sz w:val="21"/>
                <w:szCs w:val="21"/>
              </w:rPr>
              <w:t>(KEK)</w:t>
            </w:r>
          </w:p>
        </w:tc>
      </w:tr>
      <w:tr w:rsidR="00F57F32" w:rsidRPr="005A4C2B" w:rsidTr="006B06F8">
        <w:tc>
          <w:tcPr>
            <w:tcW w:w="1701" w:type="dxa"/>
            <w:tcBorders>
              <w:top w:val="single" w:sz="4" w:space="0" w:color="000000"/>
              <w:left w:val="single" w:sz="4" w:space="0" w:color="000000"/>
              <w:bottom w:val="single" w:sz="4" w:space="0" w:color="000000"/>
            </w:tcBorders>
            <w:shd w:val="clear" w:color="auto" w:fill="auto"/>
          </w:tcPr>
          <w:p w:rsidR="00F57F32" w:rsidRPr="005A4C2B" w:rsidRDefault="00F57F32" w:rsidP="00C24529">
            <w:pPr>
              <w:pStyle w:val="Punktygwne"/>
              <w:spacing w:before="0" w:after="0"/>
              <w:rPr>
                <w:rFonts w:ascii="Corbel" w:eastAsia="Times New Roman" w:hAnsi="Corbel" w:cs="Corbel"/>
                <w:b w:val="0"/>
                <w:smallCaps w:val="0"/>
                <w:sz w:val="21"/>
                <w:szCs w:val="21"/>
              </w:rPr>
            </w:pPr>
            <w:r w:rsidRPr="005A4C2B">
              <w:rPr>
                <w:rFonts w:ascii="Corbel" w:hAnsi="Corbel" w:cs="Corbel"/>
                <w:b w:val="0"/>
                <w:smallCaps w:val="0"/>
                <w:sz w:val="21"/>
                <w:szCs w:val="21"/>
              </w:rPr>
              <w:t>EK_01</w:t>
            </w:r>
          </w:p>
        </w:tc>
        <w:tc>
          <w:tcPr>
            <w:tcW w:w="6096" w:type="dxa"/>
            <w:tcBorders>
              <w:top w:val="single" w:sz="4" w:space="0" w:color="000000"/>
              <w:left w:val="single" w:sz="4" w:space="0" w:color="000000"/>
              <w:bottom w:val="single" w:sz="4" w:space="0" w:color="000000"/>
            </w:tcBorders>
            <w:shd w:val="clear" w:color="auto" w:fill="auto"/>
          </w:tcPr>
          <w:p w:rsidR="00F57F32" w:rsidRPr="005A4C2B" w:rsidRDefault="00F57F32" w:rsidP="00C24529">
            <w:pPr>
              <w:spacing w:after="0" w:line="240" w:lineRule="auto"/>
              <w:rPr>
                <w:rFonts w:ascii="Corbel" w:hAnsi="Corbel" w:cs="Corbel"/>
                <w:color w:val="00000A"/>
                <w:sz w:val="21"/>
                <w:szCs w:val="21"/>
              </w:rPr>
            </w:pPr>
            <w:r w:rsidRPr="005A4C2B">
              <w:rPr>
                <w:rFonts w:ascii="Corbel" w:eastAsia="Times New Roman" w:hAnsi="Corbel" w:cs="Corbel"/>
                <w:sz w:val="21"/>
                <w:szCs w:val="21"/>
              </w:rPr>
              <w:t>Zna i wykorzystuje zawansowane narzędzia analizy finansowej w ocenie funkcjonowania współczesnego przedsiębiorstwa. Potrafi badać i oceniać wzajemne powiązania i zależności finansowe pomiędzy zmianami zachodzącymi w obrębie przedsiębiorstwa i jego interakcjach z otoczeniem.</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F57F32" w:rsidRPr="005A4C2B" w:rsidRDefault="00F57F32" w:rsidP="00C24529">
            <w:pPr>
              <w:pStyle w:val="Default"/>
              <w:jc w:val="center"/>
              <w:rPr>
                <w:rFonts w:ascii="Corbel" w:hAnsi="Corbel" w:cs="Corbel"/>
                <w:color w:val="00000A"/>
                <w:sz w:val="21"/>
                <w:szCs w:val="21"/>
              </w:rPr>
            </w:pPr>
            <w:r w:rsidRPr="005A4C2B">
              <w:rPr>
                <w:rFonts w:ascii="Corbel" w:hAnsi="Corbel" w:cs="Corbel"/>
                <w:color w:val="00000A"/>
                <w:sz w:val="21"/>
                <w:szCs w:val="21"/>
              </w:rPr>
              <w:t>K_W05</w:t>
            </w:r>
          </w:p>
          <w:p w:rsidR="00F57F32" w:rsidRPr="005A4C2B" w:rsidRDefault="00F57F32" w:rsidP="00C24529">
            <w:pPr>
              <w:pStyle w:val="Default"/>
              <w:jc w:val="center"/>
              <w:rPr>
                <w:rFonts w:ascii="Corbel" w:hAnsi="Corbel" w:cs="Corbel"/>
                <w:color w:val="00000A"/>
                <w:sz w:val="21"/>
                <w:szCs w:val="21"/>
              </w:rPr>
            </w:pPr>
            <w:r w:rsidRPr="005A4C2B">
              <w:rPr>
                <w:rFonts w:ascii="Corbel" w:hAnsi="Corbel" w:cs="Corbel"/>
                <w:color w:val="00000A"/>
                <w:sz w:val="21"/>
                <w:szCs w:val="21"/>
              </w:rPr>
              <w:t>K_W07</w:t>
            </w:r>
          </w:p>
          <w:p w:rsidR="00F57F32" w:rsidRPr="005A4C2B" w:rsidRDefault="00F57F32" w:rsidP="00C24529">
            <w:pPr>
              <w:pStyle w:val="Default"/>
              <w:jc w:val="center"/>
              <w:rPr>
                <w:rFonts w:ascii="Corbel" w:hAnsi="Corbel" w:cs="Corbel"/>
                <w:color w:val="00000A"/>
                <w:sz w:val="21"/>
                <w:szCs w:val="21"/>
              </w:rPr>
            </w:pPr>
            <w:r w:rsidRPr="005A4C2B">
              <w:rPr>
                <w:rFonts w:ascii="Corbel" w:hAnsi="Corbel" w:cs="Corbel"/>
                <w:color w:val="00000A"/>
                <w:sz w:val="21"/>
                <w:szCs w:val="21"/>
              </w:rPr>
              <w:t>K_W08</w:t>
            </w:r>
          </w:p>
          <w:p w:rsidR="00F57F32" w:rsidRPr="005A4C2B" w:rsidRDefault="00F57F32" w:rsidP="00C24529">
            <w:pPr>
              <w:pStyle w:val="Default"/>
              <w:jc w:val="center"/>
              <w:rPr>
                <w:rFonts w:ascii="Corbel" w:hAnsi="Corbel" w:cs="Corbel"/>
                <w:color w:val="00000A"/>
                <w:sz w:val="21"/>
                <w:szCs w:val="21"/>
              </w:rPr>
            </w:pPr>
          </w:p>
        </w:tc>
      </w:tr>
      <w:tr w:rsidR="00F57F32" w:rsidRPr="005A4C2B" w:rsidTr="006B06F8">
        <w:tc>
          <w:tcPr>
            <w:tcW w:w="1701" w:type="dxa"/>
            <w:tcBorders>
              <w:top w:val="single" w:sz="4" w:space="0" w:color="000000"/>
              <w:left w:val="single" w:sz="4" w:space="0" w:color="000000"/>
              <w:bottom w:val="single" w:sz="4" w:space="0" w:color="000000"/>
            </w:tcBorders>
            <w:shd w:val="clear" w:color="auto" w:fill="auto"/>
          </w:tcPr>
          <w:p w:rsidR="00F57F32" w:rsidRPr="005A4C2B" w:rsidRDefault="00F57F32" w:rsidP="00C24529">
            <w:pPr>
              <w:pStyle w:val="Punktygwne"/>
              <w:spacing w:before="0" w:after="0"/>
              <w:rPr>
                <w:rFonts w:ascii="Corbel" w:hAnsi="Corbel" w:cs="Corbel"/>
                <w:b w:val="0"/>
                <w:smallCaps w:val="0"/>
                <w:sz w:val="21"/>
                <w:szCs w:val="21"/>
              </w:rPr>
            </w:pPr>
            <w:r w:rsidRPr="005A4C2B">
              <w:rPr>
                <w:rFonts w:ascii="Corbel" w:hAnsi="Corbel" w:cs="Corbel"/>
                <w:b w:val="0"/>
                <w:smallCaps w:val="0"/>
                <w:sz w:val="21"/>
                <w:szCs w:val="21"/>
              </w:rPr>
              <w:t>EK_02</w:t>
            </w:r>
          </w:p>
        </w:tc>
        <w:tc>
          <w:tcPr>
            <w:tcW w:w="6096" w:type="dxa"/>
            <w:tcBorders>
              <w:top w:val="single" w:sz="4" w:space="0" w:color="000000"/>
              <w:left w:val="single" w:sz="4" w:space="0" w:color="000000"/>
              <w:bottom w:val="single" w:sz="4" w:space="0" w:color="000000"/>
            </w:tcBorders>
            <w:shd w:val="clear" w:color="auto" w:fill="auto"/>
          </w:tcPr>
          <w:p w:rsidR="00F57F32" w:rsidRPr="005A4C2B" w:rsidRDefault="00F57F32" w:rsidP="00C24529">
            <w:pPr>
              <w:pStyle w:val="Punktygwne"/>
              <w:spacing w:before="0" w:after="0"/>
              <w:rPr>
                <w:rFonts w:ascii="Corbel" w:hAnsi="Corbel" w:cs="Corbel"/>
                <w:b w:val="0"/>
                <w:smallCaps w:val="0"/>
                <w:sz w:val="21"/>
                <w:szCs w:val="21"/>
              </w:rPr>
            </w:pPr>
            <w:r w:rsidRPr="005A4C2B">
              <w:rPr>
                <w:rFonts w:ascii="Corbel" w:hAnsi="Corbel" w:cs="Corbel"/>
                <w:b w:val="0"/>
                <w:smallCaps w:val="0"/>
                <w:sz w:val="21"/>
                <w:szCs w:val="21"/>
              </w:rPr>
              <w:t xml:space="preserve">Potrafi pozyskiwać i analizować dane finansowe ze sprawozdań finansowych, raportów, deklaracji oraz dane uzupełniające do przeprowadzenia analizy finansowej pod kątem istotności, rzetelności, ciągłości i porównywalności. </w:t>
            </w:r>
          </w:p>
          <w:p w:rsidR="00F57F32" w:rsidRPr="005A4C2B" w:rsidRDefault="00F57F32" w:rsidP="00C24529">
            <w:pPr>
              <w:pStyle w:val="Punktygwne"/>
              <w:spacing w:before="0" w:after="0"/>
              <w:rPr>
                <w:rFonts w:ascii="Corbel" w:hAnsi="Corbel" w:cs="Corbel"/>
                <w:color w:val="00000A"/>
                <w:sz w:val="21"/>
                <w:szCs w:val="21"/>
              </w:rPr>
            </w:pPr>
            <w:r w:rsidRPr="005A4C2B">
              <w:rPr>
                <w:rFonts w:ascii="Corbel" w:hAnsi="Corbel" w:cs="Corbel"/>
                <w:b w:val="0"/>
                <w:smallCaps w:val="0"/>
                <w:sz w:val="21"/>
                <w:szCs w:val="21"/>
              </w:rPr>
              <w:t xml:space="preserve">Na bazie zebranych danych finansowych i pozafinansowych oraz zastosowaniu odpowiednich metod i technik analizy finansowej potrafi wskazywać optymalne sposoby i rozwiązania dla poprawy standingu finansowego. </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F57F32" w:rsidRPr="005A4C2B" w:rsidRDefault="00F57F32" w:rsidP="00C24529">
            <w:pPr>
              <w:pStyle w:val="Default"/>
              <w:jc w:val="center"/>
              <w:rPr>
                <w:rFonts w:ascii="Corbel" w:hAnsi="Corbel" w:cs="Corbel"/>
                <w:color w:val="00000A"/>
                <w:sz w:val="21"/>
                <w:szCs w:val="21"/>
              </w:rPr>
            </w:pPr>
            <w:r w:rsidRPr="005A4C2B">
              <w:rPr>
                <w:rFonts w:ascii="Corbel" w:hAnsi="Corbel" w:cs="Corbel"/>
                <w:color w:val="00000A"/>
                <w:sz w:val="21"/>
                <w:szCs w:val="21"/>
              </w:rPr>
              <w:t>K_U03</w:t>
            </w:r>
          </w:p>
          <w:p w:rsidR="00F57F32" w:rsidRPr="005A4C2B" w:rsidRDefault="00F57F32" w:rsidP="00C24529">
            <w:pPr>
              <w:pStyle w:val="Default"/>
              <w:jc w:val="center"/>
              <w:rPr>
                <w:rFonts w:ascii="Corbel" w:hAnsi="Corbel" w:cs="Corbel"/>
                <w:color w:val="00000A"/>
                <w:sz w:val="21"/>
                <w:szCs w:val="21"/>
              </w:rPr>
            </w:pPr>
            <w:r w:rsidRPr="005A4C2B">
              <w:rPr>
                <w:rFonts w:ascii="Corbel" w:hAnsi="Corbel" w:cs="Corbel"/>
                <w:color w:val="00000A"/>
                <w:sz w:val="21"/>
                <w:szCs w:val="21"/>
              </w:rPr>
              <w:t>K_U06</w:t>
            </w:r>
          </w:p>
          <w:p w:rsidR="00F57F32" w:rsidRPr="005A4C2B" w:rsidRDefault="00F57F32" w:rsidP="00C24529">
            <w:pPr>
              <w:pStyle w:val="Default"/>
              <w:jc w:val="center"/>
              <w:rPr>
                <w:rFonts w:ascii="Corbel" w:hAnsi="Corbel"/>
                <w:sz w:val="21"/>
                <w:szCs w:val="21"/>
              </w:rPr>
            </w:pPr>
            <w:r w:rsidRPr="005A4C2B">
              <w:rPr>
                <w:rFonts w:ascii="Corbel" w:hAnsi="Corbel" w:cs="Corbel"/>
                <w:color w:val="00000A"/>
                <w:sz w:val="21"/>
                <w:szCs w:val="21"/>
              </w:rPr>
              <w:t>K_U07</w:t>
            </w:r>
          </w:p>
        </w:tc>
      </w:tr>
      <w:tr w:rsidR="00F57F32" w:rsidRPr="005A4C2B" w:rsidTr="006B06F8">
        <w:tc>
          <w:tcPr>
            <w:tcW w:w="1701" w:type="dxa"/>
            <w:tcBorders>
              <w:top w:val="single" w:sz="4" w:space="0" w:color="000000"/>
              <w:left w:val="single" w:sz="4" w:space="0" w:color="000000"/>
              <w:bottom w:val="single" w:sz="4" w:space="0" w:color="000000"/>
            </w:tcBorders>
            <w:shd w:val="clear" w:color="auto" w:fill="auto"/>
          </w:tcPr>
          <w:p w:rsidR="00F57F32" w:rsidRPr="005A4C2B" w:rsidRDefault="00F57F32" w:rsidP="00C24529">
            <w:pPr>
              <w:pStyle w:val="Punktygwne"/>
              <w:spacing w:before="0" w:after="0"/>
              <w:rPr>
                <w:rFonts w:ascii="Corbel" w:hAnsi="Corbel" w:cs="Corbel"/>
                <w:b w:val="0"/>
                <w:smallCaps w:val="0"/>
                <w:sz w:val="21"/>
                <w:szCs w:val="21"/>
              </w:rPr>
            </w:pPr>
            <w:r w:rsidRPr="005A4C2B">
              <w:rPr>
                <w:rFonts w:ascii="Corbel" w:hAnsi="Corbel" w:cs="Corbel"/>
                <w:b w:val="0"/>
                <w:smallCaps w:val="0"/>
                <w:sz w:val="21"/>
                <w:szCs w:val="21"/>
              </w:rPr>
              <w:t>EK_03</w:t>
            </w:r>
          </w:p>
        </w:tc>
        <w:tc>
          <w:tcPr>
            <w:tcW w:w="6096" w:type="dxa"/>
            <w:tcBorders>
              <w:top w:val="single" w:sz="4" w:space="0" w:color="000000"/>
              <w:left w:val="single" w:sz="4" w:space="0" w:color="000000"/>
              <w:bottom w:val="single" w:sz="4" w:space="0" w:color="000000"/>
            </w:tcBorders>
            <w:shd w:val="clear" w:color="auto" w:fill="auto"/>
          </w:tcPr>
          <w:p w:rsidR="00F57F32" w:rsidRPr="005A4C2B" w:rsidRDefault="00F57F32" w:rsidP="00C24529">
            <w:pPr>
              <w:pStyle w:val="Punktygwne"/>
              <w:spacing w:before="0" w:after="0"/>
              <w:rPr>
                <w:rFonts w:ascii="Corbel" w:hAnsi="Corbel" w:cs="Corbel"/>
                <w:b w:val="0"/>
                <w:smallCaps w:val="0"/>
                <w:sz w:val="21"/>
                <w:szCs w:val="21"/>
              </w:rPr>
            </w:pPr>
            <w:r w:rsidRPr="005A4C2B">
              <w:rPr>
                <w:rFonts w:ascii="Corbel" w:hAnsi="Corbel" w:cs="Corbel"/>
                <w:b w:val="0"/>
                <w:smallCaps w:val="0"/>
                <w:sz w:val="21"/>
                <w:szCs w:val="21"/>
              </w:rPr>
              <w:t xml:space="preserve">Wykazuje obiektywizm i niezależność myślenia w ocenie wyników przeprowadzonej analizy i wysuwania postulatów pod potrzeby planowania finansowego w perspektywie średnio i długookresowej. </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F57F32" w:rsidRPr="005A4C2B" w:rsidRDefault="00F57F32" w:rsidP="00C24529">
            <w:pPr>
              <w:pStyle w:val="Default"/>
              <w:jc w:val="center"/>
              <w:rPr>
                <w:rFonts w:ascii="Corbel" w:hAnsi="Corbel" w:cs="Corbel"/>
                <w:color w:val="00000A"/>
                <w:sz w:val="21"/>
                <w:szCs w:val="21"/>
              </w:rPr>
            </w:pPr>
            <w:r w:rsidRPr="005A4C2B">
              <w:rPr>
                <w:rFonts w:ascii="Corbel" w:hAnsi="Corbel" w:cs="Corbel"/>
                <w:color w:val="00000A"/>
                <w:sz w:val="21"/>
                <w:szCs w:val="21"/>
              </w:rPr>
              <w:t>K_K01</w:t>
            </w:r>
          </w:p>
          <w:p w:rsidR="00F57F32" w:rsidRPr="005A4C2B" w:rsidRDefault="00F57F32" w:rsidP="00C24529">
            <w:pPr>
              <w:pStyle w:val="Default"/>
              <w:jc w:val="center"/>
              <w:rPr>
                <w:rFonts w:ascii="Corbel" w:hAnsi="Corbel" w:cs="Corbel"/>
                <w:color w:val="00000A"/>
                <w:sz w:val="21"/>
                <w:szCs w:val="21"/>
              </w:rPr>
            </w:pPr>
            <w:r w:rsidRPr="005A4C2B">
              <w:rPr>
                <w:rFonts w:ascii="Corbel" w:hAnsi="Corbel" w:cs="Corbel"/>
                <w:color w:val="00000A"/>
                <w:sz w:val="21"/>
                <w:szCs w:val="21"/>
              </w:rPr>
              <w:t>K_K02</w:t>
            </w:r>
          </w:p>
          <w:p w:rsidR="00F57F32" w:rsidRPr="005A4C2B" w:rsidRDefault="00F57F32" w:rsidP="00C24529">
            <w:pPr>
              <w:pStyle w:val="Default"/>
              <w:jc w:val="center"/>
              <w:rPr>
                <w:rFonts w:ascii="Corbel" w:hAnsi="Corbel"/>
                <w:sz w:val="21"/>
                <w:szCs w:val="21"/>
              </w:rPr>
            </w:pPr>
            <w:r w:rsidRPr="005A4C2B">
              <w:rPr>
                <w:rFonts w:ascii="Corbel" w:hAnsi="Corbel" w:cs="Corbel"/>
                <w:color w:val="00000A"/>
                <w:sz w:val="21"/>
                <w:szCs w:val="21"/>
              </w:rPr>
              <w:t>K_K04</w:t>
            </w:r>
          </w:p>
        </w:tc>
      </w:tr>
    </w:tbl>
    <w:p w:rsidR="00F57F32" w:rsidRPr="005A4C2B" w:rsidRDefault="00F57F32">
      <w:pPr>
        <w:pStyle w:val="Punktygwne"/>
        <w:spacing w:before="0" w:after="0"/>
        <w:rPr>
          <w:rFonts w:ascii="Corbel" w:hAnsi="Corbel" w:cs="Corbel"/>
          <w:b w:val="0"/>
          <w:sz w:val="21"/>
          <w:szCs w:val="21"/>
        </w:rPr>
      </w:pPr>
    </w:p>
    <w:p w:rsidR="00F57F32" w:rsidRPr="005A4C2B" w:rsidRDefault="00F57F32" w:rsidP="00C24529">
      <w:pPr>
        <w:pStyle w:val="Akapitzlist"/>
        <w:spacing w:after="0" w:line="240" w:lineRule="auto"/>
        <w:ind w:left="426"/>
        <w:jc w:val="both"/>
        <w:rPr>
          <w:rFonts w:ascii="Corbel" w:hAnsi="Corbel" w:cs="Corbel"/>
          <w:sz w:val="21"/>
          <w:szCs w:val="21"/>
        </w:rPr>
      </w:pPr>
      <w:r w:rsidRPr="005A4C2B">
        <w:rPr>
          <w:rFonts w:ascii="Corbel" w:hAnsi="Corbel" w:cs="Corbel"/>
          <w:b/>
          <w:sz w:val="21"/>
          <w:szCs w:val="21"/>
        </w:rPr>
        <w:t xml:space="preserve">3.3 Treści programowe </w:t>
      </w:r>
      <w:r w:rsidRPr="005A4C2B">
        <w:rPr>
          <w:rFonts w:ascii="Corbel" w:hAnsi="Corbel" w:cs="Corbel"/>
          <w:sz w:val="21"/>
          <w:szCs w:val="21"/>
        </w:rPr>
        <w:t>(</w:t>
      </w:r>
      <w:r w:rsidRPr="005A4C2B">
        <w:rPr>
          <w:rFonts w:ascii="Corbel" w:hAnsi="Corbel" w:cs="Corbel"/>
          <w:i/>
          <w:sz w:val="21"/>
          <w:szCs w:val="21"/>
        </w:rPr>
        <w:t>wypełnia koordynator)</w:t>
      </w:r>
    </w:p>
    <w:p w:rsidR="00F57F32" w:rsidRPr="005A4C2B" w:rsidRDefault="00F57F32" w:rsidP="00AF5A9E">
      <w:pPr>
        <w:pStyle w:val="Akapitzlist"/>
        <w:numPr>
          <w:ilvl w:val="0"/>
          <w:numId w:val="382"/>
        </w:numPr>
        <w:suppressAutoHyphens/>
        <w:spacing w:after="0" w:line="240" w:lineRule="auto"/>
        <w:contextualSpacing w:val="0"/>
        <w:jc w:val="both"/>
        <w:rPr>
          <w:rFonts w:ascii="Corbel" w:hAnsi="Corbel" w:cs="Corbel"/>
          <w:sz w:val="21"/>
          <w:szCs w:val="21"/>
        </w:rPr>
      </w:pPr>
      <w:r w:rsidRPr="005A4C2B">
        <w:rPr>
          <w:rFonts w:ascii="Corbel" w:hAnsi="Corbel" w:cs="Corbel"/>
          <w:sz w:val="21"/>
          <w:szCs w:val="21"/>
        </w:rPr>
        <w:t xml:space="preserve">Problematyka wykładu </w:t>
      </w:r>
    </w:p>
    <w:tbl>
      <w:tblPr>
        <w:tblW w:w="9214" w:type="dxa"/>
        <w:tblInd w:w="108" w:type="dxa"/>
        <w:tblLayout w:type="fixed"/>
        <w:tblLook w:val="0000"/>
      </w:tblPr>
      <w:tblGrid>
        <w:gridCol w:w="9214"/>
      </w:tblGrid>
      <w:tr w:rsidR="00F57F32" w:rsidRPr="005A4C2B" w:rsidTr="00096058">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F57F32" w:rsidRPr="005A4C2B" w:rsidRDefault="00F57F32">
            <w:pPr>
              <w:pStyle w:val="Akapitzlist"/>
              <w:spacing w:after="0" w:line="240" w:lineRule="auto"/>
              <w:ind w:left="-250" w:firstLine="250"/>
              <w:rPr>
                <w:rFonts w:ascii="Corbel" w:hAnsi="Corbel"/>
                <w:sz w:val="21"/>
                <w:szCs w:val="21"/>
              </w:rPr>
            </w:pPr>
            <w:r w:rsidRPr="005A4C2B">
              <w:rPr>
                <w:rFonts w:ascii="Corbel" w:hAnsi="Corbel" w:cs="Corbel"/>
                <w:sz w:val="21"/>
                <w:szCs w:val="21"/>
              </w:rPr>
              <w:t>Treści merytoryczne</w:t>
            </w:r>
          </w:p>
        </w:tc>
      </w:tr>
      <w:tr w:rsidR="00F57F32" w:rsidRPr="005A4C2B" w:rsidTr="00096058">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F57F32" w:rsidRPr="005A4C2B" w:rsidRDefault="00F57F32">
            <w:pPr>
              <w:pStyle w:val="Akapitzlist"/>
              <w:spacing w:after="0" w:line="240" w:lineRule="auto"/>
              <w:ind w:left="0"/>
              <w:rPr>
                <w:rFonts w:ascii="Corbel" w:hAnsi="Corbel"/>
                <w:sz w:val="21"/>
                <w:szCs w:val="21"/>
              </w:rPr>
            </w:pPr>
            <w:r w:rsidRPr="005A4C2B">
              <w:rPr>
                <w:rFonts w:ascii="Corbel" w:hAnsi="Corbel" w:cs="Corbel"/>
                <w:sz w:val="21"/>
                <w:szCs w:val="21"/>
              </w:rPr>
              <w:t>Klasyfikacja syntetycznych metod oceny kondycji finansowej przedsiębiorstwa.</w:t>
            </w:r>
          </w:p>
        </w:tc>
      </w:tr>
      <w:tr w:rsidR="00F57F32" w:rsidRPr="005A4C2B" w:rsidTr="00096058">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F57F32" w:rsidRPr="005A4C2B" w:rsidRDefault="00F57F32">
            <w:pPr>
              <w:pStyle w:val="Akapitzlist"/>
              <w:spacing w:after="0" w:line="240" w:lineRule="auto"/>
              <w:ind w:left="0"/>
              <w:jc w:val="both"/>
              <w:rPr>
                <w:rFonts w:ascii="Corbel" w:hAnsi="Corbel"/>
                <w:sz w:val="21"/>
                <w:szCs w:val="21"/>
              </w:rPr>
            </w:pPr>
            <w:r w:rsidRPr="005A4C2B">
              <w:rPr>
                <w:rFonts w:ascii="Corbel" w:hAnsi="Corbel" w:cs="Corbel"/>
                <w:sz w:val="21"/>
                <w:szCs w:val="21"/>
              </w:rPr>
              <w:t>Metody dyskryminacyjne w ocenie kondycji finansowej przedsiębiorstwa (modele T. Korola, T. Maślanki oraz A. Hołdy – wariant modeli sektorowych).</w:t>
            </w:r>
          </w:p>
        </w:tc>
      </w:tr>
      <w:tr w:rsidR="00F57F32" w:rsidRPr="005A4C2B" w:rsidTr="00096058">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F57F32" w:rsidRPr="005A4C2B" w:rsidRDefault="00F57F32">
            <w:pPr>
              <w:pStyle w:val="Akapitzlist"/>
              <w:spacing w:after="0" w:line="240" w:lineRule="auto"/>
              <w:ind w:left="0"/>
              <w:jc w:val="both"/>
              <w:rPr>
                <w:rFonts w:ascii="Corbel" w:hAnsi="Corbel"/>
                <w:sz w:val="21"/>
                <w:szCs w:val="21"/>
              </w:rPr>
            </w:pPr>
            <w:r w:rsidRPr="005A4C2B">
              <w:rPr>
                <w:rFonts w:ascii="Corbel" w:hAnsi="Corbel" w:cs="Corbel"/>
                <w:sz w:val="21"/>
                <w:szCs w:val="21"/>
              </w:rPr>
              <w:t>Metody logitowe w ocenie kondycji finansowej przedsiębiorstwa (modele M. Gruszczyńskiego, R. Jagiełło oraz A. Hołdy – wariant modeli sektorowych).</w:t>
            </w:r>
          </w:p>
        </w:tc>
      </w:tr>
      <w:tr w:rsidR="00F57F32" w:rsidRPr="005A4C2B" w:rsidTr="00096058">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F57F32" w:rsidRPr="005A4C2B" w:rsidRDefault="00F57F32">
            <w:pPr>
              <w:pStyle w:val="Akapitzlist"/>
              <w:spacing w:after="0" w:line="240" w:lineRule="auto"/>
              <w:ind w:left="0"/>
              <w:jc w:val="both"/>
              <w:rPr>
                <w:rFonts w:ascii="Corbel" w:hAnsi="Corbel"/>
                <w:sz w:val="21"/>
                <w:szCs w:val="21"/>
              </w:rPr>
            </w:pPr>
            <w:r w:rsidRPr="005A4C2B">
              <w:rPr>
                <w:rFonts w:ascii="Corbel" w:hAnsi="Corbel" w:cs="Corbel"/>
                <w:sz w:val="21"/>
                <w:szCs w:val="21"/>
              </w:rPr>
              <w:t>Metoda skwantyfikowana oceny zdolności kredytowej przedsiębiorstwa.</w:t>
            </w:r>
          </w:p>
        </w:tc>
      </w:tr>
      <w:tr w:rsidR="00F57F32" w:rsidRPr="005A4C2B" w:rsidTr="00096058">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F57F32" w:rsidRPr="005A4C2B" w:rsidRDefault="00F57F32">
            <w:pPr>
              <w:pStyle w:val="Akapitzlist"/>
              <w:spacing w:after="0" w:line="240" w:lineRule="auto"/>
              <w:ind w:left="0"/>
              <w:jc w:val="both"/>
              <w:rPr>
                <w:rFonts w:ascii="Corbel" w:hAnsi="Corbel"/>
                <w:sz w:val="21"/>
                <w:szCs w:val="21"/>
              </w:rPr>
            </w:pPr>
            <w:r w:rsidRPr="005A4C2B">
              <w:rPr>
                <w:rFonts w:ascii="Corbel" w:hAnsi="Corbel" w:cs="Corbel"/>
                <w:sz w:val="21"/>
                <w:szCs w:val="21"/>
              </w:rPr>
              <w:t>Zmodyfikowana punktowa metoda oceny kondycji finansowej – na przykładzie metody Banku PKO BP.</w:t>
            </w:r>
          </w:p>
        </w:tc>
      </w:tr>
      <w:tr w:rsidR="00F57F32" w:rsidRPr="005A4C2B" w:rsidTr="00096058">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F57F32" w:rsidRPr="005A4C2B" w:rsidRDefault="00F57F32">
            <w:pPr>
              <w:pStyle w:val="Akapitzlist"/>
              <w:spacing w:after="0" w:line="240" w:lineRule="auto"/>
              <w:ind w:left="0"/>
              <w:jc w:val="both"/>
              <w:rPr>
                <w:rFonts w:ascii="Corbel" w:hAnsi="Corbel"/>
                <w:sz w:val="21"/>
                <w:szCs w:val="21"/>
              </w:rPr>
            </w:pPr>
            <w:r w:rsidRPr="005A4C2B">
              <w:rPr>
                <w:rFonts w:ascii="Corbel" w:hAnsi="Corbel" w:cs="Corbel"/>
                <w:sz w:val="21"/>
                <w:szCs w:val="21"/>
              </w:rPr>
              <w:t>Zmodyfikowana punktowa metoda oceny kondycji finansowej – na przykładzie metody Banku Ochrony Środowiska S.A.</w:t>
            </w:r>
          </w:p>
        </w:tc>
      </w:tr>
      <w:tr w:rsidR="00F57F32" w:rsidRPr="005A4C2B" w:rsidTr="00096058">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F57F32" w:rsidRPr="005A4C2B" w:rsidRDefault="00F57F32">
            <w:pPr>
              <w:pStyle w:val="Akapitzlist"/>
              <w:spacing w:after="0" w:line="240" w:lineRule="auto"/>
              <w:ind w:left="0"/>
              <w:jc w:val="both"/>
              <w:rPr>
                <w:rFonts w:ascii="Corbel" w:hAnsi="Corbel"/>
                <w:sz w:val="21"/>
                <w:szCs w:val="21"/>
              </w:rPr>
            </w:pPr>
            <w:r w:rsidRPr="005A4C2B">
              <w:rPr>
                <w:rFonts w:ascii="Corbel" w:hAnsi="Corbel" w:cs="Corbel"/>
                <w:sz w:val="21"/>
                <w:szCs w:val="21"/>
              </w:rPr>
              <w:t>Zmodyfikowana punktowa metoda oceny kondycji finansowej – na przykładzie metody Podkarpackiego Banku Spółdzielczego.</w:t>
            </w:r>
          </w:p>
        </w:tc>
      </w:tr>
    </w:tbl>
    <w:p w:rsidR="00F57F32" w:rsidRPr="005A4C2B" w:rsidRDefault="00F57F32">
      <w:pPr>
        <w:spacing w:after="0" w:line="240" w:lineRule="auto"/>
        <w:rPr>
          <w:rFonts w:ascii="Corbel" w:hAnsi="Corbel" w:cs="Corbel"/>
          <w:sz w:val="21"/>
          <w:szCs w:val="21"/>
        </w:rPr>
      </w:pPr>
    </w:p>
    <w:p w:rsidR="00F57F32" w:rsidRPr="005A4C2B" w:rsidRDefault="00F57F32" w:rsidP="00AF5A9E">
      <w:pPr>
        <w:pStyle w:val="Akapitzlist"/>
        <w:numPr>
          <w:ilvl w:val="0"/>
          <w:numId w:val="382"/>
        </w:numPr>
        <w:suppressAutoHyphens/>
        <w:spacing w:after="0" w:line="240" w:lineRule="auto"/>
        <w:ind w:left="1077" w:hanging="357"/>
        <w:contextualSpacing w:val="0"/>
        <w:jc w:val="both"/>
        <w:rPr>
          <w:rFonts w:ascii="Corbel" w:hAnsi="Corbel" w:cs="Corbel"/>
          <w:sz w:val="21"/>
          <w:szCs w:val="21"/>
        </w:rPr>
      </w:pPr>
      <w:r w:rsidRPr="005A4C2B">
        <w:rPr>
          <w:rFonts w:ascii="Corbel" w:hAnsi="Corbel" w:cs="Corbel"/>
          <w:sz w:val="21"/>
          <w:szCs w:val="21"/>
        </w:rPr>
        <w:t>Problematyka ćwiczeń audytoryjnych</w:t>
      </w:r>
    </w:p>
    <w:tbl>
      <w:tblPr>
        <w:tblW w:w="9214" w:type="dxa"/>
        <w:tblInd w:w="108" w:type="dxa"/>
        <w:tblLayout w:type="fixed"/>
        <w:tblLook w:val="0000"/>
      </w:tblPr>
      <w:tblGrid>
        <w:gridCol w:w="9214"/>
      </w:tblGrid>
      <w:tr w:rsidR="00F57F32" w:rsidRPr="005A4C2B" w:rsidTr="00096058">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F57F32" w:rsidRPr="005A4C2B" w:rsidRDefault="00F57F32">
            <w:pPr>
              <w:pStyle w:val="Akapitzlist"/>
              <w:spacing w:after="0" w:line="240" w:lineRule="auto"/>
              <w:ind w:left="708" w:hanging="708"/>
              <w:rPr>
                <w:rFonts w:ascii="Corbel" w:hAnsi="Corbel"/>
                <w:sz w:val="21"/>
                <w:szCs w:val="21"/>
              </w:rPr>
            </w:pPr>
            <w:r w:rsidRPr="005A4C2B">
              <w:rPr>
                <w:rFonts w:ascii="Corbel" w:hAnsi="Corbel" w:cs="Corbel"/>
                <w:sz w:val="21"/>
                <w:szCs w:val="21"/>
              </w:rPr>
              <w:t>Treści merytoryczne</w:t>
            </w:r>
          </w:p>
        </w:tc>
      </w:tr>
      <w:tr w:rsidR="00F57F32" w:rsidRPr="005A4C2B" w:rsidTr="00096058">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F57F32" w:rsidRPr="005A4C2B" w:rsidRDefault="00F57F32">
            <w:pPr>
              <w:pStyle w:val="Akapitzlist"/>
              <w:spacing w:after="0" w:line="240" w:lineRule="auto"/>
              <w:ind w:left="0"/>
              <w:jc w:val="both"/>
              <w:rPr>
                <w:rFonts w:ascii="Corbel" w:hAnsi="Corbel"/>
                <w:sz w:val="21"/>
                <w:szCs w:val="21"/>
              </w:rPr>
            </w:pPr>
            <w:r w:rsidRPr="005A4C2B">
              <w:rPr>
                <w:rFonts w:ascii="Corbel" w:hAnsi="Corbel" w:cs="Corbel"/>
                <w:sz w:val="21"/>
                <w:szCs w:val="21"/>
              </w:rPr>
              <w:t>Zastosowanie metod dyskryminacyjnych w ocenie kondycji finansowej przedsiębiorstwa (modele T. Korola, T. Maślanki oraz A. Hołdy – wariant modeli sektorowych).</w:t>
            </w:r>
          </w:p>
        </w:tc>
      </w:tr>
      <w:tr w:rsidR="00F57F32" w:rsidRPr="005A4C2B" w:rsidTr="00096058">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F57F32" w:rsidRPr="005A4C2B" w:rsidRDefault="00F57F32">
            <w:pPr>
              <w:pStyle w:val="Akapitzlist"/>
              <w:spacing w:after="0" w:line="240" w:lineRule="auto"/>
              <w:ind w:left="0"/>
              <w:jc w:val="both"/>
              <w:rPr>
                <w:rFonts w:ascii="Corbel" w:hAnsi="Corbel"/>
                <w:sz w:val="21"/>
                <w:szCs w:val="21"/>
              </w:rPr>
            </w:pPr>
            <w:r w:rsidRPr="005A4C2B">
              <w:rPr>
                <w:rFonts w:ascii="Corbel" w:hAnsi="Corbel" w:cs="Corbel"/>
                <w:sz w:val="21"/>
                <w:szCs w:val="21"/>
              </w:rPr>
              <w:t>Zastosowanie metod logitowych w ocenie kondycji finansowej przedsiębiorstwa (modele M. Gruszczyńskiego, R. Jagiełło oraz A. Hołdy – wariant modeli sektorowych).</w:t>
            </w:r>
          </w:p>
        </w:tc>
      </w:tr>
      <w:tr w:rsidR="00F57F32" w:rsidRPr="005A4C2B" w:rsidTr="00096058">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F57F32" w:rsidRPr="005A4C2B" w:rsidRDefault="00F57F32">
            <w:pPr>
              <w:pStyle w:val="Akapitzlist"/>
              <w:spacing w:after="0" w:line="240" w:lineRule="auto"/>
              <w:ind w:left="0"/>
              <w:jc w:val="both"/>
              <w:rPr>
                <w:rFonts w:ascii="Corbel" w:hAnsi="Corbel"/>
                <w:sz w:val="21"/>
                <w:szCs w:val="21"/>
              </w:rPr>
            </w:pPr>
            <w:r w:rsidRPr="005A4C2B">
              <w:rPr>
                <w:rFonts w:ascii="Corbel" w:hAnsi="Corbel" w:cs="Corbel"/>
                <w:sz w:val="21"/>
                <w:szCs w:val="21"/>
              </w:rPr>
              <w:t>Zastosowanie metody skwantyfikowanej oceny zdolności kredytowej przedsiębiorstwa.</w:t>
            </w:r>
          </w:p>
        </w:tc>
      </w:tr>
      <w:tr w:rsidR="00F57F32" w:rsidRPr="005A4C2B" w:rsidTr="00096058">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F57F32" w:rsidRPr="005A4C2B" w:rsidRDefault="00F57F32">
            <w:pPr>
              <w:pStyle w:val="Akapitzlist"/>
              <w:spacing w:after="0" w:line="240" w:lineRule="auto"/>
              <w:ind w:left="0"/>
              <w:jc w:val="both"/>
              <w:rPr>
                <w:rFonts w:ascii="Corbel" w:hAnsi="Corbel"/>
                <w:sz w:val="21"/>
                <w:szCs w:val="21"/>
              </w:rPr>
            </w:pPr>
            <w:r w:rsidRPr="005A4C2B">
              <w:rPr>
                <w:rFonts w:ascii="Corbel" w:hAnsi="Corbel" w:cs="Corbel"/>
                <w:sz w:val="21"/>
                <w:szCs w:val="21"/>
              </w:rPr>
              <w:t>Zastosowanie zmodyfikowanej punktowej metody oceny kondycji finansowej – na przykładzie metody Banku PKO BP.</w:t>
            </w:r>
          </w:p>
        </w:tc>
      </w:tr>
      <w:tr w:rsidR="00F57F32" w:rsidRPr="005A4C2B" w:rsidTr="00096058">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F57F32" w:rsidRPr="005A4C2B" w:rsidRDefault="00F57F32">
            <w:pPr>
              <w:pStyle w:val="Akapitzlist"/>
              <w:spacing w:after="0" w:line="240" w:lineRule="auto"/>
              <w:ind w:left="0"/>
              <w:jc w:val="both"/>
              <w:rPr>
                <w:rFonts w:ascii="Corbel" w:hAnsi="Corbel"/>
                <w:sz w:val="21"/>
                <w:szCs w:val="21"/>
              </w:rPr>
            </w:pPr>
            <w:r w:rsidRPr="005A4C2B">
              <w:rPr>
                <w:rFonts w:ascii="Corbel" w:hAnsi="Corbel" w:cs="Corbel"/>
                <w:sz w:val="21"/>
                <w:szCs w:val="21"/>
              </w:rPr>
              <w:t>Zastosowanie zmodyfikowanej punktowej metody oceny kondycji finansowej – na przykładzie metody Banku Ochrony Środowiska S.A.</w:t>
            </w:r>
          </w:p>
        </w:tc>
      </w:tr>
      <w:tr w:rsidR="00F57F32" w:rsidRPr="005A4C2B" w:rsidTr="00096058">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F57F32" w:rsidRPr="005A4C2B" w:rsidRDefault="00F57F32">
            <w:pPr>
              <w:pStyle w:val="Akapitzlist"/>
              <w:spacing w:after="0" w:line="240" w:lineRule="auto"/>
              <w:ind w:left="0"/>
              <w:jc w:val="both"/>
              <w:rPr>
                <w:rFonts w:ascii="Corbel" w:hAnsi="Corbel"/>
                <w:sz w:val="21"/>
                <w:szCs w:val="21"/>
              </w:rPr>
            </w:pPr>
            <w:r w:rsidRPr="005A4C2B">
              <w:rPr>
                <w:rFonts w:ascii="Corbel" w:hAnsi="Corbel" w:cs="Corbel"/>
                <w:sz w:val="21"/>
                <w:szCs w:val="21"/>
              </w:rPr>
              <w:t xml:space="preserve">Zastosowanie zmodyfikowanej punktowej metody oceny kondycji finansowej – na przykładzie metody </w:t>
            </w:r>
            <w:r w:rsidRPr="005A4C2B">
              <w:rPr>
                <w:rFonts w:ascii="Corbel" w:hAnsi="Corbel" w:cs="Corbel"/>
                <w:sz w:val="21"/>
                <w:szCs w:val="21"/>
              </w:rPr>
              <w:lastRenderedPageBreak/>
              <w:t>Podkarpackiego Banku Spółdzielczego.</w:t>
            </w:r>
          </w:p>
        </w:tc>
      </w:tr>
    </w:tbl>
    <w:p w:rsidR="00F57F32" w:rsidRPr="005A4C2B" w:rsidRDefault="00F57F32">
      <w:pPr>
        <w:pStyle w:val="Punktygwne"/>
        <w:spacing w:before="0" w:after="0"/>
        <w:rPr>
          <w:rFonts w:ascii="Corbel" w:hAnsi="Corbel" w:cs="Corbel"/>
          <w:b w:val="0"/>
          <w:sz w:val="21"/>
          <w:szCs w:val="21"/>
        </w:rPr>
      </w:pPr>
    </w:p>
    <w:p w:rsidR="00F57F32" w:rsidRPr="005A4C2B" w:rsidRDefault="00F57F32">
      <w:pPr>
        <w:pStyle w:val="Punktygwne"/>
        <w:spacing w:before="0" w:after="0"/>
        <w:ind w:left="426"/>
        <w:rPr>
          <w:rFonts w:ascii="Corbel" w:hAnsi="Corbel" w:cs="Corbel"/>
          <w:b w:val="0"/>
          <w:smallCaps w:val="0"/>
          <w:sz w:val="21"/>
          <w:szCs w:val="21"/>
        </w:rPr>
      </w:pPr>
      <w:r w:rsidRPr="005A4C2B">
        <w:rPr>
          <w:rFonts w:ascii="Corbel" w:hAnsi="Corbel" w:cs="Corbel"/>
          <w:smallCaps w:val="0"/>
          <w:sz w:val="21"/>
          <w:szCs w:val="21"/>
        </w:rPr>
        <w:t>3.4 Metody dydaktyczne</w:t>
      </w:r>
      <w:r w:rsidRPr="005A4C2B">
        <w:rPr>
          <w:rFonts w:ascii="Corbel" w:hAnsi="Corbel" w:cs="Corbel"/>
          <w:b w:val="0"/>
          <w:smallCaps w:val="0"/>
          <w:sz w:val="21"/>
          <w:szCs w:val="21"/>
        </w:rPr>
        <w:t xml:space="preserve"> </w:t>
      </w:r>
    </w:p>
    <w:p w:rsidR="00F57F32" w:rsidRPr="005A4C2B" w:rsidRDefault="00F57F32">
      <w:pPr>
        <w:pStyle w:val="Punktygwne"/>
        <w:spacing w:before="0" w:after="0"/>
        <w:rPr>
          <w:rFonts w:ascii="Corbel" w:hAnsi="Corbel" w:cs="Corbel"/>
          <w:b w:val="0"/>
          <w:smallCaps w:val="0"/>
          <w:sz w:val="21"/>
          <w:szCs w:val="21"/>
        </w:rPr>
      </w:pPr>
      <w:r w:rsidRPr="005A4C2B">
        <w:rPr>
          <w:rFonts w:ascii="Corbel" w:hAnsi="Corbel" w:cs="Corbel"/>
          <w:b w:val="0"/>
          <w:smallCaps w:val="0"/>
          <w:sz w:val="21"/>
          <w:szCs w:val="21"/>
        </w:rPr>
        <w:t>Wykład z prezentacją multimedialną.</w:t>
      </w:r>
    </w:p>
    <w:p w:rsidR="00F57F32" w:rsidRPr="005A4C2B" w:rsidRDefault="00F57F32">
      <w:pPr>
        <w:pStyle w:val="Punktygwne"/>
        <w:spacing w:before="0" w:after="0"/>
        <w:jc w:val="both"/>
        <w:rPr>
          <w:rFonts w:ascii="Corbel" w:hAnsi="Corbel"/>
          <w:sz w:val="21"/>
          <w:szCs w:val="21"/>
        </w:rPr>
      </w:pPr>
      <w:r w:rsidRPr="005A4C2B">
        <w:rPr>
          <w:rFonts w:ascii="Corbel" w:hAnsi="Corbel" w:cs="Corbel"/>
          <w:b w:val="0"/>
          <w:smallCaps w:val="0"/>
          <w:sz w:val="21"/>
          <w:szCs w:val="21"/>
        </w:rPr>
        <w:t>Ćwiczenia: dyskusja, analiza i interpretacja danych finansowych, aktów prawnych oraz tekstów źródłowych, rozwiązywanie zadań i praca w grupach.</w:t>
      </w:r>
    </w:p>
    <w:p w:rsidR="00F57F32" w:rsidRPr="005A4C2B" w:rsidRDefault="00F57F32">
      <w:pPr>
        <w:pStyle w:val="Punktygwne"/>
        <w:spacing w:before="0" w:after="0"/>
        <w:jc w:val="both"/>
        <w:rPr>
          <w:rFonts w:ascii="Corbel" w:hAnsi="Corbel"/>
          <w:sz w:val="21"/>
          <w:szCs w:val="21"/>
        </w:rPr>
      </w:pPr>
    </w:p>
    <w:p w:rsidR="00F57F32" w:rsidRPr="005A4C2B" w:rsidRDefault="00F57F32">
      <w:pPr>
        <w:pStyle w:val="Punktygwne"/>
        <w:tabs>
          <w:tab w:val="left" w:pos="284"/>
        </w:tabs>
        <w:spacing w:before="0" w:after="0"/>
        <w:rPr>
          <w:rFonts w:ascii="Corbel" w:hAnsi="Corbel" w:cs="Corbel"/>
          <w:smallCaps w:val="0"/>
          <w:sz w:val="21"/>
          <w:szCs w:val="21"/>
        </w:rPr>
      </w:pPr>
      <w:r w:rsidRPr="005A4C2B">
        <w:rPr>
          <w:rFonts w:ascii="Corbel" w:hAnsi="Corbel" w:cs="Corbel"/>
          <w:smallCaps w:val="0"/>
          <w:sz w:val="21"/>
          <w:szCs w:val="21"/>
        </w:rPr>
        <w:t xml:space="preserve">4. METODY I KRYTERIA OCENY </w:t>
      </w:r>
    </w:p>
    <w:p w:rsidR="00F57F32" w:rsidRPr="005A4C2B" w:rsidRDefault="00F57F32">
      <w:pPr>
        <w:pStyle w:val="Punktygwne"/>
        <w:spacing w:before="0" w:after="0"/>
        <w:ind w:left="426"/>
        <w:rPr>
          <w:rFonts w:ascii="Corbel" w:hAnsi="Corbel" w:cs="Corbel"/>
          <w:b w:val="0"/>
          <w:smallCaps w:val="0"/>
          <w:sz w:val="21"/>
          <w:szCs w:val="21"/>
        </w:rPr>
      </w:pPr>
      <w:r w:rsidRPr="005A4C2B">
        <w:rPr>
          <w:rFonts w:ascii="Corbel" w:hAnsi="Corbel" w:cs="Corbel"/>
          <w:smallCaps w:val="0"/>
          <w:sz w:val="21"/>
          <w:szCs w:val="21"/>
        </w:rPr>
        <w:t>4.1 Sposoby weryfikacji efektów kształcenia</w:t>
      </w:r>
    </w:p>
    <w:tbl>
      <w:tblPr>
        <w:tblW w:w="9243" w:type="dxa"/>
        <w:tblInd w:w="108" w:type="dxa"/>
        <w:tblLayout w:type="fixed"/>
        <w:tblLook w:val="0000"/>
      </w:tblPr>
      <w:tblGrid>
        <w:gridCol w:w="1843"/>
        <w:gridCol w:w="5670"/>
        <w:gridCol w:w="1730"/>
      </w:tblGrid>
      <w:tr w:rsidR="00F57F32" w:rsidRPr="005A4C2B" w:rsidTr="00474180">
        <w:tc>
          <w:tcPr>
            <w:tcW w:w="1843"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Punktygwne"/>
              <w:spacing w:before="0" w:after="0"/>
              <w:jc w:val="center"/>
              <w:rPr>
                <w:rFonts w:ascii="Corbel" w:hAnsi="Corbel" w:cs="Corbel"/>
                <w:b w:val="0"/>
                <w:smallCaps w:val="0"/>
                <w:color w:val="000000"/>
                <w:sz w:val="21"/>
                <w:szCs w:val="21"/>
              </w:rPr>
            </w:pPr>
            <w:r w:rsidRPr="005A4C2B">
              <w:rPr>
                <w:rFonts w:ascii="Corbel" w:hAnsi="Corbel" w:cs="Corbel"/>
                <w:b w:val="0"/>
                <w:smallCaps w:val="0"/>
                <w:sz w:val="21"/>
                <w:szCs w:val="21"/>
              </w:rPr>
              <w:t>Symbol efektu</w:t>
            </w:r>
          </w:p>
        </w:tc>
        <w:tc>
          <w:tcPr>
            <w:tcW w:w="5670"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Punktygwne"/>
              <w:spacing w:before="0" w:after="0"/>
              <w:jc w:val="center"/>
              <w:rPr>
                <w:rFonts w:ascii="Corbel" w:hAnsi="Corbel" w:cs="Corbel"/>
                <w:b w:val="0"/>
                <w:smallCaps w:val="0"/>
                <w:color w:val="000000"/>
                <w:sz w:val="21"/>
                <w:szCs w:val="21"/>
              </w:rPr>
            </w:pPr>
            <w:r w:rsidRPr="005A4C2B">
              <w:rPr>
                <w:rFonts w:ascii="Corbel" w:hAnsi="Corbel" w:cs="Corbel"/>
                <w:b w:val="0"/>
                <w:smallCaps w:val="0"/>
                <w:color w:val="000000"/>
                <w:sz w:val="21"/>
                <w:szCs w:val="21"/>
              </w:rPr>
              <w:t>Metody oceny efektów kształcenia</w:t>
            </w:r>
          </w:p>
          <w:p w:rsidR="00F57F32" w:rsidRPr="005A4C2B" w:rsidRDefault="00F57F32">
            <w:pPr>
              <w:pStyle w:val="Punktygwne"/>
              <w:spacing w:before="0" w:after="0"/>
              <w:rPr>
                <w:rFonts w:ascii="Corbel" w:hAnsi="Corbel" w:cs="Corbel"/>
                <w:b w:val="0"/>
                <w:smallCaps w:val="0"/>
                <w:sz w:val="21"/>
                <w:szCs w:val="21"/>
              </w:rPr>
            </w:pPr>
          </w:p>
        </w:tc>
        <w:tc>
          <w:tcPr>
            <w:tcW w:w="17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F32" w:rsidRPr="005A4C2B" w:rsidRDefault="00F57F32" w:rsidP="00C24529">
            <w:pPr>
              <w:pStyle w:val="Punktygwne"/>
              <w:spacing w:before="0" w:after="0"/>
              <w:jc w:val="center"/>
              <w:rPr>
                <w:rFonts w:ascii="Corbel" w:hAnsi="Corbel" w:cs="Corbel"/>
                <w:b w:val="0"/>
                <w:smallCaps w:val="0"/>
                <w:sz w:val="21"/>
                <w:szCs w:val="21"/>
              </w:rPr>
            </w:pPr>
            <w:r w:rsidRPr="005A4C2B">
              <w:rPr>
                <w:rFonts w:ascii="Corbel" w:hAnsi="Corbel" w:cs="Corbel"/>
                <w:b w:val="0"/>
                <w:smallCaps w:val="0"/>
                <w:sz w:val="21"/>
                <w:szCs w:val="21"/>
              </w:rPr>
              <w:t xml:space="preserve">Forma zajęć dydaktycznych </w:t>
            </w:r>
          </w:p>
        </w:tc>
      </w:tr>
      <w:tr w:rsidR="00F57F32" w:rsidRPr="005A4C2B" w:rsidTr="00474180">
        <w:tc>
          <w:tcPr>
            <w:tcW w:w="1843" w:type="dxa"/>
            <w:tcBorders>
              <w:top w:val="single" w:sz="4" w:space="0" w:color="000000"/>
              <w:left w:val="single" w:sz="4" w:space="0" w:color="000000"/>
              <w:bottom w:val="single" w:sz="4" w:space="0" w:color="000000"/>
            </w:tcBorders>
            <w:shd w:val="clear" w:color="auto" w:fill="auto"/>
          </w:tcPr>
          <w:p w:rsidR="00F57F32" w:rsidRPr="005A4C2B" w:rsidRDefault="00F57F32">
            <w:pPr>
              <w:pStyle w:val="Punktygwne"/>
              <w:spacing w:before="0" w:after="0"/>
              <w:rPr>
                <w:rFonts w:ascii="Corbel" w:hAnsi="Corbel" w:cs="Corbel"/>
                <w:b w:val="0"/>
                <w:smallCaps w:val="0"/>
                <w:color w:val="000000"/>
                <w:sz w:val="21"/>
                <w:szCs w:val="21"/>
              </w:rPr>
            </w:pPr>
            <w:r w:rsidRPr="005A4C2B">
              <w:rPr>
                <w:rFonts w:ascii="Corbel" w:hAnsi="Corbel" w:cs="Corbel"/>
                <w:b w:val="0"/>
                <w:sz w:val="21"/>
                <w:szCs w:val="21"/>
              </w:rPr>
              <w:t xml:space="preserve">ek_01 </w:t>
            </w:r>
          </w:p>
        </w:tc>
        <w:tc>
          <w:tcPr>
            <w:tcW w:w="5670" w:type="dxa"/>
            <w:tcBorders>
              <w:top w:val="single" w:sz="4" w:space="0" w:color="000000"/>
              <w:left w:val="single" w:sz="4" w:space="0" w:color="000000"/>
              <w:bottom w:val="single" w:sz="4" w:space="0" w:color="000000"/>
            </w:tcBorders>
            <w:shd w:val="clear" w:color="auto" w:fill="auto"/>
          </w:tcPr>
          <w:p w:rsidR="00F57F32" w:rsidRPr="005A4C2B" w:rsidRDefault="00F57F32">
            <w:pPr>
              <w:pStyle w:val="Punktygwne"/>
              <w:spacing w:before="0" w:after="0"/>
              <w:rPr>
                <w:rFonts w:ascii="Corbel" w:hAnsi="Corbel" w:cs="Corbel"/>
                <w:b w:val="0"/>
                <w:smallCaps w:val="0"/>
                <w:color w:val="000000"/>
                <w:sz w:val="21"/>
                <w:szCs w:val="21"/>
              </w:rPr>
            </w:pPr>
            <w:r w:rsidRPr="005A4C2B">
              <w:rPr>
                <w:rFonts w:ascii="Corbel" w:hAnsi="Corbel" w:cs="Corbel"/>
                <w:b w:val="0"/>
                <w:smallCaps w:val="0"/>
                <w:color w:val="000000"/>
                <w:sz w:val="21"/>
                <w:szCs w:val="21"/>
              </w:rPr>
              <w:t>kolokwium, praca grupowa, obserwacja w trakcie zajęć, egzamin pisemny</w:t>
            </w:r>
          </w:p>
        </w:tc>
        <w:tc>
          <w:tcPr>
            <w:tcW w:w="1730" w:type="dxa"/>
            <w:tcBorders>
              <w:top w:val="single" w:sz="4" w:space="0" w:color="000000"/>
              <w:left w:val="single" w:sz="4" w:space="0" w:color="000000"/>
              <w:bottom w:val="single" w:sz="4" w:space="0" w:color="000000"/>
              <w:right w:val="single" w:sz="4" w:space="0" w:color="000000"/>
            </w:tcBorders>
            <w:shd w:val="clear" w:color="auto" w:fill="auto"/>
          </w:tcPr>
          <w:p w:rsidR="00F57F32" w:rsidRPr="005A4C2B" w:rsidRDefault="00F57F32" w:rsidP="00C24529">
            <w:pPr>
              <w:pStyle w:val="Punktygwne"/>
              <w:spacing w:before="0" w:after="0"/>
              <w:jc w:val="center"/>
              <w:rPr>
                <w:rFonts w:ascii="Corbel" w:hAnsi="Corbel"/>
                <w:sz w:val="21"/>
                <w:szCs w:val="21"/>
              </w:rPr>
            </w:pPr>
            <w:r w:rsidRPr="005A4C2B">
              <w:rPr>
                <w:rFonts w:ascii="Corbel" w:hAnsi="Corbel" w:cs="Corbel"/>
                <w:b w:val="0"/>
                <w:smallCaps w:val="0"/>
                <w:color w:val="000000"/>
                <w:sz w:val="21"/>
                <w:szCs w:val="21"/>
              </w:rPr>
              <w:t>wykład, ćwiczenia</w:t>
            </w:r>
          </w:p>
        </w:tc>
      </w:tr>
      <w:tr w:rsidR="00F57F32" w:rsidRPr="005A4C2B" w:rsidTr="00474180">
        <w:tc>
          <w:tcPr>
            <w:tcW w:w="1843" w:type="dxa"/>
            <w:tcBorders>
              <w:top w:val="single" w:sz="4" w:space="0" w:color="000000"/>
              <w:left w:val="single" w:sz="4" w:space="0" w:color="000000"/>
              <w:bottom w:val="single" w:sz="4" w:space="0" w:color="000000"/>
            </w:tcBorders>
            <w:shd w:val="clear" w:color="auto" w:fill="auto"/>
          </w:tcPr>
          <w:p w:rsidR="00F57F32" w:rsidRPr="005A4C2B" w:rsidRDefault="00F57F32">
            <w:pPr>
              <w:pStyle w:val="Punktygwne"/>
              <w:spacing w:before="0" w:after="0"/>
              <w:rPr>
                <w:rFonts w:ascii="Corbel" w:hAnsi="Corbel" w:cs="Corbel"/>
                <w:b w:val="0"/>
                <w:smallCaps w:val="0"/>
                <w:color w:val="000000"/>
                <w:sz w:val="21"/>
                <w:szCs w:val="21"/>
              </w:rPr>
            </w:pPr>
            <w:r w:rsidRPr="005A4C2B">
              <w:rPr>
                <w:rFonts w:ascii="Corbel" w:hAnsi="Corbel" w:cs="Corbel"/>
                <w:b w:val="0"/>
                <w:sz w:val="21"/>
                <w:szCs w:val="21"/>
              </w:rPr>
              <w:t>ek_02</w:t>
            </w:r>
          </w:p>
        </w:tc>
        <w:tc>
          <w:tcPr>
            <w:tcW w:w="5670" w:type="dxa"/>
            <w:tcBorders>
              <w:top w:val="single" w:sz="4" w:space="0" w:color="000000"/>
              <w:left w:val="single" w:sz="4" w:space="0" w:color="000000"/>
              <w:bottom w:val="single" w:sz="4" w:space="0" w:color="000000"/>
            </w:tcBorders>
            <w:shd w:val="clear" w:color="auto" w:fill="auto"/>
          </w:tcPr>
          <w:p w:rsidR="00F57F32" w:rsidRPr="005A4C2B" w:rsidRDefault="00F57F32">
            <w:pPr>
              <w:pStyle w:val="Punktygwne"/>
              <w:spacing w:before="0" w:after="0"/>
              <w:rPr>
                <w:rFonts w:ascii="Corbel" w:hAnsi="Corbel" w:cs="Corbel"/>
                <w:b w:val="0"/>
                <w:smallCaps w:val="0"/>
                <w:color w:val="000000"/>
                <w:sz w:val="21"/>
                <w:szCs w:val="21"/>
              </w:rPr>
            </w:pPr>
            <w:r w:rsidRPr="005A4C2B">
              <w:rPr>
                <w:rFonts w:ascii="Corbel" w:hAnsi="Corbel" w:cs="Corbel"/>
                <w:b w:val="0"/>
                <w:smallCaps w:val="0"/>
                <w:color w:val="000000"/>
                <w:sz w:val="21"/>
                <w:szCs w:val="21"/>
              </w:rPr>
              <w:t>kolokwium, praca grupowa, obserwacja w trakcie zajęć, egzamin pisemny</w:t>
            </w:r>
          </w:p>
        </w:tc>
        <w:tc>
          <w:tcPr>
            <w:tcW w:w="1730" w:type="dxa"/>
            <w:tcBorders>
              <w:top w:val="single" w:sz="4" w:space="0" w:color="000000"/>
              <w:left w:val="single" w:sz="4" w:space="0" w:color="000000"/>
              <w:bottom w:val="single" w:sz="4" w:space="0" w:color="000000"/>
              <w:right w:val="single" w:sz="4" w:space="0" w:color="000000"/>
            </w:tcBorders>
            <w:shd w:val="clear" w:color="auto" w:fill="auto"/>
          </w:tcPr>
          <w:p w:rsidR="00F57F32" w:rsidRPr="005A4C2B" w:rsidRDefault="00F57F32" w:rsidP="00C24529">
            <w:pPr>
              <w:pStyle w:val="Punktygwne"/>
              <w:spacing w:before="0" w:after="0"/>
              <w:jc w:val="center"/>
              <w:rPr>
                <w:rFonts w:ascii="Corbel" w:hAnsi="Corbel"/>
                <w:sz w:val="21"/>
                <w:szCs w:val="21"/>
              </w:rPr>
            </w:pPr>
            <w:r w:rsidRPr="005A4C2B">
              <w:rPr>
                <w:rFonts w:ascii="Corbel" w:hAnsi="Corbel" w:cs="Corbel"/>
                <w:b w:val="0"/>
                <w:smallCaps w:val="0"/>
                <w:color w:val="000000"/>
                <w:sz w:val="21"/>
                <w:szCs w:val="21"/>
              </w:rPr>
              <w:t>wykład, ćwiczenia</w:t>
            </w:r>
          </w:p>
        </w:tc>
      </w:tr>
      <w:tr w:rsidR="00F57F32" w:rsidRPr="005A4C2B" w:rsidTr="00474180">
        <w:tc>
          <w:tcPr>
            <w:tcW w:w="1843" w:type="dxa"/>
            <w:tcBorders>
              <w:top w:val="single" w:sz="4" w:space="0" w:color="000000"/>
              <w:left w:val="single" w:sz="4" w:space="0" w:color="000000"/>
              <w:bottom w:val="single" w:sz="4" w:space="0" w:color="000000"/>
            </w:tcBorders>
            <w:shd w:val="clear" w:color="auto" w:fill="auto"/>
          </w:tcPr>
          <w:p w:rsidR="00F57F32" w:rsidRPr="005A4C2B" w:rsidRDefault="00F57F32">
            <w:pPr>
              <w:pStyle w:val="Punktygwne"/>
              <w:spacing w:before="0" w:after="0"/>
              <w:rPr>
                <w:rFonts w:ascii="Corbel" w:hAnsi="Corbel" w:cs="Corbel"/>
                <w:b w:val="0"/>
                <w:smallCaps w:val="0"/>
                <w:color w:val="000000"/>
                <w:sz w:val="21"/>
                <w:szCs w:val="21"/>
              </w:rPr>
            </w:pPr>
            <w:r w:rsidRPr="005A4C2B">
              <w:rPr>
                <w:rFonts w:ascii="Corbel" w:hAnsi="Corbel" w:cs="Corbel"/>
                <w:b w:val="0"/>
                <w:sz w:val="21"/>
                <w:szCs w:val="21"/>
              </w:rPr>
              <w:t xml:space="preserve">ek_03 </w:t>
            </w:r>
          </w:p>
        </w:tc>
        <w:tc>
          <w:tcPr>
            <w:tcW w:w="5670" w:type="dxa"/>
            <w:tcBorders>
              <w:top w:val="single" w:sz="4" w:space="0" w:color="000000"/>
              <w:left w:val="single" w:sz="4" w:space="0" w:color="000000"/>
              <w:bottom w:val="single" w:sz="4" w:space="0" w:color="000000"/>
            </w:tcBorders>
            <w:shd w:val="clear" w:color="auto" w:fill="auto"/>
          </w:tcPr>
          <w:p w:rsidR="00F57F32" w:rsidRPr="005A4C2B" w:rsidRDefault="00F57F32">
            <w:pPr>
              <w:pStyle w:val="Punktygwne"/>
              <w:spacing w:before="0" w:after="0"/>
              <w:rPr>
                <w:rFonts w:ascii="Corbel" w:hAnsi="Corbel" w:cs="Corbel"/>
                <w:b w:val="0"/>
                <w:smallCaps w:val="0"/>
                <w:color w:val="000000"/>
                <w:sz w:val="21"/>
                <w:szCs w:val="21"/>
              </w:rPr>
            </w:pPr>
            <w:r w:rsidRPr="005A4C2B">
              <w:rPr>
                <w:rFonts w:ascii="Corbel" w:hAnsi="Corbel" w:cs="Corbel"/>
                <w:b w:val="0"/>
                <w:smallCaps w:val="0"/>
                <w:color w:val="000000"/>
                <w:sz w:val="21"/>
                <w:szCs w:val="21"/>
              </w:rPr>
              <w:t>praca grupowa, obserwacja w trakcie zajęć</w:t>
            </w:r>
          </w:p>
        </w:tc>
        <w:tc>
          <w:tcPr>
            <w:tcW w:w="1730" w:type="dxa"/>
            <w:tcBorders>
              <w:top w:val="single" w:sz="4" w:space="0" w:color="000000"/>
              <w:left w:val="single" w:sz="4" w:space="0" w:color="000000"/>
              <w:bottom w:val="single" w:sz="4" w:space="0" w:color="000000"/>
              <w:right w:val="single" w:sz="4" w:space="0" w:color="000000"/>
            </w:tcBorders>
            <w:shd w:val="clear" w:color="auto" w:fill="auto"/>
          </w:tcPr>
          <w:p w:rsidR="00F57F32" w:rsidRPr="005A4C2B" w:rsidRDefault="00F57F32" w:rsidP="00C24529">
            <w:pPr>
              <w:pStyle w:val="Punktygwne"/>
              <w:spacing w:before="0" w:after="0"/>
              <w:jc w:val="center"/>
              <w:rPr>
                <w:rFonts w:ascii="Corbel" w:hAnsi="Corbel"/>
                <w:sz w:val="21"/>
                <w:szCs w:val="21"/>
              </w:rPr>
            </w:pPr>
            <w:r w:rsidRPr="005A4C2B">
              <w:rPr>
                <w:rFonts w:ascii="Corbel" w:hAnsi="Corbel" w:cs="Corbel"/>
                <w:b w:val="0"/>
                <w:smallCaps w:val="0"/>
                <w:color w:val="000000"/>
                <w:sz w:val="21"/>
                <w:szCs w:val="21"/>
              </w:rPr>
              <w:t>ćwiczenia</w:t>
            </w:r>
          </w:p>
        </w:tc>
      </w:tr>
    </w:tbl>
    <w:p w:rsidR="00F57F32" w:rsidRPr="005A4C2B" w:rsidRDefault="00F57F32">
      <w:pPr>
        <w:pStyle w:val="Punktygwne"/>
        <w:spacing w:before="0" w:after="0"/>
        <w:ind w:left="426"/>
        <w:rPr>
          <w:rFonts w:ascii="Corbel" w:hAnsi="Corbel" w:cs="Corbel"/>
          <w:smallCaps w:val="0"/>
          <w:sz w:val="21"/>
          <w:szCs w:val="21"/>
        </w:rPr>
      </w:pPr>
    </w:p>
    <w:p w:rsidR="00F57F32" w:rsidRPr="005A4C2B" w:rsidRDefault="00F57F32">
      <w:pPr>
        <w:pStyle w:val="Punktygwne"/>
        <w:spacing w:before="0" w:after="0"/>
        <w:ind w:left="426"/>
        <w:rPr>
          <w:rFonts w:ascii="Corbel" w:hAnsi="Corbel" w:cs="Corbel"/>
          <w:smallCaps w:val="0"/>
          <w:sz w:val="21"/>
          <w:szCs w:val="21"/>
        </w:rPr>
      </w:pPr>
      <w:r w:rsidRPr="005A4C2B">
        <w:rPr>
          <w:rFonts w:ascii="Corbel" w:hAnsi="Corbel" w:cs="Corbel"/>
          <w:smallCaps w:val="0"/>
          <w:sz w:val="21"/>
          <w:szCs w:val="21"/>
        </w:rPr>
        <w:t xml:space="preserve">4.2 Warunki zaliczenia przedmiotu (kryteria oceniania) </w:t>
      </w:r>
    </w:p>
    <w:tbl>
      <w:tblPr>
        <w:tblW w:w="9243" w:type="dxa"/>
        <w:tblInd w:w="108" w:type="dxa"/>
        <w:tblLayout w:type="fixed"/>
        <w:tblLook w:val="0000"/>
      </w:tblPr>
      <w:tblGrid>
        <w:gridCol w:w="9243"/>
      </w:tblGrid>
      <w:tr w:rsidR="00F57F32" w:rsidRPr="005A4C2B" w:rsidTr="00474180">
        <w:tc>
          <w:tcPr>
            <w:tcW w:w="9243" w:type="dxa"/>
            <w:tcBorders>
              <w:top w:val="single" w:sz="4" w:space="0" w:color="000000"/>
              <w:left w:val="single" w:sz="4" w:space="0" w:color="000000"/>
              <w:bottom w:val="single" w:sz="4" w:space="0" w:color="000000"/>
              <w:right w:val="single" w:sz="4" w:space="0" w:color="000000"/>
            </w:tcBorders>
            <w:shd w:val="clear" w:color="auto" w:fill="auto"/>
          </w:tcPr>
          <w:p w:rsidR="00F57F32" w:rsidRPr="005A4C2B" w:rsidRDefault="00F57F32">
            <w:pPr>
              <w:pStyle w:val="Punktygwne"/>
              <w:spacing w:before="0" w:after="0"/>
              <w:rPr>
                <w:rFonts w:ascii="Corbel" w:hAnsi="Corbel" w:cs="Corbel"/>
                <w:sz w:val="21"/>
                <w:szCs w:val="21"/>
              </w:rPr>
            </w:pPr>
            <w:r w:rsidRPr="005A4C2B">
              <w:rPr>
                <w:rFonts w:ascii="Corbel" w:hAnsi="Corbel" w:cs="Corbel"/>
                <w:b w:val="0"/>
                <w:smallCaps w:val="0"/>
                <w:sz w:val="21"/>
                <w:szCs w:val="21"/>
              </w:rPr>
              <w:t xml:space="preserve">Ćwiczenia: </w:t>
            </w:r>
          </w:p>
          <w:p w:rsidR="00F57F32" w:rsidRPr="005A4C2B" w:rsidRDefault="00F57F32" w:rsidP="00A813EB">
            <w:pPr>
              <w:numPr>
                <w:ilvl w:val="0"/>
                <w:numId w:val="58"/>
              </w:numPr>
              <w:suppressAutoHyphens/>
              <w:spacing w:after="0" w:line="240" w:lineRule="auto"/>
              <w:rPr>
                <w:rFonts w:ascii="Corbel" w:hAnsi="Corbel" w:cs="Corbel"/>
                <w:sz w:val="21"/>
                <w:szCs w:val="21"/>
              </w:rPr>
            </w:pPr>
            <w:r w:rsidRPr="005A4C2B">
              <w:rPr>
                <w:rFonts w:ascii="Corbel" w:hAnsi="Corbel" w:cs="Corbel"/>
                <w:sz w:val="21"/>
                <w:szCs w:val="21"/>
              </w:rPr>
              <w:t xml:space="preserve"> 1 kolokwium,</w:t>
            </w:r>
          </w:p>
          <w:p w:rsidR="00F57F32" w:rsidRPr="005A4C2B" w:rsidRDefault="00F57F32" w:rsidP="00A813EB">
            <w:pPr>
              <w:numPr>
                <w:ilvl w:val="0"/>
                <w:numId w:val="58"/>
              </w:numPr>
              <w:suppressAutoHyphens/>
              <w:spacing w:after="0" w:line="240" w:lineRule="auto"/>
              <w:rPr>
                <w:rFonts w:ascii="Corbel" w:hAnsi="Corbel" w:cs="Corbel"/>
                <w:sz w:val="21"/>
                <w:szCs w:val="21"/>
              </w:rPr>
            </w:pPr>
            <w:r w:rsidRPr="005A4C2B">
              <w:rPr>
                <w:rFonts w:ascii="Corbel" w:hAnsi="Corbel" w:cs="Corbel"/>
                <w:sz w:val="21"/>
                <w:szCs w:val="21"/>
              </w:rPr>
              <w:t xml:space="preserve"> 1 praca zespołowa,</w:t>
            </w:r>
          </w:p>
          <w:p w:rsidR="00F57F32" w:rsidRPr="005A4C2B" w:rsidRDefault="00F57F32" w:rsidP="00A813EB">
            <w:pPr>
              <w:numPr>
                <w:ilvl w:val="0"/>
                <w:numId w:val="58"/>
              </w:numPr>
              <w:suppressAutoHyphens/>
              <w:spacing w:after="0" w:line="240" w:lineRule="auto"/>
              <w:rPr>
                <w:rFonts w:ascii="Corbel" w:hAnsi="Corbel" w:cs="Corbel"/>
                <w:sz w:val="21"/>
                <w:szCs w:val="21"/>
              </w:rPr>
            </w:pPr>
            <w:r w:rsidRPr="005A4C2B">
              <w:rPr>
                <w:rFonts w:ascii="Corbel" w:hAnsi="Corbel" w:cs="Corbel"/>
                <w:sz w:val="21"/>
                <w:szCs w:val="21"/>
              </w:rPr>
              <w:t>ocena aktywności i przygotowania do zajęć na podstawie zadanej literatury.</w:t>
            </w:r>
          </w:p>
          <w:p w:rsidR="00F57F32" w:rsidRPr="005A4C2B" w:rsidRDefault="00F57F32">
            <w:pPr>
              <w:pStyle w:val="Punktygwne"/>
              <w:spacing w:before="0" w:after="0"/>
              <w:rPr>
                <w:rFonts w:ascii="Corbel" w:hAnsi="Corbel" w:cs="Corbel"/>
                <w:sz w:val="21"/>
                <w:szCs w:val="21"/>
              </w:rPr>
            </w:pPr>
            <w:r w:rsidRPr="005A4C2B">
              <w:rPr>
                <w:rFonts w:ascii="Corbel" w:hAnsi="Corbel" w:cs="Corbel"/>
                <w:b w:val="0"/>
                <w:smallCaps w:val="0"/>
                <w:sz w:val="21"/>
                <w:szCs w:val="21"/>
              </w:rPr>
              <w:t xml:space="preserve">Wykład: </w:t>
            </w:r>
          </w:p>
          <w:p w:rsidR="00F57F32" w:rsidRPr="005A4C2B" w:rsidRDefault="00F57F32" w:rsidP="00A813EB">
            <w:pPr>
              <w:numPr>
                <w:ilvl w:val="0"/>
                <w:numId w:val="58"/>
              </w:numPr>
              <w:suppressAutoHyphens/>
              <w:spacing w:after="0" w:line="240" w:lineRule="auto"/>
              <w:rPr>
                <w:rFonts w:ascii="Corbel" w:hAnsi="Corbel"/>
                <w:sz w:val="21"/>
                <w:szCs w:val="21"/>
              </w:rPr>
            </w:pPr>
            <w:r w:rsidRPr="005A4C2B">
              <w:rPr>
                <w:rFonts w:ascii="Corbel" w:hAnsi="Corbel" w:cs="Corbel"/>
                <w:sz w:val="21"/>
                <w:szCs w:val="21"/>
              </w:rPr>
              <w:t>egzamin pisemny składający się z części opisowej i zadaniowej.</w:t>
            </w:r>
          </w:p>
          <w:p w:rsidR="00F57F32" w:rsidRPr="005A4C2B" w:rsidRDefault="00F57F32" w:rsidP="00C24529">
            <w:pPr>
              <w:pStyle w:val="Punktygwne"/>
              <w:spacing w:before="0" w:after="0"/>
              <w:rPr>
                <w:rFonts w:ascii="Corbel" w:hAnsi="Corbel"/>
                <w:sz w:val="21"/>
                <w:szCs w:val="21"/>
              </w:rPr>
            </w:pPr>
            <w:r w:rsidRPr="005A4C2B">
              <w:rPr>
                <w:rFonts w:ascii="Corbel" w:hAnsi="Corbel" w:cs="Corbel"/>
                <w:b w:val="0"/>
                <w:smallCaps w:val="0"/>
                <w:sz w:val="21"/>
                <w:szCs w:val="21"/>
              </w:rPr>
              <w:t>Ocena 3,0 wymaga zdobycia 51% maksymalnej ilości punktów przypisanych przez prowadzących zajęcia do poszczególnych prac i aktywności składających się na zaliczenie przedmiotu.</w:t>
            </w:r>
          </w:p>
        </w:tc>
      </w:tr>
    </w:tbl>
    <w:p w:rsidR="00F57F32" w:rsidRPr="005A4C2B" w:rsidRDefault="00F57F32">
      <w:pPr>
        <w:pStyle w:val="Punktygwne"/>
        <w:spacing w:before="0" w:after="0"/>
        <w:rPr>
          <w:rFonts w:ascii="Corbel" w:hAnsi="Corbel" w:cs="Corbel"/>
          <w:b w:val="0"/>
          <w:smallCaps w:val="0"/>
          <w:sz w:val="21"/>
          <w:szCs w:val="21"/>
        </w:rPr>
      </w:pPr>
    </w:p>
    <w:p w:rsidR="00F57F32" w:rsidRPr="005A4C2B" w:rsidRDefault="00F57F32">
      <w:pPr>
        <w:pStyle w:val="Bezodstpw"/>
        <w:ind w:left="284" w:hanging="284"/>
        <w:jc w:val="both"/>
        <w:rPr>
          <w:rFonts w:ascii="Corbel" w:hAnsi="Corbel" w:cs="Corbel"/>
          <w:sz w:val="21"/>
          <w:szCs w:val="21"/>
        </w:rPr>
      </w:pPr>
      <w:r w:rsidRPr="005A4C2B">
        <w:rPr>
          <w:rFonts w:ascii="Corbel" w:hAnsi="Corbel" w:cs="Corbel"/>
          <w:b/>
          <w:sz w:val="21"/>
          <w:szCs w:val="21"/>
        </w:rPr>
        <w:t xml:space="preserve">5. CAŁKOWITY NAKŁAD PRACY STUDENTA POTRZEBNY DO OSIĄGNIĘCIA ZAŁOŻONYCH EFEKTÓW W GODZINACH ORAZ PUNKTACH ECTS </w:t>
      </w:r>
    </w:p>
    <w:tbl>
      <w:tblPr>
        <w:tblW w:w="9243" w:type="dxa"/>
        <w:tblInd w:w="108" w:type="dxa"/>
        <w:tblLayout w:type="fixed"/>
        <w:tblLook w:val="0000"/>
      </w:tblPr>
      <w:tblGrid>
        <w:gridCol w:w="4962"/>
        <w:gridCol w:w="4281"/>
      </w:tblGrid>
      <w:tr w:rsidR="00F57F32" w:rsidRPr="005A4C2B" w:rsidTr="0007343A">
        <w:tc>
          <w:tcPr>
            <w:tcW w:w="4962" w:type="dxa"/>
            <w:tcBorders>
              <w:top w:val="single" w:sz="4" w:space="0" w:color="000000"/>
              <w:left w:val="single" w:sz="4" w:space="0" w:color="000000"/>
              <w:bottom w:val="single" w:sz="4" w:space="0" w:color="000000"/>
            </w:tcBorders>
            <w:shd w:val="clear" w:color="auto" w:fill="auto"/>
            <w:vAlign w:val="center"/>
          </w:tcPr>
          <w:p w:rsidR="00F57F32" w:rsidRPr="005A4C2B" w:rsidRDefault="00F57F32">
            <w:pPr>
              <w:pStyle w:val="Akapitzlist"/>
              <w:spacing w:after="0" w:line="240" w:lineRule="auto"/>
              <w:ind w:left="0"/>
              <w:jc w:val="center"/>
              <w:rPr>
                <w:rFonts w:ascii="Corbel" w:hAnsi="Corbel" w:cs="Corbel"/>
                <w:b/>
                <w:sz w:val="21"/>
                <w:szCs w:val="21"/>
              </w:rPr>
            </w:pPr>
            <w:r w:rsidRPr="005A4C2B">
              <w:rPr>
                <w:rFonts w:ascii="Corbel" w:hAnsi="Corbel" w:cs="Corbel"/>
                <w:b/>
                <w:sz w:val="21"/>
                <w:szCs w:val="21"/>
              </w:rPr>
              <w:t>Forma aktywności</w:t>
            </w:r>
          </w:p>
        </w:tc>
        <w:tc>
          <w:tcPr>
            <w:tcW w:w="42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F32" w:rsidRPr="005A4C2B" w:rsidRDefault="00F57F32">
            <w:pPr>
              <w:pStyle w:val="Akapitzlist"/>
              <w:spacing w:after="0" w:line="240" w:lineRule="auto"/>
              <w:ind w:left="0"/>
              <w:jc w:val="center"/>
              <w:rPr>
                <w:rFonts w:ascii="Corbel" w:hAnsi="Corbel"/>
                <w:sz w:val="21"/>
                <w:szCs w:val="21"/>
              </w:rPr>
            </w:pPr>
            <w:r w:rsidRPr="005A4C2B">
              <w:rPr>
                <w:rFonts w:ascii="Corbel" w:hAnsi="Corbel" w:cs="Corbel"/>
                <w:b/>
                <w:sz w:val="21"/>
                <w:szCs w:val="21"/>
              </w:rPr>
              <w:t>Średnia liczba godzin na zrealizowanie aktywności</w:t>
            </w:r>
          </w:p>
        </w:tc>
      </w:tr>
      <w:tr w:rsidR="00F57F32" w:rsidRPr="005A4C2B" w:rsidTr="0007343A">
        <w:tc>
          <w:tcPr>
            <w:tcW w:w="4962" w:type="dxa"/>
            <w:tcBorders>
              <w:top w:val="single" w:sz="4" w:space="0" w:color="000000"/>
              <w:left w:val="single" w:sz="4" w:space="0" w:color="000000"/>
              <w:bottom w:val="single" w:sz="4" w:space="0" w:color="000000"/>
            </w:tcBorders>
            <w:shd w:val="clear" w:color="auto" w:fill="auto"/>
          </w:tcPr>
          <w:p w:rsidR="00F57F32" w:rsidRPr="005A4C2B" w:rsidRDefault="00F57F32" w:rsidP="00C24529">
            <w:pPr>
              <w:pStyle w:val="Akapitzlist"/>
              <w:spacing w:after="0" w:line="240" w:lineRule="auto"/>
              <w:ind w:left="0"/>
              <w:rPr>
                <w:rFonts w:ascii="Corbel" w:hAnsi="Corbel" w:cs="Corbel"/>
                <w:sz w:val="21"/>
                <w:szCs w:val="21"/>
              </w:rPr>
            </w:pPr>
            <w:r w:rsidRPr="005A4C2B">
              <w:rPr>
                <w:rFonts w:ascii="Corbel" w:hAnsi="Corbel" w:cs="Corbel"/>
                <w:sz w:val="21"/>
                <w:szCs w:val="21"/>
              </w:rPr>
              <w:t>Godziny kontaktowe wynikające z planu  studiów</w:t>
            </w:r>
          </w:p>
        </w:tc>
        <w:tc>
          <w:tcPr>
            <w:tcW w:w="4281" w:type="dxa"/>
            <w:tcBorders>
              <w:top w:val="single" w:sz="4" w:space="0" w:color="000000"/>
              <w:left w:val="single" w:sz="4" w:space="0" w:color="000000"/>
              <w:bottom w:val="single" w:sz="4" w:space="0" w:color="000000"/>
              <w:right w:val="single" w:sz="4" w:space="0" w:color="000000"/>
            </w:tcBorders>
            <w:shd w:val="clear" w:color="auto" w:fill="auto"/>
          </w:tcPr>
          <w:p w:rsidR="00F57F32" w:rsidRPr="005A4C2B" w:rsidRDefault="00F57F32">
            <w:pPr>
              <w:pStyle w:val="Akapitzlist"/>
              <w:spacing w:after="0" w:line="240" w:lineRule="auto"/>
              <w:ind w:left="0"/>
              <w:jc w:val="center"/>
              <w:rPr>
                <w:rFonts w:ascii="Corbel" w:hAnsi="Corbel"/>
                <w:sz w:val="21"/>
                <w:szCs w:val="21"/>
              </w:rPr>
            </w:pPr>
            <w:r w:rsidRPr="005A4C2B">
              <w:rPr>
                <w:rFonts w:ascii="Corbel" w:hAnsi="Corbel" w:cs="Corbel"/>
                <w:sz w:val="21"/>
                <w:szCs w:val="21"/>
              </w:rPr>
              <w:t>18</w:t>
            </w:r>
          </w:p>
        </w:tc>
      </w:tr>
      <w:tr w:rsidR="00F57F32" w:rsidRPr="005A4C2B" w:rsidTr="0007343A">
        <w:tc>
          <w:tcPr>
            <w:tcW w:w="4962" w:type="dxa"/>
            <w:tcBorders>
              <w:top w:val="single" w:sz="4" w:space="0" w:color="000000"/>
              <w:left w:val="single" w:sz="4" w:space="0" w:color="000000"/>
              <w:bottom w:val="single" w:sz="4" w:space="0" w:color="000000"/>
            </w:tcBorders>
            <w:shd w:val="clear" w:color="auto" w:fill="auto"/>
          </w:tcPr>
          <w:p w:rsidR="00F57F32" w:rsidRPr="005A4C2B" w:rsidRDefault="00F57F32">
            <w:pPr>
              <w:pStyle w:val="Akapitzlist"/>
              <w:spacing w:after="0" w:line="240" w:lineRule="auto"/>
              <w:ind w:left="0"/>
              <w:rPr>
                <w:rFonts w:ascii="Corbel" w:hAnsi="Corbel" w:cs="Corbel"/>
                <w:sz w:val="21"/>
                <w:szCs w:val="21"/>
              </w:rPr>
            </w:pPr>
            <w:r w:rsidRPr="005A4C2B">
              <w:rPr>
                <w:rFonts w:ascii="Corbel" w:hAnsi="Corbel" w:cs="Corbel"/>
                <w:sz w:val="21"/>
                <w:szCs w:val="21"/>
              </w:rPr>
              <w:t>Inne z udziałem nauczyciela</w:t>
            </w:r>
          </w:p>
          <w:p w:rsidR="00F57F32" w:rsidRPr="005A4C2B" w:rsidRDefault="00F57F32">
            <w:pPr>
              <w:pStyle w:val="Akapitzlist"/>
              <w:spacing w:after="0" w:line="240" w:lineRule="auto"/>
              <w:ind w:left="0"/>
              <w:rPr>
                <w:rFonts w:ascii="Corbel" w:hAnsi="Corbel" w:cs="Corbel"/>
                <w:sz w:val="21"/>
                <w:szCs w:val="21"/>
              </w:rPr>
            </w:pPr>
            <w:r w:rsidRPr="005A4C2B">
              <w:rPr>
                <w:rFonts w:ascii="Corbel" w:hAnsi="Corbel" w:cs="Corbel"/>
                <w:sz w:val="21"/>
                <w:szCs w:val="21"/>
              </w:rPr>
              <w:t>(udział w konsultacjach, egzaminie)</w:t>
            </w:r>
          </w:p>
        </w:tc>
        <w:tc>
          <w:tcPr>
            <w:tcW w:w="4281" w:type="dxa"/>
            <w:tcBorders>
              <w:top w:val="single" w:sz="4" w:space="0" w:color="000000"/>
              <w:left w:val="single" w:sz="4" w:space="0" w:color="000000"/>
              <w:bottom w:val="single" w:sz="4" w:space="0" w:color="000000"/>
              <w:right w:val="single" w:sz="4" w:space="0" w:color="000000"/>
            </w:tcBorders>
            <w:shd w:val="clear" w:color="auto" w:fill="auto"/>
          </w:tcPr>
          <w:p w:rsidR="00F57F32" w:rsidRPr="005A4C2B" w:rsidRDefault="00F57F32">
            <w:pPr>
              <w:pStyle w:val="Akapitzlist"/>
              <w:spacing w:after="0" w:line="240" w:lineRule="auto"/>
              <w:ind w:left="0"/>
              <w:jc w:val="center"/>
              <w:rPr>
                <w:rFonts w:ascii="Corbel" w:hAnsi="Corbel"/>
                <w:sz w:val="21"/>
                <w:szCs w:val="21"/>
              </w:rPr>
            </w:pPr>
            <w:r w:rsidRPr="005A4C2B">
              <w:rPr>
                <w:rFonts w:ascii="Corbel" w:hAnsi="Corbel" w:cs="Corbel"/>
                <w:sz w:val="21"/>
                <w:szCs w:val="21"/>
              </w:rPr>
              <w:t>5</w:t>
            </w:r>
          </w:p>
        </w:tc>
      </w:tr>
      <w:tr w:rsidR="00F57F32" w:rsidRPr="005A4C2B" w:rsidTr="0007343A">
        <w:tc>
          <w:tcPr>
            <w:tcW w:w="4962" w:type="dxa"/>
            <w:tcBorders>
              <w:top w:val="single" w:sz="4" w:space="0" w:color="000000"/>
              <w:left w:val="single" w:sz="4" w:space="0" w:color="000000"/>
              <w:bottom w:val="single" w:sz="4" w:space="0" w:color="000000"/>
            </w:tcBorders>
            <w:shd w:val="clear" w:color="auto" w:fill="auto"/>
          </w:tcPr>
          <w:p w:rsidR="00F57F32" w:rsidRPr="005A4C2B" w:rsidRDefault="00F57F32">
            <w:pPr>
              <w:pStyle w:val="Akapitzlist"/>
              <w:spacing w:after="0" w:line="240" w:lineRule="auto"/>
              <w:ind w:left="0"/>
              <w:rPr>
                <w:rFonts w:ascii="Corbel" w:hAnsi="Corbel" w:cs="Corbel"/>
                <w:sz w:val="21"/>
                <w:szCs w:val="21"/>
              </w:rPr>
            </w:pPr>
            <w:r w:rsidRPr="005A4C2B">
              <w:rPr>
                <w:rFonts w:ascii="Corbel" w:hAnsi="Corbel" w:cs="Corbel"/>
                <w:sz w:val="21"/>
                <w:szCs w:val="21"/>
              </w:rPr>
              <w:t>Godziny niekontaktowe – praca własna studenta (przygotowanie do zajęć, kolokwium i egzaminu)</w:t>
            </w:r>
          </w:p>
        </w:tc>
        <w:tc>
          <w:tcPr>
            <w:tcW w:w="4281" w:type="dxa"/>
            <w:tcBorders>
              <w:top w:val="single" w:sz="4" w:space="0" w:color="000000"/>
              <w:left w:val="single" w:sz="4" w:space="0" w:color="000000"/>
              <w:bottom w:val="single" w:sz="4" w:space="0" w:color="000000"/>
              <w:right w:val="single" w:sz="4" w:space="0" w:color="000000"/>
            </w:tcBorders>
            <w:shd w:val="clear" w:color="auto" w:fill="auto"/>
          </w:tcPr>
          <w:p w:rsidR="00F57F32" w:rsidRPr="005A4C2B" w:rsidRDefault="00F57F32">
            <w:pPr>
              <w:pStyle w:val="Akapitzlist"/>
              <w:spacing w:after="0" w:line="240" w:lineRule="auto"/>
              <w:ind w:left="0"/>
              <w:jc w:val="center"/>
              <w:rPr>
                <w:rFonts w:ascii="Corbel" w:hAnsi="Corbel"/>
                <w:sz w:val="21"/>
                <w:szCs w:val="21"/>
              </w:rPr>
            </w:pPr>
            <w:r w:rsidRPr="005A4C2B">
              <w:rPr>
                <w:rFonts w:ascii="Corbel" w:hAnsi="Corbel" w:cs="Corbel"/>
                <w:sz w:val="21"/>
                <w:szCs w:val="21"/>
              </w:rPr>
              <w:t>52</w:t>
            </w:r>
          </w:p>
        </w:tc>
      </w:tr>
      <w:tr w:rsidR="00F57F32" w:rsidRPr="005A4C2B" w:rsidTr="0007343A">
        <w:tc>
          <w:tcPr>
            <w:tcW w:w="4962" w:type="dxa"/>
            <w:tcBorders>
              <w:top w:val="single" w:sz="4" w:space="0" w:color="000000"/>
              <w:left w:val="single" w:sz="4" w:space="0" w:color="000000"/>
              <w:bottom w:val="single" w:sz="4" w:space="0" w:color="000000"/>
            </w:tcBorders>
            <w:shd w:val="clear" w:color="auto" w:fill="auto"/>
          </w:tcPr>
          <w:p w:rsidR="00F57F32" w:rsidRPr="005A4C2B" w:rsidRDefault="00F57F32">
            <w:pPr>
              <w:pStyle w:val="Akapitzlist"/>
              <w:spacing w:after="0" w:line="240" w:lineRule="auto"/>
              <w:ind w:left="0"/>
              <w:rPr>
                <w:rFonts w:ascii="Corbel" w:hAnsi="Corbel" w:cs="Corbel"/>
                <w:b/>
                <w:sz w:val="21"/>
                <w:szCs w:val="21"/>
              </w:rPr>
            </w:pPr>
            <w:r w:rsidRPr="005A4C2B">
              <w:rPr>
                <w:rFonts w:ascii="Corbel" w:hAnsi="Corbel" w:cs="Corbel"/>
                <w:sz w:val="21"/>
                <w:szCs w:val="21"/>
              </w:rPr>
              <w:t>SUMA GODZIN</w:t>
            </w:r>
          </w:p>
        </w:tc>
        <w:tc>
          <w:tcPr>
            <w:tcW w:w="4281" w:type="dxa"/>
            <w:tcBorders>
              <w:top w:val="single" w:sz="4" w:space="0" w:color="000000"/>
              <w:left w:val="single" w:sz="4" w:space="0" w:color="000000"/>
              <w:bottom w:val="single" w:sz="4" w:space="0" w:color="000000"/>
              <w:right w:val="single" w:sz="4" w:space="0" w:color="000000"/>
            </w:tcBorders>
            <w:shd w:val="clear" w:color="auto" w:fill="auto"/>
          </w:tcPr>
          <w:p w:rsidR="00F57F32" w:rsidRPr="005A4C2B" w:rsidRDefault="00F57F32">
            <w:pPr>
              <w:pStyle w:val="Akapitzlist"/>
              <w:spacing w:after="0" w:line="240" w:lineRule="auto"/>
              <w:ind w:left="0"/>
              <w:jc w:val="center"/>
              <w:rPr>
                <w:rFonts w:ascii="Corbel" w:hAnsi="Corbel"/>
                <w:sz w:val="21"/>
                <w:szCs w:val="21"/>
              </w:rPr>
            </w:pPr>
            <w:r w:rsidRPr="005A4C2B">
              <w:rPr>
                <w:rFonts w:ascii="Corbel" w:hAnsi="Corbel" w:cs="Corbel"/>
                <w:b/>
                <w:sz w:val="21"/>
                <w:szCs w:val="21"/>
              </w:rPr>
              <w:t>75</w:t>
            </w:r>
          </w:p>
        </w:tc>
      </w:tr>
      <w:tr w:rsidR="00F57F32" w:rsidRPr="005A4C2B" w:rsidTr="0007343A">
        <w:tc>
          <w:tcPr>
            <w:tcW w:w="4962" w:type="dxa"/>
            <w:tcBorders>
              <w:top w:val="single" w:sz="4" w:space="0" w:color="000000"/>
              <w:left w:val="single" w:sz="4" w:space="0" w:color="000000"/>
              <w:bottom w:val="single" w:sz="4" w:space="0" w:color="000000"/>
            </w:tcBorders>
            <w:shd w:val="clear" w:color="auto" w:fill="auto"/>
          </w:tcPr>
          <w:p w:rsidR="00F57F32" w:rsidRPr="005A4C2B" w:rsidRDefault="00F57F32">
            <w:pPr>
              <w:pStyle w:val="Akapitzlist"/>
              <w:spacing w:after="0" w:line="240" w:lineRule="auto"/>
              <w:ind w:left="0"/>
              <w:rPr>
                <w:rFonts w:ascii="Corbel" w:hAnsi="Corbel" w:cs="Corbel"/>
                <w:b/>
                <w:sz w:val="21"/>
                <w:szCs w:val="21"/>
              </w:rPr>
            </w:pPr>
            <w:r w:rsidRPr="005A4C2B">
              <w:rPr>
                <w:rFonts w:ascii="Corbel" w:hAnsi="Corbel" w:cs="Corbel"/>
                <w:b/>
                <w:sz w:val="21"/>
                <w:szCs w:val="21"/>
              </w:rPr>
              <w:t>SUMARYCZNA LICZBA PUNKTÓW ECTS</w:t>
            </w:r>
          </w:p>
        </w:tc>
        <w:tc>
          <w:tcPr>
            <w:tcW w:w="4281" w:type="dxa"/>
            <w:tcBorders>
              <w:top w:val="single" w:sz="4" w:space="0" w:color="000000"/>
              <w:left w:val="single" w:sz="4" w:space="0" w:color="000000"/>
              <w:bottom w:val="single" w:sz="4" w:space="0" w:color="000000"/>
              <w:right w:val="single" w:sz="4" w:space="0" w:color="000000"/>
            </w:tcBorders>
            <w:shd w:val="clear" w:color="auto" w:fill="auto"/>
          </w:tcPr>
          <w:p w:rsidR="00F57F32" w:rsidRPr="005A4C2B" w:rsidRDefault="00F57F32">
            <w:pPr>
              <w:pStyle w:val="Akapitzlist"/>
              <w:spacing w:after="0" w:line="240" w:lineRule="auto"/>
              <w:ind w:left="0"/>
              <w:jc w:val="center"/>
              <w:rPr>
                <w:rFonts w:ascii="Corbel" w:hAnsi="Corbel"/>
                <w:sz w:val="21"/>
                <w:szCs w:val="21"/>
              </w:rPr>
            </w:pPr>
            <w:r w:rsidRPr="005A4C2B">
              <w:rPr>
                <w:rFonts w:ascii="Corbel" w:hAnsi="Corbel" w:cs="Corbel"/>
                <w:b/>
                <w:sz w:val="21"/>
                <w:szCs w:val="21"/>
              </w:rPr>
              <w:t>3</w:t>
            </w:r>
          </w:p>
        </w:tc>
      </w:tr>
    </w:tbl>
    <w:p w:rsidR="00F57F32" w:rsidRPr="005A4C2B" w:rsidRDefault="00F57F32">
      <w:pPr>
        <w:pStyle w:val="Punktygwne"/>
        <w:spacing w:before="0" w:after="0"/>
        <w:ind w:left="426"/>
        <w:rPr>
          <w:rFonts w:ascii="Corbel" w:hAnsi="Corbel" w:cs="Corbel"/>
          <w:b w:val="0"/>
          <w:i/>
          <w:smallCaps w:val="0"/>
          <w:sz w:val="21"/>
          <w:szCs w:val="21"/>
        </w:rPr>
      </w:pPr>
      <w:r w:rsidRPr="005A4C2B">
        <w:rPr>
          <w:rFonts w:ascii="Corbel" w:hAnsi="Corbel" w:cs="Corbel"/>
          <w:b w:val="0"/>
          <w:i/>
          <w:smallCaps w:val="0"/>
          <w:sz w:val="21"/>
          <w:szCs w:val="21"/>
        </w:rPr>
        <w:t>* Należy uwzględnić, że 1 pkt ECTS odpowiada 25-30 godzin całkowitego nakładu pracy studenta.</w:t>
      </w:r>
    </w:p>
    <w:p w:rsidR="00F57F32" w:rsidRPr="005A4C2B" w:rsidRDefault="00F57F32">
      <w:pPr>
        <w:pStyle w:val="Punktygwne"/>
        <w:spacing w:before="0" w:after="0"/>
        <w:ind w:left="426"/>
        <w:rPr>
          <w:rFonts w:ascii="Corbel" w:hAnsi="Corbel" w:cs="Corbel"/>
          <w:smallCaps w:val="0"/>
          <w:sz w:val="21"/>
          <w:szCs w:val="21"/>
        </w:rPr>
      </w:pPr>
    </w:p>
    <w:p w:rsidR="00F57F32" w:rsidRPr="005A4C2B" w:rsidRDefault="00F57F32">
      <w:pPr>
        <w:pStyle w:val="Punktygwne"/>
        <w:spacing w:before="0" w:after="0"/>
        <w:rPr>
          <w:rFonts w:ascii="Corbel" w:hAnsi="Corbel" w:cs="Corbel"/>
          <w:smallCaps w:val="0"/>
          <w:sz w:val="21"/>
          <w:szCs w:val="21"/>
        </w:rPr>
      </w:pPr>
      <w:r w:rsidRPr="005A4C2B">
        <w:rPr>
          <w:rFonts w:ascii="Corbel" w:hAnsi="Corbel" w:cs="Corbel"/>
          <w:smallCaps w:val="0"/>
          <w:sz w:val="21"/>
          <w:szCs w:val="21"/>
        </w:rPr>
        <w:t xml:space="preserve">6. PRAKTYKI ZAWODOWE W RAMACH PRZEDMIOTU/ MODUŁU </w:t>
      </w:r>
    </w:p>
    <w:tbl>
      <w:tblPr>
        <w:tblW w:w="5019" w:type="pct"/>
        <w:tblLook w:val="0000"/>
      </w:tblPr>
      <w:tblGrid>
        <w:gridCol w:w="4345"/>
        <w:gridCol w:w="4976"/>
      </w:tblGrid>
      <w:tr w:rsidR="00F57F32" w:rsidRPr="005A4C2B" w:rsidTr="006B06F8">
        <w:trPr>
          <w:trHeight w:val="397"/>
        </w:trPr>
        <w:tc>
          <w:tcPr>
            <w:tcW w:w="2331" w:type="pct"/>
            <w:tcBorders>
              <w:top w:val="single" w:sz="4" w:space="0" w:color="000000"/>
              <w:left w:val="single" w:sz="4" w:space="0" w:color="000000"/>
              <w:bottom w:val="single" w:sz="4" w:space="0" w:color="000000"/>
            </w:tcBorders>
            <w:shd w:val="clear" w:color="auto" w:fill="auto"/>
          </w:tcPr>
          <w:p w:rsidR="00F57F32" w:rsidRPr="005A4C2B" w:rsidRDefault="00F57F32">
            <w:pPr>
              <w:pStyle w:val="Punktygwne"/>
              <w:spacing w:before="0" w:after="0"/>
              <w:rPr>
                <w:rFonts w:ascii="Corbel" w:hAnsi="Corbel" w:cs="Corbel"/>
                <w:b w:val="0"/>
                <w:smallCaps w:val="0"/>
                <w:color w:val="000000"/>
                <w:sz w:val="21"/>
                <w:szCs w:val="21"/>
              </w:rPr>
            </w:pPr>
            <w:r w:rsidRPr="005A4C2B">
              <w:rPr>
                <w:rFonts w:ascii="Corbel" w:hAnsi="Corbel" w:cs="Corbel"/>
                <w:b w:val="0"/>
                <w:smallCaps w:val="0"/>
                <w:sz w:val="21"/>
                <w:szCs w:val="21"/>
              </w:rPr>
              <w:t>wymiar godzinowy</w:t>
            </w:r>
          </w:p>
        </w:tc>
        <w:tc>
          <w:tcPr>
            <w:tcW w:w="2669" w:type="pct"/>
            <w:tcBorders>
              <w:top w:val="single" w:sz="4" w:space="0" w:color="000000"/>
              <w:left w:val="single" w:sz="4" w:space="0" w:color="000000"/>
              <w:bottom w:val="single" w:sz="4" w:space="0" w:color="000000"/>
              <w:right w:val="single" w:sz="4" w:space="0" w:color="000000"/>
            </w:tcBorders>
            <w:shd w:val="clear" w:color="auto" w:fill="auto"/>
          </w:tcPr>
          <w:p w:rsidR="00F57F32" w:rsidRPr="005A4C2B" w:rsidRDefault="00F57F32" w:rsidP="00C24529">
            <w:pPr>
              <w:pStyle w:val="Punktygwne"/>
              <w:spacing w:before="0" w:after="0"/>
              <w:jc w:val="center"/>
              <w:rPr>
                <w:rFonts w:ascii="Corbel" w:hAnsi="Corbel"/>
                <w:sz w:val="21"/>
                <w:szCs w:val="21"/>
              </w:rPr>
            </w:pPr>
            <w:r w:rsidRPr="005A4C2B">
              <w:rPr>
                <w:rFonts w:ascii="Corbel" w:hAnsi="Corbel" w:cs="Corbel"/>
                <w:b w:val="0"/>
                <w:smallCaps w:val="0"/>
                <w:color w:val="000000"/>
                <w:sz w:val="21"/>
                <w:szCs w:val="21"/>
              </w:rPr>
              <w:t>-</w:t>
            </w:r>
          </w:p>
        </w:tc>
      </w:tr>
      <w:tr w:rsidR="00F57F32" w:rsidRPr="005A4C2B" w:rsidTr="006B06F8">
        <w:trPr>
          <w:trHeight w:val="397"/>
        </w:trPr>
        <w:tc>
          <w:tcPr>
            <w:tcW w:w="2331" w:type="pct"/>
            <w:tcBorders>
              <w:top w:val="single" w:sz="4" w:space="0" w:color="000000"/>
              <w:left w:val="single" w:sz="4" w:space="0" w:color="000000"/>
              <w:bottom w:val="single" w:sz="4" w:space="0" w:color="000000"/>
            </w:tcBorders>
            <w:shd w:val="clear" w:color="auto" w:fill="auto"/>
          </w:tcPr>
          <w:p w:rsidR="00F57F32" w:rsidRPr="005A4C2B" w:rsidRDefault="00F57F32">
            <w:pPr>
              <w:pStyle w:val="Punktygwne"/>
              <w:spacing w:before="0" w:after="0"/>
              <w:rPr>
                <w:rFonts w:ascii="Corbel" w:hAnsi="Corbel" w:cs="Corbel"/>
                <w:b w:val="0"/>
                <w:smallCaps w:val="0"/>
                <w:sz w:val="21"/>
                <w:szCs w:val="21"/>
              </w:rPr>
            </w:pPr>
            <w:r w:rsidRPr="005A4C2B">
              <w:rPr>
                <w:rFonts w:ascii="Corbel" w:hAnsi="Corbel" w:cs="Corbel"/>
                <w:b w:val="0"/>
                <w:smallCaps w:val="0"/>
                <w:sz w:val="21"/>
                <w:szCs w:val="21"/>
              </w:rPr>
              <w:t xml:space="preserve">zasady i formy odbywania praktyk </w:t>
            </w:r>
          </w:p>
        </w:tc>
        <w:tc>
          <w:tcPr>
            <w:tcW w:w="2669" w:type="pct"/>
            <w:tcBorders>
              <w:top w:val="single" w:sz="4" w:space="0" w:color="000000"/>
              <w:left w:val="single" w:sz="4" w:space="0" w:color="000000"/>
              <w:bottom w:val="single" w:sz="4" w:space="0" w:color="000000"/>
              <w:right w:val="single" w:sz="4" w:space="0" w:color="000000"/>
            </w:tcBorders>
            <w:shd w:val="clear" w:color="auto" w:fill="auto"/>
          </w:tcPr>
          <w:p w:rsidR="00F57F32" w:rsidRPr="005A4C2B" w:rsidRDefault="00F57F32" w:rsidP="00C24529">
            <w:pPr>
              <w:pStyle w:val="Punktygwne"/>
              <w:spacing w:before="0" w:after="0"/>
              <w:jc w:val="center"/>
              <w:rPr>
                <w:rFonts w:ascii="Corbel" w:hAnsi="Corbel"/>
                <w:sz w:val="21"/>
                <w:szCs w:val="21"/>
              </w:rPr>
            </w:pPr>
            <w:r w:rsidRPr="005A4C2B">
              <w:rPr>
                <w:rFonts w:ascii="Corbel" w:hAnsi="Corbel" w:cs="Corbel"/>
                <w:b w:val="0"/>
                <w:smallCaps w:val="0"/>
                <w:sz w:val="21"/>
                <w:szCs w:val="21"/>
              </w:rPr>
              <w:t>-</w:t>
            </w:r>
          </w:p>
        </w:tc>
      </w:tr>
    </w:tbl>
    <w:p w:rsidR="00F57F32" w:rsidRDefault="00F57F32">
      <w:pPr>
        <w:pStyle w:val="Punktygwne"/>
        <w:spacing w:before="0" w:after="0"/>
        <w:rPr>
          <w:rFonts w:ascii="Corbel" w:hAnsi="Corbel" w:cs="Corbel"/>
          <w:b w:val="0"/>
          <w:smallCaps w:val="0"/>
          <w:sz w:val="21"/>
          <w:szCs w:val="21"/>
        </w:rPr>
      </w:pPr>
    </w:p>
    <w:p w:rsidR="00474180" w:rsidRDefault="00474180">
      <w:pPr>
        <w:pStyle w:val="Punktygwne"/>
        <w:spacing w:before="0" w:after="0"/>
        <w:rPr>
          <w:rFonts w:ascii="Corbel" w:hAnsi="Corbel" w:cs="Corbel"/>
          <w:b w:val="0"/>
          <w:smallCaps w:val="0"/>
          <w:sz w:val="21"/>
          <w:szCs w:val="21"/>
        </w:rPr>
      </w:pPr>
    </w:p>
    <w:p w:rsidR="00474180" w:rsidRDefault="00474180">
      <w:pPr>
        <w:pStyle w:val="Punktygwne"/>
        <w:spacing w:before="0" w:after="0"/>
        <w:rPr>
          <w:rFonts w:ascii="Corbel" w:hAnsi="Corbel" w:cs="Corbel"/>
          <w:b w:val="0"/>
          <w:smallCaps w:val="0"/>
          <w:sz w:val="21"/>
          <w:szCs w:val="21"/>
        </w:rPr>
      </w:pPr>
    </w:p>
    <w:p w:rsidR="00474180" w:rsidRDefault="00474180">
      <w:pPr>
        <w:pStyle w:val="Punktygwne"/>
        <w:spacing w:before="0" w:after="0"/>
        <w:rPr>
          <w:rFonts w:ascii="Corbel" w:hAnsi="Corbel" w:cs="Corbel"/>
          <w:b w:val="0"/>
          <w:smallCaps w:val="0"/>
          <w:sz w:val="21"/>
          <w:szCs w:val="21"/>
        </w:rPr>
      </w:pPr>
    </w:p>
    <w:p w:rsidR="006B06F8" w:rsidRDefault="006B06F8">
      <w:pPr>
        <w:pStyle w:val="Punktygwne"/>
        <w:spacing w:before="0" w:after="0"/>
        <w:rPr>
          <w:rFonts w:ascii="Corbel" w:hAnsi="Corbel" w:cs="Corbel"/>
          <w:b w:val="0"/>
          <w:smallCaps w:val="0"/>
          <w:sz w:val="21"/>
          <w:szCs w:val="21"/>
        </w:rPr>
      </w:pPr>
    </w:p>
    <w:p w:rsidR="006B06F8" w:rsidRDefault="006B06F8">
      <w:pPr>
        <w:pStyle w:val="Punktygwne"/>
        <w:spacing w:before="0" w:after="0"/>
        <w:rPr>
          <w:rFonts w:ascii="Corbel" w:hAnsi="Corbel" w:cs="Corbel"/>
          <w:b w:val="0"/>
          <w:smallCaps w:val="0"/>
          <w:sz w:val="21"/>
          <w:szCs w:val="21"/>
        </w:rPr>
      </w:pPr>
    </w:p>
    <w:p w:rsidR="006B06F8" w:rsidRDefault="006B06F8">
      <w:pPr>
        <w:pStyle w:val="Punktygwne"/>
        <w:spacing w:before="0" w:after="0"/>
        <w:rPr>
          <w:rFonts w:ascii="Corbel" w:hAnsi="Corbel" w:cs="Corbel"/>
          <w:b w:val="0"/>
          <w:smallCaps w:val="0"/>
          <w:sz w:val="21"/>
          <w:szCs w:val="21"/>
        </w:rPr>
      </w:pPr>
    </w:p>
    <w:p w:rsidR="00474180" w:rsidRDefault="00474180">
      <w:pPr>
        <w:pStyle w:val="Punktygwne"/>
        <w:spacing w:before="0" w:after="0"/>
        <w:rPr>
          <w:rFonts w:ascii="Corbel" w:hAnsi="Corbel" w:cs="Corbel"/>
          <w:b w:val="0"/>
          <w:smallCaps w:val="0"/>
          <w:sz w:val="21"/>
          <w:szCs w:val="21"/>
        </w:rPr>
      </w:pPr>
    </w:p>
    <w:p w:rsidR="00474180" w:rsidRPr="005A4C2B" w:rsidRDefault="00474180">
      <w:pPr>
        <w:pStyle w:val="Punktygwne"/>
        <w:spacing w:before="0" w:after="0"/>
        <w:rPr>
          <w:rFonts w:ascii="Corbel" w:hAnsi="Corbel" w:cs="Corbel"/>
          <w:b w:val="0"/>
          <w:smallCaps w:val="0"/>
          <w:sz w:val="21"/>
          <w:szCs w:val="21"/>
        </w:rPr>
      </w:pPr>
    </w:p>
    <w:p w:rsidR="00F57F32" w:rsidRPr="005A4C2B" w:rsidRDefault="00F57F32">
      <w:pPr>
        <w:pStyle w:val="Punktygwne"/>
        <w:spacing w:before="0" w:after="0"/>
        <w:rPr>
          <w:rFonts w:ascii="Corbel" w:hAnsi="Corbel" w:cs="Corbel"/>
          <w:smallCaps w:val="0"/>
          <w:sz w:val="21"/>
          <w:szCs w:val="21"/>
        </w:rPr>
      </w:pPr>
      <w:r w:rsidRPr="005A4C2B">
        <w:rPr>
          <w:rFonts w:ascii="Corbel" w:hAnsi="Corbel" w:cs="Corbel"/>
          <w:smallCaps w:val="0"/>
          <w:sz w:val="21"/>
          <w:szCs w:val="21"/>
        </w:rPr>
        <w:lastRenderedPageBreak/>
        <w:t xml:space="preserve">7. LITERATURA </w:t>
      </w:r>
    </w:p>
    <w:tbl>
      <w:tblPr>
        <w:tblW w:w="5019" w:type="pct"/>
        <w:tblLook w:val="0000"/>
      </w:tblPr>
      <w:tblGrid>
        <w:gridCol w:w="9321"/>
      </w:tblGrid>
      <w:tr w:rsidR="00F57F32" w:rsidRPr="005A4C2B" w:rsidTr="006B06F8">
        <w:trPr>
          <w:trHeight w:val="397"/>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rsidR="00F57F32" w:rsidRPr="005A4C2B" w:rsidRDefault="00F57F32" w:rsidP="00C24529">
            <w:pPr>
              <w:pStyle w:val="Punktygwne"/>
              <w:spacing w:before="0" w:after="0"/>
              <w:rPr>
                <w:rFonts w:ascii="Corbel" w:hAnsi="Corbel" w:cs="Corbel"/>
                <w:b w:val="0"/>
                <w:bCs/>
                <w:smallCaps w:val="0"/>
                <w:sz w:val="21"/>
                <w:szCs w:val="21"/>
              </w:rPr>
            </w:pPr>
            <w:r w:rsidRPr="005A4C2B">
              <w:rPr>
                <w:rFonts w:ascii="Corbel" w:hAnsi="Corbel" w:cs="Corbel"/>
                <w:b w:val="0"/>
                <w:bCs/>
                <w:smallCaps w:val="0"/>
                <w:sz w:val="21"/>
                <w:szCs w:val="21"/>
              </w:rPr>
              <w:t>Literatura podstawowa:</w:t>
            </w:r>
          </w:p>
          <w:p w:rsidR="00F57F32" w:rsidRPr="005A4C2B" w:rsidRDefault="00F57F32" w:rsidP="00AF5A9E">
            <w:pPr>
              <w:pStyle w:val="Punktygwne"/>
              <w:numPr>
                <w:ilvl w:val="0"/>
                <w:numId w:val="383"/>
              </w:numPr>
              <w:suppressAutoHyphens/>
              <w:spacing w:before="0" w:after="0"/>
              <w:ind w:left="284" w:hanging="284"/>
              <w:rPr>
                <w:rFonts w:ascii="Corbel" w:hAnsi="Corbel" w:cs="Corbel"/>
                <w:b w:val="0"/>
                <w:bCs/>
                <w:smallCaps w:val="0"/>
                <w:sz w:val="21"/>
                <w:szCs w:val="21"/>
              </w:rPr>
            </w:pPr>
            <w:r w:rsidRPr="005A4C2B">
              <w:rPr>
                <w:rFonts w:ascii="Corbel" w:hAnsi="Corbel" w:cs="Corbel"/>
                <w:b w:val="0"/>
                <w:bCs/>
                <w:smallCaps w:val="0"/>
                <w:sz w:val="21"/>
                <w:szCs w:val="21"/>
              </w:rPr>
              <w:t>Kitowski J., Metody dyskryminacyjne jako instrument oceny zagrożenia upadłością przedsiębiorstwa, Wyd. Uniwersytetu Rzeszowskiego, Rzeszów 2015.</w:t>
            </w:r>
          </w:p>
          <w:p w:rsidR="00F57F32" w:rsidRPr="005A4C2B" w:rsidRDefault="00F57F32" w:rsidP="00AF5A9E">
            <w:pPr>
              <w:pStyle w:val="Punktygwne"/>
              <w:numPr>
                <w:ilvl w:val="0"/>
                <w:numId w:val="383"/>
              </w:numPr>
              <w:suppressAutoHyphens/>
              <w:spacing w:before="0" w:after="0"/>
              <w:ind w:left="284" w:hanging="284"/>
              <w:rPr>
                <w:rFonts w:ascii="Corbel" w:hAnsi="Corbel" w:cs="Corbel"/>
                <w:b w:val="0"/>
                <w:bCs/>
                <w:smallCaps w:val="0"/>
                <w:sz w:val="21"/>
                <w:szCs w:val="21"/>
              </w:rPr>
            </w:pPr>
            <w:r w:rsidRPr="005A4C2B">
              <w:rPr>
                <w:rFonts w:ascii="Corbel" w:hAnsi="Corbel" w:cs="Corbel"/>
                <w:b w:val="0"/>
                <w:bCs/>
                <w:smallCaps w:val="0"/>
                <w:sz w:val="21"/>
                <w:szCs w:val="21"/>
              </w:rPr>
              <w:t>Korol T., Systemy ostrzegania przedsiębiorstw przed ryzykiem upadłości, Oficyna Wolters Kluwer business, Warszawa 2010.</w:t>
            </w:r>
          </w:p>
          <w:p w:rsidR="00F57F32" w:rsidRPr="005A4C2B" w:rsidRDefault="00F57F32" w:rsidP="00AF5A9E">
            <w:pPr>
              <w:pStyle w:val="Punktygwne"/>
              <w:numPr>
                <w:ilvl w:val="0"/>
                <w:numId w:val="383"/>
              </w:numPr>
              <w:suppressAutoHyphens/>
              <w:spacing w:before="0" w:after="0"/>
              <w:ind w:left="284" w:hanging="284"/>
              <w:rPr>
                <w:rFonts w:ascii="Corbel" w:hAnsi="Corbel" w:cs="Corbel"/>
                <w:b w:val="0"/>
                <w:bCs/>
                <w:smallCaps w:val="0"/>
                <w:sz w:val="21"/>
                <w:szCs w:val="21"/>
              </w:rPr>
            </w:pPr>
            <w:r w:rsidRPr="005A4C2B">
              <w:rPr>
                <w:rFonts w:ascii="Corbel" w:hAnsi="Corbel" w:cs="Corbel"/>
                <w:b w:val="0"/>
                <w:bCs/>
                <w:smallCaps w:val="0"/>
                <w:sz w:val="21"/>
                <w:szCs w:val="21"/>
              </w:rPr>
              <w:t>Kowalak R., Ocena kondycji finansowej przedsiębiorstwa, ODiDK, Gdańsk 2008.</w:t>
            </w:r>
          </w:p>
        </w:tc>
      </w:tr>
      <w:tr w:rsidR="00F57F32" w:rsidRPr="005A4C2B" w:rsidTr="006B06F8">
        <w:trPr>
          <w:trHeight w:val="397"/>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rsidR="00F57F32" w:rsidRPr="005A4C2B" w:rsidRDefault="00F57F32" w:rsidP="00C24529">
            <w:pPr>
              <w:pStyle w:val="Punktygwne"/>
              <w:spacing w:before="0" w:after="0"/>
              <w:rPr>
                <w:rFonts w:ascii="Corbel" w:hAnsi="Corbel" w:cs="Corbel"/>
                <w:b w:val="0"/>
                <w:bCs/>
                <w:smallCaps w:val="0"/>
                <w:sz w:val="21"/>
                <w:szCs w:val="21"/>
              </w:rPr>
            </w:pPr>
            <w:r w:rsidRPr="005A4C2B">
              <w:rPr>
                <w:rFonts w:ascii="Corbel" w:hAnsi="Corbel" w:cs="Corbel"/>
                <w:b w:val="0"/>
                <w:bCs/>
                <w:smallCaps w:val="0"/>
                <w:sz w:val="21"/>
                <w:szCs w:val="21"/>
              </w:rPr>
              <w:t>Literatura uzupełniająca:</w:t>
            </w:r>
          </w:p>
          <w:p w:rsidR="00F57F32" w:rsidRPr="005A4C2B" w:rsidRDefault="00F57F32" w:rsidP="00AF5A9E">
            <w:pPr>
              <w:pStyle w:val="Punktygwne"/>
              <w:numPr>
                <w:ilvl w:val="0"/>
                <w:numId w:val="384"/>
              </w:numPr>
              <w:suppressAutoHyphens/>
              <w:spacing w:before="0" w:after="0"/>
              <w:ind w:left="360"/>
              <w:rPr>
                <w:rFonts w:ascii="Corbel" w:hAnsi="Corbel" w:cs="Corbel"/>
                <w:b w:val="0"/>
                <w:bCs/>
                <w:smallCaps w:val="0"/>
                <w:sz w:val="21"/>
                <w:szCs w:val="21"/>
              </w:rPr>
            </w:pPr>
            <w:r w:rsidRPr="005A4C2B">
              <w:rPr>
                <w:rFonts w:ascii="Corbel" w:hAnsi="Corbel" w:cs="Corbel"/>
                <w:b w:val="0"/>
                <w:bCs/>
                <w:smallCaps w:val="0"/>
                <w:sz w:val="21"/>
                <w:szCs w:val="21"/>
              </w:rPr>
              <w:t>Antonowicz P., Metody oceny i prognoza kondycji ekonomiczno-finansowej przedsiębiorstw. ODiDK, Gdańsk 2007.</w:t>
            </w:r>
          </w:p>
          <w:p w:rsidR="00F57F32" w:rsidRPr="005A4C2B" w:rsidRDefault="00F57F32" w:rsidP="00AF5A9E">
            <w:pPr>
              <w:pStyle w:val="Punktygwne"/>
              <w:numPr>
                <w:ilvl w:val="0"/>
                <w:numId w:val="384"/>
              </w:numPr>
              <w:suppressAutoHyphens/>
              <w:spacing w:before="0" w:after="0"/>
              <w:ind w:left="360"/>
              <w:rPr>
                <w:rFonts w:ascii="Corbel" w:hAnsi="Corbel" w:cs="Corbel"/>
                <w:b w:val="0"/>
                <w:bCs/>
                <w:smallCaps w:val="0"/>
                <w:sz w:val="21"/>
                <w:szCs w:val="21"/>
              </w:rPr>
            </w:pPr>
            <w:r w:rsidRPr="005A4C2B">
              <w:rPr>
                <w:rFonts w:ascii="Corbel" w:hAnsi="Corbel" w:cs="Corbel"/>
                <w:b w:val="0"/>
                <w:bCs/>
                <w:smallCaps w:val="0"/>
                <w:sz w:val="21"/>
                <w:szCs w:val="21"/>
              </w:rPr>
              <w:t>Zalewska M., Ocena kondycji finansowej przedsiębiorstwa przez analityka bankowego, Szkoła Główna Handlowa - Oficyna Wydawnicza, Warszawa 2012.</w:t>
            </w:r>
          </w:p>
        </w:tc>
      </w:tr>
    </w:tbl>
    <w:p w:rsidR="00F57F32" w:rsidRPr="005A4C2B" w:rsidRDefault="00F57F32">
      <w:pPr>
        <w:spacing w:after="0" w:line="240" w:lineRule="auto"/>
        <w:rPr>
          <w:rFonts w:ascii="Corbel" w:hAnsi="Corbel"/>
          <w:b/>
          <w:smallCaps/>
          <w:sz w:val="21"/>
          <w:szCs w:val="21"/>
        </w:rPr>
      </w:pPr>
      <w:r w:rsidRPr="005A4C2B">
        <w:rPr>
          <w:rFonts w:ascii="Corbel" w:hAnsi="Corbel"/>
          <w:b/>
          <w:smallCaps/>
          <w:sz w:val="21"/>
          <w:szCs w:val="21"/>
        </w:rPr>
        <w:br w:type="page"/>
      </w:r>
    </w:p>
    <w:p w:rsidR="00F57F32" w:rsidRPr="005A4C2B" w:rsidRDefault="00F57F32" w:rsidP="00C24529">
      <w:pPr>
        <w:spacing w:after="0" w:line="240" w:lineRule="auto"/>
        <w:jc w:val="center"/>
        <w:rPr>
          <w:rFonts w:ascii="Corbel" w:hAnsi="Corbel"/>
          <w:b/>
          <w:smallCaps/>
          <w:sz w:val="21"/>
          <w:szCs w:val="21"/>
        </w:rPr>
      </w:pPr>
      <w:r w:rsidRPr="005A4C2B">
        <w:rPr>
          <w:rFonts w:ascii="Corbel" w:hAnsi="Corbel"/>
          <w:b/>
          <w:smallCaps/>
          <w:sz w:val="21"/>
          <w:szCs w:val="21"/>
        </w:rPr>
        <w:lastRenderedPageBreak/>
        <w:t>SYLABUS</w:t>
      </w:r>
    </w:p>
    <w:p w:rsidR="00F57F32" w:rsidRPr="005A4C2B" w:rsidRDefault="00F57F32" w:rsidP="00C24529">
      <w:pPr>
        <w:spacing w:after="0" w:line="240" w:lineRule="auto"/>
        <w:jc w:val="center"/>
        <w:rPr>
          <w:rFonts w:ascii="Corbel" w:hAnsi="Corbel"/>
          <w:b/>
          <w:smallCaps/>
          <w:sz w:val="21"/>
          <w:szCs w:val="21"/>
        </w:rPr>
      </w:pPr>
      <w:r w:rsidRPr="005A4C2B">
        <w:rPr>
          <w:rFonts w:ascii="Corbel" w:hAnsi="Corbel"/>
          <w:b/>
          <w:smallCaps/>
          <w:sz w:val="21"/>
          <w:szCs w:val="21"/>
        </w:rPr>
        <w:t xml:space="preserve">dotyczy cyklu kształcenia </w:t>
      </w:r>
      <w:r w:rsidRPr="005A4C2B">
        <w:rPr>
          <w:rFonts w:ascii="Corbel" w:hAnsi="Corbel"/>
          <w:smallCaps/>
          <w:sz w:val="21"/>
          <w:szCs w:val="21"/>
        </w:rPr>
        <w:t>2018-2020</w:t>
      </w:r>
    </w:p>
    <w:p w:rsidR="00F57F32" w:rsidRPr="005A4C2B" w:rsidRDefault="00F57F32" w:rsidP="00C24529">
      <w:pPr>
        <w:spacing w:after="0" w:line="240" w:lineRule="auto"/>
        <w:rPr>
          <w:rFonts w:ascii="Corbel" w:hAnsi="Corbel"/>
          <w:sz w:val="21"/>
          <w:szCs w:val="21"/>
        </w:rPr>
      </w:pPr>
    </w:p>
    <w:p w:rsidR="00F57F32" w:rsidRPr="005A4C2B" w:rsidRDefault="00574BE2" w:rsidP="00C24529">
      <w:pPr>
        <w:pStyle w:val="Punktygwne"/>
        <w:spacing w:before="0" w:after="0"/>
        <w:rPr>
          <w:rFonts w:ascii="Corbel" w:hAnsi="Corbel"/>
          <w:color w:val="0070C0"/>
          <w:sz w:val="21"/>
          <w:szCs w:val="21"/>
        </w:rPr>
      </w:pPr>
      <w:r w:rsidRPr="005A4C2B">
        <w:rPr>
          <w:rFonts w:ascii="Corbel" w:hAnsi="Corbel"/>
          <w:sz w:val="21"/>
          <w:szCs w:val="21"/>
        </w:rPr>
        <w:t xml:space="preserve">1. PODSTAWOWE INFORMACJE O PRZEDMIOCIE/MODULE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6662"/>
      </w:tblGrid>
      <w:tr w:rsidR="00F57F32" w:rsidRPr="005A4C2B" w:rsidTr="006B06F8">
        <w:tc>
          <w:tcPr>
            <w:tcW w:w="2694" w:type="dxa"/>
            <w:vAlign w:val="center"/>
          </w:tcPr>
          <w:p w:rsidR="00F57F32" w:rsidRPr="005A4C2B" w:rsidRDefault="00F57F32" w:rsidP="00C24529">
            <w:pPr>
              <w:pStyle w:val="Pytania"/>
              <w:spacing w:before="60" w:after="60"/>
              <w:jc w:val="left"/>
              <w:rPr>
                <w:rFonts w:ascii="Corbel" w:hAnsi="Corbel"/>
                <w:sz w:val="21"/>
                <w:szCs w:val="21"/>
              </w:rPr>
            </w:pPr>
            <w:r w:rsidRPr="005A4C2B">
              <w:rPr>
                <w:rFonts w:ascii="Corbel" w:hAnsi="Corbel"/>
                <w:sz w:val="21"/>
                <w:szCs w:val="21"/>
              </w:rPr>
              <w:t>Nazwa przedmiotu/ modułu</w:t>
            </w:r>
          </w:p>
        </w:tc>
        <w:tc>
          <w:tcPr>
            <w:tcW w:w="6662" w:type="dxa"/>
            <w:vAlign w:val="center"/>
          </w:tcPr>
          <w:p w:rsidR="00F57F32" w:rsidRPr="005A4C2B" w:rsidRDefault="00F57F32" w:rsidP="00C24529">
            <w:pPr>
              <w:pStyle w:val="Odpowiedzi"/>
              <w:spacing w:before="60" w:after="60"/>
              <w:rPr>
                <w:rFonts w:ascii="Corbel" w:hAnsi="Corbel"/>
                <w:sz w:val="21"/>
                <w:szCs w:val="21"/>
              </w:rPr>
            </w:pPr>
            <w:r w:rsidRPr="005A4C2B">
              <w:rPr>
                <w:rFonts w:ascii="Corbel" w:hAnsi="Corbel"/>
                <w:sz w:val="21"/>
                <w:szCs w:val="21"/>
              </w:rPr>
              <w:t>Finanse międzynarodowe</w:t>
            </w:r>
          </w:p>
        </w:tc>
      </w:tr>
      <w:tr w:rsidR="00F57F32" w:rsidRPr="005A4C2B" w:rsidTr="006B06F8">
        <w:tc>
          <w:tcPr>
            <w:tcW w:w="2694" w:type="dxa"/>
            <w:vAlign w:val="center"/>
          </w:tcPr>
          <w:p w:rsidR="00F57F32" w:rsidRPr="005A4C2B" w:rsidRDefault="00F57F32" w:rsidP="00C24529">
            <w:pPr>
              <w:pStyle w:val="Pytania"/>
              <w:spacing w:before="0" w:after="0"/>
              <w:jc w:val="left"/>
              <w:rPr>
                <w:rFonts w:ascii="Corbel" w:hAnsi="Corbel"/>
                <w:sz w:val="21"/>
                <w:szCs w:val="21"/>
              </w:rPr>
            </w:pPr>
            <w:r w:rsidRPr="005A4C2B">
              <w:rPr>
                <w:rFonts w:ascii="Corbel" w:hAnsi="Corbel"/>
                <w:sz w:val="21"/>
                <w:szCs w:val="21"/>
              </w:rPr>
              <w:t>Kod przedmiotu/ modułu*</w:t>
            </w:r>
          </w:p>
        </w:tc>
        <w:tc>
          <w:tcPr>
            <w:tcW w:w="6662" w:type="dxa"/>
            <w:vAlign w:val="center"/>
          </w:tcPr>
          <w:p w:rsidR="00F57F32" w:rsidRPr="005A4C2B" w:rsidRDefault="00F57F32" w:rsidP="00C24529">
            <w:pPr>
              <w:pStyle w:val="Odpowiedzi"/>
              <w:spacing w:before="0" w:after="0"/>
              <w:rPr>
                <w:rFonts w:ascii="Corbel" w:hAnsi="Corbel"/>
                <w:b w:val="0"/>
                <w:sz w:val="21"/>
                <w:szCs w:val="21"/>
              </w:rPr>
            </w:pPr>
          </w:p>
          <w:p w:rsidR="00F57F32" w:rsidRPr="005A4C2B" w:rsidRDefault="00F57F32" w:rsidP="00C24529">
            <w:pPr>
              <w:spacing w:after="0"/>
              <w:rPr>
                <w:rFonts w:ascii="Corbel" w:hAnsi="Corbel"/>
                <w:color w:val="000000"/>
                <w:sz w:val="21"/>
                <w:szCs w:val="21"/>
              </w:rPr>
            </w:pPr>
            <w:r w:rsidRPr="005A4C2B">
              <w:rPr>
                <w:rFonts w:ascii="Corbel" w:hAnsi="Corbel"/>
                <w:color w:val="000000"/>
                <w:sz w:val="21"/>
                <w:szCs w:val="21"/>
              </w:rPr>
              <w:t>FiR/II/RiA/C.7</w:t>
            </w:r>
          </w:p>
          <w:p w:rsidR="00F57F32" w:rsidRPr="005A4C2B" w:rsidRDefault="00F57F32" w:rsidP="00C24529">
            <w:pPr>
              <w:pStyle w:val="Odpowiedzi"/>
              <w:spacing w:before="0" w:after="0"/>
              <w:rPr>
                <w:rFonts w:ascii="Corbel" w:hAnsi="Corbel"/>
                <w:b w:val="0"/>
                <w:sz w:val="21"/>
                <w:szCs w:val="21"/>
              </w:rPr>
            </w:pPr>
          </w:p>
        </w:tc>
      </w:tr>
      <w:tr w:rsidR="00F57F32" w:rsidRPr="005A4C2B" w:rsidTr="006B06F8">
        <w:tc>
          <w:tcPr>
            <w:tcW w:w="2694" w:type="dxa"/>
            <w:vAlign w:val="center"/>
          </w:tcPr>
          <w:p w:rsidR="00F57F32" w:rsidRPr="005A4C2B" w:rsidRDefault="00F57F32" w:rsidP="00C24529">
            <w:pPr>
              <w:pStyle w:val="Pytania"/>
              <w:spacing w:before="0" w:after="0"/>
              <w:jc w:val="left"/>
              <w:rPr>
                <w:rFonts w:ascii="Corbel" w:hAnsi="Corbel"/>
                <w:sz w:val="21"/>
                <w:szCs w:val="21"/>
              </w:rPr>
            </w:pPr>
            <w:r w:rsidRPr="005A4C2B">
              <w:rPr>
                <w:rFonts w:ascii="Corbel" w:hAnsi="Corbel"/>
                <w:sz w:val="21"/>
                <w:szCs w:val="21"/>
              </w:rPr>
              <w:t>Wydział (nazwa jednostki prowadzącej kierunek)</w:t>
            </w:r>
          </w:p>
        </w:tc>
        <w:tc>
          <w:tcPr>
            <w:tcW w:w="6662" w:type="dxa"/>
            <w:vAlign w:val="center"/>
          </w:tcPr>
          <w:p w:rsidR="00F57F32" w:rsidRPr="005A4C2B" w:rsidRDefault="00F57F32" w:rsidP="00C24529">
            <w:pPr>
              <w:pStyle w:val="Odpowiedzi"/>
              <w:spacing w:before="0" w:after="0"/>
              <w:rPr>
                <w:rFonts w:ascii="Corbel" w:hAnsi="Corbel"/>
                <w:b w:val="0"/>
                <w:sz w:val="21"/>
                <w:szCs w:val="21"/>
              </w:rPr>
            </w:pPr>
            <w:r w:rsidRPr="005A4C2B">
              <w:rPr>
                <w:rFonts w:ascii="Corbel" w:hAnsi="Corbel"/>
                <w:b w:val="0"/>
                <w:sz w:val="21"/>
                <w:szCs w:val="21"/>
              </w:rPr>
              <w:t>Wydział Ekonomii</w:t>
            </w:r>
          </w:p>
        </w:tc>
      </w:tr>
      <w:tr w:rsidR="00F57F32" w:rsidRPr="005A4C2B" w:rsidTr="006B06F8">
        <w:tc>
          <w:tcPr>
            <w:tcW w:w="2694" w:type="dxa"/>
            <w:vAlign w:val="center"/>
          </w:tcPr>
          <w:p w:rsidR="00F57F32" w:rsidRPr="005A4C2B" w:rsidRDefault="00F57F32" w:rsidP="00C24529">
            <w:pPr>
              <w:pStyle w:val="Pytania"/>
              <w:spacing w:before="0" w:after="0"/>
              <w:jc w:val="left"/>
              <w:rPr>
                <w:rFonts w:ascii="Corbel" w:hAnsi="Corbel"/>
                <w:sz w:val="21"/>
                <w:szCs w:val="21"/>
              </w:rPr>
            </w:pPr>
            <w:r w:rsidRPr="005A4C2B">
              <w:rPr>
                <w:rFonts w:ascii="Corbel" w:hAnsi="Corbel"/>
                <w:sz w:val="21"/>
                <w:szCs w:val="21"/>
              </w:rPr>
              <w:t>Nazwa jednostki realizującej przedmiot</w:t>
            </w:r>
          </w:p>
        </w:tc>
        <w:tc>
          <w:tcPr>
            <w:tcW w:w="6662" w:type="dxa"/>
            <w:vAlign w:val="center"/>
          </w:tcPr>
          <w:p w:rsidR="00F57F32" w:rsidRPr="005A4C2B" w:rsidRDefault="00F57F32" w:rsidP="00C24529">
            <w:pPr>
              <w:pStyle w:val="Odpowiedzi"/>
              <w:spacing w:before="0" w:after="0"/>
              <w:rPr>
                <w:rFonts w:ascii="Corbel" w:hAnsi="Corbel"/>
                <w:b w:val="0"/>
                <w:sz w:val="21"/>
                <w:szCs w:val="21"/>
              </w:rPr>
            </w:pPr>
            <w:r w:rsidRPr="005A4C2B">
              <w:rPr>
                <w:rFonts w:ascii="Corbel" w:hAnsi="Corbel"/>
                <w:b w:val="0"/>
                <w:sz w:val="21"/>
                <w:szCs w:val="21"/>
              </w:rPr>
              <w:t>Katedra Makroekonomii i Stosunków Międzynarodowych</w:t>
            </w:r>
          </w:p>
        </w:tc>
      </w:tr>
      <w:tr w:rsidR="00F57F32" w:rsidRPr="005A4C2B" w:rsidTr="006B06F8">
        <w:tc>
          <w:tcPr>
            <w:tcW w:w="2694" w:type="dxa"/>
            <w:vAlign w:val="center"/>
          </w:tcPr>
          <w:p w:rsidR="00F57F32" w:rsidRPr="005A4C2B" w:rsidRDefault="00F57F32" w:rsidP="00C24529">
            <w:pPr>
              <w:pStyle w:val="Pytania"/>
              <w:spacing w:before="0" w:after="0"/>
              <w:jc w:val="left"/>
              <w:rPr>
                <w:rFonts w:ascii="Corbel" w:hAnsi="Corbel"/>
                <w:sz w:val="21"/>
                <w:szCs w:val="21"/>
              </w:rPr>
            </w:pPr>
            <w:r w:rsidRPr="005A4C2B">
              <w:rPr>
                <w:rFonts w:ascii="Corbel" w:hAnsi="Corbel"/>
                <w:sz w:val="21"/>
                <w:szCs w:val="21"/>
              </w:rPr>
              <w:t>Kierunek studiów</w:t>
            </w:r>
          </w:p>
        </w:tc>
        <w:tc>
          <w:tcPr>
            <w:tcW w:w="6662" w:type="dxa"/>
            <w:vAlign w:val="center"/>
          </w:tcPr>
          <w:p w:rsidR="00F57F32" w:rsidRPr="005A4C2B" w:rsidRDefault="00F57F32" w:rsidP="00C24529">
            <w:pPr>
              <w:pStyle w:val="Odpowiedzi"/>
              <w:spacing w:before="0" w:after="0"/>
              <w:rPr>
                <w:rFonts w:ascii="Corbel" w:hAnsi="Corbel"/>
                <w:b w:val="0"/>
                <w:sz w:val="21"/>
                <w:szCs w:val="21"/>
              </w:rPr>
            </w:pPr>
            <w:r w:rsidRPr="005A4C2B">
              <w:rPr>
                <w:rFonts w:ascii="Corbel" w:hAnsi="Corbel"/>
                <w:b w:val="0"/>
                <w:sz w:val="21"/>
                <w:szCs w:val="21"/>
              </w:rPr>
              <w:t>Finanse i rachunkowość</w:t>
            </w:r>
          </w:p>
        </w:tc>
      </w:tr>
      <w:tr w:rsidR="00F57F32" w:rsidRPr="005A4C2B" w:rsidTr="006B06F8">
        <w:tc>
          <w:tcPr>
            <w:tcW w:w="2694" w:type="dxa"/>
            <w:vAlign w:val="center"/>
          </w:tcPr>
          <w:p w:rsidR="00F57F32" w:rsidRPr="005A4C2B" w:rsidRDefault="00F57F32" w:rsidP="00C24529">
            <w:pPr>
              <w:pStyle w:val="Pytania"/>
              <w:spacing w:before="0" w:after="0"/>
              <w:jc w:val="left"/>
              <w:rPr>
                <w:rFonts w:ascii="Corbel" w:hAnsi="Corbel"/>
                <w:sz w:val="21"/>
                <w:szCs w:val="21"/>
              </w:rPr>
            </w:pPr>
            <w:r w:rsidRPr="005A4C2B">
              <w:rPr>
                <w:rFonts w:ascii="Corbel" w:hAnsi="Corbel"/>
                <w:sz w:val="21"/>
                <w:szCs w:val="21"/>
              </w:rPr>
              <w:t xml:space="preserve">Poziom kształcenia </w:t>
            </w:r>
          </w:p>
        </w:tc>
        <w:tc>
          <w:tcPr>
            <w:tcW w:w="6662" w:type="dxa"/>
            <w:vAlign w:val="center"/>
          </w:tcPr>
          <w:p w:rsidR="00F57F32" w:rsidRPr="005A4C2B" w:rsidRDefault="00F57F32" w:rsidP="00C24529">
            <w:pPr>
              <w:pStyle w:val="Odpowiedzi"/>
              <w:spacing w:before="0" w:after="0"/>
              <w:rPr>
                <w:rFonts w:ascii="Corbel" w:hAnsi="Corbel"/>
                <w:b w:val="0"/>
                <w:sz w:val="21"/>
                <w:szCs w:val="21"/>
              </w:rPr>
            </w:pPr>
            <w:r w:rsidRPr="005A4C2B">
              <w:rPr>
                <w:rFonts w:ascii="Corbel" w:hAnsi="Corbel"/>
                <w:b w:val="0"/>
                <w:sz w:val="21"/>
                <w:szCs w:val="21"/>
              </w:rPr>
              <w:t>II stopień</w:t>
            </w:r>
          </w:p>
        </w:tc>
      </w:tr>
      <w:tr w:rsidR="00F57F32" w:rsidRPr="005A4C2B" w:rsidTr="006B06F8">
        <w:tc>
          <w:tcPr>
            <w:tcW w:w="2694" w:type="dxa"/>
            <w:vAlign w:val="center"/>
          </w:tcPr>
          <w:p w:rsidR="00F57F32" w:rsidRPr="005A4C2B" w:rsidRDefault="00F57F32" w:rsidP="00C24529">
            <w:pPr>
              <w:pStyle w:val="Pytania"/>
              <w:spacing w:before="0" w:after="0"/>
              <w:jc w:val="left"/>
              <w:rPr>
                <w:rFonts w:ascii="Corbel" w:hAnsi="Corbel"/>
                <w:sz w:val="21"/>
                <w:szCs w:val="21"/>
              </w:rPr>
            </w:pPr>
            <w:r w:rsidRPr="005A4C2B">
              <w:rPr>
                <w:rFonts w:ascii="Corbel" w:hAnsi="Corbel"/>
                <w:sz w:val="21"/>
                <w:szCs w:val="21"/>
              </w:rPr>
              <w:t>Profil</w:t>
            </w:r>
          </w:p>
        </w:tc>
        <w:tc>
          <w:tcPr>
            <w:tcW w:w="6662" w:type="dxa"/>
            <w:vAlign w:val="center"/>
          </w:tcPr>
          <w:p w:rsidR="00F57F32" w:rsidRPr="005A4C2B" w:rsidRDefault="00F57F32" w:rsidP="00C24529">
            <w:pPr>
              <w:pStyle w:val="Odpowiedzi"/>
              <w:spacing w:before="0" w:after="0"/>
              <w:rPr>
                <w:rFonts w:ascii="Corbel" w:hAnsi="Corbel"/>
                <w:b w:val="0"/>
                <w:sz w:val="21"/>
                <w:szCs w:val="21"/>
              </w:rPr>
            </w:pPr>
            <w:r w:rsidRPr="005A4C2B">
              <w:rPr>
                <w:rFonts w:ascii="Corbel" w:hAnsi="Corbel"/>
                <w:b w:val="0"/>
                <w:sz w:val="21"/>
                <w:szCs w:val="21"/>
              </w:rPr>
              <w:t xml:space="preserve">ogólnoakademicki </w:t>
            </w:r>
          </w:p>
        </w:tc>
      </w:tr>
      <w:tr w:rsidR="00F57F32" w:rsidRPr="005A4C2B" w:rsidTr="006B06F8">
        <w:tc>
          <w:tcPr>
            <w:tcW w:w="2694" w:type="dxa"/>
            <w:vAlign w:val="center"/>
          </w:tcPr>
          <w:p w:rsidR="00F57F32" w:rsidRPr="005A4C2B" w:rsidRDefault="00F57F32" w:rsidP="00C24529">
            <w:pPr>
              <w:pStyle w:val="Pytania"/>
              <w:spacing w:before="0" w:after="0"/>
              <w:jc w:val="left"/>
              <w:rPr>
                <w:rFonts w:ascii="Corbel" w:hAnsi="Corbel"/>
                <w:sz w:val="21"/>
                <w:szCs w:val="21"/>
              </w:rPr>
            </w:pPr>
            <w:r w:rsidRPr="005A4C2B">
              <w:rPr>
                <w:rFonts w:ascii="Corbel" w:hAnsi="Corbel"/>
                <w:sz w:val="21"/>
                <w:szCs w:val="21"/>
              </w:rPr>
              <w:t>Forma studiów</w:t>
            </w:r>
          </w:p>
        </w:tc>
        <w:tc>
          <w:tcPr>
            <w:tcW w:w="6662" w:type="dxa"/>
            <w:vAlign w:val="center"/>
          </w:tcPr>
          <w:p w:rsidR="00F57F32" w:rsidRPr="005A4C2B" w:rsidRDefault="00F57F32" w:rsidP="00C24529">
            <w:pPr>
              <w:pStyle w:val="Odpowiedzi"/>
              <w:spacing w:before="0" w:after="0"/>
              <w:rPr>
                <w:rFonts w:ascii="Corbel" w:hAnsi="Corbel"/>
                <w:b w:val="0"/>
                <w:sz w:val="21"/>
                <w:szCs w:val="21"/>
              </w:rPr>
            </w:pPr>
            <w:r w:rsidRPr="005A4C2B">
              <w:rPr>
                <w:rFonts w:ascii="Corbel" w:hAnsi="Corbel"/>
                <w:b w:val="0"/>
                <w:sz w:val="21"/>
                <w:szCs w:val="21"/>
              </w:rPr>
              <w:t xml:space="preserve">niestacjonarne </w:t>
            </w:r>
          </w:p>
        </w:tc>
      </w:tr>
      <w:tr w:rsidR="00F57F32" w:rsidRPr="005A4C2B" w:rsidTr="006B06F8">
        <w:tc>
          <w:tcPr>
            <w:tcW w:w="2694" w:type="dxa"/>
            <w:vAlign w:val="center"/>
          </w:tcPr>
          <w:p w:rsidR="00F57F32" w:rsidRPr="005A4C2B" w:rsidRDefault="00F57F32" w:rsidP="00C24529">
            <w:pPr>
              <w:pStyle w:val="Pytania"/>
              <w:spacing w:before="0" w:after="0"/>
              <w:jc w:val="left"/>
              <w:rPr>
                <w:rFonts w:ascii="Corbel" w:hAnsi="Corbel"/>
                <w:sz w:val="21"/>
                <w:szCs w:val="21"/>
              </w:rPr>
            </w:pPr>
            <w:r w:rsidRPr="005A4C2B">
              <w:rPr>
                <w:rFonts w:ascii="Corbel" w:hAnsi="Corbel"/>
                <w:sz w:val="21"/>
                <w:szCs w:val="21"/>
              </w:rPr>
              <w:t>Rok i semestr studiów</w:t>
            </w:r>
          </w:p>
        </w:tc>
        <w:tc>
          <w:tcPr>
            <w:tcW w:w="6662" w:type="dxa"/>
            <w:vAlign w:val="center"/>
          </w:tcPr>
          <w:p w:rsidR="00F57F32" w:rsidRPr="005A4C2B" w:rsidRDefault="00F57F32" w:rsidP="00C24529">
            <w:pPr>
              <w:pStyle w:val="Odpowiedzi"/>
              <w:spacing w:before="0" w:after="0"/>
              <w:rPr>
                <w:rFonts w:ascii="Corbel" w:hAnsi="Corbel"/>
                <w:b w:val="0"/>
                <w:sz w:val="21"/>
                <w:szCs w:val="21"/>
              </w:rPr>
            </w:pPr>
            <w:r w:rsidRPr="005A4C2B">
              <w:rPr>
                <w:rFonts w:ascii="Corbel" w:hAnsi="Corbel"/>
                <w:b w:val="0"/>
                <w:sz w:val="21"/>
                <w:szCs w:val="21"/>
              </w:rPr>
              <w:t>II/4</w:t>
            </w:r>
          </w:p>
        </w:tc>
      </w:tr>
      <w:tr w:rsidR="00F57F32" w:rsidRPr="005A4C2B" w:rsidTr="006B06F8">
        <w:tc>
          <w:tcPr>
            <w:tcW w:w="2694" w:type="dxa"/>
            <w:vAlign w:val="center"/>
          </w:tcPr>
          <w:p w:rsidR="00F57F32" w:rsidRPr="005A4C2B" w:rsidRDefault="00F57F32" w:rsidP="00C24529">
            <w:pPr>
              <w:pStyle w:val="Pytania"/>
              <w:spacing w:before="0" w:after="0"/>
              <w:jc w:val="left"/>
              <w:rPr>
                <w:rFonts w:ascii="Corbel" w:hAnsi="Corbel"/>
                <w:sz w:val="21"/>
                <w:szCs w:val="21"/>
              </w:rPr>
            </w:pPr>
            <w:r w:rsidRPr="005A4C2B">
              <w:rPr>
                <w:rFonts w:ascii="Corbel" w:hAnsi="Corbel"/>
                <w:sz w:val="21"/>
                <w:szCs w:val="21"/>
              </w:rPr>
              <w:t>Rodzaj przedmiotu</w:t>
            </w:r>
          </w:p>
        </w:tc>
        <w:tc>
          <w:tcPr>
            <w:tcW w:w="6662" w:type="dxa"/>
            <w:vAlign w:val="center"/>
          </w:tcPr>
          <w:p w:rsidR="00F57F32" w:rsidRPr="005A4C2B" w:rsidRDefault="00F57F32" w:rsidP="00C24529">
            <w:pPr>
              <w:pStyle w:val="Odpowiedzi"/>
              <w:spacing w:before="0" w:after="0"/>
              <w:rPr>
                <w:rFonts w:ascii="Corbel" w:hAnsi="Corbel"/>
                <w:b w:val="0"/>
                <w:sz w:val="21"/>
                <w:szCs w:val="21"/>
              </w:rPr>
            </w:pPr>
            <w:r w:rsidRPr="005A4C2B">
              <w:rPr>
                <w:rFonts w:ascii="Corbel" w:hAnsi="Corbel"/>
                <w:b w:val="0"/>
                <w:sz w:val="21"/>
                <w:szCs w:val="21"/>
              </w:rPr>
              <w:t>specjalnościowy</w:t>
            </w:r>
          </w:p>
        </w:tc>
      </w:tr>
      <w:tr w:rsidR="00F57F32" w:rsidRPr="005A4C2B" w:rsidTr="006B06F8">
        <w:tc>
          <w:tcPr>
            <w:tcW w:w="2694" w:type="dxa"/>
            <w:vAlign w:val="center"/>
          </w:tcPr>
          <w:p w:rsidR="00F57F32" w:rsidRPr="005A4C2B" w:rsidRDefault="00F57F32" w:rsidP="00C24529">
            <w:pPr>
              <w:pStyle w:val="Pytania"/>
              <w:spacing w:before="0" w:after="0"/>
              <w:jc w:val="left"/>
              <w:rPr>
                <w:rFonts w:ascii="Corbel" w:hAnsi="Corbel"/>
                <w:sz w:val="21"/>
                <w:szCs w:val="21"/>
              </w:rPr>
            </w:pPr>
            <w:r w:rsidRPr="005A4C2B">
              <w:rPr>
                <w:rFonts w:ascii="Corbel" w:hAnsi="Corbel"/>
                <w:sz w:val="21"/>
                <w:szCs w:val="21"/>
              </w:rPr>
              <w:t>Język wykładowy</w:t>
            </w:r>
          </w:p>
        </w:tc>
        <w:tc>
          <w:tcPr>
            <w:tcW w:w="6662" w:type="dxa"/>
            <w:vAlign w:val="center"/>
          </w:tcPr>
          <w:p w:rsidR="00F57F32" w:rsidRPr="005A4C2B" w:rsidRDefault="00F57F32" w:rsidP="00C24529">
            <w:pPr>
              <w:pStyle w:val="Odpowiedzi"/>
              <w:spacing w:before="0" w:after="0"/>
              <w:rPr>
                <w:rFonts w:ascii="Corbel" w:hAnsi="Corbel"/>
                <w:b w:val="0"/>
                <w:sz w:val="21"/>
                <w:szCs w:val="21"/>
              </w:rPr>
            </w:pPr>
            <w:r w:rsidRPr="005A4C2B">
              <w:rPr>
                <w:rFonts w:ascii="Corbel" w:hAnsi="Corbel"/>
                <w:b w:val="0"/>
                <w:sz w:val="21"/>
                <w:szCs w:val="21"/>
              </w:rPr>
              <w:t xml:space="preserve">polski </w:t>
            </w:r>
          </w:p>
        </w:tc>
      </w:tr>
      <w:tr w:rsidR="00F57F32" w:rsidRPr="005A4C2B" w:rsidTr="006B06F8">
        <w:tc>
          <w:tcPr>
            <w:tcW w:w="2694" w:type="dxa"/>
            <w:vAlign w:val="center"/>
          </w:tcPr>
          <w:p w:rsidR="00F57F32" w:rsidRPr="005A4C2B" w:rsidRDefault="00F57F32" w:rsidP="00C24529">
            <w:pPr>
              <w:pStyle w:val="Pytania"/>
              <w:spacing w:before="0" w:after="0"/>
              <w:jc w:val="left"/>
              <w:rPr>
                <w:rFonts w:ascii="Corbel" w:hAnsi="Corbel"/>
                <w:sz w:val="21"/>
                <w:szCs w:val="21"/>
              </w:rPr>
            </w:pPr>
            <w:r w:rsidRPr="005A4C2B">
              <w:rPr>
                <w:rFonts w:ascii="Corbel" w:hAnsi="Corbel"/>
                <w:sz w:val="21"/>
                <w:szCs w:val="21"/>
              </w:rPr>
              <w:t>Koordynator</w:t>
            </w:r>
          </w:p>
        </w:tc>
        <w:tc>
          <w:tcPr>
            <w:tcW w:w="6662" w:type="dxa"/>
            <w:vAlign w:val="center"/>
          </w:tcPr>
          <w:p w:rsidR="00F57F32" w:rsidRPr="005A4C2B" w:rsidRDefault="00F57F32" w:rsidP="00C24529">
            <w:pPr>
              <w:pStyle w:val="Odpowiedzi"/>
              <w:spacing w:before="0" w:after="0"/>
              <w:rPr>
                <w:rFonts w:ascii="Corbel" w:hAnsi="Corbel"/>
                <w:b w:val="0"/>
                <w:sz w:val="21"/>
                <w:szCs w:val="21"/>
              </w:rPr>
            </w:pPr>
            <w:r w:rsidRPr="005A4C2B">
              <w:rPr>
                <w:rFonts w:ascii="Corbel" w:hAnsi="Corbel"/>
                <w:b w:val="0"/>
                <w:sz w:val="21"/>
                <w:szCs w:val="21"/>
              </w:rPr>
              <w:t>dr inż. Katarzyna Puchalska</w:t>
            </w:r>
          </w:p>
        </w:tc>
      </w:tr>
      <w:tr w:rsidR="00F57F32" w:rsidRPr="005A4C2B" w:rsidTr="006B06F8">
        <w:tc>
          <w:tcPr>
            <w:tcW w:w="2694" w:type="dxa"/>
            <w:vAlign w:val="center"/>
          </w:tcPr>
          <w:p w:rsidR="00F57F32" w:rsidRPr="005A4C2B" w:rsidRDefault="00F57F32" w:rsidP="00C24529">
            <w:pPr>
              <w:pStyle w:val="Pytania"/>
              <w:spacing w:before="0" w:after="0"/>
              <w:jc w:val="left"/>
              <w:rPr>
                <w:rFonts w:ascii="Corbel" w:hAnsi="Corbel"/>
                <w:sz w:val="21"/>
                <w:szCs w:val="21"/>
              </w:rPr>
            </w:pPr>
            <w:r w:rsidRPr="005A4C2B">
              <w:rPr>
                <w:rFonts w:ascii="Corbel" w:hAnsi="Corbel"/>
                <w:sz w:val="21"/>
                <w:szCs w:val="21"/>
              </w:rPr>
              <w:t>Imię i nazwisko osoby prowadzącej / osób prowadzących</w:t>
            </w:r>
          </w:p>
        </w:tc>
        <w:tc>
          <w:tcPr>
            <w:tcW w:w="6662" w:type="dxa"/>
            <w:vAlign w:val="center"/>
          </w:tcPr>
          <w:p w:rsidR="00F57F32" w:rsidRPr="005A4C2B" w:rsidRDefault="00F57F32" w:rsidP="00C24529">
            <w:pPr>
              <w:pStyle w:val="Odpowiedzi"/>
              <w:spacing w:before="0" w:after="0"/>
              <w:rPr>
                <w:rFonts w:ascii="Corbel" w:hAnsi="Corbel"/>
                <w:b w:val="0"/>
                <w:sz w:val="21"/>
                <w:szCs w:val="21"/>
              </w:rPr>
            </w:pPr>
            <w:r w:rsidRPr="005A4C2B">
              <w:rPr>
                <w:rFonts w:ascii="Corbel" w:hAnsi="Corbel"/>
                <w:b w:val="0"/>
                <w:sz w:val="21"/>
                <w:szCs w:val="21"/>
              </w:rPr>
              <w:t>dr inż. Katarzyna Puchalska</w:t>
            </w:r>
          </w:p>
        </w:tc>
      </w:tr>
    </w:tbl>
    <w:p w:rsidR="00F57F32" w:rsidRPr="005A4C2B" w:rsidRDefault="00F57F32" w:rsidP="00C24529">
      <w:pPr>
        <w:pStyle w:val="Podpunkty"/>
        <w:ind w:left="0"/>
        <w:rPr>
          <w:rFonts w:ascii="Corbel" w:hAnsi="Corbel"/>
          <w:sz w:val="21"/>
          <w:szCs w:val="21"/>
        </w:rPr>
      </w:pPr>
      <w:r w:rsidRPr="005A4C2B">
        <w:rPr>
          <w:rFonts w:ascii="Corbel" w:hAnsi="Corbel"/>
          <w:sz w:val="21"/>
          <w:szCs w:val="21"/>
        </w:rPr>
        <w:t xml:space="preserve">* </w:t>
      </w:r>
      <w:r w:rsidRPr="005A4C2B">
        <w:rPr>
          <w:rFonts w:ascii="Corbel" w:hAnsi="Corbel"/>
          <w:i/>
          <w:sz w:val="21"/>
          <w:szCs w:val="21"/>
        </w:rPr>
        <w:t xml:space="preserve">- </w:t>
      </w:r>
      <w:r w:rsidRPr="005A4C2B">
        <w:rPr>
          <w:rFonts w:ascii="Corbel" w:hAnsi="Corbel"/>
          <w:b w:val="0"/>
          <w:i/>
          <w:sz w:val="21"/>
          <w:szCs w:val="21"/>
        </w:rPr>
        <w:t>zgodnie z ustaleniami na Wydziale</w:t>
      </w:r>
    </w:p>
    <w:p w:rsidR="00F57F32" w:rsidRPr="005A4C2B" w:rsidRDefault="00F57F32" w:rsidP="00C24529">
      <w:pPr>
        <w:pStyle w:val="Podpunkty"/>
        <w:ind w:left="284"/>
        <w:rPr>
          <w:rFonts w:ascii="Corbel" w:hAnsi="Corbel"/>
          <w:sz w:val="21"/>
          <w:szCs w:val="21"/>
        </w:rPr>
      </w:pPr>
    </w:p>
    <w:p w:rsidR="00F57F32" w:rsidRPr="005A4C2B" w:rsidRDefault="00F57F32" w:rsidP="00C24529">
      <w:pPr>
        <w:pStyle w:val="Podpunkty"/>
        <w:ind w:left="284"/>
        <w:rPr>
          <w:rFonts w:ascii="Corbel" w:hAnsi="Corbel"/>
          <w:sz w:val="21"/>
          <w:szCs w:val="21"/>
        </w:rPr>
      </w:pPr>
      <w:r w:rsidRPr="005A4C2B">
        <w:rPr>
          <w:rFonts w:ascii="Corbel" w:hAnsi="Corbel"/>
          <w:sz w:val="21"/>
          <w:szCs w:val="21"/>
        </w:rPr>
        <w:t xml:space="preserve">1.1.Formy zajęć dydaktycznych, wymiar godzin i punktów ECTS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26"/>
        <w:gridCol w:w="877"/>
        <w:gridCol w:w="749"/>
        <w:gridCol w:w="835"/>
        <w:gridCol w:w="767"/>
        <w:gridCol w:w="794"/>
        <w:gridCol w:w="715"/>
        <w:gridCol w:w="913"/>
        <w:gridCol w:w="1132"/>
        <w:gridCol w:w="1478"/>
      </w:tblGrid>
      <w:tr w:rsidR="00F57F32" w:rsidRPr="005A4C2B" w:rsidTr="00C24529">
        <w:tc>
          <w:tcPr>
            <w:tcW w:w="1048"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Semestr</w:t>
            </w:r>
          </w:p>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(nr)</w:t>
            </w:r>
          </w:p>
        </w:tc>
        <w:tc>
          <w:tcPr>
            <w:tcW w:w="92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Wykł.</w:t>
            </w:r>
          </w:p>
        </w:tc>
        <w:tc>
          <w:tcPr>
            <w:tcW w:w="80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Konw.</w:t>
            </w:r>
          </w:p>
        </w:tc>
        <w:tc>
          <w:tcPr>
            <w:tcW w:w="81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Lab.</w:t>
            </w:r>
          </w:p>
        </w:tc>
        <w:tc>
          <w:tcPr>
            <w:tcW w:w="82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Sem.</w:t>
            </w:r>
          </w:p>
        </w:tc>
        <w:tc>
          <w:tcPr>
            <w:tcW w:w="780"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ZP</w:t>
            </w:r>
          </w:p>
        </w:tc>
        <w:tc>
          <w:tcPr>
            <w:tcW w:w="957"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Prakt.</w:t>
            </w:r>
          </w:p>
        </w:tc>
        <w:tc>
          <w:tcPr>
            <w:tcW w:w="1206"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Inne (jakie?)</w:t>
            </w:r>
          </w:p>
        </w:tc>
        <w:tc>
          <w:tcPr>
            <w:tcW w:w="1652"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after="0" w:line="240" w:lineRule="auto"/>
              <w:jc w:val="center"/>
              <w:rPr>
                <w:rFonts w:ascii="Corbel" w:hAnsi="Corbel"/>
                <w:b/>
                <w:sz w:val="21"/>
                <w:szCs w:val="21"/>
              </w:rPr>
            </w:pPr>
            <w:r w:rsidRPr="005A4C2B">
              <w:rPr>
                <w:rFonts w:ascii="Corbel" w:hAnsi="Corbel"/>
                <w:b/>
                <w:sz w:val="21"/>
                <w:szCs w:val="21"/>
              </w:rPr>
              <w:t>Liczba pkt ECTS</w:t>
            </w:r>
          </w:p>
        </w:tc>
      </w:tr>
      <w:tr w:rsidR="00F57F32" w:rsidRPr="005A4C2B" w:rsidTr="00C24529">
        <w:trPr>
          <w:trHeight w:val="453"/>
        </w:trPr>
        <w:tc>
          <w:tcPr>
            <w:tcW w:w="1048"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r w:rsidRPr="005A4C2B">
              <w:rPr>
                <w:rFonts w:ascii="Corbel" w:hAnsi="Corbel"/>
                <w:sz w:val="21"/>
                <w:szCs w:val="21"/>
              </w:rPr>
              <w:t>4</w:t>
            </w:r>
          </w:p>
        </w:tc>
        <w:tc>
          <w:tcPr>
            <w:tcW w:w="92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r w:rsidRPr="005A4C2B">
              <w:rPr>
                <w:rFonts w:ascii="Corbel" w:hAnsi="Corbel"/>
                <w:sz w:val="21"/>
                <w:szCs w:val="21"/>
              </w:rPr>
              <w:t>9</w:t>
            </w:r>
          </w:p>
        </w:tc>
        <w:tc>
          <w:tcPr>
            <w:tcW w:w="80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81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82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780"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95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1206"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1652"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r w:rsidRPr="005A4C2B">
              <w:rPr>
                <w:rFonts w:ascii="Corbel" w:hAnsi="Corbel"/>
                <w:sz w:val="21"/>
                <w:szCs w:val="21"/>
              </w:rPr>
              <w:t>2</w:t>
            </w:r>
          </w:p>
        </w:tc>
      </w:tr>
    </w:tbl>
    <w:p w:rsidR="00F57F32" w:rsidRPr="005A4C2B" w:rsidRDefault="00F57F32" w:rsidP="00C24529">
      <w:pPr>
        <w:pStyle w:val="Podpunkty"/>
        <w:ind w:left="0"/>
        <w:rPr>
          <w:rFonts w:ascii="Corbel" w:hAnsi="Corbel"/>
          <w:b w:val="0"/>
          <w:sz w:val="21"/>
          <w:szCs w:val="21"/>
          <w:lang w:eastAsia="en-US"/>
        </w:rPr>
      </w:pPr>
    </w:p>
    <w:p w:rsidR="00F57F32" w:rsidRPr="005A4C2B" w:rsidRDefault="00F57F32" w:rsidP="00C24529">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1.2.  Sposób realizacji zajęć  </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eastAsia="MS Gothic" w:hAnsi="Corbel" w:cs="MS Gothic"/>
          <w:sz w:val="21"/>
          <w:szCs w:val="21"/>
        </w:rPr>
        <w:t xml:space="preserve">  x</w:t>
      </w:r>
      <w:r w:rsidRPr="005A4C2B">
        <w:rPr>
          <w:rFonts w:ascii="Corbel" w:hAnsi="Corbel"/>
          <w:b w:val="0"/>
          <w:smallCaps w:val="0"/>
          <w:sz w:val="21"/>
          <w:szCs w:val="21"/>
        </w:rPr>
        <w:t xml:space="preserve">  zajęcia w formie tradycyjnej </w:t>
      </w:r>
    </w:p>
    <w:p w:rsidR="00F57F32" w:rsidRPr="005A4C2B" w:rsidRDefault="00F57F32" w:rsidP="00C24529">
      <w:pPr>
        <w:pStyle w:val="Punktygwne"/>
        <w:spacing w:before="0" w:after="0"/>
        <w:rPr>
          <w:rFonts w:ascii="Corbel" w:hAnsi="Corbel"/>
          <w:b w:val="0"/>
          <w:smallCaps w:val="0"/>
          <w:sz w:val="21"/>
          <w:szCs w:val="21"/>
        </w:rPr>
      </w:pPr>
      <w:r w:rsidRPr="005A4C2B">
        <w:rPr>
          <w:rFonts w:ascii="MS Gothic" w:eastAsia="MS Gothic" w:hAnsi="MS Gothic" w:cs="MS Gothic" w:hint="eastAsia"/>
          <w:b w:val="0"/>
          <w:sz w:val="21"/>
          <w:szCs w:val="21"/>
        </w:rPr>
        <w:t>☐</w:t>
      </w:r>
      <w:r w:rsidRPr="005A4C2B">
        <w:rPr>
          <w:rFonts w:ascii="Corbel" w:hAnsi="Corbel"/>
          <w:b w:val="0"/>
          <w:smallCaps w:val="0"/>
          <w:sz w:val="21"/>
          <w:szCs w:val="21"/>
        </w:rPr>
        <w:t xml:space="preserve"> zajęcia realizowane z wykorzystaniem metod i technik kształcenia na odległość</w:t>
      </w:r>
    </w:p>
    <w:p w:rsidR="00F57F32" w:rsidRPr="005A4C2B" w:rsidRDefault="00F57F32" w:rsidP="00C24529">
      <w:pPr>
        <w:pStyle w:val="Punktygwne"/>
        <w:spacing w:before="0" w:after="0"/>
        <w:rPr>
          <w:rFonts w:ascii="Corbel" w:hAnsi="Corbel"/>
          <w:smallCaps w:val="0"/>
          <w:sz w:val="21"/>
          <w:szCs w:val="21"/>
        </w:rPr>
      </w:pPr>
    </w:p>
    <w:p w:rsidR="00F57F32" w:rsidRPr="005A4C2B" w:rsidRDefault="00F57F32" w:rsidP="00C24529">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1.3. Forma zaliczenia przedmiotu /modułu (z toku) </w:t>
      </w:r>
      <w:r w:rsidRPr="005A4C2B">
        <w:rPr>
          <w:rFonts w:ascii="Corbel" w:hAnsi="Corbel"/>
          <w:b w:val="0"/>
          <w:smallCaps w:val="0"/>
          <w:sz w:val="21"/>
          <w:szCs w:val="21"/>
        </w:rPr>
        <w:t xml:space="preserve">(egzamin, zaliczenie z oceną, zaliczenie bez oceny) </w:t>
      </w:r>
    </w:p>
    <w:p w:rsidR="00F57F32" w:rsidRPr="005A4C2B" w:rsidRDefault="00F57F32" w:rsidP="00C24529">
      <w:pPr>
        <w:pStyle w:val="Punktygwne"/>
        <w:spacing w:before="0" w:after="0"/>
        <w:rPr>
          <w:rFonts w:ascii="Corbel" w:hAnsi="Corbel"/>
          <w:smallCaps w:val="0"/>
          <w:sz w:val="21"/>
          <w:szCs w:val="21"/>
        </w:rPr>
      </w:pPr>
      <w:r w:rsidRPr="005A4C2B">
        <w:rPr>
          <w:rFonts w:ascii="Corbel" w:hAnsi="Corbel"/>
          <w:b w:val="0"/>
          <w:smallCaps w:val="0"/>
          <w:sz w:val="21"/>
          <w:szCs w:val="21"/>
        </w:rPr>
        <w:t>zaliczenie z oceną</w:t>
      </w:r>
    </w:p>
    <w:p w:rsidR="00F57F32" w:rsidRPr="005A4C2B" w:rsidRDefault="00F57F32" w:rsidP="00C24529">
      <w:pPr>
        <w:pStyle w:val="Punktygwne"/>
        <w:spacing w:before="0" w:after="0"/>
        <w:rPr>
          <w:rFonts w:ascii="Corbel" w:hAnsi="Corbel"/>
          <w:sz w:val="21"/>
          <w:szCs w:val="21"/>
        </w:rPr>
      </w:pPr>
    </w:p>
    <w:p w:rsidR="00F57F32" w:rsidRPr="005A4C2B" w:rsidRDefault="00574BE2" w:rsidP="00C24529">
      <w:pPr>
        <w:pStyle w:val="Punktygwne"/>
        <w:spacing w:before="0" w:after="0"/>
        <w:rPr>
          <w:rFonts w:ascii="Corbel" w:hAnsi="Corbel"/>
          <w:sz w:val="21"/>
          <w:szCs w:val="21"/>
        </w:rPr>
      </w:pPr>
      <w:r w:rsidRPr="005A4C2B">
        <w:rPr>
          <w:rFonts w:ascii="Corbel" w:hAnsi="Corbel"/>
          <w:sz w:val="21"/>
          <w:szCs w:val="21"/>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C24529">
        <w:tc>
          <w:tcPr>
            <w:tcW w:w="9670" w:type="dxa"/>
          </w:tcPr>
          <w:p w:rsidR="00F57F32" w:rsidRPr="005A4C2B" w:rsidRDefault="00F57F32" w:rsidP="00C24529">
            <w:pPr>
              <w:pStyle w:val="Punktygwne"/>
              <w:spacing w:before="0" w:after="0"/>
              <w:jc w:val="both"/>
              <w:rPr>
                <w:rFonts w:ascii="Corbel" w:hAnsi="Corbel"/>
                <w:b w:val="0"/>
                <w:smallCaps w:val="0"/>
                <w:color w:val="000000"/>
                <w:sz w:val="21"/>
                <w:szCs w:val="21"/>
              </w:rPr>
            </w:pPr>
            <w:r w:rsidRPr="005A4C2B">
              <w:rPr>
                <w:rFonts w:ascii="Corbel" w:hAnsi="Corbel"/>
                <w:b w:val="0"/>
                <w:smallCaps w:val="0"/>
                <w:color w:val="000000"/>
                <w:sz w:val="21"/>
                <w:szCs w:val="21"/>
              </w:rPr>
              <w:t>Student powinien posiadać wiedzę z makroekonomii, podstaw finansów, międzynarodowych stosunków gospodarczych. Ponadto wymagana jest znajomość aktualnych wydarzeń ze sfery biznesu i gospodarki.</w:t>
            </w:r>
          </w:p>
        </w:tc>
      </w:tr>
    </w:tbl>
    <w:p w:rsidR="00F57F32" w:rsidRPr="005A4C2B" w:rsidRDefault="00F57F32" w:rsidP="00C24529">
      <w:pPr>
        <w:pStyle w:val="Punktygwne"/>
        <w:spacing w:before="0" w:after="0"/>
        <w:rPr>
          <w:rFonts w:ascii="Corbel" w:hAnsi="Corbel"/>
          <w:sz w:val="21"/>
          <w:szCs w:val="21"/>
        </w:rPr>
      </w:pPr>
    </w:p>
    <w:p w:rsidR="00F57F32" w:rsidRPr="005A4C2B" w:rsidRDefault="00574BE2" w:rsidP="00C24529">
      <w:pPr>
        <w:pStyle w:val="Punktygwne"/>
        <w:spacing w:before="0" w:after="0"/>
        <w:rPr>
          <w:rFonts w:ascii="Corbel" w:hAnsi="Corbel"/>
          <w:sz w:val="21"/>
          <w:szCs w:val="21"/>
        </w:rPr>
      </w:pPr>
      <w:r w:rsidRPr="005A4C2B">
        <w:rPr>
          <w:rFonts w:ascii="Corbel" w:hAnsi="Corbel"/>
          <w:sz w:val="21"/>
          <w:szCs w:val="21"/>
        </w:rPr>
        <w:t>3. CELE, EFEKTY KSZTAŁCENIA , TREŚCI PROGRAMOWE I STOSOWANE METODY DYDAKTYCZNE</w:t>
      </w:r>
    </w:p>
    <w:p w:rsidR="00F57F32" w:rsidRPr="005A4C2B" w:rsidRDefault="00F57F32" w:rsidP="00C24529">
      <w:pPr>
        <w:pStyle w:val="Podpunkty"/>
        <w:rPr>
          <w:rFonts w:ascii="Corbel" w:hAnsi="Corbel"/>
          <w:b w:val="0"/>
          <w:i/>
          <w:sz w:val="21"/>
          <w:szCs w:val="21"/>
        </w:rPr>
      </w:pPr>
      <w:r w:rsidRPr="005A4C2B">
        <w:rPr>
          <w:rFonts w:ascii="Corbel" w:hAnsi="Corbel"/>
          <w:sz w:val="21"/>
          <w:szCs w:val="21"/>
        </w:rPr>
        <w:t xml:space="preserve">3.1. Cele przedmiotu/modułu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1"/>
        <w:gridCol w:w="8357"/>
      </w:tblGrid>
      <w:tr w:rsidR="00F57F32" w:rsidRPr="005A4C2B" w:rsidTr="00C24529">
        <w:tc>
          <w:tcPr>
            <w:tcW w:w="851" w:type="dxa"/>
            <w:vAlign w:val="center"/>
          </w:tcPr>
          <w:p w:rsidR="00F57F32" w:rsidRPr="005A4C2B" w:rsidRDefault="00F57F32" w:rsidP="00C24529">
            <w:pPr>
              <w:pStyle w:val="Podpunkty"/>
              <w:ind w:left="0"/>
              <w:jc w:val="left"/>
              <w:rPr>
                <w:rFonts w:ascii="Corbel" w:hAnsi="Corbel"/>
                <w:b w:val="0"/>
                <w:sz w:val="21"/>
                <w:szCs w:val="21"/>
              </w:rPr>
            </w:pPr>
            <w:r w:rsidRPr="005A4C2B">
              <w:rPr>
                <w:rFonts w:ascii="Corbel" w:hAnsi="Corbel"/>
                <w:b w:val="0"/>
                <w:sz w:val="21"/>
                <w:szCs w:val="21"/>
              </w:rPr>
              <w:t xml:space="preserve">C1 </w:t>
            </w:r>
          </w:p>
        </w:tc>
        <w:tc>
          <w:tcPr>
            <w:tcW w:w="8819" w:type="dxa"/>
            <w:vAlign w:val="center"/>
          </w:tcPr>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 xml:space="preserve">Zapoznanie studentów </w:t>
            </w:r>
            <w:r w:rsidRPr="005A4C2B">
              <w:rPr>
                <w:rFonts w:ascii="Corbel" w:hAnsi="Corbel"/>
                <w:sz w:val="21"/>
                <w:szCs w:val="21"/>
                <w:shd w:val="clear" w:color="auto" w:fill="FFFFFF" w:themeFill="background1"/>
              </w:rPr>
              <w:t>z podstawowymi zasadami międzynarodowych rozliczeń  kapitałowych/finansowych i mechanizmami funkcjonowania międzynarodowych rynków finansowych.</w:t>
            </w:r>
          </w:p>
        </w:tc>
      </w:tr>
      <w:tr w:rsidR="00F57F32" w:rsidRPr="005A4C2B" w:rsidTr="00C24529">
        <w:tc>
          <w:tcPr>
            <w:tcW w:w="851" w:type="dxa"/>
            <w:vAlign w:val="center"/>
          </w:tcPr>
          <w:p w:rsidR="00F57F32" w:rsidRPr="005A4C2B" w:rsidRDefault="00F57F32" w:rsidP="00C24529">
            <w:pPr>
              <w:pStyle w:val="Cele"/>
              <w:spacing w:before="0"/>
              <w:ind w:left="0" w:firstLine="0"/>
              <w:jc w:val="left"/>
              <w:rPr>
                <w:rFonts w:ascii="Corbel" w:hAnsi="Corbel"/>
                <w:sz w:val="21"/>
                <w:szCs w:val="21"/>
              </w:rPr>
            </w:pPr>
            <w:r w:rsidRPr="005A4C2B">
              <w:rPr>
                <w:rFonts w:ascii="Corbel" w:hAnsi="Corbel"/>
                <w:sz w:val="21"/>
                <w:szCs w:val="21"/>
              </w:rPr>
              <w:t>C2</w:t>
            </w:r>
          </w:p>
        </w:tc>
        <w:tc>
          <w:tcPr>
            <w:tcW w:w="8819" w:type="dxa"/>
            <w:vAlign w:val="center"/>
          </w:tcPr>
          <w:p w:rsidR="00F57F32" w:rsidRPr="005A4C2B" w:rsidRDefault="00F57F32" w:rsidP="00C24529">
            <w:pPr>
              <w:pStyle w:val="Podpunkty"/>
              <w:ind w:left="0"/>
              <w:rPr>
                <w:rFonts w:ascii="Corbel" w:hAnsi="Corbel"/>
                <w:b w:val="0"/>
                <w:sz w:val="21"/>
                <w:szCs w:val="21"/>
              </w:rPr>
            </w:pPr>
            <w:r w:rsidRPr="005A4C2B">
              <w:rPr>
                <w:rFonts w:ascii="Corbel" w:hAnsi="Corbel"/>
                <w:b w:val="0"/>
                <w:sz w:val="21"/>
                <w:szCs w:val="21"/>
              </w:rPr>
              <w:t xml:space="preserve">Wypracowanie umiejętności rozumienia, analizowania </w:t>
            </w:r>
            <w:r w:rsidRPr="005A4C2B">
              <w:rPr>
                <w:rFonts w:ascii="Corbel" w:hAnsi="Corbel" w:cs="Tahoma"/>
                <w:b w:val="0"/>
                <w:color w:val="000000"/>
                <w:sz w:val="21"/>
                <w:szCs w:val="21"/>
                <w:shd w:val="clear" w:color="auto" w:fill="FFFFFF" w:themeFill="background1"/>
              </w:rPr>
              <w:t>funkcjonowania międzynarodowych rynków finansowych.</w:t>
            </w:r>
          </w:p>
        </w:tc>
      </w:tr>
      <w:tr w:rsidR="00F57F32" w:rsidRPr="005A4C2B" w:rsidTr="00C24529">
        <w:tc>
          <w:tcPr>
            <w:tcW w:w="851" w:type="dxa"/>
            <w:vAlign w:val="center"/>
          </w:tcPr>
          <w:p w:rsidR="00F57F32" w:rsidRPr="005A4C2B" w:rsidRDefault="00F57F32" w:rsidP="00C24529">
            <w:pPr>
              <w:pStyle w:val="Podpunkty"/>
              <w:ind w:left="0"/>
              <w:jc w:val="left"/>
              <w:rPr>
                <w:rFonts w:ascii="Corbel" w:hAnsi="Corbel"/>
                <w:b w:val="0"/>
                <w:sz w:val="21"/>
                <w:szCs w:val="21"/>
              </w:rPr>
            </w:pPr>
            <w:r w:rsidRPr="005A4C2B">
              <w:rPr>
                <w:rFonts w:ascii="Corbel" w:hAnsi="Corbel"/>
                <w:b w:val="0"/>
                <w:sz w:val="21"/>
                <w:szCs w:val="21"/>
              </w:rPr>
              <w:t>C3</w:t>
            </w:r>
          </w:p>
        </w:tc>
        <w:tc>
          <w:tcPr>
            <w:tcW w:w="8819" w:type="dxa"/>
            <w:vAlign w:val="center"/>
          </w:tcPr>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 xml:space="preserve">Wypracowanie umiejętności samodzielnego, twórczego myślenia i analizowania danych dotyczących kategorii zawartych w bilansie płatniczym, </w:t>
            </w:r>
            <w:r w:rsidRPr="005A4C2B">
              <w:rPr>
                <w:rFonts w:ascii="Corbel" w:hAnsi="Corbel" w:cs="Tahoma"/>
                <w:color w:val="000000"/>
                <w:sz w:val="21"/>
                <w:szCs w:val="21"/>
                <w:shd w:val="clear" w:color="auto" w:fill="FFFFFF" w:themeFill="background1"/>
              </w:rPr>
              <w:t xml:space="preserve">przepływów kapitału, będących </w:t>
            </w:r>
            <w:r w:rsidRPr="005A4C2B">
              <w:rPr>
                <w:rFonts w:ascii="Corbel" w:hAnsi="Corbel" w:cs="Tahoma"/>
                <w:color w:val="000000"/>
                <w:sz w:val="21"/>
                <w:szCs w:val="21"/>
                <w:shd w:val="clear" w:color="auto" w:fill="FFFFFF" w:themeFill="background1"/>
              </w:rPr>
              <w:lastRenderedPageBreak/>
              <w:t>następstwem zależności występujących na międzynarodowych rynkach finansowych.</w:t>
            </w:r>
          </w:p>
        </w:tc>
      </w:tr>
      <w:tr w:rsidR="00F57F32" w:rsidRPr="005A4C2B" w:rsidTr="00C24529">
        <w:tc>
          <w:tcPr>
            <w:tcW w:w="851" w:type="dxa"/>
            <w:vAlign w:val="center"/>
          </w:tcPr>
          <w:p w:rsidR="00F57F32" w:rsidRPr="005A4C2B" w:rsidRDefault="00F57F32" w:rsidP="00C24529">
            <w:pPr>
              <w:pStyle w:val="Podpunkty"/>
              <w:ind w:left="0"/>
              <w:jc w:val="left"/>
              <w:rPr>
                <w:rFonts w:ascii="Corbel" w:hAnsi="Corbel"/>
                <w:b w:val="0"/>
                <w:sz w:val="21"/>
                <w:szCs w:val="21"/>
              </w:rPr>
            </w:pPr>
            <w:r w:rsidRPr="005A4C2B">
              <w:rPr>
                <w:rFonts w:ascii="Corbel" w:hAnsi="Corbel"/>
                <w:b w:val="0"/>
                <w:sz w:val="21"/>
                <w:szCs w:val="21"/>
              </w:rPr>
              <w:lastRenderedPageBreak/>
              <w:t>C4</w:t>
            </w:r>
          </w:p>
        </w:tc>
        <w:tc>
          <w:tcPr>
            <w:tcW w:w="8819" w:type="dxa"/>
            <w:vAlign w:val="center"/>
          </w:tcPr>
          <w:p w:rsidR="00F57F32" w:rsidRPr="005A4C2B" w:rsidRDefault="00F57F32" w:rsidP="00C24529">
            <w:pPr>
              <w:pStyle w:val="Podpunkty"/>
              <w:ind w:left="0"/>
              <w:rPr>
                <w:rFonts w:ascii="Corbel" w:hAnsi="Corbel"/>
                <w:b w:val="0"/>
                <w:sz w:val="21"/>
                <w:szCs w:val="21"/>
              </w:rPr>
            </w:pPr>
            <w:r w:rsidRPr="005A4C2B">
              <w:rPr>
                <w:rFonts w:ascii="Corbel" w:hAnsi="Corbel"/>
                <w:b w:val="0"/>
                <w:sz w:val="21"/>
                <w:szCs w:val="21"/>
              </w:rPr>
              <w:t>Motywowanie do formułowania własnych ocen i poglądów, kształtowanie umiejętności korzystania z literatury przedmiotu oraz jej oceny krytycznej.</w:t>
            </w:r>
          </w:p>
        </w:tc>
      </w:tr>
    </w:tbl>
    <w:p w:rsidR="00F57F32" w:rsidRPr="005A4C2B" w:rsidRDefault="00F57F32" w:rsidP="00C24529">
      <w:pPr>
        <w:pStyle w:val="Punktygwne"/>
        <w:spacing w:before="0" w:after="0"/>
        <w:rPr>
          <w:rFonts w:ascii="Corbel" w:hAnsi="Corbel"/>
          <w:b w:val="0"/>
          <w:smallCaps w:val="0"/>
          <w:color w:val="000000"/>
          <w:sz w:val="21"/>
          <w:szCs w:val="21"/>
        </w:rPr>
      </w:pPr>
    </w:p>
    <w:p w:rsidR="00F57F32" w:rsidRPr="005A4C2B" w:rsidRDefault="00F57F32" w:rsidP="00C24529">
      <w:pPr>
        <w:spacing w:after="0" w:line="240" w:lineRule="auto"/>
        <w:ind w:left="426"/>
        <w:rPr>
          <w:rFonts w:ascii="Corbel" w:hAnsi="Corbel"/>
          <w:sz w:val="21"/>
          <w:szCs w:val="21"/>
        </w:rPr>
      </w:pPr>
      <w:r w:rsidRPr="005A4C2B">
        <w:rPr>
          <w:rFonts w:ascii="Corbel" w:hAnsi="Corbel"/>
          <w:b/>
          <w:sz w:val="21"/>
          <w:szCs w:val="21"/>
        </w:rPr>
        <w:t>3.2. Efekty kształcenia dla przedmiotu/ modułu</w:t>
      </w:r>
      <w:r w:rsidRPr="005A4C2B">
        <w:rPr>
          <w:rFonts w:ascii="Corbel" w:hAnsi="Corbel"/>
          <w:sz w:val="21"/>
          <w:szCs w:val="21"/>
        </w:rPr>
        <w:t xml:space="preserve"> (</w:t>
      </w:r>
      <w:r w:rsidRPr="005A4C2B">
        <w:rPr>
          <w:rFonts w:ascii="Corbel" w:hAnsi="Corbel"/>
          <w:i/>
          <w:sz w:val="21"/>
          <w:szCs w:val="21"/>
        </w:rPr>
        <w:t>wypełnia koordynator</w:t>
      </w:r>
      <w:r w:rsidRPr="005A4C2B">
        <w:rPr>
          <w:rFonts w:ascii="Corbel" w:hAnsi="Corbel"/>
          <w:sz w:val="21"/>
          <w:szCs w:val="21"/>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56"/>
        <w:gridCol w:w="5692"/>
        <w:gridCol w:w="1830"/>
      </w:tblGrid>
      <w:tr w:rsidR="00F57F32" w:rsidRPr="005A4C2B" w:rsidTr="00C24529">
        <w:tc>
          <w:tcPr>
            <w:tcW w:w="1701"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smallCaps w:val="0"/>
                <w:sz w:val="21"/>
                <w:szCs w:val="21"/>
              </w:rPr>
              <w:t>EK</w:t>
            </w:r>
            <w:r w:rsidRPr="005A4C2B">
              <w:rPr>
                <w:rFonts w:ascii="Corbel" w:hAnsi="Corbel"/>
                <w:b w:val="0"/>
                <w:smallCaps w:val="0"/>
                <w:sz w:val="21"/>
                <w:szCs w:val="21"/>
              </w:rPr>
              <w:t xml:space="preserve"> (efekt kształcenia)</w:t>
            </w:r>
          </w:p>
        </w:tc>
        <w:tc>
          <w:tcPr>
            <w:tcW w:w="6096"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Treść efektu kształcenia zdefiniowanego dla przedmiotu (modułu)</w:t>
            </w:r>
          </w:p>
        </w:tc>
        <w:tc>
          <w:tcPr>
            <w:tcW w:w="1873"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Odniesienie do efektów  kierunkowych </w:t>
            </w:r>
            <w:r w:rsidRPr="005A4C2B">
              <w:rPr>
                <w:rFonts w:ascii="Corbel" w:hAnsi="Corbel"/>
                <w:smallCaps w:val="0"/>
                <w:sz w:val="21"/>
                <w:szCs w:val="21"/>
              </w:rPr>
              <w:t>(KEK)</w:t>
            </w:r>
          </w:p>
        </w:tc>
      </w:tr>
      <w:tr w:rsidR="00F57F32" w:rsidRPr="005A4C2B" w:rsidTr="00C24529">
        <w:tc>
          <w:tcPr>
            <w:tcW w:w="1701"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w:t>
            </w:r>
            <w:r w:rsidRPr="005A4C2B">
              <w:rPr>
                <w:rFonts w:ascii="Corbel" w:hAnsi="Corbel"/>
                <w:b w:val="0"/>
                <w:smallCaps w:val="0"/>
                <w:sz w:val="21"/>
                <w:szCs w:val="21"/>
              </w:rPr>
              <w:softHyphen/>
              <w:t>_01</w:t>
            </w:r>
          </w:p>
        </w:tc>
        <w:tc>
          <w:tcPr>
            <w:tcW w:w="6096" w:type="dxa"/>
          </w:tcPr>
          <w:p w:rsidR="00F57F32" w:rsidRPr="005A4C2B" w:rsidRDefault="00F57F32" w:rsidP="00C24529">
            <w:pPr>
              <w:pStyle w:val="NormalnyWeb"/>
              <w:spacing w:before="0" w:beforeAutospacing="0" w:after="0" w:afterAutospacing="0"/>
              <w:jc w:val="both"/>
              <w:rPr>
                <w:rFonts w:ascii="Corbel" w:hAnsi="Corbel" w:cs="Tahoma"/>
                <w:color w:val="000000"/>
                <w:sz w:val="21"/>
                <w:szCs w:val="21"/>
              </w:rPr>
            </w:pPr>
            <w:r w:rsidRPr="005A4C2B">
              <w:rPr>
                <w:rFonts w:ascii="Corbel" w:hAnsi="Corbel" w:cs="Tahoma"/>
                <w:color w:val="000000"/>
                <w:sz w:val="21"/>
                <w:szCs w:val="21"/>
              </w:rPr>
              <w:t>Charakteryzuje międzynarodowe  organizacje kształtujące politykę finansową w gospodarce światowej oraz rolę banków centralnych w tym zakresie. Charakteryzuje proces integracji finansowej i monetarnej Unii Europejskiej. Wyjaśnia wybrane aspekty funkcjonowania międzynarodowych rynków finansowych.</w:t>
            </w:r>
          </w:p>
        </w:tc>
        <w:tc>
          <w:tcPr>
            <w:tcW w:w="1873" w:type="dxa"/>
          </w:tcPr>
          <w:p w:rsidR="00F57F32" w:rsidRPr="005A4C2B" w:rsidRDefault="00F57F32" w:rsidP="00C24529">
            <w:pPr>
              <w:pStyle w:val="Default"/>
              <w:jc w:val="center"/>
              <w:rPr>
                <w:rFonts w:ascii="Corbel" w:hAnsi="Corbel" w:cs="Times New Roman"/>
                <w:bCs/>
                <w:color w:val="auto"/>
                <w:sz w:val="21"/>
                <w:szCs w:val="21"/>
              </w:rPr>
            </w:pPr>
            <w:r w:rsidRPr="005A4C2B">
              <w:rPr>
                <w:rFonts w:ascii="Corbel" w:hAnsi="Corbel" w:cs="Times New Roman"/>
                <w:bCs/>
                <w:color w:val="auto"/>
                <w:sz w:val="21"/>
                <w:szCs w:val="21"/>
              </w:rPr>
              <w:t>K_W01</w:t>
            </w:r>
          </w:p>
          <w:p w:rsidR="00F57F32" w:rsidRPr="005A4C2B" w:rsidRDefault="00F57F32" w:rsidP="00C24529">
            <w:pPr>
              <w:pStyle w:val="Default"/>
              <w:jc w:val="center"/>
              <w:rPr>
                <w:rFonts w:ascii="Corbel" w:hAnsi="Corbel" w:cs="Times New Roman"/>
                <w:bCs/>
                <w:color w:val="auto"/>
                <w:sz w:val="21"/>
                <w:szCs w:val="21"/>
              </w:rPr>
            </w:pPr>
            <w:r w:rsidRPr="005A4C2B">
              <w:rPr>
                <w:rFonts w:ascii="Corbel" w:hAnsi="Corbel" w:cs="Times New Roman"/>
                <w:bCs/>
                <w:color w:val="auto"/>
                <w:sz w:val="21"/>
                <w:szCs w:val="21"/>
              </w:rPr>
              <w:t>K_W02</w:t>
            </w:r>
          </w:p>
          <w:p w:rsidR="00F57F32" w:rsidRPr="005A4C2B" w:rsidRDefault="00F57F32" w:rsidP="00C24529">
            <w:pPr>
              <w:pStyle w:val="Default"/>
              <w:jc w:val="center"/>
              <w:rPr>
                <w:rFonts w:ascii="Corbel" w:hAnsi="Corbel" w:cs="Times New Roman"/>
                <w:bCs/>
                <w:sz w:val="21"/>
                <w:szCs w:val="21"/>
              </w:rPr>
            </w:pPr>
            <w:r w:rsidRPr="005A4C2B">
              <w:rPr>
                <w:rFonts w:ascii="Corbel" w:hAnsi="Corbel" w:cs="Times New Roman"/>
                <w:bCs/>
                <w:color w:val="auto"/>
                <w:sz w:val="21"/>
                <w:szCs w:val="21"/>
              </w:rPr>
              <w:t>K_W03</w:t>
            </w:r>
          </w:p>
        </w:tc>
      </w:tr>
      <w:tr w:rsidR="00F57F32" w:rsidRPr="005A4C2B" w:rsidTr="00C24529">
        <w:tc>
          <w:tcPr>
            <w:tcW w:w="1701"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EK_02</w:t>
            </w:r>
          </w:p>
        </w:tc>
        <w:tc>
          <w:tcPr>
            <w:tcW w:w="6096" w:type="dxa"/>
          </w:tcPr>
          <w:p w:rsidR="00F57F32" w:rsidRPr="005A4C2B" w:rsidRDefault="00F57F32" w:rsidP="00C24529">
            <w:pPr>
              <w:pStyle w:val="NormalnyWeb"/>
              <w:spacing w:before="0" w:beforeAutospacing="0" w:after="0" w:afterAutospacing="0"/>
              <w:jc w:val="both"/>
              <w:rPr>
                <w:rFonts w:ascii="Corbel" w:hAnsi="Corbel"/>
                <w:color w:val="FF0000"/>
                <w:sz w:val="21"/>
                <w:szCs w:val="21"/>
              </w:rPr>
            </w:pPr>
            <w:r w:rsidRPr="005A4C2B">
              <w:rPr>
                <w:rFonts w:ascii="Corbel" w:hAnsi="Corbel" w:cs="Tahoma"/>
                <w:color w:val="000000"/>
                <w:sz w:val="21"/>
                <w:szCs w:val="21"/>
              </w:rPr>
              <w:t>Opisuje podstawowe powiązania finansowe między gospodarkami narodowymi i posługuje się bilansem płatniczym w celu ich analizy.</w:t>
            </w:r>
          </w:p>
        </w:tc>
        <w:tc>
          <w:tcPr>
            <w:tcW w:w="1873" w:type="dxa"/>
          </w:tcPr>
          <w:p w:rsidR="00F57F32" w:rsidRPr="005A4C2B" w:rsidRDefault="00F57F32" w:rsidP="00C24529">
            <w:pPr>
              <w:pStyle w:val="Default"/>
              <w:jc w:val="center"/>
              <w:rPr>
                <w:rFonts w:ascii="Corbel" w:hAnsi="Corbel" w:cs="Times New Roman"/>
                <w:bCs/>
                <w:sz w:val="21"/>
                <w:szCs w:val="21"/>
              </w:rPr>
            </w:pPr>
            <w:r w:rsidRPr="005A4C2B">
              <w:rPr>
                <w:rFonts w:ascii="Corbel" w:hAnsi="Corbel" w:cs="Times New Roman"/>
                <w:bCs/>
                <w:sz w:val="21"/>
                <w:szCs w:val="21"/>
              </w:rPr>
              <w:t>K_U01</w:t>
            </w:r>
          </w:p>
          <w:p w:rsidR="00F57F32" w:rsidRPr="005A4C2B" w:rsidRDefault="00F57F32" w:rsidP="00C24529">
            <w:pPr>
              <w:pStyle w:val="Default"/>
              <w:jc w:val="center"/>
              <w:rPr>
                <w:rFonts w:ascii="Corbel" w:hAnsi="Corbel" w:cs="Times New Roman"/>
                <w:bCs/>
                <w:sz w:val="21"/>
                <w:szCs w:val="21"/>
              </w:rPr>
            </w:pPr>
            <w:r w:rsidRPr="005A4C2B">
              <w:rPr>
                <w:rFonts w:ascii="Corbel" w:hAnsi="Corbel" w:cs="Times New Roman"/>
                <w:bCs/>
                <w:sz w:val="21"/>
                <w:szCs w:val="21"/>
              </w:rPr>
              <w:t>K_U06</w:t>
            </w:r>
          </w:p>
          <w:p w:rsidR="00F57F32" w:rsidRPr="005A4C2B" w:rsidRDefault="00F57F32" w:rsidP="00C24529">
            <w:pPr>
              <w:pStyle w:val="Default"/>
              <w:jc w:val="center"/>
              <w:rPr>
                <w:rFonts w:ascii="Corbel" w:hAnsi="Corbel" w:cs="Times New Roman"/>
                <w:bCs/>
                <w:sz w:val="21"/>
                <w:szCs w:val="21"/>
              </w:rPr>
            </w:pPr>
            <w:r w:rsidRPr="005A4C2B">
              <w:rPr>
                <w:rFonts w:ascii="Corbel" w:hAnsi="Corbel" w:cs="Times New Roman"/>
                <w:bCs/>
                <w:sz w:val="21"/>
                <w:szCs w:val="21"/>
              </w:rPr>
              <w:t>K_K01</w:t>
            </w:r>
          </w:p>
        </w:tc>
      </w:tr>
      <w:tr w:rsidR="00F57F32" w:rsidRPr="005A4C2B" w:rsidTr="00C24529">
        <w:tc>
          <w:tcPr>
            <w:tcW w:w="1701"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EK_03</w:t>
            </w:r>
          </w:p>
        </w:tc>
        <w:tc>
          <w:tcPr>
            <w:tcW w:w="6096" w:type="dxa"/>
          </w:tcPr>
          <w:p w:rsidR="00F57F32" w:rsidRPr="005A4C2B" w:rsidRDefault="00F57F32" w:rsidP="00C24529">
            <w:pPr>
              <w:pStyle w:val="NormalnyWeb"/>
              <w:spacing w:before="0" w:beforeAutospacing="0" w:after="0" w:afterAutospacing="0"/>
              <w:jc w:val="both"/>
              <w:rPr>
                <w:rFonts w:ascii="Corbel" w:hAnsi="Corbel" w:cs="Tahoma"/>
                <w:color w:val="000000"/>
                <w:sz w:val="21"/>
                <w:szCs w:val="21"/>
              </w:rPr>
            </w:pPr>
            <w:r w:rsidRPr="005A4C2B">
              <w:rPr>
                <w:rFonts w:ascii="Corbel" w:hAnsi="Corbel" w:cs="Tahoma"/>
                <w:color w:val="000000"/>
                <w:sz w:val="21"/>
                <w:szCs w:val="21"/>
              </w:rPr>
              <w:t xml:space="preserve">Wykorzystuje wiedzę na temat funkcjonowania </w:t>
            </w:r>
          </w:p>
          <w:p w:rsidR="00F57F32" w:rsidRPr="005A4C2B" w:rsidRDefault="00F57F32" w:rsidP="00C24529">
            <w:pPr>
              <w:pStyle w:val="NormalnyWeb"/>
              <w:spacing w:before="0" w:beforeAutospacing="0" w:after="0" w:afterAutospacing="0"/>
              <w:jc w:val="both"/>
              <w:rPr>
                <w:rFonts w:ascii="Corbel" w:hAnsi="Corbel" w:cs="Tahoma"/>
                <w:color w:val="000000"/>
                <w:sz w:val="21"/>
                <w:szCs w:val="21"/>
              </w:rPr>
            </w:pPr>
            <w:r w:rsidRPr="005A4C2B">
              <w:rPr>
                <w:rFonts w:ascii="Corbel" w:hAnsi="Corbel" w:cs="Tahoma"/>
                <w:color w:val="000000"/>
                <w:sz w:val="21"/>
                <w:szCs w:val="21"/>
              </w:rPr>
              <w:t>międzynarodowych rynków finansowych  w rozwiązywaniu</w:t>
            </w:r>
          </w:p>
          <w:p w:rsidR="00F57F32" w:rsidRPr="005A4C2B" w:rsidRDefault="00F57F32" w:rsidP="00C24529">
            <w:pPr>
              <w:pStyle w:val="NormalnyWeb"/>
              <w:spacing w:before="0" w:beforeAutospacing="0" w:after="0" w:afterAutospacing="0"/>
              <w:jc w:val="both"/>
              <w:rPr>
                <w:rFonts w:ascii="Corbel" w:hAnsi="Corbel"/>
                <w:color w:val="FF0000"/>
                <w:sz w:val="21"/>
                <w:szCs w:val="21"/>
              </w:rPr>
            </w:pPr>
            <w:r w:rsidRPr="005A4C2B">
              <w:rPr>
                <w:rFonts w:ascii="Corbel" w:hAnsi="Corbel" w:cs="Tahoma"/>
                <w:color w:val="000000"/>
                <w:sz w:val="21"/>
                <w:szCs w:val="21"/>
              </w:rPr>
              <w:t>problemów poznawczych i praktycznych przygotowując prace tematyczne z zakresu finansów międzynarodowych.</w:t>
            </w:r>
          </w:p>
        </w:tc>
        <w:tc>
          <w:tcPr>
            <w:tcW w:w="1873" w:type="dxa"/>
          </w:tcPr>
          <w:p w:rsidR="00F57F32" w:rsidRPr="005A4C2B" w:rsidRDefault="00F57F32" w:rsidP="00C24529">
            <w:pPr>
              <w:pStyle w:val="Default"/>
              <w:jc w:val="center"/>
              <w:rPr>
                <w:rFonts w:ascii="Corbel" w:hAnsi="Corbel" w:cs="Times New Roman"/>
                <w:bCs/>
                <w:sz w:val="21"/>
                <w:szCs w:val="21"/>
              </w:rPr>
            </w:pPr>
            <w:r w:rsidRPr="005A4C2B">
              <w:rPr>
                <w:rFonts w:ascii="Corbel" w:hAnsi="Corbel" w:cs="Times New Roman"/>
                <w:bCs/>
                <w:sz w:val="21"/>
                <w:szCs w:val="21"/>
              </w:rPr>
              <w:t>K_W01</w:t>
            </w:r>
          </w:p>
          <w:p w:rsidR="00F57F32" w:rsidRPr="005A4C2B" w:rsidRDefault="00F57F32" w:rsidP="00C24529">
            <w:pPr>
              <w:pStyle w:val="Default"/>
              <w:jc w:val="center"/>
              <w:rPr>
                <w:rFonts w:ascii="Corbel" w:hAnsi="Corbel" w:cs="Times New Roman"/>
                <w:bCs/>
                <w:sz w:val="21"/>
                <w:szCs w:val="21"/>
              </w:rPr>
            </w:pPr>
            <w:r w:rsidRPr="005A4C2B">
              <w:rPr>
                <w:rFonts w:ascii="Corbel" w:hAnsi="Corbel" w:cs="Times New Roman"/>
                <w:bCs/>
                <w:sz w:val="21"/>
                <w:szCs w:val="21"/>
              </w:rPr>
              <w:t>K_W02</w:t>
            </w:r>
          </w:p>
          <w:p w:rsidR="00F57F32" w:rsidRPr="005A4C2B" w:rsidRDefault="00F57F32" w:rsidP="00C24529">
            <w:pPr>
              <w:pStyle w:val="Default"/>
              <w:jc w:val="center"/>
              <w:rPr>
                <w:rFonts w:ascii="Corbel" w:hAnsi="Corbel" w:cs="Times New Roman"/>
                <w:bCs/>
                <w:sz w:val="21"/>
                <w:szCs w:val="21"/>
              </w:rPr>
            </w:pPr>
            <w:r w:rsidRPr="005A4C2B">
              <w:rPr>
                <w:rFonts w:ascii="Corbel" w:hAnsi="Corbel" w:cs="Times New Roman"/>
                <w:bCs/>
                <w:sz w:val="21"/>
                <w:szCs w:val="21"/>
              </w:rPr>
              <w:t>K_W03</w:t>
            </w:r>
          </w:p>
          <w:p w:rsidR="00F57F32" w:rsidRPr="005A4C2B" w:rsidRDefault="00F57F32" w:rsidP="00C24529">
            <w:pPr>
              <w:pStyle w:val="Default"/>
              <w:jc w:val="center"/>
              <w:rPr>
                <w:rFonts w:ascii="Corbel" w:hAnsi="Corbel" w:cs="Times New Roman"/>
                <w:bCs/>
                <w:sz w:val="21"/>
                <w:szCs w:val="21"/>
              </w:rPr>
            </w:pPr>
            <w:r w:rsidRPr="005A4C2B">
              <w:rPr>
                <w:rFonts w:ascii="Corbel" w:hAnsi="Corbel" w:cs="Times New Roman"/>
                <w:bCs/>
                <w:sz w:val="21"/>
                <w:szCs w:val="21"/>
              </w:rPr>
              <w:t>K_U01</w:t>
            </w:r>
          </w:p>
          <w:p w:rsidR="00F57F32" w:rsidRPr="005A4C2B" w:rsidRDefault="00F57F32" w:rsidP="00C24529">
            <w:pPr>
              <w:pStyle w:val="Default"/>
              <w:jc w:val="center"/>
              <w:rPr>
                <w:rFonts w:ascii="Corbel" w:hAnsi="Corbel" w:cs="Times New Roman"/>
                <w:bCs/>
                <w:sz w:val="21"/>
                <w:szCs w:val="21"/>
              </w:rPr>
            </w:pPr>
            <w:r w:rsidRPr="005A4C2B">
              <w:rPr>
                <w:rFonts w:ascii="Corbel" w:hAnsi="Corbel" w:cs="Times New Roman"/>
                <w:bCs/>
                <w:sz w:val="21"/>
                <w:szCs w:val="21"/>
              </w:rPr>
              <w:t>K_U06</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bCs/>
                <w:sz w:val="21"/>
                <w:szCs w:val="21"/>
              </w:rPr>
              <w:t>K_K01</w:t>
            </w:r>
          </w:p>
        </w:tc>
      </w:tr>
    </w:tbl>
    <w:p w:rsidR="00F57F32" w:rsidRPr="005A4C2B" w:rsidRDefault="00F57F32" w:rsidP="00C24529">
      <w:pPr>
        <w:pStyle w:val="Punktygwne"/>
        <w:spacing w:before="0" w:after="0"/>
        <w:rPr>
          <w:rFonts w:ascii="Corbel" w:hAnsi="Corbel"/>
          <w:b w:val="0"/>
          <w:sz w:val="21"/>
          <w:szCs w:val="21"/>
        </w:rPr>
      </w:pPr>
    </w:p>
    <w:p w:rsidR="00F57F32" w:rsidRPr="005A4C2B" w:rsidRDefault="00F57F32" w:rsidP="00C24529">
      <w:pPr>
        <w:pStyle w:val="Akapitzlist"/>
        <w:spacing w:after="0" w:line="240" w:lineRule="auto"/>
        <w:ind w:left="426"/>
        <w:jc w:val="both"/>
        <w:rPr>
          <w:rFonts w:ascii="Corbel" w:hAnsi="Corbel"/>
          <w:b/>
          <w:sz w:val="21"/>
          <w:szCs w:val="21"/>
        </w:rPr>
      </w:pPr>
      <w:r w:rsidRPr="005A4C2B">
        <w:rPr>
          <w:rFonts w:ascii="Corbel" w:hAnsi="Corbel"/>
          <w:b/>
          <w:sz w:val="21"/>
          <w:szCs w:val="21"/>
        </w:rPr>
        <w:t xml:space="preserve">3.3. Treści programowe </w:t>
      </w:r>
      <w:r w:rsidRPr="005A4C2B">
        <w:rPr>
          <w:rFonts w:ascii="Corbel" w:hAnsi="Corbel"/>
          <w:sz w:val="21"/>
          <w:szCs w:val="21"/>
        </w:rPr>
        <w:t>(</w:t>
      </w:r>
      <w:r w:rsidRPr="005A4C2B">
        <w:rPr>
          <w:rFonts w:ascii="Corbel" w:hAnsi="Corbel"/>
          <w:i/>
          <w:sz w:val="21"/>
          <w:szCs w:val="21"/>
        </w:rPr>
        <w:t>wypełnia koordynator)</w:t>
      </w:r>
    </w:p>
    <w:p w:rsidR="00F57F32" w:rsidRPr="005A4C2B" w:rsidRDefault="00F57F32" w:rsidP="00AF5A9E">
      <w:pPr>
        <w:pStyle w:val="Akapitzlist"/>
        <w:numPr>
          <w:ilvl w:val="0"/>
          <w:numId w:val="385"/>
        </w:numPr>
        <w:spacing w:after="0" w:line="240" w:lineRule="auto"/>
        <w:jc w:val="both"/>
        <w:rPr>
          <w:rFonts w:ascii="Corbel" w:hAnsi="Corbel"/>
          <w:sz w:val="21"/>
          <w:szCs w:val="21"/>
        </w:rPr>
      </w:pPr>
      <w:r w:rsidRPr="005A4C2B">
        <w:rPr>
          <w:rFonts w:ascii="Corbel" w:hAnsi="Corbel"/>
          <w:sz w:val="21"/>
          <w:szCs w:val="21"/>
        </w:rPr>
        <w:t xml:space="preserve">Problematyka wykładu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C24529">
        <w:tc>
          <w:tcPr>
            <w:tcW w:w="9639" w:type="dxa"/>
          </w:tcPr>
          <w:p w:rsidR="00F57F32" w:rsidRPr="005A4C2B" w:rsidRDefault="00F57F32" w:rsidP="00C24529">
            <w:pPr>
              <w:pStyle w:val="Akapitzlist"/>
              <w:spacing w:after="0" w:line="240" w:lineRule="auto"/>
              <w:ind w:left="-250" w:firstLine="250"/>
              <w:rPr>
                <w:rFonts w:ascii="Corbel" w:hAnsi="Corbel"/>
                <w:sz w:val="21"/>
                <w:szCs w:val="21"/>
              </w:rPr>
            </w:pPr>
            <w:r w:rsidRPr="005A4C2B">
              <w:rPr>
                <w:rFonts w:ascii="Corbel" w:hAnsi="Corbel"/>
                <w:sz w:val="21"/>
                <w:szCs w:val="21"/>
              </w:rPr>
              <w:t>Treści merytoryczne</w:t>
            </w:r>
          </w:p>
        </w:tc>
      </w:tr>
      <w:tr w:rsidR="00F57F32" w:rsidRPr="005A4C2B" w:rsidTr="00C24529">
        <w:tc>
          <w:tcPr>
            <w:tcW w:w="9639" w:type="dxa"/>
            <w:vAlign w:val="center"/>
          </w:tcPr>
          <w:p w:rsidR="00F57F32" w:rsidRPr="005A4C2B" w:rsidRDefault="00F57F32" w:rsidP="00C24529">
            <w:pPr>
              <w:pStyle w:val="NormalnyWeb"/>
              <w:spacing w:before="0" w:beforeAutospacing="0" w:after="0" w:afterAutospacing="0"/>
              <w:jc w:val="both"/>
              <w:rPr>
                <w:rFonts w:ascii="Corbel" w:hAnsi="Corbel" w:cs="Tahoma"/>
                <w:color w:val="000000"/>
                <w:sz w:val="21"/>
                <w:szCs w:val="21"/>
              </w:rPr>
            </w:pPr>
            <w:r w:rsidRPr="005A4C2B">
              <w:rPr>
                <w:rFonts w:ascii="Corbel" w:hAnsi="Corbel" w:cs="Tahoma"/>
                <w:color w:val="000000"/>
                <w:sz w:val="21"/>
                <w:szCs w:val="21"/>
              </w:rPr>
              <w:t>Podstawowe zagadnienia i definicje z zakresu finansów międzynarodowych.</w:t>
            </w:r>
          </w:p>
        </w:tc>
      </w:tr>
      <w:tr w:rsidR="00F57F32" w:rsidRPr="005A4C2B" w:rsidTr="00C24529">
        <w:tc>
          <w:tcPr>
            <w:tcW w:w="9639" w:type="dxa"/>
            <w:vAlign w:val="center"/>
          </w:tcPr>
          <w:p w:rsidR="00F57F32" w:rsidRPr="005A4C2B" w:rsidRDefault="00F57F32" w:rsidP="00C24529">
            <w:pPr>
              <w:pStyle w:val="NormalnyWeb"/>
              <w:spacing w:before="0" w:beforeAutospacing="0" w:after="0" w:afterAutospacing="0"/>
              <w:jc w:val="both"/>
              <w:rPr>
                <w:rFonts w:ascii="Corbel" w:hAnsi="Corbel" w:cs="Tahoma"/>
                <w:color w:val="000000"/>
                <w:sz w:val="21"/>
                <w:szCs w:val="21"/>
              </w:rPr>
            </w:pPr>
            <w:r w:rsidRPr="005A4C2B">
              <w:rPr>
                <w:rFonts w:ascii="Corbel" w:hAnsi="Corbel" w:cs="Tahoma"/>
                <w:color w:val="000000"/>
                <w:sz w:val="21"/>
                <w:szCs w:val="21"/>
              </w:rPr>
              <w:t>Kursy walutowe – klasyfikacja i charakterystyka, czynniki wpływające na poziom kursu walutowego, organizacja międzynarodowego rynku walutowego, kalkulacja kursów.</w:t>
            </w:r>
          </w:p>
        </w:tc>
      </w:tr>
      <w:tr w:rsidR="00F57F32" w:rsidRPr="005A4C2B" w:rsidTr="00C24529">
        <w:tc>
          <w:tcPr>
            <w:tcW w:w="9639" w:type="dxa"/>
            <w:vAlign w:val="center"/>
          </w:tcPr>
          <w:p w:rsidR="00F57F32" w:rsidRPr="005A4C2B" w:rsidRDefault="00F57F32" w:rsidP="00C24529">
            <w:pPr>
              <w:pStyle w:val="NormalnyWeb"/>
              <w:spacing w:before="0" w:beforeAutospacing="0" w:after="0" w:afterAutospacing="0"/>
              <w:jc w:val="both"/>
              <w:rPr>
                <w:rFonts w:ascii="Corbel" w:hAnsi="Corbel" w:cs="Tahoma"/>
                <w:color w:val="000000"/>
                <w:sz w:val="21"/>
                <w:szCs w:val="21"/>
              </w:rPr>
            </w:pPr>
            <w:r w:rsidRPr="005A4C2B">
              <w:rPr>
                <w:rFonts w:ascii="Corbel" w:hAnsi="Corbel" w:cs="Tahoma"/>
                <w:color w:val="000000"/>
                <w:sz w:val="21"/>
                <w:szCs w:val="21"/>
              </w:rPr>
              <w:t>Pieniądz i systemy pieniężne – reguły polityki pieniężnej, systemy walutowe, wymienialność walut, system rozrachunkowy Międzynarodowego Funduszu Walutowego – SDR.</w:t>
            </w:r>
          </w:p>
        </w:tc>
      </w:tr>
      <w:tr w:rsidR="00F57F32" w:rsidRPr="005A4C2B" w:rsidTr="00C24529">
        <w:tc>
          <w:tcPr>
            <w:tcW w:w="9639" w:type="dxa"/>
            <w:vAlign w:val="center"/>
          </w:tcPr>
          <w:p w:rsidR="00F57F32" w:rsidRPr="005A4C2B" w:rsidRDefault="00F57F32" w:rsidP="00C24529">
            <w:pPr>
              <w:pStyle w:val="NormalnyWeb"/>
              <w:spacing w:before="0" w:beforeAutospacing="0" w:after="0" w:afterAutospacing="0"/>
              <w:jc w:val="both"/>
              <w:rPr>
                <w:rFonts w:ascii="Corbel" w:hAnsi="Corbel" w:cs="Tahoma"/>
                <w:color w:val="000000"/>
                <w:sz w:val="21"/>
                <w:szCs w:val="21"/>
              </w:rPr>
            </w:pPr>
            <w:r w:rsidRPr="005A4C2B">
              <w:rPr>
                <w:rFonts w:ascii="Corbel" w:hAnsi="Corbel" w:cs="Tahoma"/>
                <w:color w:val="000000"/>
                <w:sz w:val="21"/>
                <w:szCs w:val="21"/>
              </w:rPr>
              <w:t>Proces integracji walutowej w Europie – tworzenie jednolitego rynku usług finansowych, unia gospodarcza i walutowa, teorie optymalnych obszarów walutowych.</w:t>
            </w:r>
          </w:p>
        </w:tc>
      </w:tr>
      <w:tr w:rsidR="00F57F32" w:rsidRPr="005A4C2B" w:rsidTr="00C24529">
        <w:tc>
          <w:tcPr>
            <w:tcW w:w="9639" w:type="dxa"/>
            <w:vAlign w:val="center"/>
          </w:tcPr>
          <w:p w:rsidR="00F57F32" w:rsidRPr="005A4C2B" w:rsidRDefault="00F57F32" w:rsidP="00C24529">
            <w:pPr>
              <w:pStyle w:val="NormalnyWeb"/>
              <w:spacing w:before="0" w:beforeAutospacing="0" w:after="0" w:afterAutospacing="0"/>
              <w:jc w:val="both"/>
              <w:rPr>
                <w:rFonts w:ascii="Corbel" w:hAnsi="Corbel" w:cs="Tahoma"/>
                <w:color w:val="000000"/>
                <w:sz w:val="21"/>
                <w:szCs w:val="21"/>
              </w:rPr>
            </w:pPr>
            <w:r w:rsidRPr="005A4C2B">
              <w:rPr>
                <w:rFonts w:ascii="Corbel" w:hAnsi="Corbel" w:cs="Tahoma"/>
                <w:color w:val="000000"/>
                <w:sz w:val="21"/>
                <w:szCs w:val="21"/>
              </w:rPr>
              <w:t>Bilans płatniczy i zadłużenie międzynarodowe – definicja bilansu płatniczego i jego struktura, charakterystyka poszczególnych pozycji wchodzących w skład bilansu płatniczego, problematyka zadłużenia zagranicznego i jego uwarunkowania, bilans płatniczy Polski.</w:t>
            </w:r>
          </w:p>
        </w:tc>
      </w:tr>
      <w:tr w:rsidR="00F57F32" w:rsidRPr="005A4C2B" w:rsidTr="00C24529">
        <w:tc>
          <w:tcPr>
            <w:tcW w:w="9639" w:type="dxa"/>
            <w:vAlign w:val="center"/>
          </w:tcPr>
          <w:p w:rsidR="00F57F32" w:rsidRPr="005A4C2B" w:rsidRDefault="00F57F32" w:rsidP="00C24529">
            <w:pPr>
              <w:pStyle w:val="NormalnyWeb"/>
              <w:spacing w:before="0" w:beforeAutospacing="0" w:after="0" w:afterAutospacing="0"/>
              <w:rPr>
                <w:rFonts w:ascii="Corbel" w:hAnsi="Corbel" w:cs="Tahoma"/>
                <w:color w:val="000000"/>
                <w:sz w:val="21"/>
                <w:szCs w:val="21"/>
              </w:rPr>
            </w:pPr>
            <w:r w:rsidRPr="005A4C2B">
              <w:rPr>
                <w:rFonts w:ascii="Corbel" w:hAnsi="Corbel" w:cs="Tahoma"/>
                <w:color w:val="000000"/>
                <w:sz w:val="21"/>
                <w:szCs w:val="21"/>
              </w:rPr>
              <w:t>Rozliczenia międzynarodowe – podział i charakterystyka.</w:t>
            </w:r>
          </w:p>
        </w:tc>
      </w:tr>
      <w:tr w:rsidR="00F57F32" w:rsidRPr="005A4C2B" w:rsidTr="00C24529">
        <w:tc>
          <w:tcPr>
            <w:tcW w:w="9639" w:type="dxa"/>
            <w:vAlign w:val="center"/>
          </w:tcPr>
          <w:p w:rsidR="00F57F32" w:rsidRPr="005A4C2B" w:rsidRDefault="00F57F32" w:rsidP="00C24529">
            <w:pPr>
              <w:pStyle w:val="NormalnyWeb"/>
              <w:spacing w:before="0" w:beforeAutospacing="0" w:after="0" w:afterAutospacing="0"/>
              <w:rPr>
                <w:rFonts w:ascii="Corbel" w:hAnsi="Corbel" w:cs="Tahoma"/>
                <w:color w:val="000000"/>
                <w:sz w:val="21"/>
                <w:szCs w:val="21"/>
              </w:rPr>
            </w:pPr>
            <w:r w:rsidRPr="005A4C2B">
              <w:rPr>
                <w:rFonts w:ascii="Corbel" w:hAnsi="Corbel" w:cs="Tahoma"/>
                <w:color w:val="000000"/>
                <w:sz w:val="21"/>
                <w:szCs w:val="21"/>
              </w:rPr>
              <w:t>Wybrane zagadnienia dotyczące funkcjonowania międzynarodowych rynków finansowych – charakterystyka rynków, wykorzystanie instrumentów pochodnych, wybrane zagadnienia dotyczące kryzysów finansowych.</w:t>
            </w:r>
          </w:p>
        </w:tc>
      </w:tr>
    </w:tbl>
    <w:p w:rsidR="00F57F32" w:rsidRPr="005A4C2B" w:rsidRDefault="00F57F32" w:rsidP="00C24529">
      <w:pPr>
        <w:spacing w:after="0" w:line="240" w:lineRule="auto"/>
        <w:rPr>
          <w:rFonts w:ascii="Corbel" w:hAnsi="Corbel"/>
          <w:sz w:val="21"/>
          <w:szCs w:val="21"/>
        </w:rPr>
      </w:pPr>
    </w:p>
    <w:p w:rsidR="00F57F32" w:rsidRPr="005A4C2B" w:rsidRDefault="00F57F32" w:rsidP="00C24529">
      <w:pPr>
        <w:pStyle w:val="Punktygwne"/>
        <w:spacing w:before="0" w:after="0"/>
        <w:ind w:left="426"/>
        <w:rPr>
          <w:rFonts w:ascii="Corbel" w:hAnsi="Corbel"/>
          <w:b w:val="0"/>
          <w:smallCaps w:val="0"/>
          <w:sz w:val="21"/>
          <w:szCs w:val="21"/>
        </w:rPr>
      </w:pPr>
      <w:r w:rsidRPr="005A4C2B">
        <w:rPr>
          <w:rFonts w:ascii="Corbel" w:hAnsi="Corbel"/>
          <w:smallCaps w:val="0"/>
          <w:sz w:val="21"/>
          <w:szCs w:val="21"/>
        </w:rPr>
        <w:t>3.4. Metody dydaktyczne</w:t>
      </w:r>
      <w:r w:rsidRPr="005A4C2B">
        <w:rPr>
          <w:rFonts w:ascii="Corbel" w:hAnsi="Corbel"/>
          <w:b w:val="0"/>
          <w:smallCaps w:val="0"/>
          <w:sz w:val="21"/>
          <w:szCs w:val="21"/>
        </w:rPr>
        <w:t xml:space="preserve"> </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Wykład z prezentacją multimedialną.</w:t>
      </w:r>
    </w:p>
    <w:p w:rsidR="00F57F32" w:rsidRPr="005A4C2B" w:rsidRDefault="00F57F32" w:rsidP="00C24529">
      <w:pPr>
        <w:pStyle w:val="Punktygwne"/>
        <w:spacing w:before="0" w:after="0"/>
        <w:jc w:val="both"/>
        <w:rPr>
          <w:rFonts w:ascii="Corbel" w:hAnsi="Corbel"/>
          <w:sz w:val="21"/>
          <w:szCs w:val="21"/>
        </w:rPr>
      </w:pPr>
    </w:p>
    <w:p w:rsidR="00F57F32" w:rsidRPr="005A4C2B" w:rsidRDefault="00F57F32" w:rsidP="00C24529">
      <w:pPr>
        <w:pStyle w:val="Punktygwne"/>
        <w:tabs>
          <w:tab w:val="left" w:pos="284"/>
        </w:tabs>
        <w:spacing w:before="0" w:after="0"/>
        <w:rPr>
          <w:rFonts w:ascii="Corbel" w:hAnsi="Corbel"/>
          <w:smallCaps w:val="0"/>
          <w:sz w:val="21"/>
          <w:szCs w:val="21"/>
        </w:rPr>
      </w:pPr>
      <w:r w:rsidRPr="005A4C2B">
        <w:rPr>
          <w:rFonts w:ascii="Corbel" w:hAnsi="Corbel"/>
          <w:smallCaps w:val="0"/>
          <w:sz w:val="21"/>
          <w:szCs w:val="21"/>
        </w:rPr>
        <w:t xml:space="preserve">4. METODY I KRYTERIA OCENY </w:t>
      </w:r>
    </w:p>
    <w:p w:rsidR="00F57F32" w:rsidRPr="005A4C2B" w:rsidRDefault="00F57F32" w:rsidP="00C24529">
      <w:pPr>
        <w:pStyle w:val="Punktygwne"/>
        <w:spacing w:before="0" w:after="0"/>
        <w:ind w:left="426"/>
        <w:rPr>
          <w:rFonts w:ascii="Corbel" w:hAnsi="Corbel"/>
          <w:smallCaps w:val="0"/>
          <w:sz w:val="21"/>
          <w:szCs w:val="21"/>
        </w:rPr>
      </w:pPr>
      <w:r w:rsidRPr="005A4C2B">
        <w:rPr>
          <w:rFonts w:ascii="Corbel" w:hAnsi="Corbel"/>
          <w:smallCaps w:val="0"/>
          <w:sz w:val="21"/>
          <w:szCs w:val="21"/>
        </w:rPr>
        <w:t>4.1. Sposoby weryfikacji efektów kształcenia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68"/>
        <w:gridCol w:w="5330"/>
        <w:gridCol w:w="2080"/>
      </w:tblGrid>
      <w:tr w:rsidR="00F57F32" w:rsidRPr="005A4C2B" w:rsidTr="00C24529">
        <w:tc>
          <w:tcPr>
            <w:tcW w:w="1843"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Symbol efektu</w:t>
            </w:r>
          </w:p>
        </w:tc>
        <w:tc>
          <w:tcPr>
            <w:tcW w:w="5670" w:type="dxa"/>
            <w:vAlign w:val="center"/>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Metody oceny efektów kształcenia</w:t>
            </w:r>
          </w:p>
          <w:p w:rsidR="00F57F32" w:rsidRPr="005A4C2B" w:rsidRDefault="00F57F32" w:rsidP="00C24529">
            <w:pPr>
              <w:pStyle w:val="Punktygwne"/>
              <w:spacing w:before="0" w:after="0"/>
              <w:jc w:val="center"/>
              <w:rPr>
                <w:rFonts w:ascii="Corbel" w:hAnsi="Corbel"/>
                <w:b w:val="0"/>
                <w:smallCaps w:val="0"/>
                <w:sz w:val="21"/>
                <w:szCs w:val="21"/>
              </w:rPr>
            </w:pPr>
          </w:p>
        </w:tc>
        <w:tc>
          <w:tcPr>
            <w:tcW w:w="2126"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Forma zajęć dydaktycznych </w:t>
            </w:r>
          </w:p>
        </w:tc>
      </w:tr>
      <w:tr w:rsidR="00F57F32" w:rsidRPr="005A4C2B" w:rsidTr="00C24529">
        <w:tc>
          <w:tcPr>
            <w:tcW w:w="1843" w:type="dxa"/>
          </w:tcPr>
          <w:p w:rsidR="00F57F32" w:rsidRPr="005A4C2B" w:rsidRDefault="00F57F32" w:rsidP="00C24529">
            <w:pPr>
              <w:pStyle w:val="Punktygwne"/>
              <w:spacing w:before="0" w:after="0"/>
              <w:rPr>
                <w:rFonts w:ascii="Corbel" w:hAnsi="Corbel"/>
                <w:b w:val="0"/>
                <w:sz w:val="21"/>
                <w:szCs w:val="21"/>
              </w:rPr>
            </w:pPr>
            <w:r w:rsidRPr="005A4C2B">
              <w:rPr>
                <w:rFonts w:ascii="Corbel" w:hAnsi="Corbel"/>
                <w:b w:val="0"/>
                <w:sz w:val="21"/>
                <w:szCs w:val="21"/>
              </w:rPr>
              <w:t xml:space="preserve">ek_01 </w:t>
            </w:r>
          </w:p>
        </w:tc>
        <w:tc>
          <w:tcPr>
            <w:tcW w:w="5670" w:type="dxa"/>
          </w:tcPr>
          <w:p w:rsidR="00F57F32" w:rsidRPr="005A4C2B" w:rsidRDefault="00F57F32" w:rsidP="00C245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tematyczna praca grupowa, obserwacja w trakcie zajęć</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wykład</w:t>
            </w:r>
          </w:p>
        </w:tc>
      </w:tr>
      <w:tr w:rsidR="00F57F32" w:rsidRPr="005A4C2B" w:rsidTr="00C24529">
        <w:tc>
          <w:tcPr>
            <w:tcW w:w="1843" w:type="dxa"/>
          </w:tcPr>
          <w:p w:rsidR="00F57F32" w:rsidRPr="005A4C2B" w:rsidRDefault="00F57F32" w:rsidP="00C24529">
            <w:pPr>
              <w:pStyle w:val="Punktygwne"/>
              <w:spacing w:before="0" w:after="0"/>
              <w:rPr>
                <w:rFonts w:ascii="Corbel" w:hAnsi="Corbel"/>
                <w:b w:val="0"/>
                <w:sz w:val="21"/>
                <w:szCs w:val="21"/>
              </w:rPr>
            </w:pPr>
            <w:r w:rsidRPr="005A4C2B">
              <w:rPr>
                <w:rFonts w:ascii="Corbel" w:hAnsi="Corbel"/>
                <w:b w:val="0"/>
                <w:sz w:val="21"/>
                <w:szCs w:val="21"/>
              </w:rPr>
              <w:t>ek_02</w:t>
            </w:r>
          </w:p>
        </w:tc>
        <w:tc>
          <w:tcPr>
            <w:tcW w:w="5670" w:type="dxa"/>
          </w:tcPr>
          <w:p w:rsidR="00F57F32" w:rsidRPr="005A4C2B" w:rsidRDefault="00F57F32" w:rsidP="00C245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tematyczna praca grupowa, obserwacja w trakcie zajęć</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wykład</w:t>
            </w:r>
          </w:p>
        </w:tc>
      </w:tr>
      <w:tr w:rsidR="00F57F32" w:rsidRPr="005A4C2B" w:rsidTr="00C24529">
        <w:tc>
          <w:tcPr>
            <w:tcW w:w="1843" w:type="dxa"/>
          </w:tcPr>
          <w:p w:rsidR="00F57F32" w:rsidRPr="005A4C2B" w:rsidRDefault="00F57F32" w:rsidP="00C24529">
            <w:pPr>
              <w:pStyle w:val="Punktygwne"/>
              <w:spacing w:before="0" w:after="0"/>
              <w:rPr>
                <w:rFonts w:ascii="Corbel" w:hAnsi="Corbel"/>
                <w:b w:val="0"/>
                <w:sz w:val="21"/>
                <w:szCs w:val="21"/>
              </w:rPr>
            </w:pPr>
            <w:r w:rsidRPr="005A4C2B">
              <w:rPr>
                <w:rFonts w:ascii="Corbel" w:hAnsi="Corbel"/>
                <w:b w:val="0"/>
                <w:sz w:val="21"/>
                <w:szCs w:val="21"/>
              </w:rPr>
              <w:t xml:space="preserve">ek_03 </w:t>
            </w:r>
          </w:p>
        </w:tc>
        <w:tc>
          <w:tcPr>
            <w:tcW w:w="5670" w:type="dxa"/>
          </w:tcPr>
          <w:p w:rsidR="00F57F32" w:rsidRPr="005A4C2B" w:rsidRDefault="00F57F32" w:rsidP="00C245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tematyczna praca grupowa, obserwacja w trakcie zajęć</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wykład</w:t>
            </w:r>
          </w:p>
        </w:tc>
      </w:tr>
    </w:tbl>
    <w:p w:rsidR="00F57F32" w:rsidRPr="005A4C2B" w:rsidRDefault="00F57F32" w:rsidP="00C24529">
      <w:pPr>
        <w:pStyle w:val="Punktygwne"/>
        <w:spacing w:before="0" w:after="0"/>
        <w:ind w:left="426"/>
        <w:rPr>
          <w:rFonts w:ascii="Corbel" w:hAnsi="Corbel"/>
          <w:smallCaps w:val="0"/>
          <w:sz w:val="21"/>
          <w:szCs w:val="21"/>
        </w:rPr>
      </w:pPr>
    </w:p>
    <w:p w:rsidR="00F57F32" w:rsidRPr="005A4C2B" w:rsidRDefault="00F57F32" w:rsidP="00C24529">
      <w:pPr>
        <w:pStyle w:val="Punktygwne"/>
        <w:spacing w:before="0" w:after="0"/>
        <w:ind w:left="426"/>
        <w:rPr>
          <w:rFonts w:ascii="Corbel" w:hAnsi="Corbel"/>
          <w:smallCaps w:val="0"/>
          <w:sz w:val="21"/>
          <w:szCs w:val="21"/>
        </w:rPr>
      </w:pPr>
      <w:r w:rsidRPr="005A4C2B">
        <w:rPr>
          <w:rFonts w:ascii="Corbel" w:hAnsi="Corbel"/>
          <w:smallCaps w:val="0"/>
          <w:sz w:val="21"/>
          <w:szCs w:val="21"/>
        </w:rPr>
        <w:t xml:space="preserve">4.2. Warunki zaliczenia przedmiotu (kryteria oceniania)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C24529">
        <w:tc>
          <w:tcPr>
            <w:tcW w:w="9670"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Wykład: </w:t>
            </w:r>
          </w:p>
          <w:p w:rsidR="00F57F32" w:rsidRPr="005A4C2B" w:rsidRDefault="00F57F32" w:rsidP="00C24529">
            <w:pPr>
              <w:numPr>
                <w:ilvl w:val="0"/>
                <w:numId w:val="2"/>
              </w:numPr>
              <w:spacing w:after="0" w:line="240" w:lineRule="auto"/>
              <w:rPr>
                <w:rFonts w:ascii="Corbel" w:hAnsi="Corbel"/>
                <w:sz w:val="21"/>
                <w:szCs w:val="21"/>
              </w:rPr>
            </w:pPr>
            <w:r w:rsidRPr="005A4C2B">
              <w:rPr>
                <w:rFonts w:ascii="Corbel" w:hAnsi="Corbel"/>
                <w:sz w:val="21"/>
                <w:szCs w:val="21"/>
              </w:rPr>
              <w:t>1  tematyczna praca zespołowa.</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Ocena 3,0 wymaga zdobycia 50% maksymalnej liczby punktów z pracy.</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Ocena 3,5 wymaga zdobycia 51-60% maksymalnej liczby punktów z pracy.</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Ocena 4,0 wymaga zdobycia 61-75% maksymalnej liczby punktów z pracy.</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Ocena 4,5 wymaga zdobycia 76-85% maksymalnej liczby punktów z pracy.</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Ocena 5,0 wymaga zdobycia pow. 85% maksymalnej liczby punktów z pracy.</w:t>
            </w:r>
          </w:p>
        </w:tc>
      </w:tr>
    </w:tbl>
    <w:p w:rsidR="00F57F32" w:rsidRPr="005A4C2B" w:rsidRDefault="00F57F32" w:rsidP="00C24529">
      <w:pPr>
        <w:pStyle w:val="Punktygwne"/>
        <w:spacing w:before="0" w:after="0"/>
        <w:rPr>
          <w:rFonts w:ascii="Corbel" w:hAnsi="Corbel"/>
          <w:b w:val="0"/>
          <w:smallCaps w:val="0"/>
          <w:sz w:val="21"/>
          <w:szCs w:val="21"/>
        </w:rPr>
      </w:pPr>
    </w:p>
    <w:p w:rsidR="00F57F32" w:rsidRPr="005A4C2B" w:rsidRDefault="00F57F32" w:rsidP="00C24529">
      <w:pPr>
        <w:pStyle w:val="Bezodstpw"/>
        <w:ind w:left="284" w:hanging="284"/>
        <w:jc w:val="both"/>
        <w:rPr>
          <w:rFonts w:ascii="Corbel" w:hAnsi="Corbel"/>
          <w:b/>
          <w:sz w:val="21"/>
          <w:szCs w:val="21"/>
        </w:rPr>
      </w:pPr>
      <w:r w:rsidRPr="005A4C2B">
        <w:rPr>
          <w:rFonts w:ascii="Corbel" w:hAnsi="Corbel"/>
          <w:b/>
          <w:sz w:val="21"/>
          <w:szCs w:val="21"/>
        </w:rPr>
        <w:t xml:space="preserve">5. CAŁKOWITY NAKŁAD PRACY STUDENTA POTRZEBNY DO OSIĄGNIĘCIA ZAŁOŻONYCH EFEKTÓW W GODZINACH ORAZ PUNKTACH ECTS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26"/>
        <w:gridCol w:w="4452"/>
      </w:tblGrid>
      <w:tr w:rsidR="00F57F32" w:rsidRPr="005A4C2B" w:rsidTr="00C24529">
        <w:tc>
          <w:tcPr>
            <w:tcW w:w="4962" w:type="dxa"/>
            <w:vAlign w:val="center"/>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Forma aktywności</w:t>
            </w:r>
          </w:p>
        </w:tc>
        <w:tc>
          <w:tcPr>
            <w:tcW w:w="4677" w:type="dxa"/>
            <w:vAlign w:val="center"/>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Średnia liczba godzin na zrealizowanie aktywności</w:t>
            </w:r>
          </w:p>
        </w:tc>
      </w:tr>
      <w:tr w:rsidR="00F57F32" w:rsidRPr="005A4C2B" w:rsidTr="00C24529">
        <w:tc>
          <w:tcPr>
            <w:tcW w:w="4962" w:type="dxa"/>
          </w:tcPr>
          <w:p w:rsidR="00F57F32" w:rsidRPr="005A4C2B" w:rsidRDefault="00F57F32" w:rsidP="00574BE2">
            <w:pPr>
              <w:pStyle w:val="Akapitzlist"/>
              <w:spacing w:after="0" w:line="240" w:lineRule="auto"/>
              <w:ind w:left="0"/>
              <w:rPr>
                <w:rFonts w:ascii="Corbel" w:hAnsi="Corbel"/>
                <w:sz w:val="21"/>
                <w:szCs w:val="21"/>
              </w:rPr>
            </w:pPr>
            <w:r w:rsidRPr="005A4C2B">
              <w:rPr>
                <w:rFonts w:ascii="Corbel" w:hAnsi="Corbel"/>
                <w:sz w:val="21"/>
                <w:szCs w:val="21"/>
              </w:rPr>
              <w:t>Godziny kontaktowe wynikające z planu studiów</w:t>
            </w:r>
          </w:p>
        </w:tc>
        <w:tc>
          <w:tcPr>
            <w:tcW w:w="4677" w:type="dxa"/>
            <w:vAlign w:val="center"/>
          </w:tcPr>
          <w:p w:rsidR="00F57F32" w:rsidRPr="005A4C2B" w:rsidRDefault="00F57F32" w:rsidP="00574BE2">
            <w:pPr>
              <w:pStyle w:val="Akapitzlist"/>
              <w:spacing w:after="0" w:line="240" w:lineRule="auto"/>
              <w:ind w:left="0"/>
              <w:jc w:val="center"/>
              <w:rPr>
                <w:rFonts w:ascii="Corbel" w:hAnsi="Corbel"/>
                <w:sz w:val="21"/>
                <w:szCs w:val="21"/>
              </w:rPr>
            </w:pPr>
            <w:r w:rsidRPr="005A4C2B">
              <w:rPr>
                <w:rFonts w:ascii="Corbel" w:hAnsi="Corbel"/>
                <w:sz w:val="21"/>
                <w:szCs w:val="21"/>
              </w:rPr>
              <w:t>9</w:t>
            </w:r>
          </w:p>
        </w:tc>
      </w:tr>
      <w:tr w:rsidR="00F57F32" w:rsidRPr="005A4C2B" w:rsidTr="00C24529">
        <w:tc>
          <w:tcPr>
            <w:tcW w:w="4962" w:type="dxa"/>
          </w:tcPr>
          <w:p w:rsidR="00F57F32" w:rsidRPr="005A4C2B" w:rsidRDefault="00F57F32" w:rsidP="00574BE2">
            <w:pPr>
              <w:pStyle w:val="Akapitzlist"/>
              <w:spacing w:after="0" w:line="240" w:lineRule="auto"/>
              <w:ind w:left="0"/>
              <w:rPr>
                <w:rFonts w:ascii="Corbel" w:hAnsi="Corbel"/>
                <w:sz w:val="21"/>
                <w:szCs w:val="21"/>
              </w:rPr>
            </w:pPr>
            <w:r w:rsidRPr="005A4C2B">
              <w:rPr>
                <w:rFonts w:ascii="Corbel" w:hAnsi="Corbel"/>
                <w:sz w:val="21"/>
                <w:szCs w:val="21"/>
              </w:rPr>
              <w:t>Inne z udziałem nauczyciela</w:t>
            </w:r>
          </w:p>
          <w:p w:rsidR="00F57F32" w:rsidRPr="005A4C2B" w:rsidRDefault="00F57F32" w:rsidP="00574BE2">
            <w:pPr>
              <w:pStyle w:val="Akapitzlist"/>
              <w:spacing w:after="0" w:line="240" w:lineRule="auto"/>
              <w:ind w:left="0"/>
              <w:rPr>
                <w:rFonts w:ascii="Corbel" w:hAnsi="Corbel"/>
                <w:sz w:val="21"/>
                <w:szCs w:val="21"/>
              </w:rPr>
            </w:pPr>
            <w:r w:rsidRPr="005A4C2B">
              <w:rPr>
                <w:rFonts w:ascii="Corbel" w:hAnsi="Corbel"/>
                <w:sz w:val="21"/>
                <w:szCs w:val="21"/>
              </w:rPr>
              <w:t>(udział w konsultacjach)</w:t>
            </w:r>
          </w:p>
        </w:tc>
        <w:tc>
          <w:tcPr>
            <w:tcW w:w="4677" w:type="dxa"/>
            <w:vAlign w:val="center"/>
          </w:tcPr>
          <w:p w:rsidR="00F57F32" w:rsidRPr="005A4C2B" w:rsidRDefault="00F57F32" w:rsidP="00574BE2">
            <w:pPr>
              <w:pStyle w:val="Akapitzlist"/>
              <w:spacing w:after="0" w:line="240" w:lineRule="auto"/>
              <w:ind w:left="0"/>
              <w:jc w:val="center"/>
              <w:rPr>
                <w:rFonts w:ascii="Corbel" w:hAnsi="Corbel"/>
                <w:sz w:val="21"/>
                <w:szCs w:val="21"/>
              </w:rPr>
            </w:pPr>
            <w:r w:rsidRPr="005A4C2B">
              <w:rPr>
                <w:rFonts w:ascii="Corbel" w:hAnsi="Corbel"/>
                <w:sz w:val="21"/>
                <w:szCs w:val="21"/>
              </w:rPr>
              <w:t>5</w:t>
            </w:r>
          </w:p>
        </w:tc>
      </w:tr>
      <w:tr w:rsidR="00F57F32" w:rsidRPr="005A4C2B" w:rsidTr="00C24529">
        <w:tc>
          <w:tcPr>
            <w:tcW w:w="4962" w:type="dxa"/>
          </w:tcPr>
          <w:p w:rsidR="00F57F32" w:rsidRPr="005A4C2B" w:rsidRDefault="00F57F32" w:rsidP="00574BE2">
            <w:pPr>
              <w:pStyle w:val="Akapitzlist"/>
              <w:spacing w:after="0" w:line="240" w:lineRule="auto"/>
              <w:ind w:left="0"/>
              <w:rPr>
                <w:rFonts w:ascii="Corbel" w:hAnsi="Corbel"/>
                <w:sz w:val="21"/>
                <w:szCs w:val="21"/>
              </w:rPr>
            </w:pPr>
            <w:r w:rsidRPr="005A4C2B">
              <w:rPr>
                <w:rFonts w:ascii="Corbel" w:hAnsi="Corbel"/>
                <w:sz w:val="21"/>
                <w:szCs w:val="21"/>
              </w:rPr>
              <w:t>Godziny niekontaktowe – praca własna studenta (przygotowanie do zajęć, przygotowanie pracy zespołowej)</w:t>
            </w:r>
          </w:p>
        </w:tc>
        <w:tc>
          <w:tcPr>
            <w:tcW w:w="4677" w:type="dxa"/>
            <w:vAlign w:val="center"/>
          </w:tcPr>
          <w:p w:rsidR="00F57F32" w:rsidRPr="005A4C2B" w:rsidRDefault="00F57F32" w:rsidP="00574BE2">
            <w:pPr>
              <w:pStyle w:val="Akapitzlist"/>
              <w:spacing w:after="0" w:line="240" w:lineRule="auto"/>
              <w:ind w:left="0"/>
              <w:jc w:val="center"/>
              <w:rPr>
                <w:rFonts w:ascii="Corbel" w:hAnsi="Corbel"/>
                <w:sz w:val="21"/>
                <w:szCs w:val="21"/>
              </w:rPr>
            </w:pPr>
            <w:r w:rsidRPr="005A4C2B">
              <w:rPr>
                <w:rFonts w:ascii="Corbel" w:hAnsi="Corbel"/>
                <w:sz w:val="21"/>
                <w:szCs w:val="21"/>
              </w:rPr>
              <w:t>36</w:t>
            </w:r>
          </w:p>
        </w:tc>
      </w:tr>
      <w:tr w:rsidR="00F57F32" w:rsidRPr="005A4C2B" w:rsidTr="00C24529">
        <w:tc>
          <w:tcPr>
            <w:tcW w:w="4962" w:type="dxa"/>
          </w:tcPr>
          <w:p w:rsidR="00F57F32" w:rsidRPr="005A4C2B" w:rsidRDefault="00F57F32" w:rsidP="00574BE2">
            <w:pPr>
              <w:pStyle w:val="Akapitzlist"/>
              <w:spacing w:after="0" w:line="240" w:lineRule="auto"/>
              <w:ind w:left="0"/>
              <w:rPr>
                <w:rFonts w:ascii="Corbel" w:hAnsi="Corbel"/>
                <w:sz w:val="21"/>
                <w:szCs w:val="21"/>
              </w:rPr>
            </w:pPr>
            <w:r w:rsidRPr="005A4C2B">
              <w:rPr>
                <w:rFonts w:ascii="Corbel" w:hAnsi="Corbel"/>
                <w:sz w:val="21"/>
                <w:szCs w:val="21"/>
              </w:rPr>
              <w:t>SUMA GODZIN</w:t>
            </w:r>
          </w:p>
        </w:tc>
        <w:tc>
          <w:tcPr>
            <w:tcW w:w="4677" w:type="dxa"/>
          </w:tcPr>
          <w:p w:rsidR="00F57F32" w:rsidRPr="005A4C2B" w:rsidRDefault="00F57F32" w:rsidP="00574BE2">
            <w:pPr>
              <w:pStyle w:val="Akapitzlist"/>
              <w:spacing w:after="0" w:line="240" w:lineRule="auto"/>
              <w:ind w:left="0"/>
              <w:jc w:val="center"/>
              <w:rPr>
                <w:rFonts w:ascii="Corbel" w:hAnsi="Corbel"/>
                <w:b/>
                <w:sz w:val="21"/>
                <w:szCs w:val="21"/>
              </w:rPr>
            </w:pPr>
            <w:r w:rsidRPr="005A4C2B">
              <w:rPr>
                <w:rFonts w:ascii="Corbel" w:hAnsi="Corbel"/>
                <w:b/>
                <w:sz w:val="21"/>
                <w:szCs w:val="21"/>
              </w:rPr>
              <w:t>50</w:t>
            </w:r>
          </w:p>
        </w:tc>
      </w:tr>
      <w:tr w:rsidR="00F57F32" w:rsidRPr="005A4C2B" w:rsidTr="00C24529">
        <w:tc>
          <w:tcPr>
            <w:tcW w:w="4962" w:type="dxa"/>
          </w:tcPr>
          <w:p w:rsidR="00F57F32" w:rsidRPr="005A4C2B" w:rsidRDefault="00F57F32" w:rsidP="00C24529">
            <w:pPr>
              <w:pStyle w:val="Akapitzlist"/>
              <w:spacing w:after="0" w:line="240" w:lineRule="auto"/>
              <w:ind w:left="0"/>
              <w:rPr>
                <w:rFonts w:ascii="Corbel" w:hAnsi="Corbel"/>
                <w:b/>
                <w:sz w:val="21"/>
                <w:szCs w:val="21"/>
              </w:rPr>
            </w:pPr>
            <w:r w:rsidRPr="005A4C2B">
              <w:rPr>
                <w:rFonts w:ascii="Corbel" w:hAnsi="Corbel"/>
                <w:b/>
                <w:sz w:val="21"/>
                <w:szCs w:val="21"/>
              </w:rPr>
              <w:t>SUMARYCZNA LICZBA PUNKTÓW ECTS</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2</w:t>
            </w:r>
          </w:p>
        </w:tc>
      </w:tr>
    </w:tbl>
    <w:p w:rsidR="00F57F32" w:rsidRPr="005A4C2B" w:rsidRDefault="00F57F32" w:rsidP="00C24529">
      <w:pPr>
        <w:pStyle w:val="Punktygwne"/>
        <w:spacing w:before="0" w:after="0"/>
        <w:ind w:left="426"/>
        <w:rPr>
          <w:rFonts w:ascii="Corbel" w:hAnsi="Corbel"/>
          <w:b w:val="0"/>
          <w:i/>
          <w:smallCaps w:val="0"/>
          <w:sz w:val="21"/>
          <w:szCs w:val="21"/>
        </w:rPr>
      </w:pPr>
      <w:r w:rsidRPr="005A4C2B">
        <w:rPr>
          <w:rFonts w:ascii="Corbel" w:hAnsi="Corbel"/>
          <w:b w:val="0"/>
          <w:i/>
          <w:smallCaps w:val="0"/>
          <w:sz w:val="21"/>
          <w:szCs w:val="21"/>
        </w:rPr>
        <w:t>* Należy uwzględnić, że 1 pkt ECTS odpowiada 25-30 godzin całkowitego nakładu pracy studenta.</w:t>
      </w:r>
    </w:p>
    <w:p w:rsidR="00F57F32" w:rsidRPr="005A4C2B" w:rsidRDefault="00F57F32" w:rsidP="00C24529">
      <w:pPr>
        <w:pStyle w:val="Punktygwne"/>
        <w:spacing w:before="0" w:after="0"/>
        <w:rPr>
          <w:rFonts w:ascii="Corbel" w:hAnsi="Corbel"/>
          <w:smallCaps w:val="0"/>
          <w:sz w:val="21"/>
          <w:szCs w:val="21"/>
        </w:rPr>
      </w:pPr>
    </w:p>
    <w:p w:rsidR="00F57F32" w:rsidRPr="005A4C2B" w:rsidRDefault="00F57F32" w:rsidP="00C24529">
      <w:pPr>
        <w:pStyle w:val="Punktygwne"/>
        <w:spacing w:before="0" w:after="0"/>
        <w:rPr>
          <w:rFonts w:ascii="Corbel" w:hAnsi="Corbel"/>
          <w:smallCaps w:val="0"/>
          <w:sz w:val="21"/>
          <w:szCs w:val="21"/>
        </w:rPr>
      </w:pPr>
      <w:r w:rsidRPr="005A4C2B">
        <w:rPr>
          <w:rFonts w:ascii="Corbel" w:hAnsi="Corbel"/>
          <w:smallCaps w:val="0"/>
          <w:sz w:val="21"/>
          <w:szCs w:val="21"/>
        </w:rPr>
        <w:t xml:space="preserve">6. PRAKTYKI ZAWODOWE W RAMACH PRZEDMIOTU/ MODUŁU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81"/>
        <w:gridCol w:w="4905"/>
      </w:tblGrid>
      <w:tr w:rsidR="00F57F32" w:rsidRPr="005A4C2B" w:rsidTr="00C24529">
        <w:trPr>
          <w:trHeight w:val="397"/>
        </w:trPr>
        <w:tc>
          <w:tcPr>
            <w:tcW w:w="2359" w:type="pct"/>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wymiar godzinowy</w:t>
            </w:r>
          </w:p>
        </w:tc>
        <w:tc>
          <w:tcPr>
            <w:tcW w:w="2641" w:type="pct"/>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t>
            </w:r>
          </w:p>
        </w:tc>
      </w:tr>
      <w:tr w:rsidR="00F57F32" w:rsidRPr="005A4C2B" w:rsidTr="00C24529">
        <w:trPr>
          <w:trHeight w:val="397"/>
        </w:trPr>
        <w:tc>
          <w:tcPr>
            <w:tcW w:w="2359" w:type="pct"/>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zasady i formy odbywania praktyk </w:t>
            </w:r>
          </w:p>
        </w:tc>
        <w:tc>
          <w:tcPr>
            <w:tcW w:w="2641" w:type="pct"/>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w:t>
            </w:r>
          </w:p>
        </w:tc>
      </w:tr>
    </w:tbl>
    <w:p w:rsidR="00F57F32" w:rsidRPr="005A4C2B" w:rsidRDefault="00F57F32" w:rsidP="00C24529">
      <w:pPr>
        <w:pStyle w:val="Punktygwne"/>
        <w:spacing w:before="0" w:after="0"/>
        <w:rPr>
          <w:rFonts w:ascii="Corbel" w:hAnsi="Corbel"/>
          <w:b w:val="0"/>
          <w:smallCaps w:val="0"/>
          <w:sz w:val="21"/>
          <w:szCs w:val="21"/>
        </w:rPr>
      </w:pPr>
    </w:p>
    <w:p w:rsidR="00F57F32" w:rsidRPr="005A4C2B" w:rsidRDefault="00F57F32" w:rsidP="00C24529">
      <w:pPr>
        <w:pStyle w:val="Punktygwne"/>
        <w:spacing w:before="0" w:after="0"/>
        <w:rPr>
          <w:rFonts w:ascii="Corbel" w:hAnsi="Corbel"/>
          <w:smallCaps w:val="0"/>
          <w:sz w:val="21"/>
          <w:szCs w:val="21"/>
        </w:rPr>
      </w:pPr>
      <w:r w:rsidRPr="005A4C2B">
        <w:rPr>
          <w:rFonts w:ascii="Corbel" w:hAnsi="Corbel"/>
          <w:smallCaps w:val="0"/>
          <w:sz w:val="21"/>
          <w:szCs w:val="21"/>
        </w:rPr>
        <w:t xml:space="preserve">7. LITERATURA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F57F32" w:rsidRPr="005A4C2B" w:rsidTr="00C24529">
        <w:trPr>
          <w:trHeight w:val="397"/>
        </w:trPr>
        <w:tc>
          <w:tcPr>
            <w:tcW w:w="5000" w:type="pct"/>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Literatura podstawowa:</w:t>
            </w:r>
          </w:p>
          <w:p w:rsidR="00F57F32" w:rsidRPr="005A4C2B" w:rsidRDefault="00F57F32" w:rsidP="00AF5A9E">
            <w:pPr>
              <w:pStyle w:val="NormalnyWeb"/>
              <w:numPr>
                <w:ilvl w:val="0"/>
                <w:numId w:val="386"/>
              </w:numPr>
              <w:spacing w:before="0" w:beforeAutospacing="0" w:after="0" w:afterAutospacing="0"/>
              <w:ind w:left="459"/>
              <w:rPr>
                <w:rFonts w:ascii="Corbel" w:hAnsi="Corbel" w:cs="Tahoma"/>
                <w:color w:val="000000"/>
                <w:sz w:val="21"/>
                <w:szCs w:val="21"/>
              </w:rPr>
            </w:pPr>
            <w:r w:rsidRPr="005A4C2B">
              <w:rPr>
                <w:rFonts w:ascii="Corbel" w:hAnsi="Corbel" w:cs="Tahoma"/>
                <w:color w:val="000000"/>
                <w:sz w:val="21"/>
                <w:szCs w:val="21"/>
              </w:rPr>
              <w:t>Bernaś B., Finanse międzynarodowe, PWN, Warszawa 2012.</w:t>
            </w:r>
          </w:p>
          <w:p w:rsidR="00F57F32" w:rsidRPr="005A4C2B" w:rsidRDefault="00F57F32" w:rsidP="00AF5A9E">
            <w:pPr>
              <w:pStyle w:val="NormalnyWeb"/>
              <w:numPr>
                <w:ilvl w:val="0"/>
                <w:numId w:val="386"/>
              </w:numPr>
              <w:spacing w:before="0" w:beforeAutospacing="0" w:after="0" w:afterAutospacing="0"/>
              <w:ind w:left="459"/>
              <w:rPr>
                <w:rFonts w:ascii="Corbel" w:hAnsi="Corbel" w:cs="Tahoma"/>
                <w:color w:val="000000"/>
                <w:sz w:val="21"/>
                <w:szCs w:val="21"/>
              </w:rPr>
            </w:pPr>
            <w:r w:rsidRPr="005A4C2B">
              <w:rPr>
                <w:rFonts w:ascii="Corbel" w:hAnsi="Corbel" w:cs="Tahoma"/>
                <w:color w:val="000000"/>
                <w:sz w:val="21"/>
                <w:szCs w:val="21"/>
              </w:rPr>
              <w:t>Kowalik P., Pietrzak A., Finanse międzynarodowe. Zbiór zadań, PWN, Warszawa 2010.</w:t>
            </w:r>
          </w:p>
          <w:p w:rsidR="00F57F32" w:rsidRPr="005A4C2B" w:rsidRDefault="00F57F32" w:rsidP="00AF5A9E">
            <w:pPr>
              <w:pStyle w:val="NormalnyWeb"/>
              <w:numPr>
                <w:ilvl w:val="0"/>
                <w:numId w:val="386"/>
              </w:numPr>
              <w:spacing w:before="0" w:beforeAutospacing="0" w:after="0" w:afterAutospacing="0"/>
              <w:ind w:left="459"/>
              <w:rPr>
                <w:rFonts w:ascii="Corbel" w:hAnsi="Corbel" w:cs="Tahoma"/>
                <w:color w:val="000000"/>
                <w:sz w:val="21"/>
                <w:szCs w:val="21"/>
              </w:rPr>
            </w:pPr>
            <w:r w:rsidRPr="005A4C2B">
              <w:rPr>
                <w:rFonts w:ascii="Corbel" w:hAnsi="Corbel" w:cs="Tahoma"/>
                <w:color w:val="000000"/>
                <w:sz w:val="21"/>
                <w:szCs w:val="21"/>
              </w:rPr>
              <w:t>Jakubczyc J., Finanse międzynarodowe, Oficyna Wolters Kluwer, Warszawa 2012.</w:t>
            </w:r>
          </w:p>
        </w:tc>
      </w:tr>
      <w:tr w:rsidR="00F57F32" w:rsidRPr="005A4C2B" w:rsidTr="00C24529">
        <w:trPr>
          <w:trHeight w:val="397"/>
        </w:trPr>
        <w:tc>
          <w:tcPr>
            <w:tcW w:w="5000" w:type="pct"/>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Literatura uzupełniająca:</w:t>
            </w:r>
          </w:p>
          <w:p w:rsidR="00F57F32" w:rsidRPr="005A4C2B" w:rsidRDefault="00F57F32" w:rsidP="00AF5A9E">
            <w:pPr>
              <w:pStyle w:val="NormalnyWeb"/>
              <w:numPr>
                <w:ilvl w:val="0"/>
                <w:numId w:val="387"/>
              </w:numPr>
              <w:spacing w:before="0" w:beforeAutospacing="0" w:after="0" w:afterAutospacing="0"/>
              <w:ind w:left="459"/>
              <w:rPr>
                <w:rFonts w:ascii="Corbel" w:hAnsi="Corbel" w:cs="Tahoma"/>
                <w:color w:val="000000"/>
                <w:sz w:val="21"/>
                <w:szCs w:val="21"/>
              </w:rPr>
            </w:pPr>
            <w:r w:rsidRPr="005A4C2B">
              <w:rPr>
                <w:rFonts w:ascii="Corbel" w:hAnsi="Corbel" w:cs="Tahoma"/>
                <w:color w:val="000000"/>
                <w:sz w:val="21"/>
                <w:szCs w:val="21"/>
              </w:rPr>
              <w:t>Zabielski K., Finanse międzynarodowe, PWN, Warszawa 2002.</w:t>
            </w:r>
          </w:p>
          <w:p w:rsidR="00F57F32" w:rsidRPr="005A4C2B" w:rsidRDefault="00F57F32" w:rsidP="00AF5A9E">
            <w:pPr>
              <w:pStyle w:val="NormalnyWeb"/>
              <w:numPr>
                <w:ilvl w:val="0"/>
                <w:numId w:val="387"/>
              </w:numPr>
              <w:spacing w:before="0" w:beforeAutospacing="0" w:after="0" w:afterAutospacing="0"/>
              <w:ind w:left="459"/>
              <w:rPr>
                <w:rFonts w:ascii="Corbel" w:hAnsi="Corbel" w:cs="Tahoma"/>
                <w:color w:val="000000"/>
                <w:sz w:val="21"/>
                <w:szCs w:val="21"/>
              </w:rPr>
            </w:pPr>
            <w:r w:rsidRPr="005A4C2B">
              <w:rPr>
                <w:rFonts w:ascii="Corbel" w:hAnsi="Corbel" w:cs="Tahoma"/>
                <w:color w:val="000000"/>
                <w:sz w:val="21"/>
                <w:szCs w:val="21"/>
              </w:rPr>
              <w:t>Najlepszy E., Determinanty bilansu płatniczego w krajach europejskich, PWN, Warszawa 2008.</w:t>
            </w:r>
          </w:p>
        </w:tc>
      </w:tr>
    </w:tbl>
    <w:p w:rsidR="00F57F32" w:rsidRPr="005A4C2B" w:rsidRDefault="00F57F32" w:rsidP="00C24529">
      <w:pPr>
        <w:pStyle w:val="Punktygwne"/>
        <w:spacing w:before="0" w:after="0"/>
        <w:rPr>
          <w:rFonts w:ascii="Corbel" w:hAnsi="Corbel"/>
          <w:b w:val="0"/>
          <w:smallCaps w:val="0"/>
          <w:sz w:val="21"/>
          <w:szCs w:val="21"/>
        </w:rPr>
      </w:pPr>
    </w:p>
    <w:p w:rsidR="00F57F32" w:rsidRPr="005A4C2B" w:rsidRDefault="00F57F32">
      <w:pPr>
        <w:spacing w:after="0" w:line="240" w:lineRule="auto"/>
        <w:rPr>
          <w:rFonts w:ascii="Corbel" w:hAnsi="Corbel"/>
          <w:b/>
          <w:smallCaps/>
          <w:sz w:val="21"/>
          <w:szCs w:val="21"/>
        </w:rPr>
      </w:pPr>
      <w:r w:rsidRPr="005A4C2B">
        <w:rPr>
          <w:rFonts w:ascii="Corbel" w:hAnsi="Corbel"/>
          <w:b/>
          <w:smallCaps/>
          <w:sz w:val="21"/>
          <w:szCs w:val="21"/>
        </w:rPr>
        <w:br w:type="page"/>
      </w:r>
    </w:p>
    <w:p w:rsidR="00F57F32" w:rsidRPr="005A4C2B" w:rsidRDefault="00F57F32" w:rsidP="009C54AE">
      <w:pPr>
        <w:spacing w:after="0" w:line="240" w:lineRule="auto"/>
        <w:jc w:val="center"/>
        <w:rPr>
          <w:rFonts w:ascii="Corbel" w:hAnsi="Corbel"/>
          <w:b/>
          <w:smallCaps/>
          <w:sz w:val="21"/>
          <w:szCs w:val="21"/>
        </w:rPr>
      </w:pPr>
      <w:r w:rsidRPr="005A4C2B">
        <w:rPr>
          <w:rFonts w:ascii="Corbel" w:hAnsi="Corbel"/>
          <w:b/>
          <w:smallCaps/>
          <w:sz w:val="21"/>
          <w:szCs w:val="21"/>
        </w:rPr>
        <w:lastRenderedPageBreak/>
        <w:t>SYLABUS</w:t>
      </w:r>
    </w:p>
    <w:p w:rsidR="00F57F32" w:rsidRPr="005A4C2B" w:rsidRDefault="00F57F32" w:rsidP="009C54AE">
      <w:pPr>
        <w:spacing w:after="0" w:line="240" w:lineRule="auto"/>
        <w:jc w:val="center"/>
        <w:rPr>
          <w:rFonts w:ascii="Corbel" w:hAnsi="Corbel"/>
          <w:b/>
          <w:smallCaps/>
          <w:sz w:val="21"/>
          <w:szCs w:val="21"/>
        </w:rPr>
      </w:pPr>
      <w:r w:rsidRPr="005A4C2B">
        <w:rPr>
          <w:rFonts w:ascii="Corbel" w:hAnsi="Corbel"/>
          <w:b/>
          <w:smallCaps/>
          <w:sz w:val="21"/>
          <w:szCs w:val="21"/>
        </w:rPr>
        <w:t xml:space="preserve">dotyczy cyklu kształcenia </w:t>
      </w:r>
      <w:r w:rsidRPr="005A4C2B">
        <w:rPr>
          <w:rFonts w:ascii="Corbel" w:hAnsi="Corbel"/>
          <w:smallCaps/>
          <w:sz w:val="21"/>
          <w:szCs w:val="21"/>
        </w:rPr>
        <w:t>2018-2020</w:t>
      </w:r>
    </w:p>
    <w:p w:rsidR="00F57F32" w:rsidRPr="005A4C2B" w:rsidRDefault="00F57F32" w:rsidP="009C54AE">
      <w:pPr>
        <w:spacing w:after="0" w:line="240" w:lineRule="auto"/>
        <w:rPr>
          <w:rFonts w:ascii="Corbel" w:hAnsi="Corbel"/>
          <w:sz w:val="21"/>
          <w:szCs w:val="21"/>
        </w:rPr>
      </w:pPr>
    </w:p>
    <w:p w:rsidR="00F57F32" w:rsidRPr="005A4C2B" w:rsidRDefault="00A80772" w:rsidP="009C54AE">
      <w:pPr>
        <w:pStyle w:val="Punktygwne"/>
        <w:spacing w:before="0" w:after="0"/>
        <w:rPr>
          <w:rFonts w:ascii="Corbel" w:hAnsi="Corbel"/>
          <w:color w:val="0070C0"/>
          <w:sz w:val="21"/>
          <w:szCs w:val="21"/>
        </w:rPr>
      </w:pPr>
      <w:r w:rsidRPr="005A4C2B">
        <w:rPr>
          <w:rFonts w:ascii="Corbel" w:hAnsi="Corbel"/>
          <w:sz w:val="21"/>
          <w:szCs w:val="21"/>
        </w:rPr>
        <w:t xml:space="preserve">1. PODSTAWOWE INFORMACJE O PRZEDMIOCIE/MODULE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6662"/>
      </w:tblGrid>
      <w:tr w:rsidR="00F57F32" w:rsidRPr="005A4C2B" w:rsidTr="006B06F8">
        <w:tc>
          <w:tcPr>
            <w:tcW w:w="2694" w:type="dxa"/>
            <w:vAlign w:val="center"/>
          </w:tcPr>
          <w:p w:rsidR="00F57F32" w:rsidRPr="005A4C2B" w:rsidRDefault="00F57F32" w:rsidP="00C24529">
            <w:pPr>
              <w:pStyle w:val="Pytania"/>
              <w:spacing w:before="60" w:after="60"/>
              <w:jc w:val="left"/>
              <w:rPr>
                <w:rFonts w:ascii="Corbel" w:hAnsi="Corbel"/>
                <w:sz w:val="21"/>
                <w:szCs w:val="21"/>
              </w:rPr>
            </w:pPr>
            <w:r w:rsidRPr="005A4C2B">
              <w:rPr>
                <w:rFonts w:ascii="Corbel" w:hAnsi="Corbel"/>
                <w:sz w:val="21"/>
                <w:szCs w:val="21"/>
              </w:rPr>
              <w:t>Nazwa przedmiotu/ modułu</w:t>
            </w:r>
          </w:p>
        </w:tc>
        <w:tc>
          <w:tcPr>
            <w:tcW w:w="6662" w:type="dxa"/>
            <w:vAlign w:val="center"/>
          </w:tcPr>
          <w:p w:rsidR="00F57F32" w:rsidRPr="005A4C2B" w:rsidRDefault="00F57F32" w:rsidP="00C24529">
            <w:pPr>
              <w:pStyle w:val="Odpowiedzi"/>
              <w:spacing w:before="60" w:after="60"/>
              <w:rPr>
                <w:rFonts w:ascii="Corbel" w:hAnsi="Corbel"/>
                <w:sz w:val="21"/>
                <w:szCs w:val="21"/>
              </w:rPr>
            </w:pPr>
            <w:r w:rsidRPr="005A4C2B">
              <w:rPr>
                <w:rFonts w:ascii="Corbel" w:hAnsi="Corbel"/>
                <w:sz w:val="21"/>
                <w:szCs w:val="21"/>
              </w:rPr>
              <w:t>Kryzysy finansowe i stabilność finansowa</w:t>
            </w:r>
          </w:p>
        </w:tc>
      </w:tr>
      <w:tr w:rsidR="00F57F32" w:rsidRPr="005A4C2B" w:rsidTr="006B06F8">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Kod przedmiotu/ modułu*</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FiR/II/RiA/C.8</w:t>
            </w:r>
          </w:p>
        </w:tc>
      </w:tr>
      <w:tr w:rsidR="00F57F32" w:rsidRPr="005A4C2B" w:rsidTr="006B06F8">
        <w:tc>
          <w:tcPr>
            <w:tcW w:w="2694" w:type="dxa"/>
            <w:vAlign w:val="center"/>
          </w:tcPr>
          <w:p w:rsidR="00F57F32" w:rsidRPr="005A4C2B" w:rsidRDefault="00F57F32" w:rsidP="00153C41">
            <w:pPr>
              <w:pStyle w:val="Pytania"/>
              <w:spacing w:before="100" w:beforeAutospacing="1" w:after="100" w:afterAutospacing="1"/>
              <w:jc w:val="left"/>
              <w:rPr>
                <w:rFonts w:ascii="Corbel" w:hAnsi="Corbel"/>
                <w:sz w:val="21"/>
                <w:szCs w:val="21"/>
              </w:rPr>
            </w:pPr>
            <w:r w:rsidRPr="005A4C2B">
              <w:rPr>
                <w:rFonts w:ascii="Corbel" w:hAnsi="Corbel"/>
                <w:sz w:val="21"/>
                <w:szCs w:val="21"/>
              </w:rPr>
              <w:t>Wydział (nazwa jednostki prowadzącej kierunek)</w:t>
            </w:r>
          </w:p>
        </w:tc>
        <w:tc>
          <w:tcPr>
            <w:tcW w:w="6662" w:type="dxa"/>
            <w:vAlign w:val="center"/>
          </w:tcPr>
          <w:p w:rsidR="00F57F32" w:rsidRPr="005A4C2B" w:rsidRDefault="00F57F32" w:rsidP="009C54AE">
            <w:pPr>
              <w:pStyle w:val="Odpowiedzi"/>
              <w:spacing w:before="100" w:beforeAutospacing="1" w:after="100" w:afterAutospacing="1"/>
              <w:rPr>
                <w:rFonts w:ascii="Corbel" w:hAnsi="Corbel"/>
                <w:b w:val="0"/>
                <w:sz w:val="21"/>
                <w:szCs w:val="21"/>
              </w:rPr>
            </w:pPr>
            <w:r w:rsidRPr="005A4C2B">
              <w:rPr>
                <w:rFonts w:ascii="Corbel" w:hAnsi="Corbel"/>
                <w:b w:val="0"/>
                <w:sz w:val="21"/>
                <w:szCs w:val="21"/>
              </w:rPr>
              <w:t>Wydział Ekonomii</w:t>
            </w:r>
          </w:p>
        </w:tc>
      </w:tr>
      <w:tr w:rsidR="00F57F32" w:rsidRPr="005A4C2B" w:rsidTr="006B06F8">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Nazwa jednostki realizującej przedmiot</w:t>
            </w:r>
          </w:p>
        </w:tc>
        <w:tc>
          <w:tcPr>
            <w:tcW w:w="6662" w:type="dxa"/>
            <w:vAlign w:val="center"/>
          </w:tcPr>
          <w:p w:rsidR="00F57F32" w:rsidRPr="005A4C2B" w:rsidRDefault="00F57F32" w:rsidP="009C54AE">
            <w:pPr>
              <w:pStyle w:val="Odpowiedzi"/>
              <w:spacing w:before="100" w:beforeAutospacing="1" w:after="100" w:afterAutospacing="1"/>
              <w:rPr>
                <w:rFonts w:ascii="Corbel" w:hAnsi="Corbel"/>
                <w:b w:val="0"/>
                <w:sz w:val="21"/>
                <w:szCs w:val="21"/>
              </w:rPr>
            </w:pPr>
            <w:r w:rsidRPr="005A4C2B">
              <w:rPr>
                <w:rFonts w:ascii="Corbel" w:hAnsi="Corbel"/>
                <w:b w:val="0"/>
                <w:sz w:val="21"/>
                <w:szCs w:val="21"/>
              </w:rPr>
              <w:t>Katedra Mikroekonomii</w:t>
            </w:r>
          </w:p>
        </w:tc>
      </w:tr>
      <w:tr w:rsidR="00F57F32" w:rsidRPr="005A4C2B" w:rsidTr="006B06F8">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Kierunek studiów</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Finanse i rachunkowość</w:t>
            </w:r>
          </w:p>
        </w:tc>
      </w:tr>
      <w:tr w:rsidR="00F57F32" w:rsidRPr="005A4C2B" w:rsidTr="006B06F8">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 xml:space="preserve">Poziom kształcenia </w:t>
            </w:r>
          </w:p>
        </w:tc>
        <w:tc>
          <w:tcPr>
            <w:tcW w:w="6662" w:type="dxa"/>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II stopień</w:t>
            </w:r>
          </w:p>
        </w:tc>
      </w:tr>
      <w:tr w:rsidR="00F57F32" w:rsidRPr="005A4C2B" w:rsidTr="006B06F8">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Profil</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ogólnoakademicki </w:t>
            </w:r>
          </w:p>
        </w:tc>
      </w:tr>
      <w:tr w:rsidR="00F57F32" w:rsidRPr="005A4C2B" w:rsidTr="006B06F8">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Forma studiów</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niestacjonarne </w:t>
            </w:r>
          </w:p>
        </w:tc>
      </w:tr>
      <w:tr w:rsidR="00F57F32" w:rsidRPr="005A4C2B" w:rsidTr="006B06F8">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Rok i semestr studiów</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II/4</w:t>
            </w:r>
          </w:p>
        </w:tc>
      </w:tr>
      <w:tr w:rsidR="00F57F32" w:rsidRPr="005A4C2B" w:rsidTr="006B06F8">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Rodzaj przedmiotu</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specjalnościowy </w:t>
            </w:r>
          </w:p>
        </w:tc>
      </w:tr>
      <w:tr w:rsidR="00F57F32" w:rsidRPr="005A4C2B" w:rsidTr="006B06F8">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Język wykładowy</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polski </w:t>
            </w:r>
          </w:p>
        </w:tc>
      </w:tr>
      <w:tr w:rsidR="00F57F32" w:rsidRPr="005A4C2B" w:rsidTr="006B06F8">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Koordynator</w:t>
            </w:r>
          </w:p>
        </w:tc>
        <w:tc>
          <w:tcPr>
            <w:tcW w:w="6662" w:type="dxa"/>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dr Małgorzata Wosiek</w:t>
            </w:r>
          </w:p>
        </w:tc>
      </w:tr>
      <w:tr w:rsidR="00F57F32" w:rsidRPr="005A4C2B" w:rsidTr="006B06F8">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Imię i nazwisko osoby prowadzącej / osób prowadzących</w:t>
            </w:r>
          </w:p>
        </w:tc>
        <w:tc>
          <w:tcPr>
            <w:tcW w:w="6662" w:type="dxa"/>
            <w:vAlign w:val="center"/>
          </w:tcPr>
          <w:p w:rsidR="00F57F32" w:rsidRPr="005A4C2B" w:rsidRDefault="00F57F32" w:rsidP="00EF71B2">
            <w:pPr>
              <w:pStyle w:val="Odpowiedzi"/>
              <w:spacing w:before="100" w:beforeAutospacing="1" w:after="100" w:afterAutospacing="1"/>
              <w:rPr>
                <w:rFonts w:ascii="Corbel" w:hAnsi="Corbel"/>
                <w:b w:val="0"/>
                <w:sz w:val="21"/>
                <w:szCs w:val="21"/>
              </w:rPr>
            </w:pPr>
            <w:r w:rsidRPr="005A4C2B">
              <w:rPr>
                <w:rFonts w:ascii="Corbel" w:hAnsi="Corbel"/>
                <w:b w:val="0"/>
                <w:sz w:val="21"/>
                <w:szCs w:val="21"/>
              </w:rPr>
              <w:t>dr Małgorzata Wosiek</w:t>
            </w:r>
          </w:p>
        </w:tc>
      </w:tr>
    </w:tbl>
    <w:p w:rsidR="00F57F32" w:rsidRPr="005A4C2B" w:rsidRDefault="00F57F32" w:rsidP="00C24529">
      <w:pPr>
        <w:pStyle w:val="Podpunkty"/>
        <w:spacing w:after="100" w:afterAutospacing="1"/>
        <w:ind w:left="0"/>
        <w:rPr>
          <w:rFonts w:ascii="Corbel" w:hAnsi="Corbel"/>
          <w:sz w:val="21"/>
          <w:szCs w:val="21"/>
        </w:rPr>
      </w:pPr>
      <w:r w:rsidRPr="005A4C2B">
        <w:rPr>
          <w:rFonts w:ascii="Corbel" w:hAnsi="Corbel"/>
          <w:sz w:val="21"/>
          <w:szCs w:val="21"/>
        </w:rPr>
        <w:t xml:space="preserve">* </w:t>
      </w:r>
      <w:r w:rsidRPr="005A4C2B">
        <w:rPr>
          <w:rFonts w:ascii="Corbel" w:hAnsi="Corbel"/>
          <w:i/>
          <w:sz w:val="21"/>
          <w:szCs w:val="21"/>
        </w:rPr>
        <w:t xml:space="preserve">- </w:t>
      </w:r>
      <w:r w:rsidRPr="005A4C2B">
        <w:rPr>
          <w:rFonts w:ascii="Corbel" w:hAnsi="Corbel"/>
          <w:b w:val="0"/>
          <w:i/>
          <w:sz w:val="21"/>
          <w:szCs w:val="21"/>
        </w:rPr>
        <w:t>zgodnie z ustaleniami na Wydziale</w:t>
      </w:r>
    </w:p>
    <w:p w:rsidR="00F57F32" w:rsidRPr="005A4C2B" w:rsidRDefault="00F57F32" w:rsidP="009C54AE">
      <w:pPr>
        <w:pStyle w:val="Podpunkty"/>
        <w:ind w:left="284"/>
        <w:rPr>
          <w:rFonts w:ascii="Corbel" w:hAnsi="Corbel"/>
          <w:sz w:val="21"/>
          <w:szCs w:val="21"/>
        </w:rPr>
      </w:pPr>
      <w:r w:rsidRPr="005A4C2B">
        <w:rPr>
          <w:rFonts w:ascii="Corbel" w:hAnsi="Corbel"/>
          <w:sz w:val="21"/>
          <w:szCs w:val="21"/>
        </w:rPr>
        <w:t xml:space="preserve">1.1. Formy zajęć dydaktycznych, wymiar godzin i punktów ECTS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26"/>
        <w:gridCol w:w="877"/>
        <w:gridCol w:w="749"/>
        <w:gridCol w:w="835"/>
        <w:gridCol w:w="767"/>
        <w:gridCol w:w="794"/>
        <w:gridCol w:w="715"/>
        <w:gridCol w:w="913"/>
        <w:gridCol w:w="1132"/>
        <w:gridCol w:w="1478"/>
      </w:tblGrid>
      <w:tr w:rsidR="00F57F32" w:rsidRPr="005A4C2B" w:rsidTr="00C24529">
        <w:tc>
          <w:tcPr>
            <w:tcW w:w="1048"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Semestr</w:t>
            </w:r>
          </w:p>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(nr)</w:t>
            </w:r>
          </w:p>
        </w:tc>
        <w:tc>
          <w:tcPr>
            <w:tcW w:w="92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Wykł.</w:t>
            </w:r>
          </w:p>
        </w:tc>
        <w:tc>
          <w:tcPr>
            <w:tcW w:w="80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Konw.</w:t>
            </w:r>
          </w:p>
        </w:tc>
        <w:tc>
          <w:tcPr>
            <w:tcW w:w="81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Lab.</w:t>
            </w:r>
          </w:p>
        </w:tc>
        <w:tc>
          <w:tcPr>
            <w:tcW w:w="82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Sem.</w:t>
            </w:r>
          </w:p>
        </w:tc>
        <w:tc>
          <w:tcPr>
            <w:tcW w:w="780"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ZP</w:t>
            </w:r>
          </w:p>
        </w:tc>
        <w:tc>
          <w:tcPr>
            <w:tcW w:w="957"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Prakt.</w:t>
            </w:r>
          </w:p>
        </w:tc>
        <w:tc>
          <w:tcPr>
            <w:tcW w:w="1206"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Inne (jakie?)</w:t>
            </w:r>
          </w:p>
        </w:tc>
        <w:tc>
          <w:tcPr>
            <w:tcW w:w="1652"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b/>
                <w:sz w:val="21"/>
                <w:szCs w:val="21"/>
              </w:rPr>
            </w:pPr>
            <w:r w:rsidRPr="005A4C2B">
              <w:rPr>
                <w:rFonts w:ascii="Corbel" w:hAnsi="Corbel"/>
                <w:b/>
                <w:sz w:val="21"/>
                <w:szCs w:val="21"/>
              </w:rPr>
              <w:t>Liczba pkt ECTS</w:t>
            </w:r>
          </w:p>
        </w:tc>
      </w:tr>
      <w:tr w:rsidR="00F57F32" w:rsidRPr="005A4C2B" w:rsidTr="00C24529">
        <w:trPr>
          <w:trHeight w:val="453"/>
        </w:trPr>
        <w:tc>
          <w:tcPr>
            <w:tcW w:w="1048"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4</w:t>
            </w:r>
          </w:p>
        </w:tc>
        <w:tc>
          <w:tcPr>
            <w:tcW w:w="92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9</w:t>
            </w:r>
          </w:p>
        </w:tc>
        <w:tc>
          <w:tcPr>
            <w:tcW w:w="80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1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2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780"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95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1206"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1652"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1</w:t>
            </w:r>
          </w:p>
        </w:tc>
      </w:tr>
    </w:tbl>
    <w:p w:rsidR="00F57F32" w:rsidRPr="005A4C2B" w:rsidRDefault="00F57F32" w:rsidP="009C54AE">
      <w:pPr>
        <w:pStyle w:val="Podpunkty"/>
        <w:ind w:left="0"/>
        <w:rPr>
          <w:rFonts w:ascii="Corbel" w:hAnsi="Corbel"/>
          <w:b w:val="0"/>
          <w:sz w:val="21"/>
          <w:szCs w:val="21"/>
          <w:lang w:eastAsia="en-US"/>
        </w:rPr>
      </w:pPr>
    </w:p>
    <w:p w:rsidR="00F57F32" w:rsidRPr="005A4C2B" w:rsidRDefault="00F57F32" w:rsidP="009C54AE">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1.2. Sposób realizacji zajęć  </w:t>
      </w:r>
    </w:p>
    <w:p w:rsidR="00F57F32" w:rsidRPr="005A4C2B" w:rsidRDefault="00F57F32" w:rsidP="009C54AE">
      <w:pPr>
        <w:pStyle w:val="Punktygwne"/>
        <w:spacing w:before="0" w:after="0"/>
        <w:rPr>
          <w:rFonts w:ascii="Corbel" w:hAnsi="Corbel"/>
          <w:b w:val="0"/>
          <w:smallCaps w:val="0"/>
          <w:sz w:val="21"/>
          <w:szCs w:val="21"/>
        </w:rPr>
      </w:pPr>
      <w:r w:rsidRPr="005A4C2B">
        <w:rPr>
          <w:rFonts w:ascii="Corbel" w:eastAsia="MS Gothic" w:hAnsi="Corbel" w:cs="MS Gothic"/>
          <w:sz w:val="21"/>
          <w:szCs w:val="21"/>
        </w:rPr>
        <w:t xml:space="preserve">  x</w:t>
      </w:r>
      <w:r w:rsidRPr="005A4C2B">
        <w:rPr>
          <w:rFonts w:ascii="Corbel" w:hAnsi="Corbel"/>
          <w:b w:val="0"/>
          <w:smallCaps w:val="0"/>
          <w:sz w:val="21"/>
          <w:szCs w:val="21"/>
        </w:rPr>
        <w:t xml:space="preserve">  zajęcia w formie tradycyjnej </w:t>
      </w:r>
    </w:p>
    <w:p w:rsidR="00F57F32" w:rsidRPr="005A4C2B" w:rsidRDefault="00F57F32" w:rsidP="00260408">
      <w:pPr>
        <w:pStyle w:val="Punktygwne"/>
        <w:spacing w:before="0" w:after="0"/>
        <w:rPr>
          <w:rFonts w:ascii="Corbel" w:hAnsi="Corbel"/>
          <w:b w:val="0"/>
          <w:smallCaps w:val="0"/>
          <w:sz w:val="21"/>
          <w:szCs w:val="21"/>
        </w:rPr>
      </w:pPr>
      <w:r w:rsidRPr="005A4C2B">
        <w:rPr>
          <w:rFonts w:ascii="MS Gothic" w:eastAsia="MS Gothic" w:hAnsi="MS Gothic" w:cs="MS Gothic" w:hint="eastAsia"/>
          <w:b w:val="0"/>
          <w:sz w:val="21"/>
          <w:szCs w:val="21"/>
        </w:rPr>
        <w:t>☐</w:t>
      </w:r>
      <w:r w:rsidRPr="005A4C2B">
        <w:rPr>
          <w:rFonts w:ascii="Corbel" w:hAnsi="Corbel"/>
          <w:b w:val="0"/>
          <w:smallCaps w:val="0"/>
          <w:sz w:val="21"/>
          <w:szCs w:val="21"/>
        </w:rPr>
        <w:t xml:space="preserve"> zajęcia realizowane z wykorzystaniem metod i technik kształcenia na odległość</w:t>
      </w:r>
    </w:p>
    <w:p w:rsidR="00F57F32" w:rsidRPr="005A4C2B" w:rsidRDefault="00F57F32" w:rsidP="009C54AE">
      <w:pPr>
        <w:pStyle w:val="Punktygwne"/>
        <w:spacing w:before="0" w:after="0"/>
        <w:rPr>
          <w:rFonts w:ascii="Corbel" w:hAnsi="Corbel"/>
          <w:smallCaps w:val="0"/>
          <w:sz w:val="21"/>
          <w:szCs w:val="21"/>
        </w:rPr>
      </w:pPr>
    </w:p>
    <w:p w:rsidR="00F57F32" w:rsidRPr="005A4C2B" w:rsidRDefault="00F57F32" w:rsidP="009C54AE">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1.3. Forma zaliczenia przedmiotu /modułu (z toku) </w:t>
      </w:r>
      <w:r w:rsidRPr="005A4C2B">
        <w:rPr>
          <w:rFonts w:ascii="Corbel" w:hAnsi="Corbel"/>
          <w:b w:val="0"/>
          <w:smallCaps w:val="0"/>
          <w:sz w:val="21"/>
          <w:szCs w:val="21"/>
        </w:rPr>
        <w:t>(egzamin, zaliczenie z oceną, zaliczenie bez oceny)</w:t>
      </w:r>
    </w:p>
    <w:p w:rsidR="00F57F32" w:rsidRPr="005A4C2B" w:rsidRDefault="00F57F32" w:rsidP="00D1172B">
      <w:pPr>
        <w:pStyle w:val="Punktygwne"/>
        <w:spacing w:before="0" w:after="0"/>
        <w:rPr>
          <w:rFonts w:ascii="Corbel" w:hAnsi="Corbel"/>
          <w:smallCaps w:val="0"/>
          <w:sz w:val="21"/>
          <w:szCs w:val="21"/>
        </w:rPr>
      </w:pPr>
      <w:r w:rsidRPr="005A4C2B">
        <w:rPr>
          <w:rFonts w:ascii="Corbel" w:hAnsi="Corbel"/>
          <w:b w:val="0"/>
          <w:smallCaps w:val="0"/>
          <w:sz w:val="21"/>
          <w:szCs w:val="21"/>
        </w:rPr>
        <w:t>zaliczenie z oceną</w:t>
      </w:r>
    </w:p>
    <w:p w:rsidR="00F57F32" w:rsidRPr="005A4C2B" w:rsidRDefault="00F57F32" w:rsidP="009C54AE">
      <w:pPr>
        <w:pStyle w:val="Punktygwne"/>
        <w:spacing w:before="0" w:after="0"/>
        <w:rPr>
          <w:rFonts w:ascii="Corbel" w:hAnsi="Corbel"/>
          <w:sz w:val="21"/>
          <w:szCs w:val="21"/>
        </w:rPr>
      </w:pPr>
    </w:p>
    <w:p w:rsidR="00F57F32" w:rsidRPr="005A4C2B" w:rsidRDefault="00A80772" w:rsidP="009C54AE">
      <w:pPr>
        <w:pStyle w:val="Punktygwne"/>
        <w:spacing w:before="0" w:after="0"/>
        <w:rPr>
          <w:rFonts w:ascii="Corbel" w:hAnsi="Corbel"/>
          <w:sz w:val="21"/>
          <w:szCs w:val="21"/>
        </w:rPr>
      </w:pPr>
      <w:r w:rsidRPr="005A4C2B">
        <w:rPr>
          <w:rFonts w:ascii="Corbel" w:hAnsi="Corbel"/>
          <w:sz w:val="21"/>
          <w:szCs w:val="21"/>
        </w:rPr>
        <w:t xml:space="preserve">2. 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745302">
        <w:tc>
          <w:tcPr>
            <w:tcW w:w="9670" w:type="dxa"/>
          </w:tcPr>
          <w:p w:rsidR="00F57F32" w:rsidRPr="005A4C2B" w:rsidRDefault="00F57F32" w:rsidP="00C24529">
            <w:pPr>
              <w:pStyle w:val="Punktygwne"/>
              <w:spacing w:before="40" w:after="40"/>
              <w:jc w:val="both"/>
              <w:rPr>
                <w:rFonts w:ascii="Corbel" w:hAnsi="Corbel"/>
                <w:b w:val="0"/>
                <w:smallCaps w:val="0"/>
                <w:color w:val="000000"/>
                <w:sz w:val="21"/>
                <w:szCs w:val="21"/>
              </w:rPr>
            </w:pPr>
            <w:r w:rsidRPr="005A4C2B">
              <w:rPr>
                <w:rFonts w:ascii="Corbel" w:hAnsi="Corbel"/>
                <w:b w:val="0"/>
                <w:smallCaps w:val="0"/>
                <w:color w:val="000000"/>
                <w:sz w:val="21"/>
                <w:szCs w:val="21"/>
              </w:rPr>
              <w:t>Student powinien posiadać wiedzę z zakresu makroekonomii i znać zasady funkcjonowania systemów finansowych.</w:t>
            </w:r>
          </w:p>
        </w:tc>
      </w:tr>
    </w:tbl>
    <w:p w:rsidR="00F57F32" w:rsidRPr="005A4C2B" w:rsidRDefault="00F57F32" w:rsidP="009C54AE">
      <w:pPr>
        <w:pStyle w:val="Punktygwne"/>
        <w:spacing w:before="0" w:after="0"/>
        <w:rPr>
          <w:rFonts w:ascii="Corbel" w:hAnsi="Corbel"/>
          <w:sz w:val="21"/>
          <w:szCs w:val="21"/>
        </w:rPr>
      </w:pPr>
    </w:p>
    <w:p w:rsidR="00F57F32" w:rsidRPr="005A4C2B" w:rsidRDefault="00A80772" w:rsidP="009C54AE">
      <w:pPr>
        <w:pStyle w:val="Punktygwne"/>
        <w:spacing w:before="0" w:after="0"/>
        <w:rPr>
          <w:rFonts w:ascii="Corbel" w:hAnsi="Corbel"/>
          <w:sz w:val="21"/>
          <w:szCs w:val="21"/>
        </w:rPr>
      </w:pPr>
      <w:r w:rsidRPr="005A4C2B">
        <w:rPr>
          <w:rFonts w:ascii="Corbel" w:hAnsi="Corbel"/>
          <w:sz w:val="21"/>
          <w:szCs w:val="21"/>
        </w:rPr>
        <w:t>3. CELE, EFEKTY KSZTAŁCENIA , TREŚCI PROGRAMOWE I STOSOWANE METODY DYDAKTYCZNE</w:t>
      </w:r>
    </w:p>
    <w:p w:rsidR="00F57F32" w:rsidRPr="005A4C2B" w:rsidRDefault="00F57F32" w:rsidP="009C54AE">
      <w:pPr>
        <w:pStyle w:val="Podpunkty"/>
        <w:rPr>
          <w:rFonts w:ascii="Corbel" w:hAnsi="Corbel"/>
          <w:b w:val="0"/>
          <w:i/>
          <w:sz w:val="21"/>
          <w:szCs w:val="21"/>
        </w:rPr>
      </w:pPr>
      <w:r w:rsidRPr="005A4C2B">
        <w:rPr>
          <w:rFonts w:ascii="Corbel" w:hAnsi="Corbel"/>
          <w:sz w:val="21"/>
          <w:szCs w:val="21"/>
        </w:rPr>
        <w:t xml:space="preserve">3.1. Cele przedmiotu/modułu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5"/>
        <w:gridCol w:w="8353"/>
      </w:tblGrid>
      <w:tr w:rsidR="00F57F32" w:rsidRPr="005A4C2B" w:rsidTr="00923D7D">
        <w:tc>
          <w:tcPr>
            <w:tcW w:w="851" w:type="dxa"/>
            <w:vAlign w:val="center"/>
          </w:tcPr>
          <w:p w:rsidR="00F57F32" w:rsidRPr="005A4C2B" w:rsidRDefault="00F57F32" w:rsidP="009C54AE">
            <w:pPr>
              <w:pStyle w:val="Podpunkty"/>
              <w:spacing w:before="40" w:after="40"/>
              <w:ind w:left="0"/>
              <w:jc w:val="left"/>
              <w:rPr>
                <w:rFonts w:ascii="Corbel" w:hAnsi="Corbel"/>
                <w:b w:val="0"/>
                <w:sz w:val="21"/>
                <w:szCs w:val="21"/>
              </w:rPr>
            </w:pPr>
            <w:r w:rsidRPr="005A4C2B">
              <w:rPr>
                <w:rFonts w:ascii="Corbel" w:hAnsi="Corbel"/>
                <w:b w:val="0"/>
                <w:sz w:val="21"/>
                <w:szCs w:val="21"/>
              </w:rPr>
              <w:t xml:space="preserve">C1 </w:t>
            </w:r>
          </w:p>
        </w:tc>
        <w:tc>
          <w:tcPr>
            <w:tcW w:w="8819" w:type="dxa"/>
            <w:vAlign w:val="center"/>
          </w:tcPr>
          <w:p w:rsidR="00F57F32" w:rsidRPr="005A4C2B" w:rsidRDefault="00F57F32" w:rsidP="00C24529">
            <w:pPr>
              <w:pStyle w:val="Podpunkty"/>
              <w:spacing w:before="40" w:after="40"/>
              <w:ind w:left="0"/>
              <w:jc w:val="left"/>
              <w:rPr>
                <w:rFonts w:ascii="Corbel" w:hAnsi="Corbel"/>
                <w:b w:val="0"/>
                <w:sz w:val="21"/>
                <w:szCs w:val="21"/>
              </w:rPr>
            </w:pPr>
            <w:r w:rsidRPr="005A4C2B">
              <w:rPr>
                <w:rFonts w:ascii="Corbel" w:hAnsi="Corbel"/>
                <w:b w:val="0"/>
                <w:sz w:val="21"/>
                <w:szCs w:val="21"/>
              </w:rPr>
              <w:t>Zapoznanie studentów z przyczynami, przebiegiem i skutkami zjawisk kryzysowych oraz warunkami stabilności finansowej w gospodarce światowej.</w:t>
            </w:r>
          </w:p>
        </w:tc>
      </w:tr>
      <w:tr w:rsidR="00F57F32" w:rsidRPr="005A4C2B" w:rsidTr="00923D7D">
        <w:tc>
          <w:tcPr>
            <w:tcW w:w="851" w:type="dxa"/>
            <w:vAlign w:val="center"/>
          </w:tcPr>
          <w:p w:rsidR="00F57F32" w:rsidRPr="005A4C2B" w:rsidRDefault="00F57F32" w:rsidP="009C54AE">
            <w:pPr>
              <w:pStyle w:val="Cele"/>
              <w:spacing w:before="40" w:after="40"/>
              <w:ind w:left="0" w:firstLine="0"/>
              <w:jc w:val="left"/>
              <w:rPr>
                <w:rFonts w:ascii="Corbel" w:hAnsi="Corbel"/>
                <w:sz w:val="21"/>
                <w:szCs w:val="21"/>
              </w:rPr>
            </w:pPr>
            <w:r w:rsidRPr="005A4C2B">
              <w:rPr>
                <w:rFonts w:ascii="Corbel" w:hAnsi="Corbel"/>
                <w:sz w:val="21"/>
                <w:szCs w:val="21"/>
              </w:rPr>
              <w:t>C2</w:t>
            </w:r>
          </w:p>
        </w:tc>
        <w:tc>
          <w:tcPr>
            <w:tcW w:w="8819" w:type="dxa"/>
            <w:vAlign w:val="center"/>
          </w:tcPr>
          <w:p w:rsidR="00F57F32" w:rsidRPr="005A4C2B" w:rsidRDefault="00F57F32" w:rsidP="00C24529">
            <w:pPr>
              <w:pStyle w:val="Podpunkty"/>
              <w:spacing w:before="40" w:after="40"/>
              <w:ind w:left="0"/>
              <w:jc w:val="left"/>
              <w:rPr>
                <w:rFonts w:ascii="Corbel" w:hAnsi="Corbel"/>
                <w:b w:val="0"/>
                <w:sz w:val="21"/>
                <w:szCs w:val="21"/>
              </w:rPr>
            </w:pPr>
            <w:r w:rsidRPr="005A4C2B">
              <w:rPr>
                <w:rFonts w:ascii="Corbel" w:hAnsi="Corbel"/>
                <w:b w:val="0"/>
                <w:sz w:val="21"/>
                <w:szCs w:val="21"/>
              </w:rPr>
              <w:t>Wyjaśnianie modeli analizujących przyczyny zjawisk cyklicznych w gospodarkach oraz działanie mechanizmów stabilizacyjnych.</w:t>
            </w:r>
          </w:p>
        </w:tc>
      </w:tr>
      <w:tr w:rsidR="00F57F32" w:rsidRPr="005A4C2B" w:rsidTr="00923D7D">
        <w:tc>
          <w:tcPr>
            <w:tcW w:w="851" w:type="dxa"/>
            <w:vAlign w:val="center"/>
          </w:tcPr>
          <w:p w:rsidR="00F57F32" w:rsidRPr="005A4C2B" w:rsidRDefault="00F57F32" w:rsidP="009C54AE">
            <w:pPr>
              <w:pStyle w:val="Podpunkty"/>
              <w:spacing w:before="40" w:after="40"/>
              <w:ind w:left="0"/>
              <w:jc w:val="left"/>
              <w:rPr>
                <w:rFonts w:ascii="Corbel" w:hAnsi="Corbel"/>
                <w:b w:val="0"/>
                <w:sz w:val="21"/>
                <w:szCs w:val="21"/>
              </w:rPr>
            </w:pPr>
            <w:r w:rsidRPr="005A4C2B">
              <w:rPr>
                <w:rFonts w:ascii="Corbel" w:hAnsi="Corbel"/>
                <w:b w:val="0"/>
                <w:sz w:val="21"/>
                <w:szCs w:val="21"/>
              </w:rPr>
              <w:t>C3</w:t>
            </w:r>
          </w:p>
        </w:tc>
        <w:tc>
          <w:tcPr>
            <w:tcW w:w="8819" w:type="dxa"/>
            <w:vAlign w:val="center"/>
          </w:tcPr>
          <w:p w:rsidR="00F57F32" w:rsidRPr="005A4C2B" w:rsidRDefault="00F57F32" w:rsidP="00C24529">
            <w:pPr>
              <w:pStyle w:val="Podpunkty"/>
              <w:spacing w:before="40" w:after="40"/>
              <w:ind w:left="0"/>
              <w:jc w:val="left"/>
              <w:rPr>
                <w:rFonts w:ascii="Corbel" w:hAnsi="Corbel"/>
                <w:b w:val="0"/>
                <w:sz w:val="21"/>
                <w:szCs w:val="21"/>
              </w:rPr>
            </w:pPr>
            <w:r w:rsidRPr="005A4C2B">
              <w:rPr>
                <w:rFonts w:ascii="Corbel" w:hAnsi="Corbel"/>
                <w:b w:val="0"/>
                <w:sz w:val="21"/>
                <w:szCs w:val="21"/>
              </w:rPr>
              <w:t>Wypracowanie umiejętności analizy mechanizmów kryzysowych oraz formułowania zaleceń sprzyjających osiąganiu stabilności finansowej.</w:t>
            </w:r>
          </w:p>
        </w:tc>
      </w:tr>
    </w:tbl>
    <w:p w:rsidR="00F57F32" w:rsidRDefault="00F57F32" w:rsidP="009C54AE">
      <w:pPr>
        <w:pStyle w:val="Punktygwne"/>
        <w:spacing w:before="0" w:after="0"/>
        <w:rPr>
          <w:rFonts w:ascii="Corbel" w:hAnsi="Corbel"/>
          <w:b w:val="0"/>
          <w:smallCaps w:val="0"/>
          <w:color w:val="000000"/>
          <w:sz w:val="21"/>
          <w:szCs w:val="21"/>
        </w:rPr>
      </w:pPr>
    </w:p>
    <w:p w:rsidR="00A80772" w:rsidRPr="005A4C2B" w:rsidRDefault="00A80772" w:rsidP="009C54AE">
      <w:pPr>
        <w:pStyle w:val="Punktygwne"/>
        <w:spacing w:before="0" w:after="0"/>
        <w:rPr>
          <w:rFonts w:ascii="Corbel" w:hAnsi="Corbel"/>
          <w:b w:val="0"/>
          <w:smallCaps w:val="0"/>
          <w:color w:val="000000"/>
          <w:sz w:val="21"/>
          <w:szCs w:val="21"/>
        </w:rPr>
      </w:pPr>
    </w:p>
    <w:p w:rsidR="00F57F32" w:rsidRPr="005A4C2B" w:rsidRDefault="00F57F32" w:rsidP="009C54AE">
      <w:pPr>
        <w:spacing w:after="0" w:line="240" w:lineRule="auto"/>
        <w:ind w:left="426"/>
        <w:rPr>
          <w:rFonts w:ascii="Corbel" w:hAnsi="Corbel"/>
          <w:sz w:val="21"/>
          <w:szCs w:val="21"/>
        </w:rPr>
      </w:pPr>
      <w:r w:rsidRPr="005A4C2B">
        <w:rPr>
          <w:rFonts w:ascii="Corbel" w:hAnsi="Corbel"/>
          <w:b/>
          <w:sz w:val="21"/>
          <w:szCs w:val="21"/>
        </w:rPr>
        <w:lastRenderedPageBreak/>
        <w:t>3.2. Efekty kształcenia dla przedmiotu/modułu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55"/>
        <w:gridCol w:w="5695"/>
        <w:gridCol w:w="1828"/>
      </w:tblGrid>
      <w:tr w:rsidR="00F57F32" w:rsidRPr="005A4C2B" w:rsidTr="0071620A">
        <w:tc>
          <w:tcPr>
            <w:tcW w:w="1701"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smallCaps w:val="0"/>
                <w:sz w:val="21"/>
                <w:szCs w:val="21"/>
              </w:rPr>
              <w:t>EK</w:t>
            </w:r>
            <w:r w:rsidRPr="005A4C2B">
              <w:rPr>
                <w:rFonts w:ascii="Corbel" w:hAnsi="Corbel"/>
                <w:b w:val="0"/>
                <w:smallCaps w:val="0"/>
                <w:sz w:val="21"/>
                <w:szCs w:val="21"/>
              </w:rPr>
              <w:t xml:space="preserve"> (efekt kształcenia)</w:t>
            </w:r>
          </w:p>
        </w:tc>
        <w:tc>
          <w:tcPr>
            <w:tcW w:w="6096"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Treść efektu kształcenia zdefiniowanego dla przedmiotu (modułu)</w:t>
            </w:r>
          </w:p>
        </w:tc>
        <w:tc>
          <w:tcPr>
            <w:tcW w:w="1873"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Odniesienie do efektów  kierunkowych </w:t>
            </w:r>
            <w:r w:rsidRPr="005A4C2B">
              <w:rPr>
                <w:rFonts w:ascii="Corbel" w:hAnsi="Corbel"/>
                <w:smallCaps w:val="0"/>
                <w:sz w:val="21"/>
                <w:szCs w:val="21"/>
              </w:rPr>
              <w:t>(KEK)</w:t>
            </w:r>
          </w:p>
        </w:tc>
      </w:tr>
      <w:tr w:rsidR="00F57F32" w:rsidRPr="005A4C2B" w:rsidTr="005E6E85">
        <w:tc>
          <w:tcPr>
            <w:tcW w:w="1701"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EK_01</w:t>
            </w:r>
          </w:p>
        </w:tc>
        <w:tc>
          <w:tcPr>
            <w:tcW w:w="6096"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Objaśnia w pogłębionym stopniu relacje między systemem finansowym a sferą realną gospodarki i charakteryzuje cykliczność współzależności makroekonomicznych oraz możliwości ich modyfikacji w ramach polityki pieniężnej i fiskalnej.</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K_W03</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K_W04</w:t>
            </w:r>
          </w:p>
        </w:tc>
      </w:tr>
      <w:tr w:rsidR="00F57F32" w:rsidRPr="005A4C2B" w:rsidTr="005E6E85">
        <w:tc>
          <w:tcPr>
            <w:tcW w:w="1701" w:type="dxa"/>
          </w:tcPr>
          <w:p w:rsidR="00F57F32" w:rsidRPr="005A4C2B" w:rsidRDefault="00F57F32" w:rsidP="0086205A">
            <w:pPr>
              <w:pStyle w:val="Punktygwne"/>
              <w:spacing w:before="0" w:after="0"/>
              <w:rPr>
                <w:rFonts w:ascii="Corbel" w:hAnsi="Corbel"/>
                <w:b w:val="0"/>
                <w:smallCaps w:val="0"/>
                <w:sz w:val="21"/>
                <w:szCs w:val="21"/>
              </w:rPr>
            </w:pPr>
            <w:r w:rsidRPr="005A4C2B">
              <w:rPr>
                <w:rFonts w:ascii="Corbel" w:hAnsi="Corbel"/>
                <w:b w:val="0"/>
                <w:smallCaps w:val="0"/>
                <w:sz w:val="21"/>
                <w:szCs w:val="21"/>
              </w:rPr>
              <w:t>EK_02</w:t>
            </w:r>
          </w:p>
        </w:tc>
        <w:tc>
          <w:tcPr>
            <w:tcW w:w="6096"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Interpretuje i wyjaśnia procesy zjawisk cyklicznych w gospodarce oraz formułuje zalecenia sprzyjające stabilności finansowej i makroekonomicznej.</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K_U01</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K_U03</w:t>
            </w:r>
          </w:p>
        </w:tc>
      </w:tr>
      <w:tr w:rsidR="00F57F32" w:rsidRPr="005A4C2B" w:rsidTr="005E6E85">
        <w:tc>
          <w:tcPr>
            <w:tcW w:w="1701" w:type="dxa"/>
          </w:tcPr>
          <w:p w:rsidR="00F57F32" w:rsidRPr="005A4C2B" w:rsidRDefault="00F57F32" w:rsidP="0086205A">
            <w:pPr>
              <w:pStyle w:val="Punktygwne"/>
              <w:spacing w:before="0" w:after="0"/>
              <w:rPr>
                <w:rFonts w:ascii="Corbel" w:hAnsi="Corbel"/>
                <w:b w:val="0"/>
                <w:smallCaps w:val="0"/>
                <w:sz w:val="21"/>
                <w:szCs w:val="21"/>
              </w:rPr>
            </w:pPr>
            <w:r w:rsidRPr="005A4C2B">
              <w:rPr>
                <w:rFonts w:ascii="Corbel" w:hAnsi="Corbel"/>
                <w:b w:val="0"/>
                <w:smallCaps w:val="0"/>
                <w:sz w:val="21"/>
                <w:szCs w:val="21"/>
              </w:rPr>
              <w:t>EK_03</w:t>
            </w:r>
          </w:p>
        </w:tc>
        <w:tc>
          <w:tcPr>
            <w:tcW w:w="6096"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Uznaje znaczenie wiedzy w rozwiązywaniu problemów zaburzeń cyklicznych i kryzysów finansowych .</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K_K01</w:t>
            </w:r>
          </w:p>
          <w:p w:rsidR="00F57F32" w:rsidRPr="005A4C2B" w:rsidRDefault="00F57F32" w:rsidP="00C24529">
            <w:pPr>
              <w:pStyle w:val="Default"/>
              <w:jc w:val="center"/>
              <w:rPr>
                <w:rFonts w:ascii="Corbel" w:hAnsi="Corbel"/>
                <w:b/>
                <w:smallCaps/>
                <w:sz w:val="21"/>
                <w:szCs w:val="21"/>
              </w:rPr>
            </w:pPr>
            <w:r w:rsidRPr="005A4C2B">
              <w:rPr>
                <w:rFonts w:ascii="Corbel" w:hAnsi="Corbel" w:cs="Times New Roman"/>
                <w:color w:val="auto"/>
                <w:sz w:val="21"/>
                <w:szCs w:val="21"/>
              </w:rPr>
              <w:t>K_K03</w:t>
            </w:r>
          </w:p>
        </w:tc>
      </w:tr>
    </w:tbl>
    <w:p w:rsidR="00F57F32" w:rsidRPr="005A4C2B" w:rsidRDefault="00F57F32" w:rsidP="009C54AE">
      <w:pPr>
        <w:pStyle w:val="Punktygwne"/>
        <w:spacing w:before="0" w:after="0"/>
        <w:rPr>
          <w:rFonts w:ascii="Corbel" w:hAnsi="Corbel"/>
          <w:b w:val="0"/>
          <w:sz w:val="21"/>
          <w:szCs w:val="21"/>
        </w:rPr>
      </w:pPr>
    </w:p>
    <w:p w:rsidR="00F57F32" w:rsidRPr="005A4C2B" w:rsidRDefault="00F57F32" w:rsidP="009C54AE">
      <w:pPr>
        <w:pStyle w:val="Akapitzlist"/>
        <w:spacing w:line="240" w:lineRule="auto"/>
        <w:ind w:left="426"/>
        <w:jc w:val="both"/>
        <w:rPr>
          <w:rFonts w:ascii="Corbel" w:hAnsi="Corbel"/>
          <w:b/>
          <w:sz w:val="21"/>
          <w:szCs w:val="21"/>
        </w:rPr>
      </w:pPr>
      <w:r w:rsidRPr="005A4C2B">
        <w:rPr>
          <w:rFonts w:ascii="Corbel" w:hAnsi="Corbel"/>
          <w:b/>
          <w:sz w:val="21"/>
          <w:szCs w:val="21"/>
        </w:rPr>
        <w:t>3.3. Treści programowe</w:t>
      </w:r>
    </w:p>
    <w:p w:rsidR="00F57F32" w:rsidRPr="005A4C2B" w:rsidRDefault="00F57F32" w:rsidP="00AF5A9E">
      <w:pPr>
        <w:pStyle w:val="Akapitzlist"/>
        <w:numPr>
          <w:ilvl w:val="0"/>
          <w:numId w:val="388"/>
        </w:numPr>
        <w:spacing w:after="120" w:line="240" w:lineRule="auto"/>
        <w:jc w:val="both"/>
        <w:rPr>
          <w:rFonts w:ascii="Corbel" w:hAnsi="Corbel"/>
          <w:sz w:val="21"/>
          <w:szCs w:val="21"/>
        </w:rPr>
      </w:pPr>
      <w:r w:rsidRPr="005A4C2B">
        <w:rPr>
          <w:rFonts w:ascii="Corbel" w:hAnsi="Corbel"/>
          <w:sz w:val="21"/>
          <w:szCs w:val="21"/>
        </w:rPr>
        <w:t xml:space="preserve">Problematyka wykładu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923D7D">
        <w:tc>
          <w:tcPr>
            <w:tcW w:w="9639" w:type="dxa"/>
          </w:tcPr>
          <w:p w:rsidR="00F57F32" w:rsidRPr="005A4C2B" w:rsidRDefault="00F57F32" w:rsidP="009C54AE">
            <w:pPr>
              <w:pStyle w:val="Akapitzlist"/>
              <w:spacing w:after="0" w:line="240" w:lineRule="auto"/>
              <w:ind w:left="-250" w:firstLine="250"/>
              <w:rPr>
                <w:rFonts w:ascii="Corbel" w:hAnsi="Corbel"/>
                <w:sz w:val="21"/>
                <w:szCs w:val="21"/>
              </w:rPr>
            </w:pPr>
            <w:r w:rsidRPr="005A4C2B">
              <w:rPr>
                <w:rFonts w:ascii="Corbel" w:hAnsi="Corbel"/>
                <w:sz w:val="21"/>
                <w:szCs w:val="21"/>
              </w:rPr>
              <w:t>Treści merytoryczne</w:t>
            </w:r>
          </w:p>
        </w:tc>
      </w:tr>
      <w:tr w:rsidR="00F57F32" w:rsidRPr="005A4C2B" w:rsidTr="00923D7D">
        <w:tc>
          <w:tcPr>
            <w:tcW w:w="9639" w:type="dxa"/>
          </w:tcPr>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Pojęcie i fazy cyklu koniunkturalnego. Specyfika współczesnych faz koniunkturalnych. Częstotliwość cykli koniunkturalnych.</w:t>
            </w:r>
          </w:p>
        </w:tc>
      </w:tr>
      <w:tr w:rsidR="00F57F32" w:rsidRPr="005A4C2B" w:rsidTr="00923D7D">
        <w:tc>
          <w:tcPr>
            <w:tcW w:w="9639" w:type="dxa"/>
          </w:tcPr>
          <w:p w:rsidR="00F57F32" w:rsidRPr="005A4C2B" w:rsidRDefault="00F57F32" w:rsidP="00260408">
            <w:pPr>
              <w:pStyle w:val="Akapitzlist"/>
              <w:spacing w:after="0" w:line="240" w:lineRule="auto"/>
              <w:ind w:left="0"/>
              <w:jc w:val="both"/>
              <w:rPr>
                <w:rFonts w:ascii="Corbel" w:hAnsi="Corbel"/>
                <w:sz w:val="21"/>
                <w:szCs w:val="21"/>
              </w:rPr>
            </w:pPr>
            <w:r w:rsidRPr="005A4C2B">
              <w:rPr>
                <w:rFonts w:ascii="Corbel" w:hAnsi="Corbel"/>
                <w:sz w:val="21"/>
                <w:szCs w:val="21"/>
              </w:rPr>
              <w:t>Prognozowanie cyklu koniunkturalnego (wskaźniki wyprzedzające, równoległe i opóźnione). Wskaźniki nierównowag wewnętrzny i zewnętrznych – diagnoza zagrożeń.</w:t>
            </w:r>
          </w:p>
        </w:tc>
      </w:tr>
      <w:tr w:rsidR="00F57F32" w:rsidRPr="005A4C2B" w:rsidTr="00923D7D">
        <w:tc>
          <w:tcPr>
            <w:tcW w:w="9639" w:type="dxa"/>
          </w:tcPr>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Przyczyny wahań koniunkturalnych (wewnętrzne i zewnętrzne, popytowe i podażowe). Rodzaje i fazy kryzysów (kryzys finansowy: bankowy, zadłużeniowy a kryzys sfery realnej).</w:t>
            </w:r>
          </w:p>
        </w:tc>
      </w:tr>
      <w:tr w:rsidR="00F57F32" w:rsidRPr="005A4C2B" w:rsidTr="00923D7D">
        <w:tc>
          <w:tcPr>
            <w:tcW w:w="9639" w:type="dxa"/>
          </w:tcPr>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Polityka stabilizująca wahania koniunkturalne (fiskalna i monetarna).</w:t>
            </w:r>
          </w:p>
        </w:tc>
      </w:tr>
      <w:tr w:rsidR="00F57F32" w:rsidRPr="005A4C2B" w:rsidTr="00923D7D">
        <w:tc>
          <w:tcPr>
            <w:tcW w:w="9639" w:type="dxa"/>
          </w:tcPr>
          <w:p w:rsidR="00F57F32" w:rsidRPr="005A4C2B" w:rsidRDefault="00F57F32" w:rsidP="00E7533E">
            <w:pPr>
              <w:pStyle w:val="Akapitzlist"/>
              <w:spacing w:after="0" w:line="240" w:lineRule="auto"/>
              <w:ind w:left="0"/>
              <w:jc w:val="both"/>
              <w:rPr>
                <w:rFonts w:ascii="Corbel" w:hAnsi="Corbel"/>
                <w:sz w:val="21"/>
                <w:szCs w:val="21"/>
              </w:rPr>
            </w:pPr>
            <w:r w:rsidRPr="005A4C2B">
              <w:rPr>
                <w:rFonts w:ascii="Corbel" w:hAnsi="Corbel"/>
                <w:sz w:val="21"/>
                <w:szCs w:val="21"/>
              </w:rPr>
              <w:t>Modele kryzysu finansowego (szkoła austriacka, model Minsky’ego).</w:t>
            </w:r>
          </w:p>
        </w:tc>
      </w:tr>
      <w:tr w:rsidR="00F57F32" w:rsidRPr="005A4C2B" w:rsidTr="00923D7D">
        <w:tc>
          <w:tcPr>
            <w:tcW w:w="9639" w:type="dxa"/>
          </w:tcPr>
          <w:p w:rsidR="00F57F32" w:rsidRPr="005A4C2B" w:rsidRDefault="00F57F32" w:rsidP="00E7533E">
            <w:pPr>
              <w:pStyle w:val="Akapitzlist"/>
              <w:spacing w:after="0" w:line="240" w:lineRule="auto"/>
              <w:ind w:left="0"/>
              <w:jc w:val="both"/>
              <w:rPr>
                <w:rFonts w:ascii="Corbel" w:hAnsi="Corbel"/>
                <w:sz w:val="21"/>
                <w:szCs w:val="21"/>
              </w:rPr>
            </w:pPr>
            <w:r w:rsidRPr="005A4C2B">
              <w:rPr>
                <w:rFonts w:ascii="Corbel" w:hAnsi="Corbel"/>
                <w:sz w:val="21"/>
                <w:szCs w:val="21"/>
              </w:rPr>
              <w:t>Historyczne doświadczenia kryzysowe.</w:t>
            </w:r>
          </w:p>
        </w:tc>
      </w:tr>
      <w:tr w:rsidR="00F57F32" w:rsidRPr="005A4C2B" w:rsidTr="00923D7D">
        <w:tc>
          <w:tcPr>
            <w:tcW w:w="9639" w:type="dxa"/>
          </w:tcPr>
          <w:p w:rsidR="00F57F32" w:rsidRPr="005A4C2B" w:rsidRDefault="00F57F32" w:rsidP="00E7533E">
            <w:pPr>
              <w:pStyle w:val="Akapitzlist"/>
              <w:spacing w:after="0" w:line="240" w:lineRule="auto"/>
              <w:ind w:left="0"/>
              <w:jc w:val="both"/>
              <w:rPr>
                <w:rFonts w:ascii="Corbel" w:hAnsi="Corbel"/>
                <w:sz w:val="21"/>
                <w:szCs w:val="21"/>
              </w:rPr>
            </w:pPr>
            <w:r w:rsidRPr="005A4C2B">
              <w:rPr>
                <w:rFonts w:ascii="Corbel" w:hAnsi="Corbel"/>
                <w:sz w:val="21"/>
                <w:szCs w:val="21"/>
              </w:rPr>
              <w:t>Przyczyny i geneza niestabilności współczesnego systemu finansowego.</w:t>
            </w:r>
          </w:p>
        </w:tc>
      </w:tr>
      <w:tr w:rsidR="00F57F32" w:rsidRPr="005A4C2B" w:rsidTr="00923D7D">
        <w:tc>
          <w:tcPr>
            <w:tcW w:w="9639" w:type="dxa"/>
          </w:tcPr>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Rozprzestrzenianie się kryzysów gospodarczych i synchroniczność cykli koniunkturalnych.</w:t>
            </w:r>
          </w:p>
        </w:tc>
      </w:tr>
      <w:tr w:rsidR="00F57F32" w:rsidRPr="005A4C2B" w:rsidTr="00923D7D">
        <w:tc>
          <w:tcPr>
            <w:tcW w:w="9639" w:type="dxa"/>
          </w:tcPr>
          <w:p w:rsidR="00F57F32" w:rsidRPr="005A4C2B" w:rsidRDefault="00F57F32" w:rsidP="00E7533E">
            <w:pPr>
              <w:pStyle w:val="Akapitzlist"/>
              <w:spacing w:after="0" w:line="240" w:lineRule="auto"/>
              <w:ind w:left="0"/>
              <w:jc w:val="both"/>
              <w:rPr>
                <w:rFonts w:ascii="Corbel" w:hAnsi="Corbel"/>
                <w:sz w:val="21"/>
                <w:szCs w:val="21"/>
              </w:rPr>
            </w:pPr>
            <w:r w:rsidRPr="005A4C2B">
              <w:rPr>
                <w:rFonts w:ascii="Corbel" w:hAnsi="Corbel"/>
                <w:sz w:val="21"/>
                <w:szCs w:val="21"/>
              </w:rPr>
              <w:t>Skutki kryzysu finansowego oraz współczesne działania naprawcze i prewencyjne – doświadczenia UE.</w:t>
            </w:r>
          </w:p>
        </w:tc>
      </w:tr>
    </w:tbl>
    <w:p w:rsidR="00F57F32" w:rsidRPr="005A4C2B" w:rsidRDefault="00F57F32" w:rsidP="009C54AE">
      <w:pPr>
        <w:pStyle w:val="Punktygwne"/>
        <w:spacing w:before="0" w:after="0"/>
        <w:ind w:left="426"/>
        <w:rPr>
          <w:rFonts w:ascii="Corbel" w:hAnsi="Corbel"/>
          <w:smallCaps w:val="0"/>
          <w:sz w:val="21"/>
          <w:szCs w:val="21"/>
        </w:rPr>
      </w:pPr>
    </w:p>
    <w:p w:rsidR="00F57F32" w:rsidRPr="005A4C2B" w:rsidRDefault="00F57F32" w:rsidP="009C54AE">
      <w:pPr>
        <w:pStyle w:val="Punktygwne"/>
        <w:spacing w:before="0" w:after="0"/>
        <w:ind w:left="426"/>
        <w:rPr>
          <w:rFonts w:ascii="Corbel" w:hAnsi="Corbel"/>
          <w:b w:val="0"/>
          <w:smallCaps w:val="0"/>
          <w:sz w:val="21"/>
          <w:szCs w:val="21"/>
        </w:rPr>
      </w:pPr>
      <w:r w:rsidRPr="005A4C2B">
        <w:rPr>
          <w:rFonts w:ascii="Corbel" w:hAnsi="Corbel"/>
          <w:smallCaps w:val="0"/>
          <w:sz w:val="21"/>
          <w:szCs w:val="21"/>
        </w:rPr>
        <w:t>3.4. Metody dydaktyczne</w:t>
      </w:r>
      <w:r w:rsidRPr="005A4C2B">
        <w:rPr>
          <w:rFonts w:ascii="Corbel" w:hAnsi="Corbel"/>
          <w:b w:val="0"/>
          <w:smallCaps w:val="0"/>
          <w:sz w:val="21"/>
          <w:szCs w:val="21"/>
        </w:rPr>
        <w:t xml:space="preserve"> </w:t>
      </w:r>
    </w:p>
    <w:p w:rsidR="00F57F32" w:rsidRPr="005A4C2B" w:rsidRDefault="00F57F32" w:rsidP="00824D71">
      <w:pPr>
        <w:pStyle w:val="Punktygwne"/>
        <w:spacing w:before="0" w:after="0"/>
        <w:rPr>
          <w:rFonts w:ascii="Corbel" w:hAnsi="Corbel"/>
          <w:b w:val="0"/>
          <w:smallCaps w:val="0"/>
          <w:sz w:val="21"/>
          <w:szCs w:val="21"/>
        </w:rPr>
      </w:pPr>
      <w:r w:rsidRPr="005A4C2B">
        <w:rPr>
          <w:rFonts w:ascii="Corbel" w:hAnsi="Corbel"/>
          <w:b w:val="0"/>
          <w:smallCaps w:val="0"/>
          <w:sz w:val="21"/>
          <w:szCs w:val="21"/>
        </w:rPr>
        <w:t>Wykład z prezentacją multimedialną.</w:t>
      </w:r>
    </w:p>
    <w:p w:rsidR="00F57F32" w:rsidRPr="005A4C2B" w:rsidRDefault="00F57F32" w:rsidP="00CE51D6">
      <w:pPr>
        <w:pStyle w:val="Punktygwne"/>
        <w:spacing w:before="0" w:after="0"/>
        <w:jc w:val="both"/>
        <w:rPr>
          <w:rFonts w:ascii="Corbel" w:hAnsi="Corbel"/>
          <w:sz w:val="21"/>
          <w:szCs w:val="21"/>
        </w:rPr>
      </w:pPr>
    </w:p>
    <w:p w:rsidR="00F57F32" w:rsidRPr="005A4C2B" w:rsidRDefault="00F57F32" w:rsidP="009C54AE">
      <w:pPr>
        <w:pStyle w:val="Punktygwne"/>
        <w:tabs>
          <w:tab w:val="left" w:pos="284"/>
        </w:tabs>
        <w:spacing w:before="0" w:after="0"/>
        <w:rPr>
          <w:rFonts w:ascii="Corbel" w:hAnsi="Corbel"/>
          <w:smallCaps w:val="0"/>
          <w:sz w:val="21"/>
          <w:szCs w:val="21"/>
        </w:rPr>
      </w:pPr>
      <w:r w:rsidRPr="005A4C2B">
        <w:rPr>
          <w:rFonts w:ascii="Corbel" w:hAnsi="Corbel"/>
          <w:smallCaps w:val="0"/>
          <w:sz w:val="21"/>
          <w:szCs w:val="21"/>
        </w:rPr>
        <w:t xml:space="preserve">4. METODY I KRYTERIA OCENY </w:t>
      </w:r>
    </w:p>
    <w:p w:rsidR="00F57F32" w:rsidRPr="005A4C2B" w:rsidRDefault="00F57F32" w:rsidP="009C54AE">
      <w:pPr>
        <w:pStyle w:val="Punktygwne"/>
        <w:spacing w:before="0" w:after="0"/>
        <w:ind w:left="426"/>
        <w:rPr>
          <w:rFonts w:ascii="Corbel" w:hAnsi="Corbel"/>
          <w:smallCaps w:val="0"/>
          <w:sz w:val="21"/>
          <w:szCs w:val="21"/>
        </w:rPr>
      </w:pPr>
      <w:r w:rsidRPr="005A4C2B">
        <w:rPr>
          <w:rFonts w:ascii="Corbel" w:hAnsi="Corbel"/>
          <w:smallCaps w:val="0"/>
          <w:sz w:val="21"/>
          <w:szCs w:val="21"/>
        </w:rPr>
        <w:t>4.1. Sposoby weryfikacji efektów kształcenia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68"/>
        <w:gridCol w:w="5331"/>
        <w:gridCol w:w="2079"/>
      </w:tblGrid>
      <w:tr w:rsidR="00F57F32" w:rsidRPr="005A4C2B" w:rsidTr="008272CB">
        <w:tc>
          <w:tcPr>
            <w:tcW w:w="1843"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Symbol efektu</w:t>
            </w:r>
          </w:p>
        </w:tc>
        <w:tc>
          <w:tcPr>
            <w:tcW w:w="5670" w:type="dxa"/>
            <w:vAlign w:val="center"/>
          </w:tcPr>
          <w:p w:rsidR="00F57F32" w:rsidRPr="005A4C2B" w:rsidRDefault="00F57F32" w:rsidP="009C54AE">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Metody oceny efektów kształcenia</w:t>
            </w:r>
          </w:p>
          <w:p w:rsidR="00F57F32" w:rsidRPr="005A4C2B" w:rsidRDefault="00F57F32" w:rsidP="009C54AE">
            <w:pPr>
              <w:pStyle w:val="Punktygwne"/>
              <w:spacing w:before="0" w:after="0"/>
              <w:jc w:val="center"/>
              <w:rPr>
                <w:rFonts w:ascii="Corbel" w:hAnsi="Corbel"/>
                <w:b w:val="0"/>
                <w:smallCaps w:val="0"/>
                <w:sz w:val="21"/>
                <w:szCs w:val="21"/>
              </w:rPr>
            </w:pPr>
          </w:p>
        </w:tc>
        <w:tc>
          <w:tcPr>
            <w:tcW w:w="2126"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Forma zajęć dydaktycznych </w:t>
            </w:r>
          </w:p>
        </w:tc>
      </w:tr>
      <w:tr w:rsidR="00F57F32" w:rsidRPr="005A4C2B" w:rsidTr="008272CB">
        <w:tc>
          <w:tcPr>
            <w:tcW w:w="1843" w:type="dxa"/>
          </w:tcPr>
          <w:p w:rsidR="00F57F32" w:rsidRPr="005A4C2B" w:rsidRDefault="00F57F32" w:rsidP="00603281">
            <w:pPr>
              <w:pStyle w:val="Punktygwne"/>
              <w:spacing w:before="0" w:after="0"/>
              <w:rPr>
                <w:rFonts w:ascii="Corbel" w:hAnsi="Corbel"/>
                <w:b w:val="0"/>
                <w:sz w:val="21"/>
                <w:szCs w:val="21"/>
              </w:rPr>
            </w:pPr>
            <w:r w:rsidRPr="005A4C2B">
              <w:rPr>
                <w:rFonts w:ascii="Corbel" w:hAnsi="Corbel"/>
                <w:b w:val="0"/>
                <w:sz w:val="21"/>
                <w:szCs w:val="21"/>
              </w:rPr>
              <w:t xml:space="preserve">ek_01 </w:t>
            </w:r>
          </w:p>
        </w:tc>
        <w:tc>
          <w:tcPr>
            <w:tcW w:w="5670" w:type="dxa"/>
          </w:tcPr>
          <w:p w:rsidR="00F57F32" w:rsidRPr="005A4C2B" w:rsidRDefault="00F57F32" w:rsidP="002623F7">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praca zaliczeniowa z możliwością jej prezentacji, obserwacja w trakcie zajęć</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wykład</w:t>
            </w:r>
          </w:p>
        </w:tc>
      </w:tr>
      <w:tr w:rsidR="00F57F32" w:rsidRPr="005A4C2B" w:rsidTr="00B22F29">
        <w:tc>
          <w:tcPr>
            <w:tcW w:w="1843" w:type="dxa"/>
          </w:tcPr>
          <w:p w:rsidR="00F57F32" w:rsidRPr="005A4C2B" w:rsidRDefault="00F57F32" w:rsidP="00603281">
            <w:pPr>
              <w:pStyle w:val="Punktygwne"/>
              <w:spacing w:before="0" w:after="0"/>
              <w:rPr>
                <w:rFonts w:ascii="Corbel" w:hAnsi="Corbel"/>
                <w:b w:val="0"/>
                <w:sz w:val="21"/>
                <w:szCs w:val="21"/>
              </w:rPr>
            </w:pPr>
            <w:r w:rsidRPr="005A4C2B">
              <w:rPr>
                <w:rFonts w:ascii="Corbel" w:hAnsi="Corbel"/>
                <w:b w:val="0"/>
                <w:sz w:val="21"/>
                <w:szCs w:val="21"/>
              </w:rPr>
              <w:t>ek_02</w:t>
            </w:r>
          </w:p>
        </w:tc>
        <w:tc>
          <w:tcPr>
            <w:tcW w:w="5670" w:type="dxa"/>
          </w:tcPr>
          <w:p w:rsidR="00F57F32" w:rsidRPr="005A4C2B" w:rsidRDefault="00F57F32" w:rsidP="00C245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praca zaliczeniowa z możliwością jej prezentacji, obserwacja w trakcie zajęć</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wykład</w:t>
            </w:r>
          </w:p>
        </w:tc>
      </w:tr>
      <w:tr w:rsidR="00F57F32" w:rsidRPr="005A4C2B" w:rsidTr="00B22F29">
        <w:tc>
          <w:tcPr>
            <w:tcW w:w="1843" w:type="dxa"/>
          </w:tcPr>
          <w:p w:rsidR="00F57F32" w:rsidRPr="005A4C2B" w:rsidRDefault="00F57F32" w:rsidP="00603281">
            <w:pPr>
              <w:pStyle w:val="Punktygwne"/>
              <w:spacing w:before="0" w:after="0"/>
              <w:rPr>
                <w:rFonts w:ascii="Corbel" w:hAnsi="Corbel"/>
                <w:b w:val="0"/>
                <w:sz w:val="21"/>
                <w:szCs w:val="21"/>
              </w:rPr>
            </w:pPr>
            <w:r w:rsidRPr="005A4C2B">
              <w:rPr>
                <w:rFonts w:ascii="Corbel" w:hAnsi="Corbel"/>
                <w:b w:val="0"/>
                <w:sz w:val="21"/>
                <w:szCs w:val="21"/>
              </w:rPr>
              <w:t xml:space="preserve">ek_03 </w:t>
            </w:r>
          </w:p>
        </w:tc>
        <w:tc>
          <w:tcPr>
            <w:tcW w:w="5670" w:type="dxa"/>
          </w:tcPr>
          <w:p w:rsidR="00F57F32" w:rsidRPr="005A4C2B" w:rsidRDefault="00F57F32" w:rsidP="00603281">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praca zaliczeniowa z możliwością jej prezentacji, obserwacja w trakcie zajęć</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wykład</w:t>
            </w:r>
          </w:p>
        </w:tc>
      </w:tr>
    </w:tbl>
    <w:p w:rsidR="00F57F32" w:rsidRPr="005A4C2B" w:rsidRDefault="00F57F32" w:rsidP="009C54AE">
      <w:pPr>
        <w:pStyle w:val="Punktygwne"/>
        <w:spacing w:before="0" w:after="0"/>
        <w:ind w:left="426"/>
        <w:rPr>
          <w:rFonts w:ascii="Corbel" w:hAnsi="Corbel"/>
          <w:smallCaps w:val="0"/>
          <w:sz w:val="21"/>
          <w:szCs w:val="21"/>
        </w:rPr>
      </w:pPr>
    </w:p>
    <w:p w:rsidR="00F57F32" w:rsidRPr="005A4C2B" w:rsidRDefault="00F57F32" w:rsidP="009C54AE">
      <w:pPr>
        <w:pStyle w:val="Punktygwne"/>
        <w:spacing w:before="0" w:after="0"/>
        <w:ind w:left="426"/>
        <w:rPr>
          <w:rFonts w:ascii="Corbel" w:hAnsi="Corbel"/>
          <w:smallCaps w:val="0"/>
          <w:sz w:val="21"/>
          <w:szCs w:val="21"/>
        </w:rPr>
      </w:pPr>
      <w:r w:rsidRPr="005A4C2B">
        <w:rPr>
          <w:rFonts w:ascii="Corbel" w:hAnsi="Corbel"/>
          <w:smallCaps w:val="0"/>
          <w:sz w:val="21"/>
          <w:szCs w:val="21"/>
        </w:rPr>
        <w:t xml:space="preserve">4.2. Warunki zaliczenia przedmiotu (kryteria oceniania)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923D7D">
        <w:tc>
          <w:tcPr>
            <w:tcW w:w="9670" w:type="dxa"/>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Warunkiem zaliczenia przedmiotu jest aktywne uczestnictwo w zajęciach oraz przygotowanie pracy zaliczeniowej z możliwością jej prezentacji. Podstawą uzyskania oceny 3,0 jest otrzymanie powyżej 50% liczby punktów przypisanych przez prowadzącego zajęcia do poszczególnych aktywności.</w:t>
            </w:r>
          </w:p>
        </w:tc>
      </w:tr>
    </w:tbl>
    <w:p w:rsidR="00F57F32" w:rsidRDefault="00F57F32" w:rsidP="009C54AE">
      <w:pPr>
        <w:pStyle w:val="Punktygwne"/>
        <w:spacing w:before="0" w:after="0"/>
        <w:rPr>
          <w:rFonts w:ascii="Corbel" w:hAnsi="Corbel"/>
          <w:b w:val="0"/>
          <w:smallCaps w:val="0"/>
          <w:sz w:val="21"/>
          <w:szCs w:val="21"/>
        </w:rPr>
      </w:pPr>
    </w:p>
    <w:p w:rsidR="00A80772" w:rsidRDefault="00A80772" w:rsidP="009C54AE">
      <w:pPr>
        <w:pStyle w:val="Punktygwne"/>
        <w:spacing w:before="0" w:after="0"/>
        <w:rPr>
          <w:rFonts w:ascii="Corbel" w:hAnsi="Corbel"/>
          <w:b w:val="0"/>
          <w:smallCaps w:val="0"/>
          <w:sz w:val="21"/>
          <w:szCs w:val="21"/>
        </w:rPr>
      </w:pPr>
    </w:p>
    <w:p w:rsidR="00A80772" w:rsidRPr="005A4C2B" w:rsidRDefault="00A80772" w:rsidP="009C54AE">
      <w:pPr>
        <w:pStyle w:val="Punktygwne"/>
        <w:spacing w:before="0" w:after="0"/>
        <w:rPr>
          <w:rFonts w:ascii="Corbel" w:hAnsi="Corbel"/>
          <w:b w:val="0"/>
          <w:smallCaps w:val="0"/>
          <w:sz w:val="21"/>
          <w:szCs w:val="21"/>
        </w:rPr>
      </w:pPr>
    </w:p>
    <w:p w:rsidR="00F57F32" w:rsidRPr="005A4C2B" w:rsidRDefault="00F57F32" w:rsidP="009C54AE">
      <w:pPr>
        <w:pStyle w:val="Bezodstpw"/>
        <w:ind w:left="284" w:hanging="284"/>
        <w:jc w:val="both"/>
        <w:rPr>
          <w:rFonts w:ascii="Corbel" w:hAnsi="Corbel"/>
          <w:b/>
          <w:sz w:val="21"/>
          <w:szCs w:val="21"/>
        </w:rPr>
      </w:pPr>
      <w:r w:rsidRPr="005A4C2B">
        <w:rPr>
          <w:rFonts w:ascii="Corbel" w:hAnsi="Corbel"/>
          <w:b/>
          <w:sz w:val="21"/>
          <w:szCs w:val="21"/>
        </w:rPr>
        <w:lastRenderedPageBreak/>
        <w:t xml:space="preserve">5. CAŁKOWITY NAKŁAD PRACY STUDENTA POTRZEBNY DO OSIĄGNIĘCIA ZAŁOŻONYCH EFEKTÓW W GODZINACH ORAZ PUNKTACH ECTS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26"/>
        <w:gridCol w:w="4452"/>
      </w:tblGrid>
      <w:tr w:rsidR="00F57F32" w:rsidRPr="005A4C2B" w:rsidTr="003E1941">
        <w:tc>
          <w:tcPr>
            <w:tcW w:w="4962" w:type="dxa"/>
            <w:vAlign w:val="center"/>
          </w:tcPr>
          <w:p w:rsidR="00F57F32" w:rsidRPr="005A4C2B" w:rsidRDefault="00F57F32" w:rsidP="009C54AE">
            <w:pPr>
              <w:pStyle w:val="Akapitzlist"/>
              <w:spacing w:after="0" w:line="240" w:lineRule="auto"/>
              <w:ind w:left="0"/>
              <w:jc w:val="center"/>
              <w:rPr>
                <w:rFonts w:ascii="Corbel" w:hAnsi="Corbel"/>
                <w:b/>
                <w:sz w:val="21"/>
                <w:szCs w:val="21"/>
              </w:rPr>
            </w:pPr>
            <w:r w:rsidRPr="005A4C2B">
              <w:rPr>
                <w:rFonts w:ascii="Corbel" w:hAnsi="Corbel"/>
                <w:b/>
                <w:sz w:val="21"/>
                <w:szCs w:val="21"/>
              </w:rPr>
              <w:t>Forma aktywności</w:t>
            </w:r>
          </w:p>
        </w:tc>
        <w:tc>
          <w:tcPr>
            <w:tcW w:w="4677" w:type="dxa"/>
            <w:vAlign w:val="center"/>
          </w:tcPr>
          <w:p w:rsidR="00F57F32" w:rsidRPr="005A4C2B" w:rsidRDefault="00F57F32" w:rsidP="009C54AE">
            <w:pPr>
              <w:pStyle w:val="Akapitzlist"/>
              <w:spacing w:after="0" w:line="240" w:lineRule="auto"/>
              <w:ind w:left="0"/>
              <w:jc w:val="center"/>
              <w:rPr>
                <w:rFonts w:ascii="Corbel" w:hAnsi="Corbel"/>
                <w:b/>
                <w:sz w:val="21"/>
                <w:szCs w:val="21"/>
              </w:rPr>
            </w:pPr>
            <w:r w:rsidRPr="005A4C2B">
              <w:rPr>
                <w:rFonts w:ascii="Corbel" w:hAnsi="Corbel"/>
                <w:b/>
                <w:sz w:val="21"/>
                <w:szCs w:val="21"/>
              </w:rPr>
              <w:t>Średnia liczba godzin na zrealizowanie aktywności</w:t>
            </w:r>
          </w:p>
        </w:tc>
      </w:tr>
      <w:tr w:rsidR="00F57F32" w:rsidRPr="005A4C2B" w:rsidTr="00923D7D">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kontaktowe wynikające z planu studiów</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9</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sz w:val="21"/>
                <w:szCs w:val="21"/>
              </w:rPr>
            </w:pPr>
            <w:r w:rsidRPr="005A4C2B">
              <w:rPr>
                <w:rFonts w:ascii="Corbel" w:hAnsi="Corbel"/>
                <w:sz w:val="21"/>
                <w:szCs w:val="21"/>
              </w:rPr>
              <w:t>Inne z udziałem nauczyciela</w:t>
            </w:r>
          </w:p>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(udział w konsultacjach)</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2</w:t>
            </w:r>
          </w:p>
        </w:tc>
      </w:tr>
      <w:tr w:rsidR="00F57F32" w:rsidRPr="005A4C2B" w:rsidTr="00923D7D">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niekontaktowe – praca własna studenta (przygotowanie pracy zaliczeniowej)</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14</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sz w:val="21"/>
                <w:szCs w:val="21"/>
              </w:rPr>
            </w:pPr>
            <w:r w:rsidRPr="005A4C2B">
              <w:rPr>
                <w:rFonts w:ascii="Corbel" w:hAnsi="Corbel"/>
                <w:sz w:val="21"/>
                <w:szCs w:val="21"/>
              </w:rPr>
              <w:t>SUMA GODZIN</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25</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b/>
                <w:sz w:val="21"/>
                <w:szCs w:val="21"/>
              </w:rPr>
            </w:pPr>
            <w:r w:rsidRPr="005A4C2B">
              <w:rPr>
                <w:rFonts w:ascii="Corbel" w:hAnsi="Corbel"/>
                <w:b/>
                <w:sz w:val="21"/>
                <w:szCs w:val="21"/>
              </w:rPr>
              <w:t>SUMARYCZNA LICZBA PUNKTÓW ECTS</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1</w:t>
            </w:r>
          </w:p>
        </w:tc>
      </w:tr>
    </w:tbl>
    <w:p w:rsidR="00F57F32" w:rsidRPr="005A4C2B" w:rsidRDefault="00F57F32" w:rsidP="00013CB1">
      <w:pPr>
        <w:pStyle w:val="Punktygwne"/>
        <w:spacing w:before="0" w:after="0"/>
        <w:ind w:left="426"/>
        <w:rPr>
          <w:rFonts w:ascii="Corbel" w:hAnsi="Corbel"/>
          <w:b w:val="0"/>
          <w:i/>
          <w:smallCaps w:val="0"/>
          <w:sz w:val="21"/>
          <w:szCs w:val="21"/>
        </w:rPr>
      </w:pPr>
      <w:r w:rsidRPr="005A4C2B">
        <w:rPr>
          <w:rFonts w:ascii="Corbel" w:hAnsi="Corbel"/>
          <w:b w:val="0"/>
          <w:i/>
          <w:smallCaps w:val="0"/>
          <w:sz w:val="21"/>
          <w:szCs w:val="21"/>
        </w:rPr>
        <w:t>* Należy uwzględnić, że 1 pkt ECTS odpowiada 25-30 godzin całkowitego nakładu pracy studenta.</w:t>
      </w:r>
    </w:p>
    <w:p w:rsidR="00F57F32" w:rsidRPr="005A4C2B" w:rsidRDefault="00F57F32" w:rsidP="00013CB1">
      <w:pPr>
        <w:pStyle w:val="Punktygwne"/>
        <w:spacing w:before="0" w:after="0"/>
        <w:ind w:left="426"/>
        <w:rPr>
          <w:rFonts w:ascii="Corbel" w:hAnsi="Corbel"/>
          <w:b w:val="0"/>
          <w:i/>
          <w:smallCaps w:val="0"/>
          <w:sz w:val="21"/>
          <w:szCs w:val="21"/>
        </w:rPr>
      </w:pPr>
    </w:p>
    <w:p w:rsidR="00F57F32" w:rsidRPr="005A4C2B" w:rsidRDefault="00F57F32" w:rsidP="009C54AE">
      <w:pPr>
        <w:pStyle w:val="Punktygwne"/>
        <w:spacing w:before="0" w:after="0"/>
        <w:rPr>
          <w:rFonts w:ascii="Corbel" w:hAnsi="Corbel"/>
          <w:smallCaps w:val="0"/>
          <w:sz w:val="21"/>
          <w:szCs w:val="21"/>
        </w:rPr>
      </w:pPr>
      <w:r w:rsidRPr="005A4C2B">
        <w:rPr>
          <w:rFonts w:ascii="Corbel" w:hAnsi="Corbel"/>
          <w:smallCaps w:val="0"/>
          <w:sz w:val="21"/>
          <w:szCs w:val="21"/>
        </w:rPr>
        <w:t xml:space="preserve">6. PRAKTYKI ZAWODOWE W RAMACH PRZEDMIOTU/ MODUŁU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81"/>
        <w:gridCol w:w="4905"/>
      </w:tblGrid>
      <w:tr w:rsidR="00F57F32" w:rsidRPr="005A4C2B" w:rsidTr="00C24529">
        <w:trPr>
          <w:trHeight w:val="397"/>
        </w:trPr>
        <w:tc>
          <w:tcPr>
            <w:tcW w:w="2359"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wymiar godzinowy</w:t>
            </w:r>
          </w:p>
        </w:tc>
        <w:tc>
          <w:tcPr>
            <w:tcW w:w="2641" w:type="pct"/>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t>
            </w:r>
          </w:p>
        </w:tc>
      </w:tr>
      <w:tr w:rsidR="00F57F32" w:rsidRPr="005A4C2B" w:rsidTr="00C24529">
        <w:trPr>
          <w:trHeight w:val="397"/>
        </w:trPr>
        <w:tc>
          <w:tcPr>
            <w:tcW w:w="2359"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zasady i formy odbywania praktyk </w:t>
            </w:r>
          </w:p>
        </w:tc>
        <w:tc>
          <w:tcPr>
            <w:tcW w:w="2641" w:type="pct"/>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w:t>
            </w:r>
          </w:p>
        </w:tc>
      </w:tr>
    </w:tbl>
    <w:p w:rsidR="00F57F32" w:rsidRPr="005A4C2B" w:rsidRDefault="00F57F32" w:rsidP="00013CB1">
      <w:pPr>
        <w:pStyle w:val="Punktygwne"/>
        <w:spacing w:before="0" w:after="0"/>
        <w:rPr>
          <w:rFonts w:ascii="Corbel" w:hAnsi="Corbel"/>
          <w:b w:val="0"/>
          <w:smallCaps w:val="0"/>
          <w:sz w:val="21"/>
          <w:szCs w:val="21"/>
        </w:rPr>
      </w:pPr>
    </w:p>
    <w:p w:rsidR="00F57F32" w:rsidRPr="005A4C2B" w:rsidRDefault="00F57F32" w:rsidP="009C54AE">
      <w:pPr>
        <w:pStyle w:val="Punktygwne"/>
        <w:spacing w:before="0" w:after="0"/>
        <w:rPr>
          <w:rFonts w:ascii="Corbel" w:hAnsi="Corbel"/>
          <w:smallCaps w:val="0"/>
          <w:sz w:val="21"/>
          <w:szCs w:val="21"/>
        </w:rPr>
      </w:pPr>
      <w:r w:rsidRPr="005A4C2B">
        <w:rPr>
          <w:rFonts w:ascii="Corbel" w:hAnsi="Corbel"/>
          <w:smallCaps w:val="0"/>
          <w:sz w:val="21"/>
          <w:szCs w:val="21"/>
        </w:rPr>
        <w:t xml:space="preserve">7. LITERATURA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F57F32" w:rsidRPr="005A4C2B" w:rsidTr="00C24529">
        <w:trPr>
          <w:trHeight w:val="397"/>
        </w:trPr>
        <w:tc>
          <w:tcPr>
            <w:tcW w:w="5000"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Literatura podstawowa:</w:t>
            </w:r>
          </w:p>
          <w:p w:rsidR="00F57F32" w:rsidRPr="005A4C2B" w:rsidRDefault="00F57F32" w:rsidP="00AF5A9E">
            <w:pPr>
              <w:pStyle w:val="Punktygwne"/>
              <w:numPr>
                <w:ilvl w:val="0"/>
                <w:numId w:val="389"/>
              </w:numPr>
              <w:spacing w:before="0" w:after="0"/>
              <w:ind w:left="426"/>
              <w:rPr>
                <w:rFonts w:ascii="Corbel" w:hAnsi="Corbel"/>
                <w:b w:val="0"/>
                <w:bCs/>
                <w:smallCaps w:val="0"/>
                <w:sz w:val="21"/>
                <w:szCs w:val="21"/>
              </w:rPr>
            </w:pPr>
            <w:r w:rsidRPr="005A4C2B">
              <w:rPr>
                <w:rFonts w:ascii="Corbel" w:hAnsi="Corbel"/>
                <w:b w:val="0"/>
                <w:bCs/>
                <w:smallCaps w:val="0"/>
                <w:sz w:val="21"/>
                <w:szCs w:val="21"/>
              </w:rPr>
              <w:t>Nawrot W., Globalny kryzys finansowy XXI wieku. Przyczyny, przebieg, skutki, prognozy, CeDeWuPL, Warszawa 2009.</w:t>
            </w:r>
          </w:p>
          <w:p w:rsidR="00F57F32" w:rsidRPr="005A4C2B" w:rsidRDefault="00F57F32" w:rsidP="00AF5A9E">
            <w:pPr>
              <w:pStyle w:val="Punktygwne"/>
              <w:numPr>
                <w:ilvl w:val="0"/>
                <w:numId w:val="389"/>
              </w:numPr>
              <w:spacing w:before="0" w:after="0"/>
              <w:ind w:left="426"/>
              <w:rPr>
                <w:rFonts w:ascii="Corbel" w:hAnsi="Corbel"/>
                <w:b w:val="0"/>
                <w:bCs/>
                <w:smallCaps w:val="0"/>
                <w:sz w:val="21"/>
                <w:szCs w:val="21"/>
              </w:rPr>
            </w:pPr>
            <w:r w:rsidRPr="005A4C2B">
              <w:rPr>
                <w:rFonts w:ascii="Corbel" w:hAnsi="Corbel"/>
                <w:b w:val="0"/>
                <w:bCs/>
                <w:smallCaps w:val="0"/>
                <w:sz w:val="21"/>
                <w:szCs w:val="21"/>
              </w:rPr>
              <w:t>Dach Z. (red.), Polityka makroekonomiczna w warunkach kryzysu i jej wpływ na gospodarkę, Oficyna a Wolters Kluwer business, Warszawa 2011.</w:t>
            </w:r>
          </w:p>
        </w:tc>
      </w:tr>
      <w:tr w:rsidR="00F57F32" w:rsidRPr="005A4C2B" w:rsidTr="00C24529">
        <w:trPr>
          <w:trHeight w:val="397"/>
        </w:trPr>
        <w:tc>
          <w:tcPr>
            <w:tcW w:w="5000"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Literatura uzupełniająca:</w:t>
            </w:r>
          </w:p>
          <w:p w:rsidR="00F57F32" w:rsidRPr="005A4C2B" w:rsidRDefault="00F57F32" w:rsidP="00AF5A9E">
            <w:pPr>
              <w:pStyle w:val="Punktygwne"/>
              <w:numPr>
                <w:ilvl w:val="0"/>
                <w:numId w:val="390"/>
              </w:numPr>
              <w:spacing w:before="0" w:after="0"/>
              <w:ind w:left="318" w:hanging="284"/>
              <w:rPr>
                <w:rFonts w:ascii="Corbel" w:hAnsi="Corbel"/>
                <w:b w:val="0"/>
                <w:bCs/>
                <w:smallCaps w:val="0"/>
                <w:sz w:val="21"/>
                <w:szCs w:val="21"/>
              </w:rPr>
            </w:pPr>
            <w:r w:rsidRPr="005A4C2B">
              <w:rPr>
                <w:rFonts w:ascii="Corbel" w:hAnsi="Corbel"/>
                <w:b w:val="0"/>
                <w:bCs/>
                <w:smallCaps w:val="0"/>
                <w:sz w:val="21"/>
                <w:szCs w:val="21"/>
              </w:rPr>
              <w:t>Albiński P. (red.), Kryzys a polityka stabilizacyjna w Unii Europejskiej, SGH, Warszawa 2014</w:t>
            </w:r>
          </w:p>
          <w:p w:rsidR="00F57F32" w:rsidRPr="005A4C2B" w:rsidRDefault="00F57F32" w:rsidP="00AF5A9E">
            <w:pPr>
              <w:pStyle w:val="Punktygwne"/>
              <w:numPr>
                <w:ilvl w:val="0"/>
                <w:numId w:val="390"/>
              </w:numPr>
              <w:spacing w:before="0" w:after="0"/>
              <w:ind w:left="318" w:hanging="284"/>
              <w:rPr>
                <w:rFonts w:ascii="Corbel" w:hAnsi="Corbel"/>
                <w:b w:val="0"/>
                <w:bCs/>
                <w:smallCaps w:val="0"/>
                <w:sz w:val="21"/>
                <w:szCs w:val="21"/>
              </w:rPr>
            </w:pPr>
            <w:r w:rsidRPr="005A4C2B">
              <w:rPr>
                <w:rFonts w:ascii="Corbel" w:hAnsi="Corbel"/>
                <w:b w:val="0"/>
                <w:bCs/>
                <w:smallCaps w:val="0"/>
                <w:sz w:val="21"/>
                <w:szCs w:val="21"/>
              </w:rPr>
              <w:t>Pietrzykowski M., Polska na drodze do reformowanej strefy euro, Poznań 2014.</w:t>
            </w:r>
          </w:p>
          <w:p w:rsidR="00F57F32" w:rsidRPr="005A4C2B" w:rsidRDefault="00F57F32" w:rsidP="00AF5A9E">
            <w:pPr>
              <w:pStyle w:val="Punktygwne"/>
              <w:numPr>
                <w:ilvl w:val="0"/>
                <w:numId w:val="390"/>
              </w:numPr>
              <w:spacing w:before="0" w:after="0"/>
              <w:ind w:left="318" w:hanging="284"/>
              <w:rPr>
                <w:rFonts w:ascii="Corbel" w:hAnsi="Corbel"/>
                <w:b w:val="0"/>
                <w:smallCaps w:val="0"/>
                <w:sz w:val="21"/>
                <w:szCs w:val="21"/>
              </w:rPr>
            </w:pPr>
            <w:r w:rsidRPr="005A4C2B">
              <w:rPr>
                <w:rFonts w:ascii="Corbel" w:hAnsi="Corbel"/>
                <w:b w:val="0"/>
                <w:bCs/>
                <w:smallCaps w:val="0"/>
                <w:sz w:val="21"/>
                <w:szCs w:val="21"/>
              </w:rPr>
              <w:t>Roubini N., Mihm S., Ekonomia kryzysu, Oficyna a Wolters Kluwer business, Warszawa 2011.</w:t>
            </w:r>
          </w:p>
          <w:p w:rsidR="00F57F32" w:rsidRPr="005A4C2B" w:rsidRDefault="00F57F32" w:rsidP="00AF5A9E">
            <w:pPr>
              <w:pStyle w:val="Punktygwne"/>
              <w:numPr>
                <w:ilvl w:val="0"/>
                <w:numId w:val="390"/>
              </w:numPr>
              <w:spacing w:before="0" w:after="0"/>
              <w:ind w:left="318" w:hanging="284"/>
              <w:rPr>
                <w:rFonts w:ascii="Corbel" w:hAnsi="Corbel"/>
                <w:b w:val="0"/>
                <w:smallCaps w:val="0"/>
                <w:sz w:val="21"/>
                <w:szCs w:val="21"/>
              </w:rPr>
            </w:pPr>
            <w:r w:rsidRPr="005A4C2B">
              <w:rPr>
                <w:rFonts w:ascii="Corbel" w:hAnsi="Corbel"/>
                <w:b w:val="0"/>
                <w:bCs/>
                <w:smallCaps w:val="0"/>
                <w:sz w:val="21"/>
                <w:szCs w:val="21"/>
              </w:rPr>
              <w:t>Szambelańczyk J. (red.), Globalny kryzys finansowy i jego konsekwencje w opiniach ekonomistów polskich, Związek Banków Polskich, Warszawa, 2009.</w:t>
            </w:r>
          </w:p>
        </w:tc>
      </w:tr>
    </w:tbl>
    <w:p w:rsidR="00F57F32" w:rsidRPr="005A4C2B" w:rsidRDefault="00F57F32">
      <w:pPr>
        <w:spacing w:after="0" w:line="240" w:lineRule="auto"/>
        <w:rPr>
          <w:rFonts w:ascii="Corbel" w:hAnsi="Corbel"/>
          <w:b/>
          <w:smallCaps/>
          <w:sz w:val="21"/>
          <w:szCs w:val="21"/>
        </w:rPr>
      </w:pPr>
      <w:r w:rsidRPr="005A4C2B">
        <w:rPr>
          <w:rFonts w:ascii="Corbel" w:hAnsi="Corbel"/>
          <w:b/>
          <w:smallCaps/>
          <w:sz w:val="21"/>
          <w:szCs w:val="21"/>
        </w:rPr>
        <w:br w:type="page"/>
      </w:r>
    </w:p>
    <w:p w:rsidR="00F57F32" w:rsidRPr="005A4C2B" w:rsidRDefault="00F57F32" w:rsidP="00C24529">
      <w:pPr>
        <w:spacing w:after="0" w:line="240" w:lineRule="auto"/>
        <w:jc w:val="center"/>
        <w:rPr>
          <w:rFonts w:ascii="Corbel" w:hAnsi="Corbel"/>
          <w:b/>
          <w:smallCaps/>
          <w:sz w:val="21"/>
          <w:szCs w:val="21"/>
        </w:rPr>
      </w:pPr>
      <w:r w:rsidRPr="005A4C2B">
        <w:rPr>
          <w:rFonts w:ascii="Corbel" w:hAnsi="Corbel"/>
          <w:b/>
          <w:smallCaps/>
          <w:sz w:val="21"/>
          <w:szCs w:val="21"/>
        </w:rPr>
        <w:lastRenderedPageBreak/>
        <w:t>SYLABUS</w:t>
      </w:r>
    </w:p>
    <w:p w:rsidR="00F57F32" w:rsidRPr="005A4C2B" w:rsidRDefault="00F57F32" w:rsidP="00C24529">
      <w:pPr>
        <w:spacing w:after="0" w:line="240" w:lineRule="auto"/>
        <w:jc w:val="center"/>
        <w:rPr>
          <w:rFonts w:ascii="Corbel" w:hAnsi="Corbel"/>
          <w:b/>
          <w:smallCaps/>
          <w:sz w:val="21"/>
          <w:szCs w:val="21"/>
        </w:rPr>
      </w:pPr>
      <w:r w:rsidRPr="005A4C2B">
        <w:rPr>
          <w:rFonts w:ascii="Corbel" w:hAnsi="Corbel"/>
          <w:b/>
          <w:smallCaps/>
          <w:sz w:val="21"/>
          <w:szCs w:val="21"/>
        </w:rPr>
        <w:t xml:space="preserve">dotyczy cyklu kształcenia </w:t>
      </w:r>
      <w:r w:rsidRPr="005A4C2B">
        <w:rPr>
          <w:rFonts w:ascii="Corbel" w:hAnsi="Corbel"/>
          <w:smallCaps/>
          <w:sz w:val="21"/>
          <w:szCs w:val="21"/>
        </w:rPr>
        <w:t>2018-2020</w:t>
      </w:r>
    </w:p>
    <w:p w:rsidR="00F57F32" w:rsidRPr="005A4C2B" w:rsidRDefault="00F57F32" w:rsidP="00C24529">
      <w:pPr>
        <w:spacing w:after="0" w:line="240" w:lineRule="auto"/>
        <w:rPr>
          <w:rFonts w:ascii="Corbel" w:hAnsi="Corbel"/>
          <w:sz w:val="21"/>
          <w:szCs w:val="21"/>
        </w:rPr>
      </w:pPr>
    </w:p>
    <w:p w:rsidR="00F57F32" w:rsidRPr="005A4C2B" w:rsidRDefault="00A80772" w:rsidP="00C24529">
      <w:pPr>
        <w:pStyle w:val="Punktygwne"/>
        <w:spacing w:before="0" w:after="0"/>
        <w:rPr>
          <w:rFonts w:ascii="Corbel" w:hAnsi="Corbel"/>
          <w:color w:val="0070C0"/>
          <w:sz w:val="21"/>
          <w:szCs w:val="21"/>
        </w:rPr>
      </w:pPr>
      <w:r w:rsidRPr="005A4C2B">
        <w:rPr>
          <w:rFonts w:ascii="Corbel" w:hAnsi="Corbel"/>
          <w:sz w:val="21"/>
          <w:szCs w:val="21"/>
        </w:rPr>
        <w:t xml:space="preserve">1. PODSTAWOWE INFORMACJE O PRZEDMIOCIE/MODULE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6662"/>
      </w:tblGrid>
      <w:tr w:rsidR="00F57F32" w:rsidRPr="005A4C2B" w:rsidTr="006B06F8">
        <w:tc>
          <w:tcPr>
            <w:tcW w:w="2694" w:type="dxa"/>
            <w:vAlign w:val="center"/>
          </w:tcPr>
          <w:p w:rsidR="00F57F32" w:rsidRPr="005A4C2B" w:rsidRDefault="00F57F32" w:rsidP="00C24529">
            <w:pPr>
              <w:pStyle w:val="Pytania"/>
              <w:spacing w:before="60" w:after="60"/>
              <w:jc w:val="left"/>
              <w:rPr>
                <w:rFonts w:ascii="Corbel" w:hAnsi="Corbel"/>
                <w:sz w:val="21"/>
                <w:szCs w:val="21"/>
              </w:rPr>
            </w:pPr>
            <w:r w:rsidRPr="005A4C2B">
              <w:rPr>
                <w:rFonts w:ascii="Corbel" w:hAnsi="Corbel"/>
                <w:sz w:val="21"/>
                <w:szCs w:val="21"/>
              </w:rPr>
              <w:t>Nazwa przedmiotu/ modułu</w:t>
            </w:r>
          </w:p>
        </w:tc>
        <w:tc>
          <w:tcPr>
            <w:tcW w:w="6662" w:type="dxa"/>
            <w:vAlign w:val="center"/>
          </w:tcPr>
          <w:p w:rsidR="00F57F32" w:rsidRPr="005A4C2B" w:rsidRDefault="00F57F32" w:rsidP="00C24529">
            <w:pPr>
              <w:pStyle w:val="Odpowiedzi"/>
              <w:spacing w:before="60" w:after="60"/>
              <w:rPr>
                <w:rFonts w:ascii="Corbel" w:hAnsi="Corbel"/>
                <w:sz w:val="21"/>
                <w:szCs w:val="21"/>
              </w:rPr>
            </w:pPr>
            <w:r w:rsidRPr="005A4C2B">
              <w:rPr>
                <w:rFonts w:ascii="Corbel" w:hAnsi="Corbel"/>
                <w:sz w:val="21"/>
                <w:szCs w:val="21"/>
              </w:rPr>
              <w:t xml:space="preserve">Audyt finansowy w sektorze publicznym </w:t>
            </w:r>
          </w:p>
        </w:tc>
      </w:tr>
      <w:tr w:rsidR="00F57F32" w:rsidRPr="005A4C2B" w:rsidTr="006B06F8">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Kod przedmiotu/ modułu*</w:t>
            </w:r>
          </w:p>
        </w:tc>
        <w:tc>
          <w:tcPr>
            <w:tcW w:w="6662" w:type="dxa"/>
            <w:vAlign w:val="center"/>
          </w:tcPr>
          <w:p w:rsidR="00F57F32" w:rsidRPr="005A4C2B" w:rsidRDefault="00F57F32" w:rsidP="00C24529">
            <w:pPr>
              <w:rPr>
                <w:rFonts w:ascii="Corbel" w:hAnsi="Corbel"/>
                <w:color w:val="000000"/>
                <w:sz w:val="21"/>
                <w:szCs w:val="21"/>
              </w:rPr>
            </w:pPr>
            <w:r w:rsidRPr="005A4C2B">
              <w:rPr>
                <w:rFonts w:ascii="Corbel" w:hAnsi="Corbel"/>
                <w:color w:val="000000"/>
                <w:sz w:val="21"/>
                <w:szCs w:val="21"/>
              </w:rPr>
              <w:t>FiR/II/RiA/C.9</w:t>
            </w:r>
          </w:p>
        </w:tc>
      </w:tr>
      <w:tr w:rsidR="00F57F32" w:rsidRPr="005A4C2B" w:rsidTr="006B06F8">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Wydział (nazwa jednostki prowadzącej kierunek)</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Wydział Ekonomii</w:t>
            </w:r>
          </w:p>
        </w:tc>
      </w:tr>
      <w:tr w:rsidR="00F57F32" w:rsidRPr="005A4C2B" w:rsidTr="006B06F8">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Nazwa jednostki realizującej przedmiot</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Katedra Polityki Gospodarczej </w:t>
            </w:r>
          </w:p>
        </w:tc>
      </w:tr>
      <w:tr w:rsidR="00F57F32" w:rsidRPr="005A4C2B" w:rsidTr="006B06F8">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Kierunek studiów</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Finanse i rachunkowość</w:t>
            </w:r>
          </w:p>
        </w:tc>
      </w:tr>
      <w:tr w:rsidR="00F57F32" w:rsidRPr="005A4C2B" w:rsidTr="006B06F8">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 xml:space="preserve">Poziom kształcenia </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II stopień</w:t>
            </w:r>
          </w:p>
        </w:tc>
      </w:tr>
      <w:tr w:rsidR="00F57F32" w:rsidRPr="005A4C2B" w:rsidTr="006B06F8">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Profil</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ogólnoakademicki</w:t>
            </w:r>
          </w:p>
        </w:tc>
      </w:tr>
      <w:tr w:rsidR="00F57F32" w:rsidRPr="005A4C2B" w:rsidTr="006B06F8">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Forma studiów</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niestacjonarne</w:t>
            </w:r>
          </w:p>
        </w:tc>
      </w:tr>
      <w:tr w:rsidR="00F57F32" w:rsidRPr="005A4C2B" w:rsidTr="006B06F8">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Rok i semestr studiów</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II/4</w:t>
            </w:r>
          </w:p>
        </w:tc>
      </w:tr>
      <w:tr w:rsidR="00F57F32" w:rsidRPr="005A4C2B" w:rsidTr="006B06F8">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Rodzaj przedmiotu</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specjalnościowy</w:t>
            </w:r>
          </w:p>
        </w:tc>
      </w:tr>
      <w:tr w:rsidR="00F57F32" w:rsidRPr="005A4C2B" w:rsidTr="006B06F8">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Język wykładowy</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polski</w:t>
            </w:r>
          </w:p>
        </w:tc>
      </w:tr>
      <w:tr w:rsidR="00F57F32" w:rsidRPr="005A4C2B" w:rsidTr="006B06F8">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Koordynator</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dr  Alina Walenia </w:t>
            </w:r>
          </w:p>
        </w:tc>
      </w:tr>
      <w:tr w:rsidR="00F57F32" w:rsidRPr="005A4C2B" w:rsidTr="006B06F8">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Imię i nazwisko osoby prowadzącej / osób prowadzących</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dr Alina Walenia </w:t>
            </w:r>
          </w:p>
        </w:tc>
      </w:tr>
    </w:tbl>
    <w:p w:rsidR="00F57F32" w:rsidRPr="005A4C2B" w:rsidRDefault="00F57F32" w:rsidP="00C24529">
      <w:pPr>
        <w:pStyle w:val="Podpunkty"/>
        <w:spacing w:after="100" w:afterAutospacing="1"/>
        <w:ind w:left="0"/>
        <w:rPr>
          <w:rFonts w:ascii="Corbel" w:hAnsi="Corbel"/>
          <w:sz w:val="21"/>
          <w:szCs w:val="21"/>
        </w:rPr>
      </w:pPr>
      <w:r w:rsidRPr="005A4C2B">
        <w:rPr>
          <w:rFonts w:ascii="Corbel" w:hAnsi="Corbel"/>
          <w:sz w:val="21"/>
          <w:szCs w:val="21"/>
        </w:rPr>
        <w:t xml:space="preserve">* </w:t>
      </w:r>
      <w:r w:rsidRPr="005A4C2B">
        <w:rPr>
          <w:rFonts w:ascii="Corbel" w:hAnsi="Corbel"/>
          <w:i/>
          <w:sz w:val="21"/>
          <w:szCs w:val="21"/>
        </w:rPr>
        <w:t xml:space="preserve">- </w:t>
      </w:r>
      <w:r w:rsidRPr="005A4C2B">
        <w:rPr>
          <w:rFonts w:ascii="Corbel" w:hAnsi="Corbel"/>
          <w:b w:val="0"/>
          <w:i/>
          <w:sz w:val="21"/>
          <w:szCs w:val="21"/>
        </w:rPr>
        <w:t>zgodnie z ustaleniami na Wydziale</w:t>
      </w:r>
    </w:p>
    <w:p w:rsidR="00F57F32" w:rsidRPr="005A4C2B" w:rsidRDefault="00F57F32" w:rsidP="00C24529">
      <w:pPr>
        <w:pStyle w:val="Podpunkty"/>
        <w:ind w:left="284"/>
        <w:rPr>
          <w:rFonts w:ascii="Corbel" w:hAnsi="Corbel"/>
          <w:sz w:val="21"/>
          <w:szCs w:val="21"/>
        </w:rPr>
      </w:pPr>
      <w:r w:rsidRPr="005A4C2B">
        <w:rPr>
          <w:rFonts w:ascii="Corbel" w:hAnsi="Corbel"/>
          <w:sz w:val="21"/>
          <w:szCs w:val="21"/>
        </w:rPr>
        <w:t xml:space="preserve">1.1.Formy zajęć dydaktycznych, wymiar godzin i punktów ECTS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26"/>
        <w:gridCol w:w="877"/>
        <w:gridCol w:w="749"/>
        <w:gridCol w:w="835"/>
        <w:gridCol w:w="767"/>
        <w:gridCol w:w="794"/>
        <w:gridCol w:w="715"/>
        <w:gridCol w:w="913"/>
        <w:gridCol w:w="1132"/>
        <w:gridCol w:w="1478"/>
      </w:tblGrid>
      <w:tr w:rsidR="00F57F32" w:rsidRPr="005A4C2B" w:rsidTr="00C24529">
        <w:tc>
          <w:tcPr>
            <w:tcW w:w="1048"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Semestr</w:t>
            </w:r>
          </w:p>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(nr)</w:t>
            </w:r>
          </w:p>
        </w:tc>
        <w:tc>
          <w:tcPr>
            <w:tcW w:w="92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line="240" w:lineRule="auto"/>
              <w:jc w:val="center"/>
              <w:rPr>
                <w:rFonts w:ascii="Corbel" w:hAnsi="Corbel"/>
                <w:sz w:val="21"/>
                <w:szCs w:val="21"/>
              </w:rPr>
            </w:pPr>
            <w:r w:rsidRPr="005A4C2B">
              <w:rPr>
                <w:rFonts w:ascii="Corbel" w:hAnsi="Corbel"/>
                <w:sz w:val="21"/>
                <w:szCs w:val="21"/>
              </w:rPr>
              <w:t>Wykł.</w:t>
            </w:r>
          </w:p>
        </w:tc>
        <w:tc>
          <w:tcPr>
            <w:tcW w:w="80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line="240" w:lineRule="auto"/>
              <w:jc w:val="center"/>
              <w:rPr>
                <w:rFonts w:ascii="Corbel" w:hAnsi="Corbel"/>
                <w:sz w:val="21"/>
                <w:szCs w:val="21"/>
              </w:rPr>
            </w:pPr>
            <w:r w:rsidRPr="005A4C2B">
              <w:rPr>
                <w:rFonts w:ascii="Corbel" w:hAnsi="Corbel"/>
                <w:sz w:val="21"/>
                <w:szCs w:val="21"/>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line="240" w:lineRule="auto"/>
              <w:jc w:val="center"/>
              <w:rPr>
                <w:rFonts w:ascii="Corbel" w:hAnsi="Corbel"/>
                <w:sz w:val="21"/>
                <w:szCs w:val="21"/>
              </w:rPr>
            </w:pPr>
            <w:r w:rsidRPr="005A4C2B">
              <w:rPr>
                <w:rFonts w:ascii="Corbel" w:hAnsi="Corbel"/>
                <w:sz w:val="21"/>
                <w:szCs w:val="21"/>
              </w:rPr>
              <w:t>Konw.</w:t>
            </w:r>
          </w:p>
        </w:tc>
        <w:tc>
          <w:tcPr>
            <w:tcW w:w="81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line="240" w:lineRule="auto"/>
              <w:jc w:val="center"/>
              <w:rPr>
                <w:rFonts w:ascii="Corbel" w:hAnsi="Corbel"/>
                <w:sz w:val="21"/>
                <w:szCs w:val="21"/>
              </w:rPr>
            </w:pPr>
            <w:r w:rsidRPr="005A4C2B">
              <w:rPr>
                <w:rFonts w:ascii="Corbel" w:hAnsi="Corbel"/>
                <w:sz w:val="21"/>
                <w:szCs w:val="21"/>
              </w:rPr>
              <w:t>Lab.</w:t>
            </w:r>
          </w:p>
        </w:tc>
        <w:tc>
          <w:tcPr>
            <w:tcW w:w="82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Nagwkitablic"/>
              <w:spacing w:line="240" w:lineRule="auto"/>
              <w:jc w:val="center"/>
              <w:rPr>
                <w:rFonts w:ascii="Corbel" w:hAnsi="Corbel"/>
                <w:sz w:val="21"/>
                <w:szCs w:val="21"/>
              </w:rPr>
            </w:pPr>
            <w:r w:rsidRPr="005A4C2B">
              <w:rPr>
                <w:rFonts w:ascii="Corbel" w:hAnsi="Corbel"/>
                <w:sz w:val="21"/>
                <w:szCs w:val="21"/>
              </w:rPr>
              <w:t>Sem.</w:t>
            </w:r>
          </w:p>
        </w:tc>
        <w:tc>
          <w:tcPr>
            <w:tcW w:w="780"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line="240" w:lineRule="auto"/>
              <w:jc w:val="center"/>
              <w:rPr>
                <w:rFonts w:ascii="Corbel" w:hAnsi="Corbel"/>
                <w:sz w:val="21"/>
                <w:szCs w:val="21"/>
              </w:rPr>
            </w:pPr>
            <w:r w:rsidRPr="005A4C2B">
              <w:rPr>
                <w:rFonts w:ascii="Corbel" w:hAnsi="Corbel"/>
                <w:sz w:val="21"/>
                <w:szCs w:val="21"/>
              </w:rPr>
              <w:t>ZP</w:t>
            </w:r>
          </w:p>
        </w:tc>
        <w:tc>
          <w:tcPr>
            <w:tcW w:w="957"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line="240" w:lineRule="auto"/>
              <w:jc w:val="center"/>
              <w:rPr>
                <w:rFonts w:ascii="Corbel" w:hAnsi="Corbel"/>
                <w:sz w:val="21"/>
                <w:szCs w:val="21"/>
              </w:rPr>
            </w:pPr>
            <w:r w:rsidRPr="005A4C2B">
              <w:rPr>
                <w:rFonts w:ascii="Corbel" w:hAnsi="Corbel"/>
                <w:sz w:val="21"/>
                <w:szCs w:val="21"/>
              </w:rPr>
              <w:t>Prakt.</w:t>
            </w:r>
          </w:p>
        </w:tc>
        <w:tc>
          <w:tcPr>
            <w:tcW w:w="1206"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line="240" w:lineRule="auto"/>
              <w:jc w:val="center"/>
              <w:rPr>
                <w:rFonts w:ascii="Corbel" w:hAnsi="Corbel"/>
                <w:sz w:val="21"/>
                <w:szCs w:val="21"/>
              </w:rPr>
            </w:pPr>
            <w:r w:rsidRPr="005A4C2B">
              <w:rPr>
                <w:rFonts w:ascii="Corbel" w:hAnsi="Corbel"/>
                <w:sz w:val="21"/>
                <w:szCs w:val="21"/>
              </w:rPr>
              <w:t>Inne (jakie?)</w:t>
            </w:r>
          </w:p>
        </w:tc>
        <w:tc>
          <w:tcPr>
            <w:tcW w:w="1652"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line="240" w:lineRule="auto"/>
              <w:jc w:val="center"/>
              <w:rPr>
                <w:rFonts w:ascii="Corbel" w:hAnsi="Corbel"/>
                <w:b/>
                <w:sz w:val="21"/>
                <w:szCs w:val="21"/>
              </w:rPr>
            </w:pPr>
            <w:r w:rsidRPr="005A4C2B">
              <w:rPr>
                <w:rFonts w:ascii="Corbel" w:hAnsi="Corbel"/>
                <w:b/>
                <w:sz w:val="21"/>
                <w:szCs w:val="21"/>
              </w:rPr>
              <w:t>Liczba pkt ECTS</w:t>
            </w:r>
          </w:p>
        </w:tc>
      </w:tr>
      <w:tr w:rsidR="00F57F32" w:rsidRPr="005A4C2B" w:rsidTr="00C24529">
        <w:trPr>
          <w:trHeight w:val="453"/>
        </w:trPr>
        <w:tc>
          <w:tcPr>
            <w:tcW w:w="1048"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r w:rsidRPr="005A4C2B">
              <w:rPr>
                <w:rFonts w:ascii="Corbel" w:hAnsi="Corbel"/>
                <w:sz w:val="21"/>
                <w:szCs w:val="21"/>
              </w:rPr>
              <w:t>4</w:t>
            </w:r>
          </w:p>
        </w:tc>
        <w:tc>
          <w:tcPr>
            <w:tcW w:w="92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r w:rsidRPr="005A4C2B">
              <w:rPr>
                <w:rFonts w:ascii="Corbel" w:hAnsi="Corbel"/>
                <w:sz w:val="21"/>
                <w:szCs w:val="21"/>
              </w:rPr>
              <w:t>9</w:t>
            </w:r>
          </w:p>
        </w:tc>
        <w:tc>
          <w:tcPr>
            <w:tcW w:w="80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81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82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780"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95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1206"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1652"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r w:rsidRPr="005A4C2B">
              <w:rPr>
                <w:rFonts w:ascii="Corbel" w:hAnsi="Corbel"/>
                <w:sz w:val="21"/>
                <w:szCs w:val="21"/>
              </w:rPr>
              <w:t>2</w:t>
            </w:r>
          </w:p>
        </w:tc>
      </w:tr>
    </w:tbl>
    <w:p w:rsidR="00F57F32" w:rsidRPr="005A4C2B" w:rsidRDefault="00F57F32" w:rsidP="00C24529">
      <w:pPr>
        <w:pStyle w:val="Podpunkty"/>
        <w:ind w:left="0"/>
        <w:rPr>
          <w:rFonts w:ascii="Corbel" w:hAnsi="Corbel"/>
          <w:b w:val="0"/>
          <w:sz w:val="21"/>
          <w:szCs w:val="21"/>
          <w:lang w:eastAsia="en-US"/>
        </w:rPr>
      </w:pPr>
    </w:p>
    <w:p w:rsidR="00F57F32" w:rsidRPr="005A4C2B" w:rsidRDefault="00F57F32" w:rsidP="00C24529">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1.2.  Sposób realizacji zajęć  </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eastAsia="MS Gothic" w:hAnsi="Corbel" w:cs="MS Gothic"/>
          <w:sz w:val="21"/>
          <w:szCs w:val="21"/>
        </w:rPr>
        <w:t>x</w:t>
      </w:r>
      <w:r w:rsidRPr="005A4C2B">
        <w:rPr>
          <w:rFonts w:ascii="Corbel" w:hAnsi="Corbel"/>
          <w:b w:val="0"/>
          <w:smallCaps w:val="0"/>
          <w:sz w:val="21"/>
          <w:szCs w:val="21"/>
        </w:rPr>
        <w:t xml:space="preserve">zajęcia w formie tradycyjnej </w:t>
      </w:r>
    </w:p>
    <w:p w:rsidR="00F57F32" w:rsidRPr="005A4C2B" w:rsidRDefault="00F57F32" w:rsidP="00C24529">
      <w:pPr>
        <w:pStyle w:val="Punktygwne"/>
        <w:spacing w:before="0" w:after="0"/>
        <w:rPr>
          <w:rFonts w:ascii="Corbel" w:hAnsi="Corbel"/>
          <w:b w:val="0"/>
          <w:smallCaps w:val="0"/>
          <w:sz w:val="21"/>
          <w:szCs w:val="21"/>
        </w:rPr>
      </w:pPr>
      <w:r w:rsidRPr="005A4C2B">
        <w:rPr>
          <w:rFonts w:ascii="MS Gothic" w:eastAsia="MS Gothic" w:hAnsi="MS Gothic" w:cs="MS Gothic" w:hint="eastAsia"/>
          <w:b w:val="0"/>
          <w:sz w:val="21"/>
          <w:szCs w:val="21"/>
        </w:rPr>
        <w:t>☐</w:t>
      </w:r>
      <w:r w:rsidRPr="005A4C2B">
        <w:rPr>
          <w:rFonts w:ascii="Corbel" w:hAnsi="Corbel"/>
          <w:b w:val="0"/>
          <w:smallCaps w:val="0"/>
          <w:sz w:val="21"/>
          <w:szCs w:val="21"/>
        </w:rPr>
        <w:t>zajęcia realizowane z wykorzystaniem metod i technik kształcenia na odległość</w:t>
      </w:r>
    </w:p>
    <w:p w:rsidR="00F57F32" w:rsidRPr="005A4C2B" w:rsidRDefault="00F57F32" w:rsidP="00C24529">
      <w:pPr>
        <w:pStyle w:val="Punktygwne"/>
        <w:spacing w:before="0" w:after="0"/>
        <w:rPr>
          <w:rFonts w:ascii="Corbel" w:hAnsi="Corbel"/>
          <w:smallCaps w:val="0"/>
          <w:sz w:val="21"/>
          <w:szCs w:val="21"/>
        </w:rPr>
      </w:pPr>
    </w:p>
    <w:p w:rsidR="00F57F32" w:rsidRPr="005A4C2B" w:rsidRDefault="00F57F32" w:rsidP="00C24529">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1.3 Forma zaliczenia przedmiotu /modułu (z toku) </w:t>
      </w:r>
      <w:r w:rsidRPr="005A4C2B">
        <w:rPr>
          <w:rFonts w:ascii="Corbel" w:hAnsi="Corbel"/>
          <w:b w:val="0"/>
          <w:smallCaps w:val="0"/>
          <w:sz w:val="21"/>
          <w:szCs w:val="21"/>
        </w:rPr>
        <w:t xml:space="preserve">(egzamin, zaliczenie z oceną, zaliczenie bez oceny) </w:t>
      </w:r>
    </w:p>
    <w:p w:rsidR="00F57F32" w:rsidRPr="005A4C2B" w:rsidRDefault="00F57F32" w:rsidP="00C24529">
      <w:pPr>
        <w:pStyle w:val="Punktygwne"/>
        <w:spacing w:before="0" w:after="0"/>
        <w:rPr>
          <w:rFonts w:ascii="Corbel" w:hAnsi="Corbel"/>
          <w:smallCaps w:val="0"/>
          <w:sz w:val="21"/>
          <w:szCs w:val="21"/>
        </w:rPr>
      </w:pPr>
      <w:r w:rsidRPr="005A4C2B">
        <w:rPr>
          <w:rFonts w:ascii="Corbel" w:hAnsi="Corbel"/>
          <w:b w:val="0"/>
          <w:smallCaps w:val="0"/>
          <w:sz w:val="21"/>
          <w:szCs w:val="21"/>
        </w:rPr>
        <w:t>egzamin</w:t>
      </w:r>
    </w:p>
    <w:p w:rsidR="00F57F32" w:rsidRPr="005A4C2B" w:rsidRDefault="00F57F32" w:rsidP="00C24529">
      <w:pPr>
        <w:pStyle w:val="Punktygwne"/>
        <w:spacing w:before="0" w:after="0"/>
        <w:rPr>
          <w:rFonts w:ascii="Corbel" w:hAnsi="Corbel"/>
          <w:sz w:val="21"/>
          <w:szCs w:val="21"/>
        </w:rPr>
      </w:pPr>
    </w:p>
    <w:p w:rsidR="00F57F32" w:rsidRPr="005A4C2B" w:rsidRDefault="00A80772" w:rsidP="00C24529">
      <w:pPr>
        <w:pStyle w:val="Punktygwne"/>
        <w:spacing w:before="0" w:after="0"/>
        <w:rPr>
          <w:rFonts w:ascii="Corbel" w:hAnsi="Corbel"/>
          <w:sz w:val="21"/>
          <w:szCs w:val="21"/>
        </w:rPr>
      </w:pPr>
      <w:r w:rsidRPr="005A4C2B">
        <w:rPr>
          <w:rFonts w:ascii="Corbel" w:hAnsi="Corbel"/>
          <w:sz w:val="21"/>
          <w:szCs w:val="21"/>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C24529">
        <w:tc>
          <w:tcPr>
            <w:tcW w:w="9670" w:type="dxa"/>
          </w:tcPr>
          <w:p w:rsidR="00F57F32" w:rsidRPr="005A4C2B" w:rsidRDefault="00F57F32" w:rsidP="00C24529">
            <w:pPr>
              <w:pStyle w:val="Punktygwne"/>
              <w:spacing w:before="40" w:after="40"/>
              <w:jc w:val="both"/>
              <w:rPr>
                <w:rFonts w:ascii="Corbel" w:hAnsi="Corbel"/>
                <w:b w:val="0"/>
                <w:smallCaps w:val="0"/>
                <w:color w:val="000000"/>
                <w:sz w:val="21"/>
                <w:szCs w:val="21"/>
              </w:rPr>
            </w:pPr>
            <w:r w:rsidRPr="005A4C2B">
              <w:rPr>
                <w:rFonts w:ascii="Corbel" w:hAnsi="Corbel"/>
                <w:b w:val="0"/>
                <w:smallCaps w:val="0"/>
                <w:color w:val="000000"/>
                <w:sz w:val="21"/>
                <w:szCs w:val="21"/>
              </w:rPr>
              <w:t xml:space="preserve">Student powinien posiadać wiedzę z zakresu funkcjonowania i zasad finansowania jednostek sektora finansów publicznych. </w:t>
            </w:r>
          </w:p>
        </w:tc>
      </w:tr>
    </w:tbl>
    <w:p w:rsidR="00F57F32" w:rsidRPr="005A4C2B" w:rsidRDefault="00F57F32" w:rsidP="00C24529">
      <w:pPr>
        <w:pStyle w:val="Punktygwne"/>
        <w:spacing w:before="0" w:after="0"/>
        <w:rPr>
          <w:rFonts w:ascii="Corbel" w:hAnsi="Corbel"/>
          <w:sz w:val="21"/>
          <w:szCs w:val="21"/>
        </w:rPr>
      </w:pPr>
    </w:p>
    <w:p w:rsidR="00F57F32" w:rsidRPr="005A4C2B" w:rsidRDefault="00A80772" w:rsidP="00C24529">
      <w:pPr>
        <w:pStyle w:val="Punktygwne"/>
        <w:spacing w:before="0" w:after="0"/>
        <w:rPr>
          <w:rFonts w:ascii="Corbel" w:hAnsi="Corbel"/>
          <w:sz w:val="21"/>
          <w:szCs w:val="21"/>
        </w:rPr>
      </w:pPr>
      <w:r w:rsidRPr="005A4C2B">
        <w:rPr>
          <w:rFonts w:ascii="Corbel" w:hAnsi="Corbel"/>
          <w:sz w:val="21"/>
          <w:szCs w:val="21"/>
        </w:rPr>
        <w:t>3. CELE, EFEKTY KSZTAŁCENIA , TREŚCI PROGRAMOWE I STOSOWANE METODY DYDAKTYCZNE</w:t>
      </w:r>
    </w:p>
    <w:p w:rsidR="00F57F32" w:rsidRPr="005A4C2B" w:rsidRDefault="00F57F32" w:rsidP="00C24529">
      <w:pPr>
        <w:pStyle w:val="Podpunkty"/>
        <w:rPr>
          <w:rFonts w:ascii="Corbel" w:hAnsi="Corbel"/>
          <w:b w:val="0"/>
          <w:i/>
          <w:sz w:val="21"/>
          <w:szCs w:val="21"/>
        </w:rPr>
      </w:pPr>
      <w:r w:rsidRPr="005A4C2B">
        <w:rPr>
          <w:rFonts w:ascii="Corbel" w:hAnsi="Corbel"/>
          <w:sz w:val="21"/>
          <w:szCs w:val="21"/>
        </w:rPr>
        <w:t xml:space="preserve">3.1 Cele przedmiotu/modułu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4"/>
        <w:gridCol w:w="8354"/>
      </w:tblGrid>
      <w:tr w:rsidR="00F57F32" w:rsidRPr="005A4C2B" w:rsidTr="00C24529">
        <w:tc>
          <w:tcPr>
            <w:tcW w:w="851" w:type="dxa"/>
            <w:vAlign w:val="center"/>
          </w:tcPr>
          <w:p w:rsidR="00F57F32" w:rsidRPr="005A4C2B" w:rsidRDefault="00F57F32" w:rsidP="00C24529">
            <w:pPr>
              <w:pStyle w:val="Podpunkty"/>
              <w:spacing w:before="40" w:after="40"/>
              <w:ind w:left="0"/>
              <w:jc w:val="left"/>
              <w:rPr>
                <w:rFonts w:ascii="Corbel" w:hAnsi="Corbel"/>
                <w:b w:val="0"/>
                <w:sz w:val="21"/>
                <w:szCs w:val="21"/>
              </w:rPr>
            </w:pPr>
            <w:r w:rsidRPr="005A4C2B">
              <w:rPr>
                <w:rFonts w:ascii="Corbel" w:hAnsi="Corbel"/>
                <w:b w:val="0"/>
                <w:sz w:val="21"/>
                <w:szCs w:val="21"/>
              </w:rPr>
              <w:t xml:space="preserve">C1 </w:t>
            </w:r>
          </w:p>
        </w:tc>
        <w:tc>
          <w:tcPr>
            <w:tcW w:w="8819" w:type="dxa"/>
            <w:vAlign w:val="center"/>
          </w:tcPr>
          <w:p w:rsidR="00F57F32" w:rsidRPr="005A4C2B" w:rsidRDefault="00F57F32" w:rsidP="00C24529">
            <w:pPr>
              <w:spacing w:after="0" w:line="240" w:lineRule="auto"/>
              <w:jc w:val="both"/>
              <w:rPr>
                <w:rFonts w:ascii="Corbel" w:hAnsi="Corbel"/>
                <w:b/>
                <w:sz w:val="21"/>
                <w:szCs w:val="21"/>
              </w:rPr>
            </w:pPr>
            <w:r w:rsidRPr="005A4C2B">
              <w:rPr>
                <w:rFonts w:ascii="Corbel" w:hAnsi="Corbel"/>
                <w:sz w:val="21"/>
                <w:szCs w:val="21"/>
              </w:rPr>
              <w:t xml:space="preserve">Zapoznanie studentów zorganizacją i funkcjonowaniem systemu audytu finansowego w jednostkach sektora finansów publicznych. </w:t>
            </w:r>
          </w:p>
        </w:tc>
      </w:tr>
      <w:tr w:rsidR="00F57F32" w:rsidRPr="005A4C2B" w:rsidTr="00C24529">
        <w:tc>
          <w:tcPr>
            <w:tcW w:w="851" w:type="dxa"/>
            <w:vAlign w:val="center"/>
          </w:tcPr>
          <w:p w:rsidR="00F57F32" w:rsidRPr="005A4C2B" w:rsidRDefault="00F57F32" w:rsidP="00C24529">
            <w:pPr>
              <w:pStyle w:val="Cele"/>
              <w:spacing w:before="40" w:after="40"/>
              <w:ind w:left="0" w:firstLine="0"/>
              <w:jc w:val="left"/>
              <w:rPr>
                <w:rFonts w:ascii="Corbel" w:hAnsi="Corbel"/>
                <w:sz w:val="21"/>
                <w:szCs w:val="21"/>
              </w:rPr>
            </w:pPr>
            <w:r w:rsidRPr="005A4C2B">
              <w:rPr>
                <w:rFonts w:ascii="Corbel" w:hAnsi="Corbel"/>
                <w:sz w:val="21"/>
                <w:szCs w:val="21"/>
              </w:rPr>
              <w:t>C2</w:t>
            </w:r>
          </w:p>
        </w:tc>
        <w:tc>
          <w:tcPr>
            <w:tcW w:w="8819" w:type="dxa"/>
            <w:vAlign w:val="center"/>
          </w:tcPr>
          <w:p w:rsidR="00F57F32" w:rsidRPr="005A4C2B" w:rsidRDefault="00F57F32" w:rsidP="00C24529">
            <w:pPr>
              <w:pStyle w:val="Podpunkty"/>
              <w:spacing w:before="40" w:after="40"/>
              <w:ind w:left="0"/>
              <w:jc w:val="left"/>
              <w:rPr>
                <w:rFonts w:ascii="Corbel" w:hAnsi="Corbel"/>
                <w:b w:val="0"/>
                <w:sz w:val="21"/>
                <w:szCs w:val="21"/>
              </w:rPr>
            </w:pPr>
            <w:r w:rsidRPr="005A4C2B">
              <w:rPr>
                <w:rStyle w:val="wrtext"/>
                <w:rFonts w:ascii="Corbel" w:hAnsi="Corbel"/>
                <w:b w:val="0"/>
                <w:sz w:val="21"/>
                <w:szCs w:val="21"/>
              </w:rPr>
              <w:t xml:space="preserve">Prezentacja uregulowań prawnych i funkcjonalnych audytu w jednostkach sektora finansów publicznych oraz znaczenia audytu w funkcjonowaniu jednostek. </w:t>
            </w:r>
          </w:p>
        </w:tc>
      </w:tr>
      <w:tr w:rsidR="00F57F32" w:rsidRPr="005A4C2B" w:rsidTr="00C24529">
        <w:tc>
          <w:tcPr>
            <w:tcW w:w="851" w:type="dxa"/>
            <w:vAlign w:val="center"/>
          </w:tcPr>
          <w:p w:rsidR="00F57F32" w:rsidRPr="005A4C2B" w:rsidRDefault="00F57F32" w:rsidP="00C24529">
            <w:pPr>
              <w:pStyle w:val="Podpunkty"/>
              <w:spacing w:before="40" w:after="40"/>
              <w:ind w:left="0"/>
              <w:jc w:val="left"/>
              <w:rPr>
                <w:rFonts w:ascii="Corbel" w:hAnsi="Corbel"/>
                <w:b w:val="0"/>
                <w:sz w:val="21"/>
                <w:szCs w:val="21"/>
              </w:rPr>
            </w:pPr>
            <w:r w:rsidRPr="005A4C2B">
              <w:rPr>
                <w:rFonts w:ascii="Corbel" w:hAnsi="Corbel"/>
                <w:b w:val="0"/>
                <w:sz w:val="21"/>
                <w:szCs w:val="21"/>
              </w:rPr>
              <w:t>C3</w:t>
            </w:r>
          </w:p>
        </w:tc>
        <w:tc>
          <w:tcPr>
            <w:tcW w:w="8819" w:type="dxa"/>
            <w:vAlign w:val="center"/>
          </w:tcPr>
          <w:p w:rsidR="00F57F32" w:rsidRPr="005A4C2B" w:rsidRDefault="00F57F32" w:rsidP="00C24529">
            <w:pPr>
              <w:pStyle w:val="Podpunkty"/>
              <w:spacing w:before="40" w:after="40"/>
              <w:ind w:left="0"/>
              <w:jc w:val="left"/>
              <w:rPr>
                <w:rFonts w:ascii="Corbel" w:hAnsi="Corbel"/>
                <w:b w:val="0"/>
                <w:sz w:val="21"/>
                <w:szCs w:val="21"/>
              </w:rPr>
            </w:pPr>
            <w:r w:rsidRPr="005A4C2B">
              <w:rPr>
                <w:rStyle w:val="wrtext"/>
                <w:rFonts w:ascii="Corbel" w:hAnsi="Corbel"/>
                <w:b w:val="0"/>
                <w:sz w:val="21"/>
                <w:szCs w:val="21"/>
              </w:rPr>
              <w:t xml:space="preserve">Przedstawienie etapów i czynności niezbędnych do prawidłowego przebiegu procesu audytu w jednostkach publicznych oraz doboru odpowiedniej metody i techniki analizy w zależności do konkretnych przypadków.  Umiejętność tworzenia odpowiednich dowodów i dokumentów w procesie audytu w jednostkach sektora finansów publicznych oraz interpretowania </w:t>
            </w:r>
            <w:r w:rsidRPr="005A4C2B">
              <w:rPr>
                <w:rStyle w:val="wrtext"/>
                <w:rFonts w:ascii="Corbel" w:hAnsi="Corbel"/>
                <w:b w:val="0"/>
                <w:sz w:val="21"/>
                <w:szCs w:val="21"/>
              </w:rPr>
              <w:lastRenderedPageBreak/>
              <w:t xml:space="preserve">wyników. </w:t>
            </w:r>
          </w:p>
        </w:tc>
      </w:tr>
      <w:tr w:rsidR="00F57F32" w:rsidRPr="005A4C2B" w:rsidTr="00C24529">
        <w:tc>
          <w:tcPr>
            <w:tcW w:w="851" w:type="dxa"/>
            <w:vAlign w:val="center"/>
          </w:tcPr>
          <w:p w:rsidR="00F57F32" w:rsidRPr="005A4C2B" w:rsidRDefault="00F57F32" w:rsidP="00C24529">
            <w:pPr>
              <w:pStyle w:val="Podpunkty"/>
              <w:spacing w:before="40" w:after="40"/>
              <w:ind w:left="0"/>
              <w:jc w:val="left"/>
              <w:rPr>
                <w:rFonts w:ascii="Corbel" w:hAnsi="Corbel"/>
                <w:b w:val="0"/>
                <w:sz w:val="21"/>
                <w:szCs w:val="21"/>
              </w:rPr>
            </w:pPr>
            <w:r w:rsidRPr="005A4C2B">
              <w:rPr>
                <w:rFonts w:ascii="Corbel" w:hAnsi="Corbel"/>
                <w:b w:val="0"/>
                <w:sz w:val="21"/>
                <w:szCs w:val="21"/>
              </w:rPr>
              <w:lastRenderedPageBreak/>
              <w:t>C4</w:t>
            </w:r>
          </w:p>
        </w:tc>
        <w:tc>
          <w:tcPr>
            <w:tcW w:w="8819" w:type="dxa"/>
            <w:vAlign w:val="center"/>
          </w:tcPr>
          <w:p w:rsidR="00F57F32" w:rsidRPr="005A4C2B" w:rsidRDefault="00F57F32" w:rsidP="00C24529">
            <w:pPr>
              <w:pStyle w:val="Podpunkty"/>
              <w:spacing w:before="40" w:after="40"/>
              <w:ind w:left="0"/>
              <w:jc w:val="left"/>
              <w:rPr>
                <w:rFonts w:ascii="Corbel" w:hAnsi="Corbel"/>
                <w:b w:val="0"/>
                <w:sz w:val="21"/>
                <w:szCs w:val="21"/>
              </w:rPr>
            </w:pPr>
            <w:r w:rsidRPr="005A4C2B">
              <w:rPr>
                <w:rFonts w:ascii="Corbel" w:hAnsi="Corbel"/>
                <w:b w:val="0"/>
                <w:sz w:val="21"/>
                <w:szCs w:val="21"/>
              </w:rPr>
              <w:t xml:space="preserve">Motywowanie do doskonalenia wiedzy z zakresu </w:t>
            </w:r>
            <w:r w:rsidRPr="005A4C2B">
              <w:rPr>
                <w:rStyle w:val="wrtext"/>
                <w:rFonts w:ascii="Corbel" w:hAnsi="Corbel"/>
                <w:b w:val="0"/>
                <w:sz w:val="21"/>
                <w:szCs w:val="21"/>
              </w:rPr>
              <w:t>audytu finansowego w jednostkach sektora finansów publicznych. Uświadamianie  znaczenia tego procesu w planowaniu działań administracji publicznej, a także ciągłego doskonalenia i rozwoju w pracy audytora.</w:t>
            </w:r>
          </w:p>
        </w:tc>
      </w:tr>
    </w:tbl>
    <w:p w:rsidR="00F57F32" w:rsidRPr="005A4C2B" w:rsidRDefault="00F57F32" w:rsidP="00C24529">
      <w:pPr>
        <w:pStyle w:val="Punktygwne"/>
        <w:spacing w:before="0" w:after="0"/>
        <w:rPr>
          <w:rFonts w:ascii="Corbel" w:hAnsi="Corbel"/>
          <w:b w:val="0"/>
          <w:smallCaps w:val="0"/>
          <w:color w:val="000000"/>
          <w:sz w:val="21"/>
          <w:szCs w:val="21"/>
        </w:rPr>
      </w:pPr>
    </w:p>
    <w:p w:rsidR="00F57F32" w:rsidRPr="005A4C2B" w:rsidRDefault="00F57F32" w:rsidP="00C24529">
      <w:pPr>
        <w:spacing w:after="0" w:line="240" w:lineRule="auto"/>
        <w:ind w:left="426"/>
        <w:rPr>
          <w:rFonts w:ascii="Corbel" w:hAnsi="Corbel"/>
          <w:sz w:val="21"/>
          <w:szCs w:val="21"/>
        </w:rPr>
      </w:pPr>
      <w:r w:rsidRPr="005A4C2B">
        <w:rPr>
          <w:rFonts w:ascii="Corbel" w:hAnsi="Corbel"/>
          <w:b/>
          <w:sz w:val="21"/>
          <w:szCs w:val="21"/>
        </w:rPr>
        <w:t>3.2 Efekty kształcenia dla przedmiotu/ modułu</w:t>
      </w:r>
      <w:r w:rsidRPr="005A4C2B">
        <w:rPr>
          <w:rFonts w:ascii="Corbel" w:hAnsi="Corbel"/>
          <w:sz w:val="21"/>
          <w:szCs w:val="21"/>
        </w:rPr>
        <w:t xml:space="preserve"> (</w:t>
      </w:r>
      <w:r w:rsidRPr="005A4C2B">
        <w:rPr>
          <w:rFonts w:ascii="Corbel" w:hAnsi="Corbel"/>
          <w:i/>
          <w:sz w:val="21"/>
          <w:szCs w:val="21"/>
        </w:rPr>
        <w:t>wypełnia koordynator</w:t>
      </w:r>
      <w:r w:rsidRPr="005A4C2B">
        <w:rPr>
          <w:rFonts w:ascii="Corbel" w:hAnsi="Corbel"/>
          <w:sz w:val="21"/>
          <w:szCs w:val="21"/>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32"/>
        <w:gridCol w:w="5385"/>
        <w:gridCol w:w="2161"/>
      </w:tblGrid>
      <w:tr w:rsidR="00F57F32" w:rsidRPr="005A4C2B" w:rsidTr="00C24529">
        <w:tc>
          <w:tcPr>
            <w:tcW w:w="1684"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smallCaps w:val="0"/>
                <w:sz w:val="21"/>
                <w:szCs w:val="21"/>
              </w:rPr>
              <w:t>EK</w:t>
            </w:r>
            <w:r w:rsidRPr="005A4C2B">
              <w:rPr>
                <w:rFonts w:ascii="Corbel" w:hAnsi="Corbel"/>
                <w:b w:val="0"/>
                <w:smallCaps w:val="0"/>
                <w:sz w:val="21"/>
                <w:szCs w:val="21"/>
              </w:rPr>
              <w:t xml:space="preserve"> (efekt kształcenia)</w:t>
            </w:r>
          </w:p>
        </w:tc>
        <w:tc>
          <w:tcPr>
            <w:tcW w:w="5872"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Treść efektu kształcenia zdefiniowanego dla przedmiotu (modułu)</w:t>
            </w:r>
          </w:p>
        </w:tc>
        <w:tc>
          <w:tcPr>
            <w:tcW w:w="2190"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Odniesienie do efektów  kierunkowych</w:t>
            </w:r>
            <w:r w:rsidRPr="005A4C2B">
              <w:rPr>
                <w:rFonts w:ascii="Corbel" w:hAnsi="Corbel"/>
                <w:smallCaps w:val="0"/>
                <w:sz w:val="21"/>
                <w:szCs w:val="21"/>
              </w:rPr>
              <w:t>(KEK)</w:t>
            </w:r>
          </w:p>
        </w:tc>
      </w:tr>
      <w:tr w:rsidR="00F57F32" w:rsidRPr="005A4C2B" w:rsidTr="00C24529">
        <w:tc>
          <w:tcPr>
            <w:tcW w:w="1684"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EK_01</w:t>
            </w:r>
          </w:p>
        </w:tc>
        <w:tc>
          <w:tcPr>
            <w:tcW w:w="5872"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Posiada wiedzę w zakresie procesów zarządzania finansami zachodzących w jednostkach sektora finansów publicznych oraz stosowanych procedur organizacji i planowania zadań audytowych. </w:t>
            </w:r>
          </w:p>
        </w:tc>
        <w:tc>
          <w:tcPr>
            <w:tcW w:w="2190"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K_W01</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K_W03</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K_W07</w:t>
            </w:r>
          </w:p>
        </w:tc>
      </w:tr>
      <w:tr w:rsidR="00F57F32" w:rsidRPr="005A4C2B" w:rsidTr="00C24529">
        <w:tc>
          <w:tcPr>
            <w:tcW w:w="1684"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EK_02</w:t>
            </w:r>
          </w:p>
        </w:tc>
        <w:tc>
          <w:tcPr>
            <w:tcW w:w="5872"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Rozumie i definiuje podstawowe pojęcia związane z audytem finansowym w sektorze publicznym. Zna uregulowania prawne i organizacyjne w zakresie audytu finansowego środków publicznych. </w:t>
            </w:r>
          </w:p>
        </w:tc>
        <w:tc>
          <w:tcPr>
            <w:tcW w:w="2190"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K_U02</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K_U03</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K_U09</w:t>
            </w:r>
          </w:p>
        </w:tc>
      </w:tr>
      <w:tr w:rsidR="00F57F32" w:rsidRPr="005A4C2B" w:rsidTr="00C24529">
        <w:tc>
          <w:tcPr>
            <w:tcW w:w="1684"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EK_03</w:t>
            </w:r>
          </w:p>
        </w:tc>
        <w:tc>
          <w:tcPr>
            <w:tcW w:w="5872"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Identyfikuje czynniki warunkujące i ograniczające proces prawidłowego przeprowadzania czynności audytowych. Identyfikuje dylematy etyczne związane z wykonywaniem zadań audytora w sektorze finansów publicznych. Potrafi doskonalić wiedzę z zakresu audytu w sektorze publicznym we własnym zakresie. </w:t>
            </w:r>
          </w:p>
        </w:tc>
        <w:tc>
          <w:tcPr>
            <w:tcW w:w="2190"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K_K01</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K_K03</w:t>
            </w:r>
          </w:p>
        </w:tc>
      </w:tr>
    </w:tbl>
    <w:p w:rsidR="00F57F32" w:rsidRPr="005A4C2B" w:rsidRDefault="00F57F32" w:rsidP="00C24529">
      <w:pPr>
        <w:pStyle w:val="Punktygwne"/>
        <w:spacing w:before="0" w:after="0"/>
        <w:rPr>
          <w:rFonts w:ascii="Corbel" w:hAnsi="Corbel"/>
          <w:b w:val="0"/>
          <w:sz w:val="21"/>
          <w:szCs w:val="21"/>
        </w:rPr>
      </w:pPr>
    </w:p>
    <w:p w:rsidR="00F57F32" w:rsidRPr="005A4C2B" w:rsidRDefault="00F57F32" w:rsidP="00C24529">
      <w:pPr>
        <w:pStyle w:val="Akapitzlist"/>
        <w:spacing w:line="240" w:lineRule="auto"/>
        <w:ind w:left="426"/>
        <w:jc w:val="both"/>
        <w:rPr>
          <w:rFonts w:ascii="Corbel" w:hAnsi="Corbel"/>
          <w:b/>
          <w:sz w:val="21"/>
          <w:szCs w:val="21"/>
        </w:rPr>
      </w:pPr>
      <w:r w:rsidRPr="005A4C2B">
        <w:rPr>
          <w:rFonts w:ascii="Corbel" w:hAnsi="Corbel"/>
          <w:b/>
          <w:sz w:val="21"/>
          <w:szCs w:val="21"/>
        </w:rPr>
        <w:t xml:space="preserve">3.3 Treści programowe </w:t>
      </w:r>
      <w:r w:rsidRPr="005A4C2B">
        <w:rPr>
          <w:rFonts w:ascii="Corbel" w:hAnsi="Corbel"/>
          <w:sz w:val="21"/>
          <w:szCs w:val="21"/>
        </w:rPr>
        <w:t>(</w:t>
      </w:r>
      <w:r w:rsidRPr="005A4C2B">
        <w:rPr>
          <w:rFonts w:ascii="Corbel" w:hAnsi="Corbel"/>
          <w:i/>
          <w:sz w:val="21"/>
          <w:szCs w:val="21"/>
        </w:rPr>
        <w:t>wypełnia koordynator)</w:t>
      </w:r>
    </w:p>
    <w:p w:rsidR="00F57F32" w:rsidRPr="005A4C2B" w:rsidRDefault="00F57F32" w:rsidP="00AF5A9E">
      <w:pPr>
        <w:pStyle w:val="Akapitzlist"/>
        <w:numPr>
          <w:ilvl w:val="0"/>
          <w:numId w:val="391"/>
        </w:numPr>
        <w:spacing w:after="120" w:line="240" w:lineRule="auto"/>
        <w:jc w:val="both"/>
        <w:rPr>
          <w:rFonts w:ascii="Corbel" w:hAnsi="Corbel"/>
          <w:sz w:val="21"/>
          <w:szCs w:val="21"/>
        </w:rPr>
      </w:pPr>
      <w:r w:rsidRPr="005A4C2B">
        <w:rPr>
          <w:rFonts w:ascii="Corbel" w:hAnsi="Corbel"/>
          <w:sz w:val="21"/>
          <w:szCs w:val="21"/>
        </w:rPr>
        <w:t xml:space="preserve">Problematyka wykładu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C24529">
        <w:tc>
          <w:tcPr>
            <w:tcW w:w="9639" w:type="dxa"/>
          </w:tcPr>
          <w:p w:rsidR="00F57F32" w:rsidRPr="005A4C2B" w:rsidRDefault="00F57F32" w:rsidP="00C24529">
            <w:pPr>
              <w:pStyle w:val="Akapitzlist"/>
              <w:spacing w:after="0" w:line="240" w:lineRule="auto"/>
              <w:ind w:left="-250" w:firstLine="250"/>
              <w:rPr>
                <w:rFonts w:ascii="Corbel" w:hAnsi="Corbel"/>
                <w:sz w:val="21"/>
                <w:szCs w:val="21"/>
              </w:rPr>
            </w:pPr>
            <w:r w:rsidRPr="005A4C2B">
              <w:rPr>
                <w:rFonts w:ascii="Corbel" w:hAnsi="Corbel"/>
                <w:sz w:val="21"/>
                <w:szCs w:val="21"/>
              </w:rPr>
              <w:t>Treści merytoryczne</w:t>
            </w:r>
          </w:p>
        </w:tc>
      </w:tr>
      <w:tr w:rsidR="00F57F32" w:rsidRPr="005A4C2B" w:rsidTr="00C24529">
        <w:tc>
          <w:tcPr>
            <w:tcW w:w="9639" w:type="dxa"/>
          </w:tcPr>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Uregulowania prawne w zakresie audytu finansowego w jednostkach sektora finansów publicznych.</w:t>
            </w:r>
          </w:p>
        </w:tc>
      </w:tr>
      <w:tr w:rsidR="00F57F32" w:rsidRPr="005A4C2B" w:rsidTr="00C24529">
        <w:tc>
          <w:tcPr>
            <w:tcW w:w="9639" w:type="dxa"/>
          </w:tcPr>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Zasady analizy ryzyka oraz typowania obszarów zadań audytowych w sektorze publicznym.</w:t>
            </w:r>
          </w:p>
        </w:tc>
      </w:tr>
      <w:tr w:rsidR="00F57F32" w:rsidRPr="005A4C2B" w:rsidTr="00C24529">
        <w:tc>
          <w:tcPr>
            <w:tcW w:w="9639" w:type="dxa"/>
          </w:tcPr>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Przedmiot audytu finansowego w sektorze publicznym: polityka rachunkowości, dowody księgowe, dokumentacja z inwentaryzacji, sprawozdawczość.</w:t>
            </w:r>
          </w:p>
        </w:tc>
      </w:tr>
      <w:tr w:rsidR="00F57F32" w:rsidRPr="005A4C2B" w:rsidTr="00C24529">
        <w:tc>
          <w:tcPr>
            <w:tcW w:w="9639" w:type="dxa"/>
          </w:tcPr>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Charakterystyka obszarów audytu finansowego – zamówienia publiczne.</w:t>
            </w:r>
          </w:p>
        </w:tc>
      </w:tr>
      <w:tr w:rsidR="00F57F32" w:rsidRPr="005A4C2B" w:rsidTr="00C24529">
        <w:tc>
          <w:tcPr>
            <w:tcW w:w="9639" w:type="dxa"/>
          </w:tcPr>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Zadania i uprawnienia audytora w sektorze finansów publicznych. Organizacja audytu w strukturze jednostki publicznej.</w:t>
            </w:r>
          </w:p>
        </w:tc>
      </w:tr>
      <w:tr w:rsidR="00F57F32" w:rsidRPr="005A4C2B" w:rsidTr="00C24529">
        <w:tc>
          <w:tcPr>
            <w:tcW w:w="9639" w:type="dxa"/>
          </w:tcPr>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 xml:space="preserve">Techniki audytu: przeprowadzanie rozmowy, analiza dokumentacji i obserwacja (2 godz.) </w:t>
            </w:r>
          </w:p>
        </w:tc>
      </w:tr>
      <w:tr w:rsidR="00F57F32" w:rsidRPr="005A4C2B" w:rsidTr="00C24529">
        <w:tc>
          <w:tcPr>
            <w:tcW w:w="9639" w:type="dxa"/>
          </w:tcPr>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Zasady sporządzania dokumentacji z przeprowadzonych czynności audytowych. Interpretacja wyników badań audytowych.</w:t>
            </w:r>
          </w:p>
        </w:tc>
      </w:tr>
      <w:tr w:rsidR="00F57F32" w:rsidRPr="005A4C2B" w:rsidTr="00C24529">
        <w:tc>
          <w:tcPr>
            <w:tcW w:w="9639" w:type="dxa"/>
          </w:tcPr>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Audyt projektów współfinansowanych ze środków UE. Charakterystyka ryzyka związanego z wdrażaniem projektu unijnego. Obszary audytu: badanie prawidłowości realizacji i rzetelności sprawozdawczości projektów dofinansowanych ze środków UE. Zasady kontroli w miejscu realizacji projektu. Sposób postepowania w przypadku wykrycia nieprawidłowości w wykorzystaniu funduszy unijnych.</w:t>
            </w:r>
          </w:p>
        </w:tc>
      </w:tr>
    </w:tbl>
    <w:p w:rsidR="00F57F32" w:rsidRPr="005A4C2B" w:rsidRDefault="00F57F32" w:rsidP="00C24529">
      <w:pPr>
        <w:spacing w:after="0" w:line="240" w:lineRule="auto"/>
        <w:rPr>
          <w:rFonts w:ascii="Corbel" w:hAnsi="Corbel"/>
          <w:sz w:val="21"/>
          <w:szCs w:val="21"/>
        </w:rPr>
      </w:pPr>
    </w:p>
    <w:p w:rsidR="00F57F32" w:rsidRPr="005A4C2B" w:rsidRDefault="00F57F32" w:rsidP="00C24529">
      <w:pPr>
        <w:pStyle w:val="Punktygwne"/>
        <w:spacing w:before="0" w:after="0"/>
        <w:ind w:left="426"/>
        <w:rPr>
          <w:rFonts w:ascii="Corbel" w:hAnsi="Corbel"/>
          <w:b w:val="0"/>
          <w:smallCaps w:val="0"/>
          <w:sz w:val="21"/>
          <w:szCs w:val="21"/>
        </w:rPr>
      </w:pPr>
      <w:r w:rsidRPr="005A4C2B">
        <w:rPr>
          <w:rFonts w:ascii="Corbel" w:hAnsi="Corbel"/>
          <w:smallCaps w:val="0"/>
          <w:sz w:val="21"/>
          <w:szCs w:val="21"/>
        </w:rPr>
        <w:t>3.4 Metody dydaktyczne</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Wykład z prezentacją multimedialną</w:t>
      </w:r>
    </w:p>
    <w:p w:rsidR="00F57F32" w:rsidRPr="005A4C2B" w:rsidRDefault="00F57F32" w:rsidP="00C24529">
      <w:pPr>
        <w:pStyle w:val="Punktygwne"/>
        <w:spacing w:before="0" w:after="0"/>
        <w:jc w:val="both"/>
        <w:rPr>
          <w:rFonts w:ascii="Corbel" w:hAnsi="Corbel"/>
          <w:sz w:val="21"/>
          <w:szCs w:val="21"/>
        </w:rPr>
      </w:pPr>
    </w:p>
    <w:p w:rsidR="00F57F32" w:rsidRPr="005A4C2B" w:rsidRDefault="00F57F32" w:rsidP="00C24529">
      <w:pPr>
        <w:pStyle w:val="Punktygwne"/>
        <w:tabs>
          <w:tab w:val="left" w:pos="284"/>
        </w:tabs>
        <w:spacing w:before="0" w:after="0"/>
        <w:rPr>
          <w:rFonts w:ascii="Corbel" w:hAnsi="Corbel"/>
          <w:smallCaps w:val="0"/>
          <w:sz w:val="21"/>
          <w:szCs w:val="21"/>
        </w:rPr>
      </w:pPr>
      <w:r w:rsidRPr="005A4C2B">
        <w:rPr>
          <w:rFonts w:ascii="Corbel" w:hAnsi="Corbel"/>
          <w:smallCaps w:val="0"/>
          <w:sz w:val="21"/>
          <w:szCs w:val="21"/>
        </w:rPr>
        <w:t xml:space="preserve">4. METODY I KRYTERIA OCENY </w:t>
      </w:r>
    </w:p>
    <w:p w:rsidR="00F57F32" w:rsidRPr="005A4C2B" w:rsidRDefault="00F57F32" w:rsidP="00C24529">
      <w:pPr>
        <w:pStyle w:val="Punktygwne"/>
        <w:spacing w:before="0" w:after="0"/>
        <w:ind w:left="426"/>
        <w:rPr>
          <w:rFonts w:ascii="Corbel" w:hAnsi="Corbel"/>
          <w:smallCaps w:val="0"/>
          <w:sz w:val="21"/>
          <w:szCs w:val="21"/>
        </w:rPr>
      </w:pPr>
      <w:r w:rsidRPr="005A4C2B">
        <w:rPr>
          <w:rFonts w:ascii="Corbel" w:hAnsi="Corbel"/>
          <w:smallCaps w:val="0"/>
          <w:sz w:val="21"/>
          <w:szCs w:val="21"/>
        </w:rPr>
        <w:t>4.1 Sposoby weryfikacji efektów kształcenia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70"/>
        <w:gridCol w:w="5328"/>
        <w:gridCol w:w="2080"/>
      </w:tblGrid>
      <w:tr w:rsidR="00F57F32" w:rsidRPr="005A4C2B" w:rsidTr="00C24529">
        <w:tc>
          <w:tcPr>
            <w:tcW w:w="1843"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Symbol efektu</w:t>
            </w:r>
          </w:p>
        </w:tc>
        <w:tc>
          <w:tcPr>
            <w:tcW w:w="5670" w:type="dxa"/>
            <w:vAlign w:val="center"/>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Metody oceny efektów kształcenia</w:t>
            </w:r>
          </w:p>
          <w:p w:rsidR="00F57F32" w:rsidRPr="005A4C2B" w:rsidRDefault="00F57F32" w:rsidP="00C24529">
            <w:pPr>
              <w:pStyle w:val="Punktygwne"/>
              <w:spacing w:before="0" w:after="0"/>
              <w:jc w:val="center"/>
              <w:rPr>
                <w:rFonts w:ascii="Corbel" w:hAnsi="Corbel"/>
                <w:b w:val="0"/>
                <w:smallCaps w:val="0"/>
                <w:sz w:val="21"/>
                <w:szCs w:val="21"/>
              </w:rPr>
            </w:pPr>
          </w:p>
        </w:tc>
        <w:tc>
          <w:tcPr>
            <w:tcW w:w="2126"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Forma zajęć dydaktycznych </w:t>
            </w:r>
          </w:p>
        </w:tc>
      </w:tr>
      <w:tr w:rsidR="00F57F32" w:rsidRPr="005A4C2B" w:rsidTr="00C24529">
        <w:tc>
          <w:tcPr>
            <w:tcW w:w="1843" w:type="dxa"/>
          </w:tcPr>
          <w:p w:rsidR="00F57F32" w:rsidRPr="005A4C2B" w:rsidRDefault="00F57F32" w:rsidP="00C24529">
            <w:pPr>
              <w:pStyle w:val="Punktygwne"/>
              <w:spacing w:before="0" w:after="0"/>
              <w:rPr>
                <w:rFonts w:ascii="Corbel" w:hAnsi="Corbel"/>
                <w:b w:val="0"/>
                <w:sz w:val="21"/>
                <w:szCs w:val="21"/>
              </w:rPr>
            </w:pPr>
            <w:r w:rsidRPr="005A4C2B">
              <w:rPr>
                <w:rFonts w:ascii="Corbel" w:hAnsi="Corbel"/>
                <w:b w:val="0"/>
                <w:sz w:val="21"/>
                <w:szCs w:val="21"/>
              </w:rPr>
              <w:t xml:space="preserve">ek_01 </w:t>
            </w:r>
          </w:p>
        </w:tc>
        <w:tc>
          <w:tcPr>
            <w:tcW w:w="5670" w:type="dxa"/>
          </w:tcPr>
          <w:p w:rsidR="00F57F32" w:rsidRPr="005A4C2B" w:rsidRDefault="00F57F32" w:rsidP="00C245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egzamin pisemny</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wykład</w:t>
            </w:r>
          </w:p>
        </w:tc>
      </w:tr>
      <w:tr w:rsidR="00F57F32" w:rsidRPr="005A4C2B" w:rsidTr="00C24529">
        <w:tc>
          <w:tcPr>
            <w:tcW w:w="1843" w:type="dxa"/>
          </w:tcPr>
          <w:p w:rsidR="00F57F32" w:rsidRPr="005A4C2B" w:rsidRDefault="00F57F32" w:rsidP="00C24529">
            <w:pPr>
              <w:pStyle w:val="Punktygwne"/>
              <w:spacing w:before="0" w:after="0"/>
              <w:rPr>
                <w:rFonts w:ascii="Corbel" w:hAnsi="Corbel"/>
                <w:b w:val="0"/>
                <w:sz w:val="21"/>
                <w:szCs w:val="21"/>
              </w:rPr>
            </w:pPr>
            <w:r w:rsidRPr="005A4C2B">
              <w:rPr>
                <w:rFonts w:ascii="Corbel" w:hAnsi="Corbel"/>
                <w:b w:val="0"/>
                <w:sz w:val="21"/>
                <w:szCs w:val="21"/>
              </w:rPr>
              <w:t>ek_02</w:t>
            </w:r>
          </w:p>
        </w:tc>
        <w:tc>
          <w:tcPr>
            <w:tcW w:w="5670" w:type="dxa"/>
          </w:tcPr>
          <w:p w:rsidR="00F57F32" w:rsidRPr="005A4C2B" w:rsidRDefault="00F57F32" w:rsidP="00C245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egzamin pisemny</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wykład</w:t>
            </w:r>
          </w:p>
        </w:tc>
      </w:tr>
      <w:tr w:rsidR="00F57F32" w:rsidRPr="005A4C2B" w:rsidTr="00C24529">
        <w:tc>
          <w:tcPr>
            <w:tcW w:w="1843" w:type="dxa"/>
          </w:tcPr>
          <w:p w:rsidR="00F57F32" w:rsidRPr="005A4C2B" w:rsidRDefault="00F57F32" w:rsidP="00C24529">
            <w:pPr>
              <w:pStyle w:val="Punktygwne"/>
              <w:spacing w:before="0" w:after="0"/>
              <w:rPr>
                <w:rFonts w:ascii="Corbel" w:hAnsi="Corbel"/>
                <w:b w:val="0"/>
                <w:sz w:val="21"/>
                <w:szCs w:val="21"/>
              </w:rPr>
            </w:pPr>
            <w:r w:rsidRPr="005A4C2B">
              <w:rPr>
                <w:rFonts w:ascii="Corbel" w:hAnsi="Corbel"/>
                <w:b w:val="0"/>
                <w:sz w:val="21"/>
                <w:szCs w:val="21"/>
              </w:rPr>
              <w:t>ek_03</w:t>
            </w:r>
          </w:p>
        </w:tc>
        <w:tc>
          <w:tcPr>
            <w:tcW w:w="5670" w:type="dxa"/>
          </w:tcPr>
          <w:p w:rsidR="00F57F32" w:rsidRPr="005A4C2B" w:rsidRDefault="00F57F32" w:rsidP="00C245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egzamin pisemny, aktywność w trakcie zajęć</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wykład</w:t>
            </w:r>
          </w:p>
        </w:tc>
      </w:tr>
    </w:tbl>
    <w:p w:rsidR="00F57F32" w:rsidRPr="005A4C2B" w:rsidRDefault="00F57F32" w:rsidP="00C24529">
      <w:pPr>
        <w:pStyle w:val="Punktygwne"/>
        <w:spacing w:before="0" w:after="0"/>
        <w:ind w:left="426"/>
        <w:rPr>
          <w:rFonts w:ascii="Corbel" w:hAnsi="Corbel"/>
          <w:smallCaps w:val="0"/>
          <w:sz w:val="21"/>
          <w:szCs w:val="21"/>
        </w:rPr>
      </w:pPr>
    </w:p>
    <w:p w:rsidR="00F57F32" w:rsidRPr="005A4C2B" w:rsidRDefault="00F57F32" w:rsidP="00C24529">
      <w:pPr>
        <w:pStyle w:val="Punktygwne"/>
        <w:spacing w:before="0" w:after="0"/>
        <w:ind w:left="426"/>
        <w:rPr>
          <w:rFonts w:ascii="Corbel" w:hAnsi="Corbel"/>
          <w:smallCaps w:val="0"/>
          <w:sz w:val="21"/>
          <w:szCs w:val="21"/>
        </w:rPr>
      </w:pPr>
      <w:r w:rsidRPr="005A4C2B">
        <w:rPr>
          <w:rFonts w:ascii="Corbel" w:hAnsi="Corbel"/>
          <w:smallCaps w:val="0"/>
          <w:sz w:val="21"/>
          <w:szCs w:val="21"/>
        </w:rPr>
        <w:t xml:space="preserve">4.2 Warunki zaliczenia przedmiotu (kryteria oceniania)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C24529">
        <w:tc>
          <w:tcPr>
            <w:tcW w:w="9670"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Wykład: </w:t>
            </w:r>
          </w:p>
          <w:p w:rsidR="00F57F32" w:rsidRPr="005A4C2B" w:rsidRDefault="00F57F32" w:rsidP="00C24529">
            <w:pPr>
              <w:numPr>
                <w:ilvl w:val="0"/>
                <w:numId w:val="2"/>
              </w:numPr>
              <w:spacing w:after="0" w:line="240" w:lineRule="auto"/>
              <w:rPr>
                <w:rFonts w:ascii="Corbel" w:hAnsi="Corbel"/>
                <w:sz w:val="21"/>
                <w:szCs w:val="21"/>
              </w:rPr>
            </w:pPr>
            <w:r w:rsidRPr="005A4C2B">
              <w:rPr>
                <w:rFonts w:ascii="Corbel" w:hAnsi="Corbel"/>
                <w:sz w:val="21"/>
                <w:szCs w:val="21"/>
              </w:rPr>
              <w:t xml:space="preserve">egzamin pisemny. </w:t>
            </w:r>
          </w:p>
          <w:p w:rsidR="00F57F32" w:rsidRPr="005A4C2B" w:rsidRDefault="00F57F32" w:rsidP="00C24529">
            <w:pPr>
              <w:spacing w:after="0" w:line="240" w:lineRule="auto"/>
              <w:ind w:left="34"/>
              <w:rPr>
                <w:rFonts w:ascii="Corbel" w:hAnsi="Corbel"/>
                <w:sz w:val="21"/>
                <w:szCs w:val="21"/>
              </w:rPr>
            </w:pPr>
            <w:r w:rsidRPr="005A4C2B">
              <w:rPr>
                <w:rFonts w:ascii="Corbel" w:hAnsi="Corbel"/>
                <w:sz w:val="21"/>
                <w:szCs w:val="21"/>
              </w:rPr>
              <w:t xml:space="preserve">Pozytywna ocena - co najmniej 50% odpowiedzi na 4 pytania opisowe. </w:t>
            </w:r>
          </w:p>
        </w:tc>
      </w:tr>
    </w:tbl>
    <w:p w:rsidR="00F57F32" w:rsidRPr="005A4C2B" w:rsidRDefault="00F57F32" w:rsidP="00C24529">
      <w:pPr>
        <w:pStyle w:val="Punktygwne"/>
        <w:spacing w:before="0" w:after="0"/>
        <w:rPr>
          <w:rFonts w:ascii="Corbel" w:hAnsi="Corbel"/>
          <w:b w:val="0"/>
          <w:smallCaps w:val="0"/>
          <w:sz w:val="21"/>
          <w:szCs w:val="21"/>
        </w:rPr>
      </w:pPr>
    </w:p>
    <w:p w:rsidR="00F57F32" w:rsidRPr="005A4C2B" w:rsidRDefault="00F57F32" w:rsidP="00C24529">
      <w:pPr>
        <w:pStyle w:val="Bezodstpw"/>
        <w:ind w:left="284" w:hanging="284"/>
        <w:jc w:val="both"/>
        <w:rPr>
          <w:rFonts w:ascii="Corbel" w:hAnsi="Corbel"/>
          <w:b/>
          <w:sz w:val="21"/>
          <w:szCs w:val="21"/>
        </w:rPr>
      </w:pPr>
      <w:r w:rsidRPr="005A4C2B">
        <w:rPr>
          <w:rFonts w:ascii="Corbel" w:hAnsi="Corbel"/>
          <w:b/>
          <w:sz w:val="21"/>
          <w:szCs w:val="21"/>
        </w:rPr>
        <w:t xml:space="preserve">5. CAŁKOWITY NAKŁAD PRACY STUDENTA POTRZEBNY DO OSIĄGNIĘCIA ZAŁOŻONYCH EFEKTÓW W GODZINACH ORAZ PUNKTACH ECTS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55"/>
        <w:gridCol w:w="4423"/>
      </w:tblGrid>
      <w:tr w:rsidR="00F57F32" w:rsidRPr="005A4C2B" w:rsidTr="00C24529">
        <w:tc>
          <w:tcPr>
            <w:tcW w:w="4962" w:type="dxa"/>
            <w:vAlign w:val="center"/>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Forma aktywności</w:t>
            </w:r>
          </w:p>
        </w:tc>
        <w:tc>
          <w:tcPr>
            <w:tcW w:w="4677" w:type="dxa"/>
            <w:vAlign w:val="center"/>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Średnia liczba godzin na zrealizowanie aktywności</w:t>
            </w:r>
          </w:p>
        </w:tc>
      </w:tr>
      <w:tr w:rsidR="00F57F32" w:rsidRPr="005A4C2B" w:rsidTr="00C24529">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kontaktowe wynikające z planu  studiów</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9</w:t>
            </w:r>
          </w:p>
        </w:tc>
      </w:tr>
      <w:tr w:rsidR="00F57F32" w:rsidRPr="005A4C2B" w:rsidTr="00C24529">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Inne z udziałem nauczyciela</w:t>
            </w:r>
          </w:p>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(udział w konsultacjach, egzaminie)</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5</w:t>
            </w:r>
          </w:p>
        </w:tc>
      </w:tr>
      <w:tr w:rsidR="00F57F32" w:rsidRPr="005A4C2B" w:rsidTr="00C24529">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niekontaktowe – praca własna studenta(przygotowanie do zajęć, egzaminu)</w:t>
            </w:r>
          </w:p>
        </w:tc>
        <w:tc>
          <w:tcPr>
            <w:tcW w:w="4677" w:type="dxa"/>
          </w:tcPr>
          <w:p w:rsidR="00F57F32" w:rsidRPr="005A4C2B" w:rsidRDefault="00F57F32" w:rsidP="00EF71B2">
            <w:pPr>
              <w:pStyle w:val="Akapitzlist"/>
              <w:spacing w:after="0" w:line="240" w:lineRule="auto"/>
              <w:ind w:left="0"/>
              <w:jc w:val="center"/>
              <w:rPr>
                <w:rFonts w:ascii="Corbel" w:hAnsi="Corbel"/>
                <w:sz w:val="21"/>
                <w:szCs w:val="21"/>
              </w:rPr>
            </w:pPr>
            <w:r w:rsidRPr="005A4C2B">
              <w:rPr>
                <w:rFonts w:ascii="Corbel" w:hAnsi="Corbel"/>
                <w:sz w:val="21"/>
                <w:szCs w:val="21"/>
              </w:rPr>
              <w:t>36</w:t>
            </w:r>
          </w:p>
        </w:tc>
      </w:tr>
      <w:tr w:rsidR="00F57F32" w:rsidRPr="005A4C2B" w:rsidTr="00C24529">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SUMA GODZIN</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50</w:t>
            </w:r>
          </w:p>
        </w:tc>
      </w:tr>
      <w:tr w:rsidR="00F57F32" w:rsidRPr="005A4C2B" w:rsidTr="00C24529">
        <w:tc>
          <w:tcPr>
            <w:tcW w:w="4962" w:type="dxa"/>
          </w:tcPr>
          <w:p w:rsidR="00F57F32" w:rsidRPr="005A4C2B" w:rsidRDefault="00F57F32" w:rsidP="00C24529">
            <w:pPr>
              <w:pStyle w:val="Akapitzlist"/>
              <w:spacing w:after="0" w:line="240" w:lineRule="auto"/>
              <w:ind w:left="0"/>
              <w:rPr>
                <w:rFonts w:ascii="Corbel" w:hAnsi="Corbel"/>
                <w:b/>
                <w:sz w:val="21"/>
                <w:szCs w:val="21"/>
              </w:rPr>
            </w:pPr>
            <w:r w:rsidRPr="005A4C2B">
              <w:rPr>
                <w:rFonts w:ascii="Corbel" w:hAnsi="Corbel"/>
                <w:b/>
                <w:sz w:val="21"/>
                <w:szCs w:val="21"/>
              </w:rPr>
              <w:t>SUMARYCZNA LICZBA PUNKTÓW ECTS</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2</w:t>
            </w:r>
          </w:p>
        </w:tc>
      </w:tr>
    </w:tbl>
    <w:p w:rsidR="00F57F32" w:rsidRPr="005A4C2B" w:rsidRDefault="00F57F32" w:rsidP="00C24529">
      <w:pPr>
        <w:pStyle w:val="Punktygwne"/>
        <w:spacing w:before="0" w:after="0"/>
        <w:ind w:left="426"/>
        <w:rPr>
          <w:rFonts w:ascii="Corbel" w:hAnsi="Corbel"/>
          <w:b w:val="0"/>
          <w:i/>
          <w:smallCaps w:val="0"/>
          <w:sz w:val="21"/>
          <w:szCs w:val="21"/>
        </w:rPr>
      </w:pPr>
      <w:r w:rsidRPr="005A4C2B">
        <w:rPr>
          <w:rFonts w:ascii="Corbel" w:hAnsi="Corbel"/>
          <w:b w:val="0"/>
          <w:i/>
          <w:smallCaps w:val="0"/>
          <w:sz w:val="21"/>
          <w:szCs w:val="21"/>
        </w:rPr>
        <w:t>* Należy uwzględnić, że 1 pkt ECTS odpowiada 25-30 godzin całkowitego nakładu pracy studenta.</w:t>
      </w:r>
    </w:p>
    <w:p w:rsidR="00F57F32" w:rsidRPr="005A4C2B" w:rsidRDefault="00F57F32" w:rsidP="00C24529">
      <w:pPr>
        <w:pStyle w:val="Punktygwne"/>
        <w:spacing w:before="0" w:after="0"/>
        <w:ind w:left="426"/>
        <w:rPr>
          <w:rFonts w:ascii="Corbel" w:hAnsi="Corbel"/>
          <w:b w:val="0"/>
          <w:i/>
          <w:smallCaps w:val="0"/>
          <w:sz w:val="21"/>
          <w:szCs w:val="21"/>
        </w:rPr>
      </w:pPr>
    </w:p>
    <w:p w:rsidR="00F57F32" w:rsidRPr="005A4C2B" w:rsidRDefault="00F57F32" w:rsidP="00C24529">
      <w:pPr>
        <w:pStyle w:val="Punktygwne"/>
        <w:spacing w:before="0" w:after="0"/>
        <w:rPr>
          <w:rFonts w:ascii="Corbel" w:hAnsi="Corbel"/>
          <w:smallCaps w:val="0"/>
          <w:sz w:val="21"/>
          <w:szCs w:val="21"/>
        </w:rPr>
      </w:pPr>
      <w:r w:rsidRPr="005A4C2B">
        <w:rPr>
          <w:rFonts w:ascii="Corbel" w:hAnsi="Corbel"/>
          <w:smallCaps w:val="0"/>
          <w:sz w:val="21"/>
          <w:szCs w:val="21"/>
        </w:rPr>
        <w:t xml:space="preserve">6. PRAKTYKI ZAWODOWE W RAMACH PRZEDMIOTU/ MODUŁU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81"/>
        <w:gridCol w:w="4905"/>
      </w:tblGrid>
      <w:tr w:rsidR="00F57F32" w:rsidRPr="005A4C2B" w:rsidTr="00C24529">
        <w:trPr>
          <w:trHeight w:val="397"/>
        </w:trPr>
        <w:tc>
          <w:tcPr>
            <w:tcW w:w="2359" w:type="pct"/>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wymiar godzinowy</w:t>
            </w:r>
          </w:p>
        </w:tc>
        <w:tc>
          <w:tcPr>
            <w:tcW w:w="2641" w:type="pct"/>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t>
            </w:r>
          </w:p>
        </w:tc>
      </w:tr>
      <w:tr w:rsidR="00F57F32" w:rsidRPr="005A4C2B" w:rsidTr="00C24529">
        <w:trPr>
          <w:trHeight w:val="397"/>
        </w:trPr>
        <w:tc>
          <w:tcPr>
            <w:tcW w:w="2359" w:type="pct"/>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zasady i formy odbywania praktyk </w:t>
            </w:r>
          </w:p>
        </w:tc>
        <w:tc>
          <w:tcPr>
            <w:tcW w:w="2641" w:type="pct"/>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w:t>
            </w:r>
          </w:p>
        </w:tc>
      </w:tr>
    </w:tbl>
    <w:p w:rsidR="00F57F32" w:rsidRPr="005A4C2B" w:rsidRDefault="00F57F32" w:rsidP="00C24529">
      <w:pPr>
        <w:pStyle w:val="Punktygwne"/>
        <w:spacing w:before="0" w:after="0"/>
        <w:rPr>
          <w:rFonts w:ascii="Corbel" w:hAnsi="Corbel"/>
          <w:b w:val="0"/>
          <w:smallCaps w:val="0"/>
          <w:sz w:val="21"/>
          <w:szCs w:val="21"/>
        </w:rPr>
      </w:pPr>
    </w:p>
    <w:p w:rsidR="00F57F32" w:rsidRPr="005A4C2B" w:rsidRDefault="00F57F32" w:rsidP="00C24529">
      <w:pPr>
        <w:pStyle w:val="Punktygwne"/>
        <w:spacing w:before="0" w:after="0"/>
        <w:rPr>
          <w:rFonts w:ascii="Corbel" w:hAnsi="Corbel"/>
          <w:smallCaps w:val="0"/>
          <w:sz w:val="21"/>
          <w:szCs w:val="21"/>
        </w:rPr>
      </w:pPr>
      <w:r w:rsidRPr="005A4C2B">
        <w:rPr>
          <w:rFonts w:ascii="Corbel" w:hAnsi="Corbel"/>
          <w:smallCaps w:val="0"/>
          <w:sz w:val="21"/>
          <w:szCs w:val="21"/>
        </w:rPr>
        <w:t xml:space="preserve">7. LITERATURA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F57F32" w:rsidRPr="005A4C2B" w:rsidTr="00C24529">
        <w:trPr>
          <w:trHeight w:val="397"/>
        </w:trPr>
        <w:tc>
          <w:tcPr>
            <w:tcW w:w="5000" w:type="pct"/>
          </w:tcPr>
          <w:p w:rsidR="00F57F32" w:rsidRPr="005A4C2B" w:rsidRDefault="00F57F32" w:rsidP="00C24529">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Literatura podstawowa:</w:t>
            </w:r>
          </w:p>
          <w:p w:rsidR="00F57F32" w:rsidRPr="005A4C2B" w:rsidRDefault="00F57F32" w:rsidP="00AF5A9E">
            <w:pPr>
              <w:pStyle w:val="Punktygwne"/>
              <w:numPr>
                <w:ilvl w:val="0"/>
                <w:numId w:val="392"/>
              </w:numPr>
              <w:spacing w:before="0" w:after="0"/>
              <w:ind w:left="318" w:hanging="318"/>
              <w:jc w:val="both"/>
              <w:rPr>
                <w:rFonts w:ascii="Corbel" w:hAnsi="Corbel"/>
                <w:b w:val="0"/>
                <w:smallCaps w:val="0"/>
                <w:sz w:val="21"/>
                <w:szCs w:val="21"/>
              </w:rPr>
            </w:pPr>
            <w:r w:rsidRPr="005A4C2B">
              <w:rPr>
                <w:rFonts w:ascii="Corbel" w:hAnsi="Corbel"/>
                <w:b w:val="0"/>
                <w:smallCaps w:val="0"/>
                <w:sz w:val="21"/>
                <w:szCs w:val="21"/>
              </w:rPr>
              <w:t>Przybylska J., Audyt wewnętrzny w sektorze publicznym. Wyd. CeDeWuPl, Warszawa 2010.</w:t>
            </w:r>
          </w:p>
          <w:p w:rsidR="00F57F32" w:rsidRPr="005A4C2B" w:rsidRDefault="00F57F32" w:rsidP="00AF5A9E">
            <w:pPr>
              <w:pStyle w:val="Punktygwne"/>
              <w:numPr>
                <w:ilvl w:val="0"/>
                <w:numId w:val="392"/>
              </w:numPr>
              <w:spacing w:before="0" w:after="0"/>
              <w:ind w:left="318" w:hanging="318"/>
              <w:jc w:val="both"/>
              <w:rPr>
                <w:rFonts w:ascii="Corbel" w:hAnsi="Corbel"/>
                <w:b w:val="0"/>
                <w:smallCaps w:val="0"/>
                <w:sz w:val="21"/>
                <w:szCs w:val="21"/>
              </w:rPr>
            </w:pPr>
            <w:r w:rsidRPr="005A4C2B">
              <w:rPr>
                <w:rFonts w:ascii="Corbel" w:hAnsi="Corbel"/>
                <w:b w:val="0"/>
                <w:smallCaps w:val="0"/>
                <w:sz w:val="21"/>
                <w:szCs w:val="21"/>
              </w:rPr>
              <w:t xml:space="preserve">Sowińska A.K., Kłak J., Luma A., Młynarczyk K., Szczepankiewicz E., Szyba A., Witkowska M., Żółtowski R., Kontrola zarządcza i audyt wewnętrzny w jednostkach samorządu terytorialnego. Wyd. Wolters Kluwer, Warszawa 2015. </w:t>
            </w:r>
          </w:p>
        </w:tc>
      </w:tr>
      <w:tr w:rsidR="00F57F32" w:rsidRPr="005A4C2B" w:rsidTr="00C24529">
        <w:trPr>
          <w:trHeight w:val="397"/>
        </w:trPr>
        <w:tc>
          <w:tcPr>
            <w:tcW w:w="5000" w:type="pct"/>
          </w:tcPr>
          <w:p w:rsidR="00F57F32" w:rsidRPr="005A4C2B" w:rsidRDefault="00F57F32" w:rsidP="00C24529">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Literatura uzupełniająca:</w:t>
            </w:r>
          </w:p>
          <w:p w:rsidR="00F57F32" w:rsidRPr="005A4C2B" w:rsidRDefault="00F57F32" w:rsidP="00AF5A9E">
            <w:pPr>
              <w:pStyle w:val="Punktygwne"/>
              <w:numPr>
                <w:ilvl w:val="0"/>
                <w:numId w:val="393"/>
              </w:numPr>
              <w:spacing w:before="0" w:after="0"/>
              <w:ind w:left="318" w:hanging="284"/>
              <w:jc w:val="both"/>
              <w:rPr>
                <w:rFonts w:ascii="Corbel" w:hAnsi="Corbel"/>
                <w:b w:val="0"/>
                <w:smallCaps w:val="0"/>
                <w:sz w:val="21"/>
                <w:szCs w:val="21"/>
              </w:rPr>
            </w:pPr>
            <w:r w:rsidRPr="005A4C2B">
              <w:rPr>
                <w:rFonts w:ascii="Corbel" w:hAnsi="Corbel"/>
                <w:b w:val="0"/>
                <w:smallCaps w:val="0"/>
                <w:sz w:val="21"/>
                <w:szCs w:val="21"/>
              </w:rPr>
              <w:t xml:space="preserve">Gabrusewicz T., Marchewka – Bartkowiak K., Wiśniewski M., Finanse, rachunkowość, kontrola i audyt w sektorze publicznym i prywatnym. Studium przypadków. Wyd. CeDeWuPl, Warszawa 2016. </w:t>
            </w:r>
          </w:p>
        </w:tc>
      </w:tr>
    </w:tbl>
    <w:p w:rsidR="00F57F32" w:rsidRPr="005A4C2B" w:rsidRDefault="00F57F32">
      <w:pPr>
        <w:spacing w:after="0" w:line="240" w:lineRule="auto"/>
        <w:rPr>
          <w:rFonts w:ascii="Corbel" w:hAnsi="Corbel"/>
          <w:b/>
          <w:smallCaps/>
          <w:sz w:val="21"/>
          <w:szCs w:val="21"/>
        </w:rPr>
      </w:pPr>
      <w:r w:rsidRPr="005A4C2B">
        <w:rPr>
          <w:rFonts w:ascii="Corbel" w:hAnsi="Corbel"/>
          <w:b/>
          <w:smallCaps/>
          <w:sz w:val="21"/>
          <w:szCs w:val="21"/>
        </w:rPr>
        <w:br w:type="page"/>
      </w:r>
    </w:p>
    <w:p w:rsidR="00F57F32" w:rsidRPr="005A4C2B" w:rsidRDefault="00F57F32" w:rsidP="009C54AE">
      <w:pPr>
        <w:spacing w:after="0" w:line="240" w:lineRule="auto"/>
        <w:jc w:val="center"/>
        <w:rPr>
          <w:rFonts w:ascii="Corbel" w:hAnsi="Corbel"/>
          <w:b/>
          <w:smallCaps/>
          <w:sz w:val="21"/>
          <w:szCs w:val="21"/>
        </w:rPr>
      </w:pPr>
      <w:r w:rsidRPr="005A4C2B">
        <w:rPr>
          <w:rFonts w:ascii="Corbel" w:hAnsi="Corbel"/>
          <w:b/>
          <w:smallCaps/>
          <w:sz w:val="21"/>
          <w:szCs w:val="21"/>
        </w:rPr>
        <w:lastRenderedPageBreak/>
        <w:t>SYLABUS</w:t>
      </w:r>
    </w:p>
    <w:p w:rsidR="00F57F32" w:rsidRPr="005A4C2B" w:rsidRDefault="00F57F32" w:rsidP="009C54AE">
      <w:pPr>
        <w:spacing w:after="0" w:line="240" w:lineRule="auto"/>
        <w:jc w:val="center"/>
        <w:rPr>
          <w:rFonts w:ascii="Corbel" w:hAnsi="Corbel"/>
          <w:b/>
          <w:smallCaps/>
          <w:sz w:val="21"/>
          <w:szCs w:val="21"/>
        </w:rPr>
      </w:pPr>
      <w:r w:rsidRPr="005A4C2B">
        <w:rPr>
          <w:rFonts w:ascii="Corbel" w:hAnsi="Corbel"/>
          <w:b/>
          <w:smallCaps/>
          <w:sz w:val="21"/>
          <w:szCs w:val="21"/>
        </w:rPr>
        <w:t xml:space="preserve">dotyczy cyklu kształcenia </w:t>
      </w:r>
      <w:r w:rsidRPr="005A4C2B">
        <w:rPr>
          <w:rFonts w:ascii="Corbel" w:hAnsi="Corbel"/>
          <w:smallCaps/>
          <w:sz w:val="21"/>
          <w:szCs w:val="21"/>
        </w:rPr>
        <w:t>2018-2020</w:t>
      </w:r>
    </w:p>
    <w:p w:rsidR="00F57F32" w:rsidRPr="005A4C2B" w:rsidRDefault="00F57F32" w:rsidP="009C54AE">
      <w:pPr>
        <w:pStyle w:val="Punktygwne"/>
        <w:spacing w:before="0" w:after="0"/>
        <w:rPr>
          <w:rFonts w:ascii="Corbel" w:hAnsi="Corbel"/>
          <w:sz w:val="21"/>
          <w:szCs w:val="21"/>
        </w:rPr>
      </w:pPr>
    </w:p>
    <w:p w:rsidR="00F57F32" w:rsidRPr="005A4C2B" w:rsidRDefault="00547D3E" w:rsidP="009C54AE">
      <w:pPr>
        <w:pStyle w:val="Punktygwne"/>
        <w:spacing w:before="0" w:after="0"/>
        <w:rPr>
          <w:rFonts w:ascii="Corbel" w:hAnsi="Corbel"/>
          <w:color w:val="0070C0"/>
          <w:sz w:val="21"/>
          <w:szCs w:val="21"/>
        </w:rPr>
      </w:pPr>
      <w:r w:rsidRPr="005A4C2B">
        <w:rPr>
          <w:rFonts w:ascii="Corbel" w:hAnsi="Corbel"/>
          <w:sz w:val="21"/>
          <w:szCs w:val="21"/>
        </w:rPr>
        <w:t xml:space="preserve">1. PODSTAWOWE INFORMACJE O PRZEDMIOCIE/MODULE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6662"/>
      </w:tblGrid>
      <w:tr w:rsidR="00F57F32" w:rsidRPr="005A4C2B" w:rsidTr="006B06F8">
        <w:tc>
          <w:tcPr>
            <w:tcW w:w="2694" w:type="dxa"/>
            <w:vAlign w:val="center"/>
          </w:tcPr>
          <w:p w:rsidR="00F57F32" w:rsidRPr="005A4C2B" w:rsidRDefault="00F57F32" w:rsidP="00C24529">
            <w:pPr>
              <w:pStyle w:val="Pytania"/>
              <w:spacing w:before="60" w:after="60"/>
              <w:jc w:val="left"/>
              <w:rPr>
                <w:rFonts w:ascii="Corbel" w:hAnsi="Corbel"/>
                <w:sz w:val="21"/>
                <w:szCs w:val="21"/>
              </w:rPr>
            </w:pPr>
            <w:r w:rsidRPr="005A4C2B">
              <w:rPr>
                <w:rFonts w:ascii="Corbel" w:hAnsi="Corbel"/>
                <w:sz w:val="21"/>
                <w:szCs w:val="21"/>
              </w:rPr>
              <w:t>Nazwa przedmiotu/ modułu</w:t>
            </w:r>
          </w:p>
        </w:tc>
        <w:tc>
          <w:tcPr>
            <w:tcW w:w="6662" w:type="dxa"/>
            <w:vAlign w:val="center"/>
          </w:tcPr>
          <w:p w:rsidR="00F57F32" w:rsidRPr="005A4C2B" w:rsidRDefault="00F57F32" w:rsidP="00C24529">
            <w:pPr>
              <w:pStyle w:val="Odpowiedzi"/>
              <w:spacing w:before="60" w:after="60"/>
              <w:rPr>
                <w:rFonts w:ascii="Corbel" w:hAnsi="Corbel"/>
                <w:color w:val="auto"/>
                <w:sz w:val="21"/>
                <w:szCs w:val="21"/>
              </w:rPr>
            </w:pPr>
            <w:r w:rsidRPr="005A4C2B">
              <w:rPr>
                <w:rFonts w:ascii="Corbel" w:hAnsi="Corbel"/>
                <w:color w:val="auto"/>
                <w:sz w:val="21"/>
                <w:szCs w:val="21"/>
              </w:rPr>
              <w:t>Metody badań ekonomicznych - projekt badawczy</w:t>
            </w:r>
          </w:p>
        </w:tc>
      </w:tr>
      <w:tr w:rsidR="00F57F32" w:rsidRPr="005A4C2B" w:rsidTr="006B06F8">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Kod przedmiotu/ modułu*</w:t>
            </w:r>
          </w:p>
        </w:tc>
        <w:tc>
          <w:tcPr>
            <w:tcW w:w="6662" w:type="dxa"/>
            <w:vAlign w:val="center"/>
          </w:tcPr>
          <w:p w:rsidR="00F57F32" w:rsidRPr="005A4C2B" w:rsidRDefault="00F57F32" w:rsidP="00C24529">
            <w:pPr>
              <w:spacing w:before="100" w:beforeAutospacing="1" w:after="100" w:afterAutospacing="1" w:line="240" w:lineRule="auto"/>
              <w:rPr>
                <w:rFonts w:ascii="Corbel" w:hAnsi="Corbel"/>
                <w:b/>
                <w:sz w:val="21"/>
                <w:szCs w:val="21"/>
              </w:rPr>
            </w:pPr>
            <w:r w:rsidRPr="005A4C2B">
              <w:rPr>
                <w:rFonts w:ascii="Corbel" w:hAnsi="Corbel"/>
                <w:color w:val="000000"/>
                <w:sz w:val="21"/>
                <w:szCs w:val="21"/>
              </w:rPr>
              <w:t>FiR/II/RiA/C.10</w:t>
            </w:r>
          </w:p>
        </w:tc>
      </w:tr>
      <w:tr w:rsidR="00F57F32" w:rsidRPr="005A4C2B" w:rsidTr="006B06F8">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Wydział (nazwa jednostki prowadzącej kierunek)</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Wydział Ekonomii</w:t>
            </w:r>
          </w:p>
        </w:tc>
      </w:tr>
      <w:tr w:rsidR="00F57F32" w:rsidRPr="005A4C2B" w:rsidTr="006B06F8">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Nazwa jednostki realizującej przedmiot</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color w:val="auto"/>
                <w:sz w:val="21"/>
                <w:szCs w:val="21"/>
              </w:rPr>
            </w:pPr>
            <w:r w:rsidRPr="005A4C2B">
              <w:rPr>
                <w:rFonts w:ascii="Corbel" w:hAnsi="Corbel"/>
                <w:b w:val="0"/>
                <w:color w:val="auto"/>
                <w:sz w:val="21"/>
                <w:szCs w:val="21"/>
              </w:rPr>
              <w:t>Katedra Finansów</w:t>
            </w:r>
          </w:p>
        </w:tc>
      </w:tr>
      <w:tr w:rsidR="00F57F32" w:rsidRPr="005A4C2B" w:rsidTr="006B06F8">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Kierunek studiów</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Finanse i rachunkowość</w:t>
            </w:r>
          </w:p>
        </w:tc>
      </w:tr>
      <w:tr w:rsidR="00F57F32" w:rsidRPr="005A4C2B" w:rsidTr="006B06F8">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 xml:space="preserve">Poziom kształcenia </w:t>
            </w:r>
          </w:p>
        </w:tc>
        <w:tc>
          <w:tcPr>
            <w:tcW w:w="6662" w:type="dxa"/>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II stopień</w:t>
            </w:r>
          </w:p>
        </w:tc>
      </w:tr>
      <w:tr w:rsidR="00F57F32" w:rsidRPr="005A4C2B" w:rsidTr="006B06F8">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Profil</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ogólnoakademicki </w:t>
            </w:r>
          </w:p>
        </w:tc>
      </w:tr>
      <w:tr w:rsidR="00F57F32" w:rsidRPr="005A4C2B" w:rsidTr="006B06F8">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Forma studiów</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niestacjonarne </w:t>
            </w:r>
          </w:p>
        </w:tc>
      </w:tr>
      <w:tr w:rsidR="00F57F32" w:rsidRPr="005A4C2B" w:rsidTr="006B06F8">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Rok i semestr studiów</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color w:val="auto"/>
                <w:sz w:val="21"/>
                <w:szCs w:val="21"/>
              </w:rPr>
            </w:pPr>
            <w:r w:rsidRPr="005A4C2B">
              <w:rPr>
                <w:rFonts w:ascii="Corbel" w:hAnsi="Corbel"/>
                <w:b w:val="0"/>
                <w:color w:val="auto"/>
                <w:sz w:val="21"/>
                <w:szCs w:val="21"/>
              </w:rPr>
              <w:t>I/2</w:t>
            </w:r>
          </w:p>
        </w:tc>
      </w:tr>
      <w:tr w:rsidR="00F57F32" w:rsidRPr="005A4C2B" w:rsidTr="006B06F8">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Rodzaj przedmiotu</w:t>
            </w:r>
          </w:p>
        </w:tc>
        <w:tc>
          <w:tcPr>
            <w:tcW w:w="6662" w:type="dxa"/>
            <w:vAlign w:val="center"/>
          </w:tcPr>
          <w:p w:rsidR="00F57F32" w:rsidRPr="005A4C2B" w:rsidRDefault="00F57F32" w:rsidP="00D1172B">
            <w:pPr>
              <w:pStyle w:val="Odpowiedzi"/>
              <w:spacing w:before="100" w:beforeAutospacing="1" w:after="100" w:afterAutospacing="1"/>
              <w:rPr>
                <w:rFonts w:ascii="Corbel" w:hAnsi="Corbel"/>
                <w:b w:val="0"/>
                <w:color w:val="auto"/>
                <w:sz w:val="21"/>
                <w:szCs w:val="21"/>
              </w:rPr>
            </w:pPr>
            <w:r w:rsidRPr="005A4C2B">
              <w:rPr>
                <w:rFonts w:ascii="Corbel" w:hAnsi="Corbel"/>
                <w:b w:val="0"/>
                <w:color w:val="auto"/>
                <w:sz w:val="21"/>
                <w:szCs w:val="21"/>
              </w:rPr>
              <w:t>specjalnościowy</w:t>
            </w:r>
          </w:p>
        </w:tc>
      </w:tr>
      <w:tr w:rsidR="00F57F32" w:rsidRPr="005A4C2B" w:rsidTr="006B06F8">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Język wykładowy</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polski </w:t>
            </w:r>
          </w:p>
        </w:tc>
      </w:tr>
      <w:tr w:rsidR="00F57F32" w:rsidRPr="005A4C2B" w:rsidTr="006B06F8">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Koordynator</w:t>
            </w:r>
          </w:p>
        </w:tc>
        <w:tc>
          <w:tcPr>
            <w:tcW w:w="6662"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Odpowiedzi"/>
              <w:spacing w:before="100" w:beforeAutospacing="1" w:after="100" w:afterAutospacing="1"/>
              <w:rPr>
                <w:rFonts w:ascii="Corbel" w:hAnsi="Corbel"/>
                <w:b w:val="0"/>
                <w:color w:val="auto"/>
                <w:sz w:val="21"/>
                <w:szCs w:val="21"/>
              </w:rPr>
            </w:pPr>
            <w:r w:rsidRPr="005A4C2B">
              <w:rPr>
                <w:rFonts w:ascii="Corbel" w:hAnsi="Corbel"/>
                <w:b w:val="0"/>
                <w:color w:val="auto"/>
                <w:sz w:val="21"/>
                <w:szCs w:val="21"/>
              </w:rPr>
              <w:t>dr hab. Ryszard Kata, prof. UR</w:t>
            </w:r>
          </w:p>
        </w:tc>
      </w:tr>
      <w:tr w:rsidR="00F57F32" w:rsidRPr="005A4C2B" w:rsidTr="006B06F8">
        <w:tc>
          <w:tcPr>
            <w:tcW w:w="2694" w:type="dxa"/>
            <w:vAlign w:val="center"/>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Imię i nazwisko osoby prowadzącej / osób prowadzących</w:t>
            </w:r>
          </w:p>
        </w:tc>
        <w:tc>
          <w:tcPr>
            <w:tcW w:w="6662"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Odpowiedzi"/>
              <w:spacing w:before="100" w:beforeAutospacing="1" w:after="100" w:afterAutospacing="1"/>
              <w:rPr>
                <w:rFonts w:ascii="Corbel" w:hAnsi="Corbel"/>
                <w:b w:val="0"/>
                <w:color w:val="auto"/>
                <w:sz w:val="21"/>
                <w:szCs w:val="21"/>
              </w:rPr>
            </w:pPr>
            <w:r w:rsidRPr="005A4C2B">
              <w:rPr>
                <w:rFonts w:ascii="Corbel" w:hAnsi="Corbel"/>
                <w:b w:val="0"/>
                <w:color w:val="auto"/>
                <w:sz w:val="21"/>
                <w:szCs w:val="21"/>
              </w:rPr>
              <w:t>dr hab. Ryszard Kata, prof. UR</w:t>
            </w:r>
          </w:p>
        </w:tc>
      </w:tr>
    </w:tbl>
    <w:p w:rsidR="00F57F32" w:rsidRPr="005A4C2B" w:rsidRDefault="00F57F32" w:rsidP="00C24529">
      <w:pPr>
        <w:pStyle w:val="Podpunkty"/>
        <w:spacing w:after="100" w:afterAutospacing="1"/>
        <w:ind w:left="0"/>
        <w:rPr>
          <w:rFonts w:ascii="Corbel" w:hAnsi="Corbel"/>
          <w:sz w:val="21"/>
          <w:szCs w:val="21"/>
        </w:rPr>
      </w:pPr>
      <w:r w:rsidRPr="005A4C2B">
        <w:rPr>
          <w:rFonts w:ascii="Corbel" w:hAnsi="Corbel"/>
          <w:sz w:val="21"/>
          <w:szCs w:val="21"/>
        </w:rPr>
        <w:t xml:space="preserve">* </w:t>
      </w:r>
      <w:r w:rsidRPr="005A4C2B">
        <w:rPr>
          <w:rFonts w:ascii="Corbel" w:hAnsi="Corbel"/>
          <w:i/>
          <w:sz w:val="21"/>
          <w:szCs w:val="21"/>
        </w:rPr>
        <w:t xml:space="preserve">- </w:t>
      </w:r>
      <w:r w:rsidRPr="005A4C2B">
        <w:rPr>
          <w:rFonts w:ascii="Corbel" w:hAnsi="Corbel"/>
          <w:b w:val="0"/>
          <w:i/>
          <w:sz w:val="21"/>
          <w:szCs w:val="21"/>
        </w:rPr>
        <w:t>zgodnie z ustaleniami na Wydziale</w:t>
      </w:r>
    </w:p>
    <w:p w:rsidR="00F57F32" w:rsidRPr="005A4C2B" w:rsidRDefault="00F57F32" w:rsidP="009C54AE">
      <w:pPr>
        <w:pStyle w:val="Podpunkty"/>
        <w:ind w:left="284"/>
        <w:rPr>
          <w:rFonts w:ascii="Corbel" w:hAnsi="Corbel"/>
          <w:sz w:val="21"/>
          <w:szCs w:val="21"/>
        </w:rPr>
      </w:pPr>
      <w:r w:rsidRPr="005A4C2B">
        <w:rPr>
          <w:rFonts w:ascii="Corbel" w:hAnsi="Corbel"/>
          <w:sz w:val="21"/>
          <w:szCs w:val="21"/>
        </w:rPr>
        <w:t xml:space="preserve">1.1.Formy zajęć dydaktycznych, wymiar godzin i punktów ECTS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26"/>
        <w:gridCol w:w="877"/>
        <w:gridCol w:w="749"/>
        <w:gridCol w:w="835"/>
        <w:gridCol w:w="767"/>
        <w:gridCol w:w="794"/>
        <w:gridCol w:w="715"/>
        <w:gridCol w:w="913"/>
        <w:gridCol w:w="1132"/>
        <w:gridCol w:w="1478"/>
      </w:tblGrid>
      <w:tr w:rsidR="00F57F32" w:rsidRPr="005A4C2B" w:rsidTr="00C24529">
        <w:tc>
          <w:tcPr>
            <w:tcW w:w="1048"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Semestr</w:t>
            </w:r>
          </w:p>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(nr)</w:t>
            </w:r>
          </w:p>
        </w:tc>
        <w:tc>
          <w:tcPr>
            <w:tcW w:w="92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Wykł.</w:t>
            </w:r>
          </w:p>
        </w:tc>
        <w:tc>
          <w:tcPr>
            <w:tcW w:w="80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Konw.</w:t>
            </w:r>
          </w:p>
        </w:tc>
        <w:tc>
          <w:tcPr>
            <w:tcW w:w="81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Lab.</w:t>
            </w:r>
          </w:p>
        </w:tc>
        <w:tc>
          <w:tcPr>
            <w:tcW w:w="82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Sem.</w:t>
            </w:r>
          </w:p>
        </w:tc>
        <w:tc>
          <w:tcPr>
            <w:tcW w:w="780"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ZP</w:t>
            </w:r>
          </w:p>
        </w:tc>
        <w:tc>
          <w:tcPr>
            <w:tcW w:w="957"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Prakt.</w:t>
            </w:r>
          </w:p>
        </w:tc>
        <w:tc>
          <w:tcPr>
            <w:tcW w:w="1206"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Inne (jakie?)</w:t>
            </w:r>
          </w:p>
        </w:tc>
        <w:tc>
          <w:tcPr>
            <w:tcW w:w="1652"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b/>
                <w:sz w:val="21"/>
                <w:szCs w:val="21"/>
              </w:rPr>
            </w:pPr>
            <w:r w:rsidRPr="005A4C2B">
              <w:rPr>
                <w:rFonts w:ascii="Corbel" w:hAnsi="Corbel"/>
                <w:b/>
                <w:sz w:val="21"/>
                <w:szCs w:val="21"/>
              </w:rPr>
              <w:t>Liczba pkt ECTS</w:t>
            </w:r>
          </w:p>
        </w:tc>
      </w:tr>
      <w:tr w:rsidR="00F57F32" w:rsidRPr="005A4C2B" w:rsidTr="00C24529">
        <w:trPr>
          <w:trHeight w:val="453"/>
        </w:trPr>
        <w:tc>
          <w:tcPr>
            <w:tcW w:w="1048"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2</w:t>
            </w:r>
          </w:p>
        </w:tc>
        <w:tc>
          <w:tcPr>
            <w:tcW w:w="92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0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9</w:t>
            </w:r>
          </w:p>
        </w:tc>
        <w:tc>
          <w:tcPr>
            <w:tcW w:w="85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1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2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780"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95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1206"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1652"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4</w:t>
            </w:r>
          </w:p>
        </w:tc>
      </w:tr>
    </w:tbl>
    <w:p w:rsidR="00F57F32" w:rsidRPr="005A4C2B" w:rsidRDefault="00F57F32" w:rsidP="00C24529">
      <w:pPr>
        <w:pStyle w:val="Podpunkty"/>
        <w:ind w:left="0"/>
        <w:rPr>
          <w:rFonts w:ascii="Corbel" w:hAnsi="Corbel"/>
          <w:b w:val="0"/>
          <w:sz w:val="21"/>
          <w:szCs w:val="21"/>
          <w:lang w:eastAsia="en-US"/>
        </w:rPr>
      </w:pPr>
    </w:p>
    <w:p w:rsidR="00F57F32" w:rsidRPr="005A4C2B" w:rsidRDefault="00F57F32" w:rsidP="00C24529">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1.2.  Sposób realizacji zajęć  </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eastAsia="MS Gothic" w:hAnsi="Corbel" w:cs="MS Gothic"/>
          <w:sz w:val="21"/>
          <w:szCs w:val="21"/>
        </w:rPr>
        <w:t xml:space="preserve">  x</w:t>
      </w:r>
      <w:r w:rsidRPr="005A4C2B">
        <w:rPr>
          <w:rFonts w:ascii="Corbel" w:hAnsi="Corbel"/>
          <w:b w:val="0"/>
          <w:smallCaps w:val="0"/>
          <w:sz w:val="21"/>
          <w:szCs w:val="21"/>
        </w:rPr>
        <w:t xml:space="preserve">  zajęcia w formie tradycyjnej </w:t>
      </w:r>
    </w:p>
    <w:p w:rsidR="00F57F32" w:rsidRPr="005A4C2B" w:rsidRDefault="00F57F32" w:rsidP="00C24529">
      <w:pPr>
        <w:pStyle w:val="Punktygwne"/>
        <w:spacing w:before="0" w:after="0"/>
        <w:rPr>
          <w:rFonts w:ascii="Corbel" w:hAnsi="Corbel"/>
          <w:b w:val="0"/>
          <w:smallCaps w:val="0"/>
          <w:sz w:val="21"/>
          <w:szCs w:val="21"/>
        </w:rPr>
      </w:pPr>
      <w:r w:rsidRPr="005A4C2B">
        <w:rPr>
          <w:rFonts w:ascii="MS Gothic" w:eastAsia="MS Gothic" w:hAnsi="MS Gothic" w:cs="MS Gothic" w:hint="eastAsia"/>
          <w:b w:val="0"/>
          <w:sz w:val="21"/>
          <w:szCs w:val="21"/>
        </w:rPr>
        <w:t>☐</w:t>
      </w:r>
      <w:r w:rsidRPr="005A4C2B">
        <w:rPr>
          <w:rFonts w:ascii="Corbel" w:hAnsi="Corbel"/>
          <w:b w:val="0"/>
          <w:smallCaps w:val="0"/>
          <w:sz w:val="21"/>
          <w:szCs w:val="21"/>
        </w:rPr>
        <w:t xml:space="preserve"> zajęcia realizowane z wykorzystaniem metod i technik kształcenia na odległość</w:t>
      </w:r>
    </w:p>
    <w:p w:rsidR="00F57F32" w:rsidRPr="005A4C2B" w:rsidRDefault="00F57F32" w:rsidP="00C24529">
      <w:pPr>
        <w:pStyle w:val="Punktygwne"/>
        <w:spacing w:before="0" w:after="0"/>
        <w:ind w:left="284"/>
        <w:rPr>
          <w:rFonts w:ascii="Corbel" w:hAnsi="Corbel"/>
          <w:smallCaps w:val="0"/>
          <w:sz w:val="21"/>
          <w:szCs w:val="21"/>
        </w:rPr>
      </w:pPr>
    </w:p>
    <w:p w:rsidR="00F57F32" w:rsidRPr="005A4C2B" w:rsidRDefault="00F57F32" w:rsidP="00C24529">
      <w:pPr>
        <w:pStyle w:val="Punktygwne"/>
        <w:spacing w:before="0" w:after="0"/>
        <w:ind w:left="284"/>
        <w:rPr>
          <w:rFonts w:ascii="Corbel" w:hAnsi="Corbel"/>
          <w:smallCaps w:val="0"/>
          <w:sz w:val="21"/>
          <w:szCs w:val="21"/>
        </w:rPr>
      </w:pPr>
      <w:r w:rsidRPr="005A4C2B">
        <w:rPr>
          <w:rFonts w:ascii="Corbel" w:hAnsi="Corbel"/>
          <w:smallCaps w:val="0"/>
          <w:sz w:val="21"/>
          <w:szCs w:val="21"/>
        </w:rPr>
        <w:t xml:space="preserve">1.3 Forma zaliczenia przedmiotu /modułu (z toku) </w:t>
      </w:r>
      <w:r w:rsidRPr="005A4C2B">
        <w:rPr>
          <w:rFonts w:ascii="Corbel" w:hAnsi="Corbel"/>
          <w:b w:val="0"/>
          <w:smallCaps w:val="0"/>
          <w:sz w:val="21"/>
          <w:szCs w:val="21"/>
        </w:rPr>
        <w:t>(egzamin, zaliczenie z oceną, zaliczenie bez oceny)</w:t>
      </w:r>
    </w:p>
    <w:p w:rsidR="00F57F32" w:rsidRPr="005A4C2B" w:rsidRDefault="00F57F32" w:rsidP="00C24529">
      <w:pPr>
        <w:pStyle w:val="Punktygwne"/>
        <w:spacing w:before="0" w:after="0"/>
        <w:rPr>
          <w:rFonts w:ascii="Corbel" w:hAnsi="Corbel"/>
          <w:smallCaps w:val="0"/>
          <w:sz w:val="21"/>
          <w:szCs w:val="21"/>
        </w:rPr>
      </w:pPr>
      <w:r w:rsidRPr="005A4C2B">
        <w:rPr>
          <w:rFonts w:ascii="Corbel" w:hAnsi="Corbel"/>
          <w:b w:val="0"/>
          <w:smallCaps w:val="0"/>
          <w:sz w:val="21"/>
          <w:szCs w:val="21"/>
        </w:rPr>
        <w:t>zaliczenie z oceną</w:t>
      </w:r>
    </w:p>
    <w:p w:rsidR="00F57F32" w:rsidRPr="005A4C2B" w:rsidRDefault="00F57F32" w:rsidP="00C24529">
      <w:pPr>
        <w:pStyle w:val="Punktygwne"/>
        <w:spacing w:before="0" w:after="0"/>
        <w:rPr>
          <w:rFonts w:ascii="Corbel" w:hAnsi="Corbel"/>
          <w:sz w:val="21"/>
          <w:szCs w:val="21"/>
        </w:rPr>
      </w:pPr>
    </w:p>
    <w:p w:rsidR="00F57F32" w:rsidRPr="005A4C2B" w:rsidRDefault="00547D3E" w:rsidP="00C24529">
      <w:pPr>
        <w:pStyle w:val="Punktygwne"/>
        <w:spacing w:before="0" w:after="0"/>
        <w:rPr>
          <w:rFonts w:ascii="Corbel" w:hAnsi="Corbel"/>
          <w:sz w:val="21"/>
          <w:szCs w:val="21"/>
        </w:rPr>
      </w:pPr>
      <w:r w:rsidRPr="005A4C2B">
        <w:rPr>
          <w:rFonts w:ascii="Corbel" w:hAnsi="Corbel"/>
          <w:sz w:val="21"/>
          <w:szCs w:val="21"/>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C24529">
        <w:tc>
          <w:tcPr>
            <w:tcW w:w="9670" w:type="dxa"/>
          </w:tcPr>
          <w:p w:rsidR="00F57F32" w:rsidRPr="005A4C2B" w:rsidRDefault="00F57F32" w:rsidP="00C24529">
            <w:pPr>
              <w:pStyle w:val="Punktygwne"/>
              <w:spacing w:before="40" w:after="40"/>
              <w:jc w:val="both"/>
              <w:rPr>
                <w:rFonts w:ascii="Corbel" w:hAnsi="Corbel"/>
                <w:b w:val="0"/>
                <w:smallCaps w:val="0"/>
                <w:color w:val="000000"/>
                <w:sz w:val="21"/>
                <w:szCs w:val="21"/>
              </w:rPr>
            </w:pPr>
            <w:r w:rsidRPr="005A4C2B">
              <w:rPr>
                <w:rFonts w:ascii="Corbel" w:hAnsi="Corbel"/>
                <w:b w:val="0"/>
                <w:smallCaps w:val="0"/>
                <w:color w:val="000000"/>
                <w:sz w:val="21"/>
                <w:szCs w:val="21"/>
              </w:rPr>
              <w:t xml:space="preserve">Opanowanie kategorii ekonomicznych i finansowych w zakresie przewidzianym programem studiów ekonomicznych I stopnia. </w:t>
            </w:r>
          </w:p>
          <w:p w:rsidR="00F57F32" w:rsidRPr="005A4C2B" w:rsidRDefault="00F57F32" w:rsidP="00C24529">
            <w:pPr>
              <w:pStyle w:val="Punktygwne"/>
              <w:spacing w:before="40" w:after="40"/>
              <w:jc w:val="both"/>
              <w:rPr>
                <w:rFonts w:ascii="Corbel" w:hAnsi="Corbel"/>
                <w:b w:val="0"/>
                <w:smallCaps w:val="0"/>
                <w:sz w:val="21"/>
                <w:szCs w:val="21"/>
              </w:rPr>
            </w:pPr>
            <w:r w:rsidRPr="005A4C2B">
              <w:rPr>
                <w:rFonts w:ascii="Corbel" w:hAnsi="Corbel"/>
                <w:b w:val="0"/>
                <w:smallCaps w:val="0"/>
                <w:color w:val="000000"/>
                <w:sz w:val="21"/>
                <w:szCs w:val="21"/>
              </w:rPr>
              <w:t>Znajomość podstaw statystyki i ekonometrii. Student powinien również posiadać umiejętność stosowania narzędzi analizy ekonomicznej oraz wiedzę inspirującą do formułowania ekonomicznych problemów badawczych.</w:t>
            </w:r>
          </w:p>
        </w:tc>
      </w:tr>
    </w:tbl>
    <w:p w:rsidR="00F57F32" w:rsidRPr="005A4C2B" w:rsidRDefault="00F57F32" w:rsidP="00C24529">
      <w:pPr>
        <w:pStyle w:val="Punktygwne"/>
        <w:spacing w:before="0" w:after="0"/>
        <w:rPr>
          <w:rFonts w:ascii="Corbel" w:hAnsi="Corbel"/>
          <w:sz w:val="21"/>
          <w:szCs w:val="21"/>
        </w:rPr>
      </w:pPr>
    </w:p>
    <w:p w:rsidR="00F57F32" w:rsidRPr="005A4C2B" w:rsidRDefault="00A80772" w:rsidP="00C24529">
      <w:pPr>
        <w:pStyle w:val="Punktygwne"/>
        <w:spacing w:before="0" w:after="0"/>
        <w:rPr>
          <w:rFonts w:ascii="Corbel" w:hAnsi="Corbel"/>
          <w:sz w:val="21"/>
          <w:szCs w:val="21"/>
        </w:rPr>
      </w:pPr>
      <w:r w:rsidRPr="005A4C2B">
        <w:rPr>
          <w:rFonts w:ascii="Corbel" w:hAnsi="Corbel"/>
          <w:sz w:val="21"/>
          <w:szCs w:val="21"/>
        </w:rPr>
        <w:t>3. CELE, EFEKTY KSZTAŁCENIA , TREŚCI PROGRAMOWE I STOSOWANE METODY DYDAKTYCZNE</w:t>
      </w:r>
    </w:p>
    <w:p w:rsidR="00F57F32" w:rsidRPr="005A4C2B" w:rsidRDefault="00F57F32" w:rsidP="00C24529">
      <w:pPr>
        <w:pStyle w:val="Podpunkty"/>
        <w:rPr>
          <w:rFonts w:ascii="Corbel" w:hAnsi="Corbel"/>
          <w:b w:val="0"/>
          <w:i/>
          <w:sz w:val="21"/>
          <w:szCs w:val="21"/>
        </w:rPr>
      </w:pPr>
      <w:r w:rsidRPr="005A4C2B">
        <w:rPr>
          <w:rFonts w:ascii="Corbel" w:hAnsi="Corbel"/>
          <w:sz w:val="21"/>
          <w:szCs w:val="21"/>
        </w:rPr>
        <w:t xml:space="preserve">3.1 Cele przedmiotu/modułu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5"/>
        <w:gridCol w:w="8353"/>
      </w:tblGrid>
      <w:tr w:rsidR="00F57F32" w:rsidRPr="005A4C2B" w:rsidTr="00C24529">
        <w:tc>
          <w:tcPr>
            <w:tcW w:w="851" w:type="dxa"/>
            <w:vAlign w:val="center"/>
          </w:tcPr>
          <w:p w:rsidR="00F57F32" w:rsidRPr="005A4C2B" w:rsidRDefault="00F57F32" w:rsidP="00C24529">
            <w:pPr>
              <w:pStyle w:val="Podpunkty"/>
              <w:ind w:left="0"/>
              <w:jc w:val="left"/>
              <w:rPr>
                <w:rFonts w:ascii="Corbel" w:hAnsi="Corbel"/>
                <w:b w:val="0"/>
                <w:sz w:val="21"/>
                <w:szCs w:val="21"/>
              </w:rPr>
            </w:pPr>
            <w:r w:rsidRPr="005A4C2B">
              <w:rPr>
                <w:rFonts w:ascii="Corbel" w:hAnsi="Corbel"/>
                <w:b w:val="0"/>
                <w:sz w:val="21"/>
                <w:szCs w:val="21"/>
              </w:rPr>
              <w:t xml:space="preserve">C1 </w:t>
            </w:r>
          </w:p>
        </w:tc>
        <w:tc>
          <w:tcPr>
            <w:tcW w:w="8819" w:type="dxa"/>
            <w:vAlign w:val="center"/>
          </w:tcPr>
          <w:p w:rsidR="00F57F32" w:rsidRPr="005A4C2B" w:rsidRDefault="00F57F32" w:rsidP="00C24529">
            <w:pPr>
              <w:spacing w:after="0" w:line="240" w:lineRule="auto"/>
              <w:jc w:val="both"/>
              <w:rPr>
                <w:rFonts w:ascii="Corbel" w:hAnsi="Corbel"/>
                <w:color w:val="000000"/>
                <w:sz w:val="21"/>
                <w:szCs w:val="21"/>
              </w:rPr>
            </w:pPr>
            <w:r w:rsidRPr="005A4C2B">
              <w:rPr>
                <w:rFonts w:ascii="Corbel" w:hAnsi="Corbel"/>
                <w:color w:val="000000"/>
                <w:sz w:val="21"/>
                <w:szCs w:val="21"/>
              </w:rPr>
              <w:t xml:space="preserve">Wprowadzenie studentów w problematykę metodologii badań ekonomicznych oraz przygotowanie do samodzielnego prowadzenia badań ekonomicznych. Słuchacze zapoznają się z różnorodnością problemów badawczych w obszarze nauk ekonomicznych (ekonomii, finansów i zarządzania), problematyką doboru metod i technik badawczych do istoty podejmowanego problemu. </w:t>
            </w:r>
          </w:p>
          <w:p w:rsidR="00F57F32" w:rsidRPr="005A4C2B" w:rsidRDefault="00F57F32" w:rsidP="00C24529">
            <w:pPr>
              <w:spacing w:after="0" w:line="240" w:lineRule="auto"/>
              <w:jc w:val="both"/>
              <w:rPr>
                <w:rFonts w:ascii="Corbel" w:hAnsi="Corbel"/>
                <w:b/>
                <w:sz w:val="21"/>
                <w:szCs w:val="21"/>
              </w:rPr>
            </w:pPr>
            <w:r w:rsidRPr="005A4C2B">
              <w:rPr>
                <w:rFonts w:ascii="Corbel" w:hAnsi="Corbel"/>
                <w:color w:val="000000"/>
                <w:sz w:val="21"/>
                <w:szCs w:val="21"/>
              </w:rPr>
              <w:t xml:space="preserve">Studenci uzyskają wiedzę i umiejętności niezbędne do projektowania badań ekonomicznych, </w:t>
            </w:r>
            <w:r w:rsidRPr="005A4C2B">
              <w:rPr>
                <w:rFonts w:ascii="Corbel" w:hAnsi="Corbel"/>
                <w:color w:val="000000"/>
                <w:sz w:val="21"/>
                <w:szCs w:val="21"/>
              </w:rPr>
              <w:lastRenderedPageBreak/>
              <w:t>gromadzenia materiałów empirycznych, ich przetwarzania przy pomocy różnych metod analizy i syntezy oraz prezentacji wyników badań ekonomicznych i wnioskowania. Treści przekazane w trakcie zajęć mają służyć poszukiwaniu efektywnych sposobów zdobywania wiedzy, prowadzenia własnych prac badawczych, prezentowania ich rezultatów.. Zajęcia mają pomóc studentom w poznaniu różnorodności sposobów i metod badań zjawisk i procesów społeczno-ekonomicznych (w tym finansowych).</w:t>
            </w:r>
          </w:p>
        </w:tc>
      </w:tr>
      <w:tr w:rsidR="00F57F32" w:rsidRPr="005A4C2B" w:rsidTr="00C24529">
        <w:tc>
          <w:tcPr>
            <w:tcW w:w="851" w:type="dxa"/>
            <w:vAlign w:val="center"/>
          </w:tcPr>
          <w:p w:rsidR="00F57F32" w:rsidRPr="005A4C2B" w:rsidRDefault="00F57F32" w:rsidP="00C24529">
            <w:pPr>
              <w:pStyle w:val="Cele"/>
              <w:spacing w:before="0"/>
              <w:ind w:left="0" w:firstLine="0"/>
              <w:jc w:val="left"/>
              <w:rPr>
                <w:rFonts w:ascii="Corbel" w:hAnsi="Corbel"/>
                <w:sz w:val="21"/>
                <w:szCs w:val="21"/>
              </w:rPr>
            </w:pPr>
            <w:r w:rsidRPr="005A4C2B">
              <w:rPr>
                <w:rFonts w:ascii="Corbel" w:hAnsi="Corbel"/>
                <w:sz w:val="21"/>
                <w:szCs w:val="21"/>
              </w:rPr>
              <w:lastRenderedPageBreak/>
              <w:t>C2</w:t>
            </w:r>
          </w:p>
        </w:tc>
        <w:tc>
          <w:tcPr>
            <w:tcW w:w="8819" w:type="dxa"/>
            <w:vAlign w:val="center"/>
          </w:tcPr>
          <w:p w:rsidR="00F57F32" w:rsidRPr="005A4C2B" w:rsidRDefault="00F57F32" w:rsidP="00C24529">
            <w:pPr>
              <w:spacing w:after="0" w:line="240" w:lineRule="auto"/>
              <w:jc w:val="both"/>
              <w:rPr>
                <w:rFonts w:ascii="Corbel" w:hAnsi="Corbel"/>
                <w:b/>
                <w:sz w:val="21"/>
                <w:szCs w:val="21"/>
              </w:rPr>
            </w:pPr>
            <w:r w:rsidRPr="005A4C2B">
              <w:rPr>
                <w:rFonts w:ascii="Corbel" w:hAnsi="Corbel"/>
                <w:color w:val="000000"/>
                <w:sz w:val="21"/>
                <w:szCs w:val="21"/>
              </w:rPr>
              <w:t xml:space="preserve">Motywowanie studentów do formułowania własnych ocen i poglądów, kształtowanie umiejętności korzystania z literatury przedmiotu oraz jej krytycznej oceny. </w:t>
            </w:r>
          </w:p>
        </w:tc>
      </w:tr>
      <w:tr w:rsidR="00F57F32" w:rsidRPr="005A4C2B" w:rsidTr="00C24529">
        <w:tc>
          <w:tcPr>
            <w:tcW w:w="851" w:type="dxa"/>
            <w:vAlign w:val="center"/>
          </w:tcPr>
          <w:p w:rsidR="00F57F32" w:rsidRPr="005A4C2B" w:rsidRDefault="00F57F32" w:rsidP="00C24529">
            <w:pPr>
              <w:pStyle w:val="Cele"/>
              <w:spacing w:before="0"/>
              <w:ind w:left="0" w:firstLine="0"/>
              <w:jc w:val="left"/>
              <w:rPr>
                <w:rFonts w:ascii="Corbel" w:hAnsi="Corbel"/>
                <w:sz w:val="21"/>
                <w:szCs w:val="21"/>
              </w:rPr>
            </w:pPr>
            <w:r w:rsidRPr="005A4C2B">
              <w:rPr>
                <w:rFonts w:ascii="Corbel" w:hAnsi="Corbel"/>
                <w:sz w:val="21"/>
                <w:szCs w:val="21"/>
              </w:rPr>
              <w:t>C3</w:t>
            </w:r>
          </w:p>
        </w:tc>
        <w:tc>
          <w:tcPr>
            <w:tcW w:w="8819" w:type="dxa"/>
            <w:vAlign w:val="center"/>
          </w:tcPr>
          <w:p w:rsidR="00F57F32" w:rsidRPr="005A4C2B" w:rsidRDefault="00F57F32" w:rsidP="00C24529">
            <w:pPr>
              <w:spacing w:after="0" w:line="240" w:lineRule="auto"/>
              <w:jc w:val="both"/>
              <w:rPr>
                <w:rFonts w:ascii="Corbel" w:hAnsi="Corbel"/>
                <w:color w:val="000000"/>
                <w:sz w:val="21"/>
                <w:szCs w:val="21"/>
              </w:rPr>
            </w:pPr>
            <w:r w:rsidRPr="005A4C2B">
              <w:rPr>
                <w:rFonts w:ascii="Corbel" w:hAnsi="Corbel"/>
                <w:color w:val="000000"/>
                <w:sz w:val="21"/>
                <w:szCs w:val="21"/>
              </w:rPr>
              <w:t>Zajęcia mają także służyć nabyciu przez studentów umiejętności pracy w grupie (w zespołach badawczych) oraz ustnej prezentacji wyników badań własnych, prowadzenia dyskusji i umiejętności artykułowania i obrony własnych poglądów.</w:t>
            </w:r>
          </w:p>
        </w:tc>
      </w:tr>
    </w:tbl>
    <w:p w:rsidR="00F57F32" w:rsidRPr="005A4C2B" w:rsidRDefault="00F57F32" w:rsidP="00C24529">
      <w:pPr>
        <w:pStyle w:val="Punktygwne"/>
        <w:spacing w:before="0" w:after="0"/>
        <w:rPr>
          <w:rFonts w:ascii="Corbel" w:hAnsi="Corbel"/>
          <w:b w:val="0"/>
          <w:smallCaps w:val="0"/>
          <w:sz w:val="21"/>
          <w:szCs w:val="21"/>
        </w:rPr>
      </w:pPr>
    </w:p>
    <w:p w:rsidR="00F57F32" w:rsidRPr="005A4C2B" w:rsidRDefault="00F57F32" w:rsidP="00C24529">
      <w:pPr>
        <w:spacing w:after="0" w:line="240" w:lineRule="auto"/>
        <w:ind w:left="426"/>
        <w:rPr>
          <w:rFonts w:ascii="Corbel" w:hAnsi="Corbel"/>
          <w:sz w:val="21"/>
          <w:szCs w:val="21"/>
        </w:rPr>
      </w:pPr>
      <w:r w:rsidRPr="005A4C2B">
        <w:rPr>
          <w:rFonts w:ascii="Corbel" w:hAnsi="Corbel"/>
          <w:b/>
          <w:sz w:val="21"/>
          <w:szCs w:val="21"/>
        </w:rPr>
        <w:t>3.2 Efekty kształcenia dla przedmiotu/ modułu</w:t>
      </w:r>
      <w:r w:rsidRPr="005A4C2B">
        <w:rPr>
          <w:rFonts w:ascii="Corbel" w:hAnsi="Corbel"/>
          <w:sz w:val="21"/>
          <w:szCs w:val="21"/>
        </w:rPr>
        <w:t xml:space="preserve"> (</w:t>
      </w:r>
      <w:r w:rsidRPr="005A4C2B">
        <w:rPr>
          <w:rFonts w:ascii="Corbel" w:hAnsi="Corbel"/>
          <w:i/>
          <w:sz w:val="21"/>
          <w:szCs w:val="21"/>
        </w:rPr>
        <w:t>wypełnia koordynator</w:t>
      </w:r>
      <w:r w:rsidRPr="005A4C2B">
        <w:rPr>
          <w:rFonts w:ascii="Corbel" w:hAnsi="Corbel"/>
          <w:sz w:val="21"/>
          <w:szCs w:val="21"/>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58"/>
        <w:gridCol w:w="5689"/>
        <w:gridCol w:w="1831"/>
      </w:tblGrid>
      <w:tr w:rsidR="00F57F32" w:rsidRPr="005A4C2B" w:rsidTr="00C24529">
        <w:tc>
          <w:tcPr>
            <w:tcW w:w="1701"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smallCaps w:val="0"/>
                <w:sz w:val="21"/>
                <w:szCs w:val="21"/>
              </w:rPr>
              <w:t>EK</w:t>
            </w:r>
            <w:r w:rsidRPr="005A4C2B">
              <w:rPr>
                <w:rFonts w:ascii="Corbel" w:hAnsi="Corbel"/>
                <w:b w:val="0"/>
                <w:smallCaps w:val="0"/>
                <w:sz w:val="21"/>
                <w:szCs w:val="21"/>
              </w:rPr>
              <w:t xml:space="preserve"> (efekt kształcenia)</w:t>
            </w:r>
          </w:p>
        </w:tc>
        <w:tc>
          <w:tcPr>
            <w:tcW w:w="6096"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Treść efektu kształcenia zdefiniowanego dla przedmiotu (modułu)</w:t>
            </w:r>
          </w:p>
        </w:tc>
        <w:tc>
          <w:tcPr>
            <w:tcW w:w="1873"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Odniesienie do efektów  kierunkowych </w:t>
            </w:r>
            <w:r w:rsidRPr="005A4C2B">
              <w:rPr>
                <w:rFonts w:ascii="Corbel" w:hAnsi="Corbel"/>
                <w:smallCaps w:val="0"/>
                <w:sz w:val="21"/>
                <w:szCs w:val="21"/>
              </w:rPr>
              <w:t>(KEK)</w:t>
            </w:r>
          </w:p>
        </w:tc>
      </w:tr>
      <w:tr w:rsidR="00F57F32" w:rsidRPr="005A4C2B" w:rsidTr="00C24529">
        <w:tc>
          <w:tcPr>
            <w:tcW w:w="1701"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EK_01</w:t>
            </w:r>
          </w:p>
        </w:tc>
        <w:tc>
          <w:tcPr>
            <w:tcW w:w="6096"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color w:val="000000"/>
                <w:sz w:val="21"/>
                <w:szCs w:val="21"/>
              </w:rPr>
              <w:t>Rozpoznaje podstawy metodologiczne współczesnej ekonomii i finansów oraz metody prowadzenia badań ekonomicznych (w tym charakterystyczne dla dyscypliny finanse) .</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K_W01</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K_W02</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K_W04</w:t>
            </w:r>
          </w:p>
        </w:tc>
      </w:tr>
      <w:tr w:rsidR="00F57F32" w:rsidRPr="005A4C2B" w:rsidTr="00C24529">
        <w:tc>
          <w:tcPr>
            <w:tcW w:w="1701"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EK_02</w:t>
            </w:r>
          </w:p>
        </w:tc>
        <w:tc>
          <w:tcPr>
            <w:tcW w:w="6096"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color w:val="000000"/>
                <w:sz w:val="21"/>
                <w:szCs w:val="21"/>
              </w:rPr>
              <w:t>Poznaje zasady organizacji i przeprowadzania badań w sferze społeczno-gospodarczej oraz warsztat służący do poznania i wyjaśniania procesów zachodzących we współczesnej gospodarce</w:t>
            </w:r>
            <w:r w:rsidRPr="005A4C2B">
              <w:rPr>
                <w:rFonts w:ascii="Corbel" w:hAnsi="Corbel"/>
                <w:color w:val="000000"/>
                <w:sz w:val="21"/>
                <w:szCs w:val="21"/>
              </w:rPr>
              <w:t>.</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K_W03</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K_W08</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K_U03</w:t>
            </w:r>
          </w:p>
        </w:tc>
      </w:tr>
      <w:tr w:rsidR="00F57F32" w:rsidRPr="005A4C2B" w:rsidTr="00C24529">
        <w:tc>
          <w:tcPr>
            <w:tcW w:w="1701"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EK_03</w:t>
            </w:r>
          </w:p>
        </w:tc>
        <w:tc>
          <w:tcPr>
            <w:tcW w:w="6096"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color w:val="000000"/>
                <w:sz w:val="21"/>
                <w:szCs w:val="21"/>
              </w:rPr>
              <w:t>Samodzielnie identyfikuje i formułuje ekonomiczne problemy badawcze, rzetelnie opracowuje hipotezy badawcze oraz weryfikuje je.</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K_U02</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K_U07</w:t>
            </w:r>
          </w:p>
        </w:tc>
      </w:tr>
      <w:tr w:rsidR="00F57F32" w:rsidRPr="005A4C2B" w:rsidTr="00C24529">
        <w:tc>
          <w:tcPr>
            <w:tcW w:w="1701"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EK_04</w:t>
            </w:r>
          </w:p>
        </w:tc>
        <w:tc>
          <w:tcPr>
            <w:tcW w:w="6096" w:type="dxa"/>
          </w:tcPr>
          <w:p w:rsidR="00F57F32" w:rsidRPr="005A4C2B" w:rsidRDefault="00F57F32" w:rsidP="00C245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 xml:space="preserve">Potrafi pracować w grupie formułując wspólnie temat badawczy, opracowując metodykę badań, realizując badania, a także prezentując ich wyniki. </w:t>
            </w:r>
          </w:p>
          <w:p w:rsidR="00F57F32" w:rsidRPr="005A4C2B" w:rsidRDefault="00F57F32" w:rsidP="00C245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Ma umiejętność przygotowania różnych typów naukowych prac pisemnych.</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K_U08</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K_U11</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K_K03</w:t>
            </w:r>
          </w:p>
        </w:tc>
      </w:tr>
    </w:tbl>
    <w:p w:rsidR="00F57F32" w:rsidRPr="005A4C2B" w:rsidRDefault="00F57F32" w:rsidP="00C24529">
      <w:pPr>
        <w:pStyle w:val="Punktygwne"/>
        <w:spacing w:before="0" w:after="0"/>
        <w:rPr>
          <w:rFonts w:ascii="Corbel" w:hAnsi="Corbel"/>
          <w:b w:val="0"/>
          <w:sz w:val="21"/>
          <w:szCs w:val="21"/>
        </w:rPr>
      </w:pPr>
    </w:p>
    <w:p w:rsidR="00F57F32" w:rsidRPr="005A4C2B" w:rsidRDefault="00F57F32" w:rsidP="00C24529">
      <w:pPr>
        <w:pStyle w:val="Akapitzlist"/>
        <w:spacing w:line="240" w:lineRule="auto"/>
        <w:ind w:left="426"/>
        <w:jc w:val="both"/>
        <w:rPr>
          <w:rFonts w:ascii="Corbel" w:hAnsi="Corbel"/>
          <w:i/>
          <w:sz w:val="21"/>
          <w:szCs w:val="21"/>
        </w:rPr>
      </w:pPr>
      <w:r w:rsidRPr="005A4C2B">
        <w:rPr>
          <w:rFonts w:ascii="Corbel" w:hAnsi="Corbel"/>
          <w:b/>
          <w:sz w:val="21"/>
          <w:szCs w:val="21"/>
        </w:rPr>
        <w:t xml:space="preserve">3.3 Treści programowe </w:t>
      </w:r>
      <w:r w:rsidRPr="005A4C2B">
        <w:rPr>
          <w:rFonts w:ascii="Corbel" w:hAnsi="Corbel"/>
          <w:sz w:val="21"/>
          <w:szCs w:val="21"/>
        </w:rPr>
        <w:t>(</w:t>
      </w:r>
      <w:r w:rsidRPr="005A4C2B">
        <w:rPr>
          <w:rFonts w:ascii="Corbel" w:hAnsi="Corbel"/>
          <w:i/>
          <w:sz w:val="21"/>
          <w:szCs w:val="21"/>
        </w:rPr>
        <w:t>wypełnia koordynator)</w:t>
      </w:r>
    </w:p>
    <w:p w:rsidR="00F57F32" w:rsidRPr="005A4C2B" w:rsidRDefault="00F57F32" w:rsidP="00AF5A9E">
      <w:pPr>
        <w:pStyle w:val="Akapitzlist"/>
        <w:numPr>
          <w:ilvl w:val="0"/>
          <w:numId w:val="394"/>
        </w:numPr>
        <w:spacing w:after="120" w:line="240" w:lineRule="auto"/>
        <w:jc w:val="both"/>
        <w:rPr>
          <w:rFonts w:ascii="Corbel" w:hAnsi="Corbel"/>
          <w:sz w:val="21"/>
          <w:szCs w:val="21"/>
        </w:rPr>
      </w:pPr>
      <w:r w:rsidRPr="005A4C2B">
        <w:rPr>
          <w:rFonts w:ascii="Corbel" w:hAnsi="Corbel"/>
          <w:sz w:val="21"/>
          <w:szCs w:val="21"/>
        </w:rPr>
        <w:t xml:space="preserve">Problematyka ćwiczeń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F57F32" w:rsidRPr="005A4C2B" w:rsidTr="00C24529">
        <w:tc>
          <w:tcPr>
            <w:tcW w:w="9639" w:type="dxa"/>
          </w:tcPr>
          <w:p w:rsidR="00F57F32" w:rsidRPr="005A4C2B" w:rsidRDefault="00F57F32" w:rsidP="00C24529">
            <w:pPr>
              <w:pStyle w:val="Akapitzlist"/>
              <w:spacing w:after="0" w:line="240" w:lineRule="auto"/>
              <w:ind w:left="-250" w:firstLine="250"/>
              <w:rPr>
                <w:rFonts w:ascii="Corbel" w:hAnsi="Corbel"/>
                <w:sz w:val="21"/>
                <w:szCs w:val="21"/>
              </w:rPr>
            </w:pPr>
            <w:r w:rsidRPr="005A4C2B">
              <w:rPr>
                <w:rFonts w:ascii="Corbel" w:hAnsi="Corbel"/>
                <w:sz w:val="21"/>
                <w:szCs w:val="21"/>
              </w:rPr>
              <w:t>Treści merytoryczne</w:t>
            </w:r>
          </w:p>
        </w:tc>
      </w:tr>
      <w:tr w:rsidR="00F57F32" w:rsidRPr="005A4C2B" w:rsidTr="00C24529">
        <w:tc>
          <w:tcPr>
            <w:tcW w:w="9639" w:type="dxa"/>
          </w:tcPr>
          <w:p w:rsidR="00F57F32" w:rsidRPr="005A4C2B" w:rsidRDefault="00F57F32" w:rsidP="00C24529">
            <w:pPr>
              <w:pStyle w:val="Akapitzlist"/>
              <w:spacing w:after="0" w:line="240" w:lineRule="auto"/>
              <w:ind w:left="0"/>
              <w:jc w:val="both"/>
              <w:rPr>
                <w:rFonts w:ascii="Corbel" w:hAnsi="Corbel"/>
                <w:b/>
                <w:color w:val="000000"/>
                <w:sz w:val="21"/>
                <w:szCs w:val="21"/>
              </w:rPr>
            </w:pPr>
            <w:r w:rsidRPr="005A4C2B">
              <w:rPr>
                <w:rFonts w:ascii="Corbel" w:hAnsi="Corbel"/>
                <w:b/>
                <w:bCs/>
                <w:color w:val="000000"/>
                <w:sz w:val="21"/>
                <w:szCs w:val="21"/>
              </w:rPr>
              <w:t>Wprowadzenie do metodologii ekonomii</w:t>
            </w:r>
          </w:p>
          <w:p w:rsidR="00F57F32" w:rsidRPr="005A4C2B" w:rsidRDefault="00F57F32" w:rsidP="00C24529">
            <w:pPr>
              <w:pStyle w:val="Akapitzlist"/>
              <w:spacing w:after="0" w:line="240" w:lineRule="auto"/>
              <w:ind w:left="0"/>
              <w:rPr>
                <w:rFonts w:ascii="Corbel" w:hAnsi="Corbel"/>
                <w:color w:val="000000"/>
                <w:sz w:val="21"/>
                <w:szCs w:val="21"/>
              </w:rPr>
            </w:pPr>
            <w:r w:rsidRPr="005A4C2B">
              <w:rPr>
                <w:rFonts w:ascii="Corbel" w:hAnsi="Corbel"/>
                <w:color w:val="000000"/>
                <w:sz w:val="21"/>
                <w:szCs w:val="21"/>
              </w:rPr>
              <w:t>Prezentacja zakresu tematycznego przedmiotu, literatury i warunków jego zaliczenia. Interdyscyplinarność w procesie rozwoju a indywidualizm metodologiczny. Nauki ekonomiczne - przedmiot badań, funkcje i cechy specyficzne (ekonomia, zarządzanie, finanse). Poziomy naukowej analizy gospodarki i gospodarowania. Różnice między ekonomią a naukami ścisłymi. Czym jest metoda, metodologia, metodyka? (ogólne definicje). Rodzaje naukowych metod rozwiązywania problemów (indywidualne, zespołowe).</w:t>
            </w:r>
          </w:p>
        </w:tc>
      </w:tr>
      <w:tr w:rsidR="00F57F32" w:rsidRPr="005A4C2B" w:rsidTr="00C24529">
        <w:tc>
          <w:tcPr>
            <w:tcW w:w="9639" w:type="dxa"/>
          </w:tcPr>
          <w:p w:rsidR="00F57F32" w:rsidRPr="005A4C2B" w:rsidRDefault="00F57F32" w:rsidP="00C24529">
            <w:pPr>
              <w:pStyle w:val="Akapitzlist"/>
              <w:spacing w:after="0" w:line="240" w:lineRule="auto"/>
              <w:ind w:left="34" w:hanging="34"/>
              <w:rPr>
                <w:rFonts w:ascii="Corbel" w:hAnsi="Corbel"/>
                <w:b/>
                <w:bCs/>
                <w:color w:val="000000"/>
                <w:sz w:val="21"/>
                <w:szCs w:val="21"/>
              </w:rPr>
            </w:pPr>
            <w:r w:rsidRPr="005A4C2B">
              <w:rPr>
                <w:rFonts w:ascii="Corbel" w:hAnsi="Corbel"/>
                <w:b/>
                <w:bCs/>
                <w:color w:val="000000"/>
                <w:sz w:val="21"/>
                <w:szCs w:val="21"/>
              </w:rPr>
              <w:t>Rola metodologii w rozwoju bada</w:t>
            </w:r>
            <w:r w:rsidRPr="005A4C2B">
              <w:rPr>
                <w:rFonts w:ascii="Corbel" w:hAnsi="Corbel"/>
                <w:b/>
                <w:color w:val="000000"/>
                <w:sz w:val="21"/>
                <w:szCs w:val="21"/>
              </w:rPr>
              <w:t xml:space="preserve">ń </w:t>
            </w:r>
            <w:r w:rsidRPr="005A4C2B">
              <w:rPr>
                <w:rFonts w:ascii="Corbel" w:hAnsi="Corbel"/>
                <w:b/>
                <w:bCs/>
                <w:color w:val="000000"/>
                <w:sz w:val="21"/>
                <w:szCs w:val="21"/>
              </w:rPr>
              <w:t>ekonomicznych</w:t>
            </w:r>
          </w:p>
          <w:p w:rsidR="00F57F32" w:rsidRPr="005A4C2B" w:rsidRDefault="00F57F32" w:rsidP="00C24529">
            <w:pPr>
              <w:pStyle w:val="Akapitzlist"/>
              <w:spacing w:after="0" w:line="240" w:lineRule="auto"/>
              <w:ind w:left="0"/>
              <w:rPr>
                <w:rFonts w:ascii="Corbel" w:hAnsi="Corbel"/>
                <w:color w:val="000000"/>
                <w:sz w:val="21"/>
                <w:szCs w:val="21"/>
              </w:rPr>
            </w:pPr>
            <w:r w:rsidRPr="005A4C2B">
              <w:rPr>
                <w:rFonts w:ascii="Corbel" w:hAnsi="Corbel"/>
                <w:color w:val="000000"/>
                <w:sz w:val="21"/>
                <w:szCs w:val="21"/>
              </w:rPr>
              <w:t>Metodologia nauk ekonomicznych. Najczęstsze niedostatki w warstwie metodologicznej badań ekonomicznych. Kondycja i kluczowe dylematy ekonomii. Sfery i formy badań ekonomicznych. Specyfika ekonomicznych badań naukowych. Obiektywizm i trafność ekonomicznego badania naukowego. Czynniki zmuszające do poszukiwania nowych metod badawczych. Rozwój ekonomii – dylematy metodologiczne.</w:t>
            </w:r>
          </w:p>
        </w:tc>
      </w:tr>
      <w:tr w:rsidR="00F57F32" w:rsidRPr="005A4C2B" w:rsidTr="00C24529">
        <w:tc>
          <w:tcPr>
            <w:tcW w:w="9639" w:type="dxa"/>
          </w:tcPr>
          <w:p w:rsidR="00F57F32" w:rsidRPr="005A4C2B" w:rsidRDefault="00F57F32" w:rsidP="00C24529">
            <w:pPr>
              <w:pStyle w:val="Akapitzlist"/>
              <w:spacing w:after="0" w:line="240" w:lineRule="auto"/>
              <w:ind w:left="34" w:hanging="34"/>
              <w:rPr>
                <w:rFonts w:ascii="Corbel" w:hAnsi="Corbel"/>
                <w:b/>
                <w:bCs/>
                <w:color w:val="000000"/>
                <w:sz w:val="21"/>
                <w:szCs w:val="21"/>
              </w:rPr>
            </w:pPr>
            <w:r w:rsidRPr="005A4C2B">
              <w:rPr>
                <w:rFonts w:ascii="Corbel" w:hAnsi="Corbel"/>
                <w:b/>
                <w:bCs/>
                <w:color w:val="000000"/>
                <w:sz w:val="21"/>
                <w:szCs w:val="21"/>
              </w:rPr>
              <w:t>Wybrane metody bada</w:t>
            </w:r>
            <w:r w:rsidRPr="005A4C2B">
              <w:rPr>
                <w:rFonts w:ascii="Corbel" w:hAnsi="Corbel"/>
                <w:b/>
                <w:color w:val="000000"/>
                <w:sz w:val="21"/>
                <w:szCs w:val="21"/>
              </w:rPr>
              <w:t xml:space="preserve">ń </w:t>
            </w:r>
            <w:r w:rsidRPr="005A4C2B">
              <w:rPr>
                <w:rFonts w:ascii="Corbel" w:hAnsi="Corbel"/>
                <w:b/>
                <w:bCs/>
                <w:color w:val="000000"/>
                <w:sz w:val="21"/>
                <w:szCs w:val="21"/>
              </w:rPr>
              <w:t>empirycznych</w:t>
            </w:r>
          </w:p>
          <w:p w:rsidR="00F57F32" w:rsidRPr="005A4C2B" w:rsidRDefault="00F57F32" w:rsidP="00C24529">
            <w:pPr>
              <w:pStyle w:val="Akapitzlist"/>
              <w:spacing w:after="0" w:line="240" w:lineRule="auto"/>
              <w:ind w:left="0"/>
              <w:rPr>
                <w:rFonts w:ascii="Corbel" w:hAnsi="Corbel"/>
                <w:color w:val="000000"/>
                <w:sz w:val="21"/>
                <w:szCs w:val="21"/>
              </w:rPr>
            </w:pPr>
            <w:r w:rsidRPr="005A4C2B">
              <w:rPr>
                <w:rFonts w:ascii="Corbel" w:hAnsi="Corbel"/>
                <w:color w:val="000000"/>
                <w:sz w:val="21"/>
                <w:szCs w:val="21"/>
              </w:rPr>
              <w:t>Mechanistyczne i holistyczne (systemowe) podejście do badań ekonomicznych. Strategie badań empirycznych: indukcja, dedukcja i synteza. Wybrane metody postępowania analitycznego. Analiza porównawcza. Metody obserwacyjne i badania dokumentów. Metody heurystyczne (intuicyjne). Analizy scenariuszowe. Studium przypadku (</w:t>
            </w:r>
            <w:r w:rsidRPr="005A4C2B">
              <w:rPr>
                <w:rFonts w:ascii="Corbel" w:hAnsi="Corbel"/>
                <w:i/>
                <w:iCs/>
                <w:color w:val="000000"/>
                <w:sz w:val="21"/>
                <w:szCs w:val="21"/>
              </w:rPr>
              <w:t>case study</w:t>
            </w:r>
            <w:r w:rsidRPr="005A4C2B">
              <w:rPr>
                <w:rFonts w:ascii="Corbel" w:hAnsi="Corbel"/>
                <w:color w:val="000000"/>
                <w:sz w:val="21"/>
                <w:szCs w:val="21"/>
              </w:rPr>
              <w:t xml:space="preserve">). Wielowymiarowa analiza danych oraz analiza </w:t>
            </w:r>
            <w:r w:rsidRPr="005A4C2B">
              <w:rPr>
                <w:rFonts w:ascii="Corbel" w:hAnsi="Corbel"/>
                <w:color w:val="000000"/>
                <w:sz w:val="21"/>
                <w:szCs w:val="21"/>
              </w:rPr>
              <w:lastRenderedPageBreak/>
              <w:t>czynnikowa. Praktyczne problemy doboru metody, technik i narzędzi analizy.</w:t>
            </w:r>
          </w:p>
        </w:tc>
      </w:tr>
      <w:tr w:rsidR="00F57F32" w:rsidRPr="005A4C2B" w:rsidTr="00C24529">
        <w:tc>
          <w:tcPr>
            <w:tcW w:w="9639" w:type="dxa"/>
          </w:tcPr>
          <w:p w:rsidR="00F57F32" w:rsidRPr="005A4C2B" w:rsidRDefault="00F57F32" w:rsidP="00C24529">
            <w:pPr>
              <w:pStyle w:val="Akapitzlist"/>
              <w:spacing w:after="0" w:line="240" w:lineRule="auto"/>
              <w:ind w:left="0"/>
              <w:rPr>
                <w:rFonts w:ascii="Corbel" w:hAnsi="Corbel"/>
                <w:b/>
                <w:bCs/>
                <w:color w:val="000000"/>
                <w:sz w:val="21"/>
                <w:szCs w:val="21"/>
              </w:rPr>
            </w:pPr>
            <w:r w:rsidRPr="005A4C2B">
              <w:rPr>
                <w:rFonts w:ascii="Corbel" w:hAnsi="Corbel"/>
                <w:b/>
                <w:bCs/>
                <w:color w:val="000000"/>
                <w:sz w:val="21"/>
                <w:szCs w:val="21"/>
              </w:rPr>
              <w:lastRenderedPageBreak/>
              <w:t>Statystyka w naukach ekonomicznych – podstawowe zagadnienia</w:t>
            </w:r>
          </w:p>
          <w:p w:rsidR="00F57F32" w:rsidRPr="005A4C2B" w:rsidRDefault="00F57F32" w:rsidP="00C24529">
            <w:pPr>
              <w:pStyle w:val="Akapitzlist"/>
              <w:spacing w:after="0" w:line="240" w:lineRule="auto"/>
              <w:ind w:left="0"/>
              <w:rPr>
                <w:rFonts w:ascii="Corbel" w:hAnsi="Corbel"/>
                <w:color w:val="000000"/>
                <w:sz w:val="21"/>
                <w:szCs w:val="21"/>
              </w:rPr>
            </w:pPr>
            <w:r w:rsidRPr="005A4C2B">
              <w:rPr>
                <w:rFonts w:ascii="Corbel" w:hAnsi="Corbel"/>
                <w:color w:val="000000"/>
                <w:sz w:val="21"/>
                <w:szCs w:val="21"/>
              </w:rPr>
              <w:t>Podstawowe pojęcia związane z badaniami statystycznymi. Rodzaje badań statystycznych w obszarze społeczno-gospodarczym (badania pełne, niepełne, badania szacunkowe; badania ciągłe, okresowe i doraźne, spisy, ewidencje, rejestracje). Istota i warunki badań reprezentacyjnych.</w:t>
            </w:r>
          </w:p>
        </w:tc>
      </w:tr>
      <w:tr w:rsidR="00F57F32" w:rsidRPr="005A4C2B" w:rsidTr="00C24529">
        <w:tc>
          <w:tcPr>
            <w:tcW w:w="9639" w:type="dxa"/>
          </w:tcPr>
          <w:p w:rsidR="00F57F32" w:rsidRPr="005A4C2B" w:rsidRDefault="00F57F32" w:rsidP="00C24529">
            <w:pPr>
              <w:pStyle w:val="Akapitzlist"/>
              <w:spacing w:after="0" w:line="240" w:lineRule="auto"/>
              <w:ind w:left="0"/>
              <w:rPr>
                <w:rFonts w:ascii="Corbel" w:hAnsi="Corbel"/>
                <w:b/>
                <w:bCs/>
                <w:color w:val="000000"/>
                <w:sz w:val="21"/>
                <w:szCs w:val="21"/>
              </w:rPr>
            </w:pPr>
            <w:r w:rsidRPr="005A4C2B">
              <w:rPr>
                <w:rFonts w:ascii="Corbel" w:hAnsi="Corbel"/>
                <w:b/>
                <w:bCs/>
                <w:color w:val="000000"/>
                <w:sz w:val="21"/>
                <w:szCs w:val="21"/>
              </w:rPr>
              <w:t>Cele i organizacja bada</w:t>
            </w:r>
            <w:r w:rsidRPr="005A4C2B">
              <w:rPr>
                <w:rFonts w:ascii="Corbel" w:hAnsi="Corbel"/>
                <w:b/>
                <w:color w:val="000000"/>
                <w:sz w:val="21"/>
                <w:szCs w:val="21"/>
              </w:rPr>
              <w:t xml:space="preserve">ń </w:t>
            </w:r>
            <w:r w:rsidRPr="005A4C2B">
              <w:rPr>
                <w:rFonts w:ascii="Corbel" w:hAnsi="Corbel"/>
                <w:b/>
                <w:bCs/>
                <w:color w:val="000000"/>
                <w:sz w:val="21"/>
                <w:szCs w:val="21"/>
              </w:rPr>
              <w:t>empirycznych (na przykładzie bada</w:t>
            </w:r>
            <w:r w:rsidRPr="005A4C2B">
              <w:rPr>
                <w:rFonts w:ascii="Corbel" w:hAnsi="Corbel"/>
                <w:b/>
                <w:color w:val="000000"/>
                <w:sz w:val="21"/>
                <w:szCs w:val="21"/>
              </w:rPr>
              <w:t xml:space="preserve">ń </w:t>
            </w:r>
            <w:r w:rsidRPr="005A4C2B">
              <w:rPr>
                <w:rFonts w:ascii="Corbel" w:hAnsi="Corbel"/>
                <w:b/>
                <w:bCs/>
                <w:color w:val="000000"/>
                <w:sz w:val="21"/>
                <w:szCs w:val="21"/>
              </w:rPr>
              <w:t>statystycznych w sferze społeczno-gospodarczej)</w:t>
            </w:r>
          </w:p>
          <w:p w:rsidR="00F57F32" w:rsidRPr="005A4C2B" w:rsidRDefault="00F57F32" w:rsidP="00C24529">
            <w:pPr>
              <w:pStyle w:val="Akapitzlist"/>
              <w:spacing w:after="0" w:line="240" w:lineRule="auto"/>
              <w:ind w:left="0"/>
              <w:rPr>
                <w:rFonts w:ascii="Corbel" w:hAnsi="Corbel"/>
                <w:color w:val="000000"/>
                <w:sz w:val="21"/>
                <w:szCs w:val="21"/>
              </w:rPr>
            </w:pPr>
            <w:r w:rsidRPr="005A4C2B">
              <w:rPr>
                <w:rFonts w:ascii="Corbel" w:hAnsi="Corbel"/>
                <w:color w:val="000000"/>
                <w:sz w:val="21"/>
                <w:szCs w:val="21"/>
              </w:rPr>
              <w:t>Cele badań statystycznych w sferze gospodarczej i społecznej. Ogólna charakterystyka etapów organizacji badań. Przygotowanie (projektowanie) badania. Gromadzenie materiału statystycznego (pomiar lub obserwacja statystyczna). Opis badań statystycznych na przykładzie badań rynkowych (np. segmentacja nabywców na rynku dóbr i usług).</w:t>
            </w:r>
          </w:p>
        </w:tc>
      </w:tr>
      <w:tr w:rsidR="00F57F32" w:rsidRPr="005A4C2B" w:rsidTr="00C24529">
        <w:tc>
          <w:tcPr>
            <w:tcW w:w="9639" w:type="dxa"/>
          </w:tcPr>
          <w:p w:rsidR="00F57F32" w:rsidRPr="005A4C2B" w:rsidRDefault="00F57F32" w:rsidP="00C24529">
            <w:pPr>
              <w:pStyle w:val="Akapitzlist"/>
              <w:spacing w:after="0" w:line="240" w:lineRule="auto"/>
              <w:ind w:left="0"/>
              <w:rPr>
                <w:rFonts w:ascii="Corbel" w:hAnsi="Corbel"/>
                <w:b/>
                <w:bCs/>
                <w:color w:val="000000"/>
                <w:sz w:val="21"/>
                <w:szCs w:val="21"/>
              </w:rPr>
            </w:pPr>
            <w:r w:rsidRPr="005A4C2B">
              <w:rPr>
                <w:rFonts w:ascii="Corbel" w:hAnsi="Corbel"/>
                <w:b/>
                <w:bCs/>
                <w:color w:val="000000"/>
                <w:sz w:val="21"/>
                <w:szCs w:val="21"/>
              </w:rPr>
              <w:t>Opracowanie i prezentacja wyników bada</w:t>
            </w:r>
            <w:r w:rsidRPr="005A4C2B">
              <w:rPr>
                <w:rFonts w:ascii="Corbel" w:hAnsi="Corbel"/>
                <w:b/>
                <w:color w:val="000000"/>
                <w:sz w:val="21"/>
                <w:szCs w:val="21"/>
              </w:rPr>
              <w:t xml:space="preserve">ń </w:t>
            </w:r>
            <w:r w:rsidRPr="005A4C2B">
              <w:rPr>
                <w:rFonts w:ascii="Corbel" w:hAnsi="Corbel"/>
                <w:b/>
                <w:bCs/>
                <w:color w:val="000000"/>
                <w:sz w:val="21"/>
                <w:szCs w:val="21"/>
              </w:rPr>
              <w:t>empirycznych</w:t>
            </w:r>
          </w:p>
          <w:p w:rsidR="00F57F32" w:rsidRPr="005A4C2B" w:rsidRDefault="00F57F32" w:rsidP="00C24529">
            <w:pPr>
              <w:pStyle w:val="Akapitzlist"/>
              <w:spacing w:after="0" w:line="240" w:lineRule="auto"/>
              <w:ind w:left="0"/>
              <w:rPr>
                <w:rFonts w:ascii="Corbel" w:hAnsi="Corbel"/>
                <w:color w:val="000000"/>
                <w:sz w:val="21"/>
                <w:szCs w:val="21"/>
              </w:rPr>
            </w:pPr>
            <w:r w:rsidRPr="005A4C2B">
              <w:rPr>
                <w:rFonts w:ascii="Corbel" w:hAnsi="Corbel"/>
                <w:color w:val="000000"/>
                <w:sz w:val="21"/>
                <w:szCs w:val="21"/>
              </w:rPr>
              <w:t>Opracowanie danych empirycznych (budowa szeregów statystycznych. Grupowanie, zaliczanie). Wprowadzanie i obróbka danych empirycznych w arkuszu kalkulacyjnym. Prezentacja wyników badań (tabelaryczne i graficzne metody prezentacji wyników).</w:t>
            </w:r>
          </w:p>
        </w:tc>
      </w:tr>
      <w:tr w:rsidR="00F57F32" w:rsidRPr="005A4C2B" w:rsidTr="00C24529">
        <w:tc>
          <w:tcPr>
            <w:tcW w:w="9639"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Akapitzlist"/>
              <w:spacing w:after="0" w:line="240" w:lineRule="auto"/>
              <w:ind w:left="0"/>
              <w:rPr>
                <w:rFonts w:ascii="Corbel" w:hAnsi="Corbel"/>
                <w:b/>
                <w:bCs/>
                <w:color w:val="000000"/>
                <w:sz w:val="21"/>
                <w:szCs w:val="21"/>
              </w:rPr>
            </w:pPr>
            <w:r w:rsidRPr="005A4C2B">
              <w:rPr>
                <w:rFonts w:ascii="Corbel" w:hAnsi="Corbel"/>
                <w:b/>
                <w:bCs/>
                <w:color w:val="000000"/>
                <w:sz w:val="21"/>
                <w:szCs w:val="21"/>
              </w:rPr>
              <w:t>Badania ankietowe i wywiady</w:t>
            </w:r>
          </w:p>
          <w:p w:rsidR="00F57F32" w:rsidRPr="005A4C2B" w:rsidRDefault="00F57F32" w:rsidP="00A813EB">
            <w:pPr>
              <w:pStyle w:val="Akapitzlist"/>
              <w:numPr>
                <w:ilvl w:val="0"/>
                <w:numId w:val="93"/>
              </w:numPr>
              <w:spacing w:after="0" w:line="240" w:lineRule="auto"/>
              <w:ind w:left="318" w:hanging="318"/>
              <w:jc w:val="both"/>
              <w:rPr>
                <w:rFonts w:ascii="Corbel" w:hAnsi="Corbel"/>
                <w:bCs/>
                <w:color w:val="000000"/>
                <w:sz w:val="21"/>
                <w:szCs w:val="21"/>
              </w:rPr>
            </w:pPr>
            <w:r w:rsidRPr="005A4C2B">
              <w:rPr>
                <w:rFonts w:ascii="Corbel" w:hAnsi="Corbel"/>
                <w:bCs/>
                <w:color w:val="000000"/>
                <w:sz w:val="21"/>
                <w:szCs w:val="21"/>
              </w:rPr>
              <w:t>istota badań ankietowych, klasyfikacja ankiet;</w:t>
            </w:r>
          </w:p>
          <w:p w:rsidR="00F57F32" w:rsidRPr="005A4C2B" w:rsidRDefault="00F57F32" w:rsidP="00A813EB">
            <w:pPr>
              <w:pStyle w:val="Akapitzlist"/>
              <w:numPr>
                <w:ilvl w:val="0"/>
                <w:numId w:val="93"/>
              </w:numPr>
              <w:spacing w:after="0" w:line="240" w:lineRule="auto"/>
              <w:ind w:left="318" w:hanging="318"/>
              <w:jc w:val="both"/>
              <w:rPr>
                <w:rFonts w:ascii="Corbel" w:hAnsi="Corbel"/>
                <w:bCs/>
                <w:color w:val="000000"/>
                <w:sz w:val="21"/>
                <w:szCs w:val="21"/>
              </w:rPr>
            </w:pPr>
            <w:r w:rsidRPr="005A4C2B">
              <w:rPr>
                <w:rFonts w:ascii="Corbel" w:hAnsi="Corbel"/>
                <w:bCs/>
                <w:color w:val="000000"/>
                <w:sz w:val="21"/>
                <w:szCs w:val="21"/>
              </w:rPr>
              <w:t>budowa ankiet (kwestionariusza), rodzaje i zasady układania pytań;</w:t>
            </w:r>
          </w:p>
          <w:p w:rsidR="00F57F32" w:rsidRPr="005A4C2B" w:rsidRDefault="00F57F32" w:rsidP="00A813EB">
            <w:pPr>
              <w:pStyle w:val="Akapitzlist"/>
              <w:numPr>
                <w:ilvl w:val="0"/>
                <w:numId w:val="93"/>
              </w:numPr>
              <w:spacing w:after="0" w:line="240" w:lineRule="auto"/>
              <w:ind w:left="318" w:hanging="318"/>
              <w:jc w:val="both"/>
              <w:rPr>
                <w:rFonts w:ascii="Corbel" w:hAnsi="Corbel"/>
                <w:bCs/>
                <w:color w:val="000000"/>
                <w:sz w:val="21"/>
                <w:szCs w:val="21"/>
              </w:rPr>
            </w:pPr>
            <w:r w:rsidRPr="005A4C2B">
              <w:rPr>
                <w:rFonts w:ascii="Corbel" w:hAnsi="Corbel"/>
                <w:bCs/>
                <w:color w:val="000000"/>
                <w:sz w:val="21"/>
                <w:szCs w:val="21"/>
              </w:rPr>
              <w:t>wywiady; rodzaje wywiadów, przygotowanie i organizacja wywiadów;</w:t>
            </w:r>
          </w:p>
          <w:p w:rsidR="00F57F32" w:rsidRPr="005A4C2B" w:rsidRDefault="00F57F32" w:rsidP="00A813EB">
            <w:pPr>
              <w:pStyle w:val="Akapitzlist"/>
              <w:numPr>
                <w:ilvl w:val="0"/>
                <w:numId w:val="93"/>
              </w:numPr>
              <w:spacing w:after="0" w:line="240" w:lineRule="auto"/>
              <w:ind w:left="318" w:hanging="318"/>
              <w:jc w:val="both"/>
              <w:rPr>
                <w:rFonts w:ascii="Corbel" w:hAnsi="Corbel"/>
                <w:bCs/>
                <w:color w:val="000000"/>
                <w:sz w:val="21"/>
                <w:szCs w:val="21"/>
              </w:rPr>
            </w:pPr>
            <w:r w:rsidRPr="005A4C2B">
              <w:rPr>
                <w:rFonts w:ascii="Corbel" w:hAnsi="Corbel"/>
                <w:bCs/>
                <w:color w:val="000000"/>
                <w:sz w:val="21"/>
                <w:szCs w:val="21"/>
              </w:rPr>
              <w:t>badania panelowe;</w:t>
            </w:r>
          </w:p>
          <w:p w:rsidR="00F57F32" w:rsidRPr="005A4C2B" w:rsidRDefault="00F57F32" w:rsidP="00A813EB">
            <w:pPr>
              <w:pStyle w:val="Akapitzlist"/>
              <w:numPr>
                <w:ilvl w:val="0"/>
                <w:numId w:val="93"/>
              </w:numPr>
              <w:spacing w:after="0" w:line="240" w:lineRule="auto"/>
              <w:ind w:left="318" w:hanging="318"/>
              <w:jc w:val="both"/>
              <w:rPr>
                <w:rFonts w:ascii="Corbel" w:hAnsi="Corbel"/>
                <w:bCs/>
                <w:color w:val="000000"/>
                <w:sz w:val="21"/>
                <w:szCs w:val="21"/>
              </w:rPr>
            </w:pPr>
            <w:r w:rsidRPr="005A4C2B">
              <w:rPr>
                <w:rFonts w:ascii="Corbel" w:hAnsi="Corbel"/>
                <w:bCs/>
                <w:color w:val="000000"/>
                <w:sz w:val="21"/>
                <w:szCs w:val="21"/>
              </w:rPr>
              <w:t>eksperymenty w naukach ekonomicznych;</w:t>
            </w:r>
          </w:p>
          <w:p w:rsidR="00F57F32" w:rsidRPr="005A4C2B" w:rsidRDefault="00F57F32" w:rsidP="00A813EB">
            <w:pPr>
              <w:pStyle w:val="Akapitzlist"/>
              <w:numPr>
                <w:ilvl w:val="0"/>
                <w:numId w:val="93"/>
              </w:numPr>
              <w:spacing w:after="0" w:line="240" w:lineRule="auto"/>
              <w:ind w:left="318" w:hanging="318"/>
              <w:jc w:val="both"/>
              <w:rPr>
                <w:rFonts w:ascii="Corbel" w:hAnsi="Corbel"/>
                <w:b/>
                <w:bCs/>
                <w:color w:val="000000"/>
                <w:sz w:val="21"/>
                <w:szCs w:val="21"/>
              </w:rPr>
            </w:pPr>
            <w:r w:rsidRPr="005A4C2B">
              <w:rPr>
                <w:rFonts w:ascii="Corbel" w:hAnsi="Corbel"/>
                <w:bCs/>
                <w:color w:val="000000"/>
                <w:sz w:val="21"/>
                <w:szCs w:val="21"/>
              </w:rPr>
              <w:t>dobór próby badawczej (losowy, losowo-kwotowy, celowy).</w:t>
            </w:r>
          </w:p>
        </w:tc>
      </w:tr>
      <w:tr w:rsidR="00F57F32" w:rsidRPr="005A4C2B" w:rsidTr="00C24529">
        <w:tc>
          <w:tcPr>
            <w:tcW w:w="9639"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Akapitzlist"/>
              <w:spacing w:after="0" w:line="240" w:lineRule="auto"/>
              <w:ind w:left="0"/>
              <w:rPr>
                <w:rFonts w:ascii="Corbel" w:hAnsi="Corbel"/>
                <w:b/>
                <w:bCs/>
                <w:color w:val="000000"/>
                <w:sz w:val="21"/>
                <w:szCs w:val="21"/>
              </w:rPr>
            </w:pPr>
            <w:r w:rsidRPr="005A4C2B">
              <w:rPr>
                <w:rFonts w:ascii="Corbel" w:hAnsi="Corbel"/>
                <w:b/>
                <w:bCs/>
                <w:color w:val="000000"/>
                <w:sz w:val="21"/>
                <w:szCs w:val="21"/>
              </w:rPr>
              <w:t>Prezentacja wyników własnych projektów badawczych studentów ze sfery nauk ekonomicznych.</w:t>
            </w:r>
          </w:p>
          <w:p w:rsidR="00F57F32" w:rsidRPr="005A4C2B" w:rsidRDefault="00F57F32" w:rsidP="00C24529">
            <w:pPr>
              <w:pStyle w:val="Akapitzlist"/>
              <w:spacing w:after="0" w:line="240" w:lineRule="auto"/>
              <w:ind w:left="0"/>
              <w:rPr>
                <w:rFonts w:ascii="Corbel" w:hAnsi="Corbel"/>
                <w:bCs/>
                <w:color w:val="000000"/>
                <w:sz w:val="21"/>
                <w:szCs w:val="21"/>
              </w:rPr>
            </w:pPr>
            <w:r w:rsidRPr="005A4C2B">
              <w:rPr>
                <w:rFonts w:ascii="Corbel" w:hAnsi="Corbel"/>
                <w:bCs/>
                <w:color w:val="000000"/>
                <w:sz w:val="21"/>
                <w:szCs w:val="21"/>
              </w:rPr>
              <w:t>Prezentacja przez zespoły badawcze studentów wyników własnych projektów</w:t>
            </w:r>
            <w:r w:rsidRPr="005A4C2B">
              <w:rPr>
                <w:rFonts w:ascii="Corbel" w:hAnsi="Corbel"/>
                <w:bCs/>
                <w:color w:val="000000"/>
                <w:sz w:val="21"/>
                <w:szCs w:val="21"/>
              </w:rPr>
              <w:br/>
              <w:t xml:space="preserve">badawczych realizowanych w trakcie realizacji przedmiotu. </w:t>
            </w:r>
          </w:p>
          <w:p w:rsidR="00F57F32" w:rsidRPr="005A4C2B" w:rsidRDefault="00F57F32" w:rsidP="00C24529">
            <w:pPr>
              <w:pStyle w:val="Akapitzlist"/>
              <w:spacing w:after="0" w:line="240" w:lineRule="auto"/>
              <w:ind w:left="0"/>
              <w:rPr>
                <w:rFonts w:ascii="Corbel" w:hAnsi="Corbel"/>
                <w:b/>
                <w:bCs/>
                <w:color w:val="000000"/>
                <w:sz w:val="21"/>
                <w:szCs w:val="21"/>
              </w:rPr>
            </w:pPr>
            <w:r w:rsidRPr="005A4C2B">
              <w:rPr>
                <w:rFonts w:ascii="Corbel" w:hAnsi="Corbel"/>
                <w:bCs/>
                <w:color w:val="000000"/>
                <w:sz w:val="21"/>
                <w:szCs w:val="21"/>
              </w:rPr>
              <w:t>Zespoły badawcze i tematy zostaną uformowane na początku zajęć. Projekty badawcze będą oparte na pozyskaniu pierwotnych materiałów empirycznych z wykorzystaniem m.in. takich metod pozyskiwania danych jak: obserwacja, badania ankietowe, wywiady, metoda dokumentacyjna (statystyka gospodarcza), badania panelowe lub eksperymenty ekonomiczne.</w:t>
            </w:r>
            <w:r w:rsidRPr="005A4C2B">
              <w:rPr>
                <w:rFonts w:ascii="Corbel" w:hAnsi="Corbel"/>
                <w:b/>
                <w:bCs/>
                <w:color w:val="000000"/>
                <w:sz w:val="21"/>
                <w:szCs w:val="21"/>
              </w:rPr>
              <w:t xml:space="preserve"> </w:t>
            </w:r>
          </w:p>
        </w:tc>
      </w:tr>
    </w:tbl>
    <w:p w:rsidR="00F57F32" w:rsidRPr="005A4C2B" w:rsidRDefault="00F57F32" w:rsidP="00C24529">
      <w:pPr>
        <w:spacing w:after="0" w:line="240" w:lineRule="auto"/>
        <w:rPr>
          <w:rFonts w:ascii="Corbel" w:hAnsi="Corbel"/>
          <w:sz w:val="21"/>
          <w:szCs w:val="21"/>
        </w:rPr>
      </w:pPr>
    </w:p>
    <w:p w:rsidR="00F57F32" w:rsidRPr="005A4C2B" w:rsidRDefault="00F57F32" w:rsidP="00C24529">
      <w:pPr>
        <w:pStyle w:val="Punktygwne"/>
        <w:spacing w:before="0" w:after="0"/>
        <w:ind w:left="426"/>
        <w:rPr>
          <w:rFonts w:ascii="Corbel" w:hAnsi="Corbel"/>
          <w:b w:val="0"/>
          <w:smallCaps w:val="0"/>
          <w:sz w:val="21"/>
          <w:szCs w:val="21"/>
        </w:rPr>
      </w:pPr>
      <w:r w:rsidRPr="005A4C2B">
        <w:rPr>
          <w:rFonts w:ascii="Corbel" w:hAnsi="Corbel"/>
          <w:smallCaps w:val="0"/>
          <w:sz w:val="21"/>
          <w:szCs w:val="21"/>
        </w:rPr>
        <w:t>3.4 Metody dydaktyczne</w:t>
      </w:r>
      <w:r w:rsidRPr="005A4C2B">
        <w:rPr>
          <w:rFonts w:ascii="Corbel" w:hAnsi="Corbel"/>
          <w:b w:val="0"/>
          <w:smallCaps w:val="0"/>
          <w:sz w:val="21"/>
          <w:szCs w:val="21"/>
        </w:rPr>
        <w:t xml:space="preserve"> </w:t>
      </w:r>
    </w:p>
    <w:p w:rsidR="00F57F32" w:rsidRPr="005A4C2B" w:rsidRDefault="00F57F32" w:rsidP="00C24529">
      <w:pPr>
        <w:pStyle w:val="Punktygwne"/>
        <w:spacing w:before="0" w:after="0"/>
        <w:jc w:val="both"/>
        <w:rPr>
          <w:rFonts w:ascii="Corbel" w:hAnsi="Corbel"/>
          <w:b w:val="0"/>
          <w:smallCaps w:val="0"/>
          <w:color w:val="000000"/>
          <w:sz w:val="21"/>
          <w:szCs w:val="21"/>
        </w:rPr>
      </w:pPr>
      <w:r w:rsidRPr="005A4C2B">
        <w:rPr>
          <w:rFonts w:ascii="Corbel" w:hAnsi="Corbel"/>
          <w:b w:val="0"/>
          <w:smallCaps w:val="0"/>
          <w:color w:val="000000"/>
          <w:sz w:val="21"/>
          <w:szCs w:val="21"/>
        </w:rPr>
        <w:t>Ćwiczenia z wykorzystaniem technik audiowizualnych, obejmujące: dyskusję kierowaną, analizę i interpretację tekstów źródłowych, analizę danych statystyki publicznej i gospodarczej, zespołowe formułowanie problemów badawczych, organizowanie i przeprowadzanie badań empirycznych oraz prezentowanie ich wyników. Konfrontowanie wiedzy teoretycznej ze studiami przypadków uczącymi warsztatu badawczego, prezentację własnych analiz statystycznych i wyników badań pierwotnych w obszarze społeczno-gospodarczym. Rozwiązywanie zadań badawczych, konsultacje.</w:t>
      </w:r>
    </w:p>
    <w:p w:rsidR="00F57F32" w:rsidRPr="005A4C2B" w:rsidRDefault="00F57F32" w:rsidP="00C24529">
      <w:pPr>
        <w:pStyle w:val="Punktygwne"/>
        <w:spacing w:before="0" w:after="0"/>
        <w:jc w:val="both"/>
        <w:rPr>
          <w:rFonts w:ascii="Corbel" w:hAnsi="Corbel"/>
          <w:b w:val="0"/>
          <w:smallCaps w:val="0"/>
          <w:sz w:val="21"/>
          <w:szCs w:val="21"/>
        </w:rPr>
      </w:pPr>
    </w:p>
    <w:p w:rsidR="00F57F32" w:rsidRPr="005A4C2B" w:rsidRDefault="00F57F32" w:rsidP="00C24529">
      <w:pPr>
        <w:pStyle w:val="Punktygwne"/>
        <w:tabs>
          <w:tab w:val="left" w:pos="284"/>
        </w:tabs>
        <w:spacing w:before="0" w:after="0"/>
        <w:rPr>
          <w:rFonts w:ascii="Corbel" w:hAnsi="Corbel"/>
          <w:smallCaps w:val="0"/>
          <w:sz w:val="21"/>
          <w:szCs w:val="21"/>
        </w:rPr>
      </w:pPr>
      <w:r w:rsidRPr="005A4C2B">
        <w:rPr>
          <w:rFonts w:ascii="Corbel" w:hAnsi="Corbel"/>
          <w:smallCaps w:val="0"/>
          <w:sz w:val="21"/>
          <w:szCs w:val="21"/>
        </w:rPr>
        <w:t xml:space="preserve">4. METODY I KRYTERIA OCENY </w:t>
      </w:r>
    </w:p>
    <w:p w:rsidR="00F57F32" w:rsidRPr="005A4C2B" w:rsidRDefault="00F57F32" w:rsidP="00C24529">
      <w:pPr>
        <w:pStyle w:val="Punktygwne"/>
        <w:spacing w:before="0" w:after="0"/>
        <w:ind w:left="426"/>
        <w:rPr>
          <w:rFonts w:ascii="Corbel" w:hAnsi="Corbel"/>
          <w:smallCaps w:val="0"/>
          <w:sz w:val="21"/>
          <w:szCs w:val="21"/>
        </w:rPr>
      </w:pPr>
      <w:r w:rsidRPr="005A4C2B">
        <w:rPr>
          <w:rFonts w:ascii="Corbel" w:hAnsi="Corbel"/>
          <w:smallCaps w:val="0"/>
          <w:sz w:val="21"/>
          <w:szCs w:val="21"/>
        </w:rPr>
        <w:t>4.1 Sposoby weryfikacji efektów kształcenia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68"/>
        <w:gridCol w:w="5331"/>
        <w:gridCol w:w="2079"/>
      </w:tblGrid>
      <w:tr w:rsidR="00F57F32" w:rsidRPr="005A4C2B" w:rsidTr="00C24529">
        <w:tc>
          <w:tcPr>
            <w:tcW w:w="1843"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Symbol efektu</w:t>
            </w:r>
          </w:p>
        </w:tc>
        <w:tc>
          <w:tcPr>
            <w:tcW w:w="5670" w:type="dxa"/>
            <w:vAlign w:val="center"/>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Metody oceny efektów kształcenia</w:t>
            </w:r>
          </w:p>
          <w:p w:rsidR="00F57F32" w:rsidRPr="005A4C2B" w:rsidRDefault="00F57F32" w:rsidP="00C24529">
            <w:pPr>
              <w:pStyle w:val="Punktygwne"/>
              <w:spacing w:before="0" w:after="0"/>
              <w:jc w:val="center"/>
              <w:rPr>
                <w:rFonts w:ascii="Corbel" w:hAnsi="Corbel"/>
                <w:b w:val="0"/>
                <w:smallCaps w:val="0"/>
                <w:sz w:val="21"/>
                <w:szCs w:val="21"/>
              </w:rPr>
            </w:pPr>
          </w:p>
        </w:tc>
        <w:tc>
          <w:tcPr>
            <w:tcW w:w="2126"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Forma zajęć dydaktycznych </w:t>
            </w:r>
          </w:p>
        </w:tc>
      </w:tr>
      <w:tr w:rsidR="00F57F32" w:rsidRPr="005A4C2B" w:rsidTr="00C24529">
        <w:tc>
          <w:tcPr>
            <w:tcW w:w="1843" w:type="dxa"/>
          </w:tcPr>
          <w:p w:rsidR="00F57F32" w:rsidRPr="005A4C2B" w:rsidRDefault="00F57F32" w:rsidP="00C24529">
            <w:pPr>
              <w:pStyle w:val="Punktygwne"/>
              <w:spacing w:before="0" w:after="0"/>
              <w:rPr>
                <w:rFonts w:ascii="Corbel" w:hAnsi="Corbel"/>
                <w:b w:val="0"/>
                <w:sz w:val="21"/>
                <w:szCs w:val="21"/>
              </w:rPr>
            </w:pPr>
            <w:r w:rsidRPr="005A4C2B">
              <w:rPr>
                <w:rFonts w:ascii="Corbel" w:hAnsi="Corbel"/>
                <w:b w:val="0"/>
                <w:sz w:val="21"/>
                <w:szCs w:val="21"/>
              </w:rPr>
              <w:t xml:space="preserve">ek_01 </w:t>
            </w:r>
          </w:p>
        </w:tc>
        <w:tc>
          <w:tcPr>
            <w:tcW w:w="5670" w:type="dxa"/>
          </w:tcPr>
          <w:p w:rsidR="00F57F32" w:rsidRPr="005A4C2B" w:rsidRDefault="00F57F32" w:rsidP="00C245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dyskusja na ćwiczeniach, obserwacja aktywności na zajęciach, ocena prezentacji i projektu</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ćwiczenia</w:t>
            </w:r>
          </w:p>
        </w:tc>
      </w:tr>
      <w:tr w:rsidR="00F57F32" w:rsidRPr="005A4C2B" w:rsidTr="00C24529">
        <w:tc>
          <w:tcPr>
            <w:tcW w:w="1843" w:type="dxa"/>
          </w:tcPr>
          <w:p w:rsidR="00F57F32" w:rsidRPr="005A4C2B" w:rsidRDefault="00F57F32" w:rsidP="00C24529">
            <w:pPr>
              <w:pStyle w:val="Punktygwne"/>
              <w:spacing w:before="0" w:after="0"/>
              <w:rPr>
                <w:rFonts w:ascii="Corbel" w:hAnsi="Corbel"/>
                <w:b w:val="0"/>
                <w:sz w:val="21"/>
                <w:szCs w:val="21"/>
              </w:rPr>
            </w:pPr>
            <w:r w:rsidRPr="005A4C2B">
              <w:rPr>
                <w:rFonts w:ascii="Corbel" w:hAnsi="Corbel"/>
                <w:b w:val="0"/>
                <w:sz w:val="21"/>
                <w:szCs w:val="21"/>
              </w:rPr>
              <w:t>ek_02</w:t>
            </w:r>
          </w:p>
        </w:tc>
        <w:tc>
          <w:tcPr>
            <w:tcW w:w="5670" w:type="dxa"/>
          </w:tcPr>
          <w:p w:rsidR="00F57F32" w:rsidRPr="005A4C2B" w:rsidRDefault="00F57F32" w:rsidP="00C245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dyskusja na ćwiczeniach, obserwacja aktywności na zajęciach, ocena prezentacji i projektu</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ćwiczenia</w:t>
            </w:r>
          </w:p>
        </w:tc>
      </w:tr>
      <w:tr w:rsidR="00F57F32" w:rsidRPr="005A4C2B" w:rsidTr="00C24529">
        <w:tc>
          <w:tcPr>
            <w:tcW w:w="1843" w:type="dxa"/>
          </w:tcPr>
          <w:p w:rsidR="00F57F32" w:rsidRPr="005A4C2B" w:rsidRDefault="00F57F32" w:rsidP="00C24529">
            <w:pPr>
              <w:pStyle w:val="Punktygwne"/>
              <w:spacing w:before="0" w:after="0"/>
              <w:rPr>
                <w:rFonts w:ascii="Corbel" w:hAnsi="Corbel"/>
                <w:b w:val="0"/>
                <w:sz w:val="21"/>
                <w:szCs w:val="21"/>
              </w:rPr>
            </w:pPr>
            <w:r w:rsidRPr="005A4C2B">
              <w:rPr>
                <w:rFonts w:ascii="Corbel" w:hAnsi="Corbel"/>
                <w:b w:val="0"/>
                <w:sz w:val="21"/>
                <w:szCs w:val="21"/>
              </w:rPr>
              <w:t xml:space="preserve">ek_03 </w:t>
            </w:r>
          </w:p>
        </w:tc>
        <w:tc>
          <w:tcPr>
            <w:tcW w:w="5670" w:type="dxa"/>
          </w:tcPr>
          <w:p w:rsidR="00F57F32" w:rsidRPr="005A4C2B" w:rsidRDefault="00F57F32" w:rsidP="00C245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ocena prezentacji, ocena projektu</w:t>
            </w:r>
            <w:r w:rsidRPr="005A4C2B">
              <w:rPr>
                <w:rFonts w:ascii="Corbel" w:hAnsi="Corbel"/>
                <w:smallCaps w:val="0"/>
                <w:color w:val="000000"/>
                <w:sz w:val="21"/>
                <w:szCs w:val="21"/>
              </w:rPr>
              <w:t xml:space="preserve"> </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ćwiczenia</w:t>
            </w:r>
          </w:p>
        </w:tc>
      </w:tr>
      <w:tr w:rsidR="00F57F32" w:rsidRPr="005A4C2B" w:rsidTr="00C24529">
        <w:tc>
          <w:tcPr>
            <w:tcW w:w="1843" w:type="dxa"/>
          </w:tcPr>
          <w:p w:rsidR="00F57F32" w:rsidRPr="005A4C2B" w:rsidRDefault="00F57F32" w:rsidP="00C24529">
            <w:pPr>
              <w:pStyle w:val="Punktygwne"/>
              <w:spacing w:before="0" w:after="0"/>
              <w:rPr>
                <w:rFonts w:ascii="Corbel" w:hAnsi="Corbel"/>
                <w:b w:val="0"/>
                <w:sz w:val="21"/>
                <w:szCs w:val="21"/>
              </w:rPr>
            </w:pPr>
            <w:r w:rsidRPr="005A4C2B">
              <w:rPr>
                <w:rFonts w:ascii="Corbel" w:hAnsi="Corbel"/>
                <w:b w:val="0"/>
                <w:sz w:val="21"/>
                <w:szCs w:val="21"/>
              </w:rPr>
              <w:t>ek_04</w:t>
            </w:r>
          </w:p>
        </w:tc>
        <w:tc>
          <w:tcPr>
            <w:tcW w:w="5670" w:type="dxa"/>
          </w:tcPr>
          <w:p w:rsidR="00F57F32" w:rsidRPr="005A4C2B" w:rsidRDefault="00F57F32" w:rsidP="00C24529">
            <w:pPr>
              <w:spacing w:after="0" w:line="240" w:lineRule="auto"/>
              <w:rPr>
                <w:rFonts w:ascii="Corbel" w:hAnsi="Corbel"/>
                <w:sz w:val="21"/>
                <w:szCs w:val="21"/>
              </w:rPr>
            </w:pPr>
            <w:r w:rsidRPr="005A4C2B">
              <w:rPr>
                <w:rFonts w:ascii="Corbel" w:hAnsi="Corbel"/>
                <w:color w:val="000000"/>
                <w:sz w:val="21"/>
                <w:szCs w:val="21"/>
              </w:rPr>
              <w:t>ocena prezentacji, ocena projektu,</w:t>
            </w:r>
            <w:r w:rsidRPr="005A4C2B">
              <w:rPr>
                <w:rFonts w:ascii="Corbel" w:hAnsi="Corbel"/>
                <w:b/>
                <w:smallCaps/>
                <w:color w:val="000000"/>
                <w:sz w:val="21"/>
                <w:szCs w:val="21"/>
              </w:rPr>
              <w:t xml:space="preserve"> </w:t>
            </w:r>
            <w:r w:rsidRPr="005A4C2B">
              <w:rPr>
                <w:rFonts w:ascii="Corbel" w:hAnsi="Corbel"/>
                <w:color w:val="000000"/>
                <w:sz w:val="21"/>
                <w:szCs w:val="21"/>
              </w:rPr>
              <w:t>obserwacja aktywności na zajęciach</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ćwiczenia</w:t>
            </w:r>
          </w:p>
        </w:tc>
      </w:tr>
    </w:tbl>
    <w:p w:rsidR="00F57F32" w:rsidRDefault="00F57F32" w:rsidP="00C24529">
      <w:pPr>
        <w:pStyle w:val="Punktygwne"/>
        <w:spacing w:before="0" w:after="0"/>
        <w:ind w:left="426"/>
        <w:rPr>
          <w:rFonts w:ascii="Corbel" w:hAnsi="Corbel"/>
          <w:smallCaps w:val="0"/>
          <w:sz w:val="21"/>
          <w:szCs w:val="21"/>
        </w:rPr>
      </w:pPr>
    </w:p>
    <w:p w:rsidR="00474180" w:rsidRDefault="00474180" w:rsidP="00C24529">
      <w:pPr>
        <w:pStyle w:val="Punktygwne"/>
        <w:spacing w:before="0" w:after="0"/>
        <w:ind w:left="426"/>
        <w:rPr>
          <w:rFonts w:ascii="Corbel" w:hAnsi="Corbel"/>
          <w:smallCaps w:val="0"/>
          <w:sz w:val="21"/>
          <w:szCs w:val="21"/>
        </w:rPr>
      </w:pPr>
    </w:p>
    <w:p w:rsidR="006B06F8" w:rsidRDefault="006B06F8" w:rsidP="00C24529">
      <w:pPr>
        <w:pStyle w:val="Punktygwne"/>
        <w:spacing w:before="0" w:after="0"/>
        <w:ind w:left="426"/>
        <w:rPr>
          <w:rFonts w:ascii="Corbel" w:hAnsi="Corbel"/>
          <w:smallCaps w:val="0"/>
          <w:sz w:val="21"/>
          <w:szCs w:val="21"/>
        </w:rPr>
      </w:pPr>
    </w:p>
    <w:p w:rsidR="006B06F8" w:rsidRPr="005A4C2B" w:rsidRDefault="006B06F8" w:rsidP="00C24529">
      <w:pPr>
        <w:pStyle w:val="Punktygwne"/>
        <w:spacing w:before="0" w:after="0"/>
        <w:ind w:left="426"/>
        <w:rPr>
          <w:rFonts w:ascii="Corbel" w:hAnsi="Corbel"/>
          <w:smallCaps w:val="0"/>
          <w:sz w:val="21"/>
          <w:szCs w:val="21"/>
        </w:rPr>
      </w:pPr>
    </w:p>
    <w:p w:rsidR="00F57F32" w:rsidRPr="005A4C2B" w:rsidRDefault="00F57F32" w:rsidP="00C24529">
      <w:pPr>
        <w:pStyle w:val="Punktygwne"/>
        <w:spacing w:before="0" w:after="0"/>
        <w:ind w:left="426"/>
        <w:rPr>
          <w:rFonts w:ascii="Corbel" w:hAnsi="Corbel"/>
          <w:smallCaps w:val="0"/>
          <w:sz w:val="21"/>
          <w:szCs w:val="21"/>
        </w:rPr>
      </w:pPr>
      <w:r w:rsidRPr="005A4C2B">
        <w:rPr>
          <w:rFonts w:ascii="Corbel" w:hAnsi="Corbel"/>
          <w:smallCaps w:val="0"/>
          <w:sz w:val="21"/>
          <w:szCs w:val="21"/>
        </w:rPr>
        <w:lastRenderedPageBreak/>
        <w:t xml:space="preserve">4.2 Warunki zaliczenia przedmiotu (kryteria oceniania)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F57F32" w:rsidRPr="006B06F8" w:rsidTr="00C24529">
        <w:tc>
          <w:tcPr>
            <w:tcW w:w="9670" w:type="dxa"/>
          </w:tcPr>
          <w:p w:rsidR="00F57F32" w:rsidRPr="006B06F8" w:rsidRDefault="00F57F32" w:rsidP="00C24529">
            <w:pPr>
              <w:pStyle w:val="Punktygwne"/>
              <w:spacing w:before="0" w:after="0"/>
              <w:jc w:val="both"/>
              <w:rPr>
                <w:rFonts w:ascii="Corbel" w:hAnsi="Corbel"/>
                <w:sz w:val="21"/>
                <w:szCs w:val="21"/>
              </w:rPr>
            </w:pPr>
            <w:r w:rsidRPr="006B06F8">
              <w:rPr>
                <w:rFonts w:ascii="Corbel" w:hAnsi="Corbel"/>
                <w:b w:val="0"/>
                <w:smallCaps w:val="0"/>
                <w:sz w:val="21"/>
                <w:szCs w:val="21"/>
              </w:rPr>
              <w:t>Ćwiczenia:</w:t>
            </w:r>
            <w:r w:rsidRPr="006B06F8">
              <w:rPr>
                <w:rFonts w:ascii="Corbel" w:hAnsi="Corbel"/>
                <w:sz w:val="21"/>
                <w:szCs w:val="21"/>
              </w:rPr>
              <w:t xml:space="preserve"> </w:t>
            </w:r>
          </w:p>
          <w:p w:rsidR="00F57F32" w:rsidRPr="006B06F8" w:rsidRDefault="00F57F32" w:rsidP="00A813EB">
            <w:pPr>
              <w:pStyle w:val="Punktygwne"/>
              <w:numPr>
                <w:ilvl w:val="0"/>
                <w:numId w:val="94"/>
              </w:numPr>
              <w:spacing w:before="0" w:after="0"/>
              <w:rPr>
                <w:rFonts w:ascii="Corbel" w:hAnsi="Corbel"/>
                <w:b w:val="0"/>
                <w:smallCaps w:val="0"/>
                <w:sz w:val="21"/>
                <w:szCs w:val="21"/>
              </w:rPr>
            </w:pPr>
            <w:r w:rsidRPr="006B06F8">
              <w:rPr>
                <w:rFonts w:ascii="Corbel" w:hAnsi="Corbel"/>
                <w:b w:val="0"/>
                <w:smallCaps w:val="0"/>
                <w:sz w:val="21"/>
                <w:szCs w:val="21"/>
              </w:rPr>
              <w:t>samodzielne lub zespołowe pozyskanie, przetworzenie i prezentacja danych statystycznych z zakresu wybranej problematyki społeczno-gospodarczej (ocena),</w:t>
            </w:r>
          </w:p>
          <w:p w:rsidR="00F57F32" w:rsidRPr="006B06F8" w:rsidRDefault="00F57F32" w:rsidP="00A813EB">
            <w:pPr>
              <w:pStyle w:val="Punktygwne"/>
              <w:numPr>
                <w:ilvl w:val="0"/>
                <w:numId w:val="94"/>
              </w:numPr>
              <w:spacing w:before="0" w:after="0"/>
              <w:rPr>
                <w:rFonts w:ascii="Corbel" w:hAnsi="Corbel"/>
                <w:b w:val="0"/>
                <w:smallCaps w:val="0"/>
                <w:sz w:val="21"/>
                <w:szCs w:val="21"/>
              </w:rPr>
            </w:pPr>
            <w:r w:rsidRPr="006B06F8">
              <w:rPr>
                <w:rFonts w:ascii="Corbel" w:hAnsi="Corbel"/>
                <w:b w:val="0"/>
                <w:smallCaps w:val="0"/>
                <w:sz w:val="21"/>
                <w:szCs w:val="21"/>
              </w:rPr>
              <w:t>zespołowe wykonanie projektu badawczego z zakresu badań ekonomicznych w oparciu o dane pierwotne: badania ankietowe, statystyka gospodarcza, inne metody (ocena) - aktywne uczestnictwo w dyskusjach podczas ćwiczeń.</w:t>
            </w:r>
          </w:p>
          <w:p w:rsidR="00F57F32" w:rsidRPr="006B06F8" w:rsidRDefault="00F57F32" w:rsidP="00C24529">
            <w:pPr>
              <w:pStyle w:val="Punktygwne"/>
              <w:spacing w:before="0" w:after="0"/>
              <w:rPr>
                <w:rFonts w:ascii="Corbel" w:hAnsi="Corbel"/>
                <w:b w:val="0"/>
                <w:smallCaps w:val="0"/>
                <w:sz w:val="21"/>
                <w:szCs w:val="21"/>
              </w:rPr>
            </w:pPr>
            <w:r w:rsidRPr="006B06F8">
              <w:rPr>
                <w:rFonts w:ascii="Corbel" w:hAnsi="Corbel"/>
                <w:b w:val="0"/>
                <w:smallCaps w:val="0"/>
                <w:sz w:val="21"/>
                <w:szCs w:val="21"/>
              </w:rPr>
              <w:t>Warunkiem uzyskania oceny 3,0 jest zdobycie co najmniej 50% sumy punktów określonych dla w/w aktywności.</w:t>
            </w:r>
          </w:p>
        </w:tc>
      </w:tr>
    </w:tbl>
    <w:p w:rsidR="00F57F32" w:rsidRPr="006B06F8" w:rsidRDefault="00F57F32" w:rsidP="00C24529">
      <w:pPr>
        <w:pStyle w:val="Punktygwne"/>
        <w:spacing w:before="0" w:after="0"/>
        <w:rPr>
          <w:rFonts w:ascii="Corbel" w:hAnsi="Corbel"/>
          <w:b w:val="0"/>
          <w:smallCaps w:val="0"/>
          <w:sz w:val="21"/>
          <w:szCs w:val="21"/>
        </w:rPr>
      </w:pPr>
    </w:p>
    <w:p w:rsidR="00F57F32" w:rsidRPr="005A4C2B" w:rsidRDefault="00F57F32" w:rsidP="00C24529">
      <w:pPr>
        <w:pStyle w:val="Bezodstpw"/>
        <w:ind w:left="284" w:hanging="284"/>
        <w:jc w:val="both"/>
        <w:rPr>
          <w:rFonts w:ascii="Corbel" w:hAnsi="Corbel"/>
          <w:b/>
          <w:sz w:val="21"/>
          <w:szCs w:val="21"/>
        </w:rPr>
      </w:pPr>
      <w:r w:rsidRPr="006B06F8">
        <w:rPr>
          <w:rFonts w:ascii="Corbel" w:hAnsi="Corbel"/>
          <w:b/>
          <w:sz w:val="21"/>
          <w:szCs w:val="21"/>
        </w:rPr>
        <w:t xml:space="preserve">5. CAŁKOWITY NAKŁAD PRACY STUDENTA </w:t>
      </w:r>
      <w:r w:rsidRPr="005A4C2B">
        <w:rPr>
          <w:rFonts w:ascii="Corbel" w:hAnsi="Corbel"/>
          <w:b/>
          <w:sz w:val="21"/>
          <w:szCs w:val="21"/>
        </w:rPr>
        <w:t xml:space="preserve">POTRZEBNY DO OSIĄGNIĘCIA ZAŁOŻONYCH EFEKTÓW W GODZINACH ORAZ PUNKTACH ECTS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30"/>
        <w:gridCol w:w="4448"/>
      </w:tblGrid>
      <w:tr w:rsidR="00F57F32" w:rsidRPr="005A4C2B" w:rsidTr="00C24529">
        <w:tc>
          <w:tcPr>
            <w:tcW w:w="4962" w:type="dxa"/>
            <w:vAlign w:val="center"/>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Forma aktywności</w:t>
            </w:r>
          </w:p>
        </w:tc>
        <w:tc>
          <w:tcPr>
            <w:tcW w:w="4677" w:type="dxa"/>
            <w:vAlign w:val="center"/>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Średnia liczba godzin na zrealizowanie aktywności</w:t>
            </w:r>
          </w:p>
        </w:tc>
      </w:tr>
      <w:tr w:rsidR="00F57F32" w:rsidRPr="005A4C2B" w:rsidTr="00C24529">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kontaktowe wynikające z planu studiów</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9</w:t>
            </w:r>
          </w:p>
        </w:tc>
      </w:tr>
      <w:tr w:rsidR="00F57F32" w:rsidRPr="005A4C2B" w:rsidTr="00C24529">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Inne z udziałem nauczyciela</w:t>
            </w:r>
          </w:p>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(udział w konsultacjach)</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6</w:t>
            </w:r>
          </w:p>
        </w:tc>
      </w:tr>
      <w:tr w:rsidR="00F57F32" w:rsidRPr="005A4C2B" w:rsidTr="00C24529">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niekontaktowe – praca własna studenta (przygotowanie do zajęć, przygotowanie i przeprowadzenie badań – projektu, przygotowanie prezentacji)</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85</w:t>
            </w:r>
          </w:p>
        </w:tc>
      </w:tr>
      <w:tr w:rsidR="00F57F32" w:rsidRPr="005A4C2B" w:rsidTr="00C24529">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SUMA GODZIN</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100</w:t>
            </w:r>
          </w:p>
        </w:tc>
      </w:tr>
      <w:tr w:rsidR="00F57F32" w:rsidRPr="005A4C2B" w:rsidTr="00C24529">
        <w:tc>
          <w:tcPr>
            <w:tcW w:w="4962" w:type="dxa"/>
          </w:tcPr>
          <w:p w:rsidR="00F57F32" w:rsidRPr="005A4C2B" w:rsidRDefault="00F57F32" w:rsidP="00C24529">
            <w:pPr>
              <w:pStyle w:val="Akapitzlist"/>
              <w:spacing w:after="0" w:line="240" w:lineRule="auto"/>
              <w:ind w:left="0"/>
              <w:rPr>
                <w:rFonts w:ascii="Corbel" w:hAnsi="Corbel"/>
                <w:b/>
                <w:sz w:val="21"/>
                <w:szCs w:val="21"/>
              </w:rPr>
            </w:pPr>
            <w:r w:rsidRPr="005A4C2B">
              <w:rPr>
                <w:rFonts w:ascii="Corbel" w:hAnsi="Corbel"/>
                <w:b/>
                <w:sz w:val="21"/>
                <w:szCs w:val="21"/>
              </w:rPr>
              <w:t>SUMARYCZNA LICZBA PUNKTÓW ECTS</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4</w:t>
            </w:r>
          </w:p>
        </w:tc>
      </w:tr>
    </w:tbl>
    <w:p w:rsidR="00F57F32" w:rsidRPr="005A4C2B" w:rsidRDefault="00F57F32" w:rsidP="00C24529">
      <w:pPr>
        <w:pStyle w:val="Punktygwne"/>
        <w:spacing w:before="0" w:after="0"/>
        <w:ind w:left="426"/>
        <w:rPr>
          <w:rFonts w:ascii="Corbel" w:hAnsi="Corbel"/>
          <w:b w:val="0"/>
          <w:i/>
          <w:smallCaps w:val="0"/>
          <w:sz w:val="21"/>
          <w:szCs w:val="21"/>
        </w:rPr>
      </w:pPr>
      <w:r w:rsidRPr="005A4C2B">
        <w:rPr>
          <w:rFonts w:ascii="Corbel" w:hAnsi="Corbel"/>
          <w:b w:val="0"/>
          <w:i/>
          <w:smallCaps w:val="0"/>
          <w:sz w:val="21"/>
          <w:szCs w:val="21"/>
        </w:rPr>
        <w:t>* Należy uwzględnić, że 1 pkt ECTS odpowiada 25-30 godzin całkowitego nakładu pracy studenta.</w:t>
      </w:r>
    </w:p>
    <w:p w:rsidR="00F57F32" w:rsidRPr="005A4C2B" w:rsidRDefault="00F57F32" w:rsidP="00C24529">
      <w:pPr>
        <w:pStyle w:val="Punktygwne"/>
        <w:spacing w:before="0" w:after="0"/>
        <w:ind w:left="426"/>
        <w:rPr>
          <w:rFonts w:ascii="Corbel" w:hAnsi="Corbel"/>
          <w:b w:val="0"/>
          <w:i/>
          <w:smallCaps w:val="0"/>
          <w:sz w:val="21"/>
          <w:szCs w:val="21"/>
        </w:rPr>
      </w:pPr>
    </w:p>
    <w:p w:rsidR="00F57F32" w:rsidRPr="005A4C2B" w:rsidRDefault="00F57F32" w:rsidP="00C24529">
      <w:pPr>
        <w:pStyle w:val="Punktygwne"/>
        <w:spacing w:before="0" w:after="0"/>
        <w:rPr>
          <w:rFonts w:ascii="Corbel" w:hAnsi="Corbel"/>
          <w:smallCaps w:val="0"/>
          <w:sz w:val="21"/>
          <w:szCs w:val="21"/>
        </w:rPr>
      </w:pPr>
      <w:r w:rsidRPr="005A4C2B">
        <w:rPr>
          <w:rFonts w:ascii="Corbel" w:hAnsi="Corbel"/>
          <w:smallCaps w:val="0"/>
          <w:sz w:val="21"/>
          <w:szCs w:val="21"/>
        </w:rPr>
        <w:t xml:space="preserve">6. PRAKTYKI ZAWODOWE W RAMACH PRZEDMIOTU/ MODUŁU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99"/>
        <w:gridCol w:w="3787"/>
      </w:tblGrid>
      <w:tr w:rsidR="00F57F32" w:rsidRPr="005A4C2B" w:rsidTr="00C24529">
        <w:trPr>
          <w:trHeight w:val="397"/>
        </w:trPr>
        <w:tc>
          <w:tcPr>
            <w:tcW w:w="2961" w:type="pct"/>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wymiar godzinowy</w:t>
            </w:r>
          </w:p>
        </w:tc>
        <w:tc>
          <w:tcPr>
            <w:tcW w:w="2039" w:type="pct"/>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t>
            </w:r>
          </w:p>
        </w:tc>
      </w:tr>
      <w:tr w:rsidR="00F57F32" w:rsidRPr="005A4C2B" w:rsidTr="00C24529">
        <w:trPr>
          <w:trHeight w:val="397"/>
        </w:trPr>
        <w:tc>
          <w:tcPr>
            <w:tcW w:w="2961" w:type="pct"/>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zasady i formy odbywania praktyk </w:t>
            </w:r>
          </w:p>
        </w:tc>
        <w:tc>
          <w:tcPr>
            <w:tcW w:w="2039" w:type="pct"/>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w:t>
            </w:r>
          </w:p>
        </w:tc>
      </w:tr>
    </w:tbl>
    <w:p w:rsidR="00F57F32" w:rsidRPr="005A4C2B" w:rsidRDefault="00F57F32" w:rsidP="00C24529">
      <w:pPr>
        <w:pStyle w:val="Punktygwne"/>
        <w:spacing w:before="0" w:after="0"/>
        <w:rPr>
          <w:rFonts w:ascii="Corbel" w:hAnsi="Corbel"/>
          <w:b w:val="0"/>
          <w:smallCaps w:val="0"/>
          <w:sz w:val="21"/>
          <w:szCs w:val="21"/>
        </w:rPr>
      </w:pPr>
    </w:p>
    <w:p w:rsidR="00F57F32" w:rsidRPr="005A4C2B" w:rsidRDefault="00F57F32" w:rsidP="00C24529">
      <w:pPr>
        <w:pStyle w:val="Punktygwne"/>
        <w:spacing w:before="0" w:after="0"/>
        <w:rPr>
          <w:rFonts w:ascii="Corbel" w:hAnsi="Corbel"/>
          <w:smallCaps w:val="0"/>
          <w:sz w:val="21"/>
          <w:szCs w:val="21"/>
        </w:rPr>
      </w:pPr>
      <w:r w:rsidRPr="005A4C2B">
        <w:rPr>
          <w:rFonts w:ascii="Corbel" w:hAnsi="Corbel"/>
          <w:smallCaps w:val="0"/>
          <w:sz w:val="21"/>
          <w:szCs w:val="21"/>
        </w:rPr>
        <w:t xml:space="preserve">7. LITERATURA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F57F32" w:rsidRPr="005A4C2B" w:rsidTr="00C24529">
        <w:trPr>
          <w:trHeight w:val="397"/>
        </w:trPr>
        <w:tc>
          <w:tcPr>
            <w:tcW w:w="5000" w:type="pct"/>
          </w:tcPr>
          <w:p w:rsidR="00F57F32" w:rsidRPr="005A4C2B" w:rsidRDefault="00F57F32" w:rsidP="00C24529">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Literatura podstawowa:</w:t>
            </w:r>
          </w:p>
          <w:p w:rsidR="00F57F32" w:rsidRPr="005A4C2B" w:rsidRDefault="00F57F32" w:rsidP="00AF5A9E">
            <w:pPr>
              <w:pStyle w:val="Punktygwne"/>
              <w:numPr>
                <w:ilvl w:val="0"/>
                <w:numId w:val="395"/>
              </w:numPr>
              <w:spacing w:before="0" w:after="0"/>
              <w:ind w:left="426"/>
              <w:jc w:val="both"/>
              <w:rPr>
                <w:rFonts w:ascii="Corbel" w:hAnsi="Corbel"/>
                <w:b w:val="0"/>
                <w:smallCaps w:val="0"/>
                <w:sz w:val="21"/>
                <w:szCs w:val="21"/>
              </w:rPr>
            </w:pPr>
            <w:r w:rsidRPr="005A4C2B">
              <w:rPr>
                <w:rFonts w:ascii="Corbel" w:hAnsi="Corbel"/>
                <w:b w:val="0"/>
                <w:smallCaps w:val="0"/>
                <w:color w:val="000000"/>
                <w:sz w:val="21"/>
                <w:szCs w:val="21"/>
              </w:rPr>
              <w:t xml:space="preserve">Adamkiewicz-Drwiłło H. G., </w:t>
            </w:r>
            <w:r w:rsidRPr="005A4C2B">
              <w:rPr>
                <w:rFonts w:ascii="Corbel" w:hAnsi="Corbel"/>
                <w:b w:val="0"/>
                <w:iCs/>
                <w:smallCaps w:val="0"/>
                <w:color w:val="000000"/>
                <w:sz w:val="21"/>
                <w:szCs w:val="21"/>
              </w:rPr>
              <w:t>Współczesna metodologia nauk ekonomicznych</w:t>
            </w:r>
            <w:r w:rsidRPr="005A4C2B">
              <w:rPr>
                <w:rFonts w:ascii="Corbel" w:hAnsi="Corbel"/>
                <w:b w:val="0"/>
                <w:smallCaps w:val="0"/>
                <w:color w:val="000000"/>
                <w:sz w:val="21"/>
                <w:szCs w:val="21"/>
              </w:rPr>
              <w:t>, Dom Organizatora TNOiK, Toruń 2008.</w:t>
            </w:r>
          </w:p>
        </w:tc>
      </w:tr>
      <w:tr w:rsidR="00F57F32" w:rsidRPr="005A4C2B" w:rsidTr="00C24529">
        <w:trPr>
          <w:trHeight w:val="397"/>
        </w:trPr>
        <w:tc>
          <w:tcPr>
            <w:tcW w:w="5000" w:type="pct"/>
          </w:tcPr>
          <w:p w:rsidR="00F57F32" w:rsidRPr="005A4C2B" w:rsidRDefault="00F57F32" w:rsidP="00C24529">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Literatura uzupełniająca:</w:t>
            </w:r>
          </w:p>
          <w:p w:rsidR="00F57F32" w:rsidRPr="005A4C2B" w:rsidRDefault="00F57F32" w:rsidP="00AF5A9E">
            <w:pPr>
              <w:pStyle w:val="Punktygwne"/>
              <w:numPr>
                <w:ilvl w:val="0"/>
                <w:numId w:val="396"/>
              </w:numPr>
              <w:spacing w:before="0" w:after="0"/>
              <w:ind w:left="318" w:hanging="284"/>
              <w:jc w:val="both"/>
              <w:rPr>
                <w:rFonts w:ascii="Corbel" w:hAnsi="Corbel"/>
                <w:b w:val="0"/>
                <w:smallCaps w:val="0"/>
                <w:sz w:val="21"/>
                <w:szCs w:val="21"/>
              </w:rPr>
            </w:pPr>
            <w:r w:rsidRPr="005A4C2B">
              <w:rPr>
                <w:rFonts w:ascii="Corbel" w:hAnsi="Corbel"/>
                <w:b w:val="0"/>
                <w:smallCaps w:val="0"/>
                <w:color w:val="000000"/>
                <w:sz w:val="21"/>
                <w:szCs w:val="21"/>
              </w:rPr>
              <w:t xml:space="preserve">Apanowicz J., </w:t>
            </w:r>
            <w:r w:rsidRPr="005A4C2B">
              <w:rPr>
                <w:rFonts w:ascii="Corbel" w:hAnsi="Corbel"/>
                <w:b w:val="0"/>
                <w:iCs/>
                <w:smallCaps w:val="0"/>
                <w:color w:val="000000"/>
                <w:sz w:val="21"/>
                <w:szCs w:val="21"/>
              </w:rPr>
              <w:t>Metodologiczne uwarunkowania pracy naukowej</w:t>
            </w:r>
            <w:r w:rsidRPr="005A4C2B">
              <w:rPr>
                <w:rFonts w:ascii="Corbel" w:hAnsi="Corbel"/>
                <w:b w:val="0"/>
                <w:i/>
                <w:iCs/>
                <w:smallCaps w:val="0"/>
                <w:color w:val="000000"/>
                <w:sz w:val="21"/>
                <w:szCs w:val="21"/>
              </w:rPr>
              <w:t xml:space="preserve">, </w:t>
            </w:r>
            <w:r w:rsidRPr="005A4C2B">
              <w:rPr>
                <w:rFonts w:ascii="Corbel" w:hAnsi="Corbel"/>
                <w:b w:val="0"/>
                <w:smallCaps w:val="0"/>
                <w:color w:val="000000"/>
                <w:sz w:val="21"/>
                <w:szCs w:val="21"/>
              </w:rPr>
              <w:t>Difin, Warszawa 2005.</w:t>
            </w:r>
          </w:p>
        </w:tc>
      </w:tr>
    </w:tbl>
    <w:p w:rsidR="00F57F32" w:rsidRPr="005A4C2B" w:rsidRDefault="00F57F32">
      <w:pPr>
        <w:spacing w:after="0" w:line="240" w:lineRule="auto"/>
        <w:rPr>
          <w:rFonts w:ascii="Corbel" w:hAnsi="Corbel"/>
          <w:b/>
          <w:smallCaps/>
          <w:sz w:val="21"/>
          <w:szCs w:val="21"/>
        </w:rPr>
      </w:pPr>
      <w:r w:rsidRPr="005A4C2B">
        <w:rPr>
          <w:rFonts w:ascii="Corbel" w:hAnsi="Corbel"/>
          <w:b/>
          <w:smallCaps/>
          <w:sz w:val="21"/>
          <w:szCs w:val="21"/>
        </w:rPr>
        <w:br w:type="page"/>
      </w:r>
    </w:p>
    <w:p w:rsidR="00F57F32" w:rsidRPr="005A4C2B" w:rsidRDefault="00F57F32" w:rsidP="00C24529">
      <w:pPr>
        <w:spacing w:after="0" w:line="240" w:lineRule="auto"/>
        <w:jc w:val="center"/>
        <w:rPr>
          <w:rFonts w:ascii="Corbel" w:hAnsi="Corbel"/>
          <w:b/>
          <w:smallCaps/>
          <w:sz w:val="21"/>
          <w:szCs w:val="21"/>
        </w:rPr>
      </w:pPr>
      <w:r w:rsidRPr="005A4C2B">
        <w:rPr>
          <w:rFonts w:ascii="Corbel" w:hAnsi="Corbel"/>
          <w:b/>
          <w:smallCaps/>
          <w:sz w:val="21"/>
          <w:szCs w:val="21"/>
        </w:rPr>
        <w:lastRenderedPageBreak/>
        <w:t>SYLABUS</w:t>
      </w:r>
    </w:p>
    <w:p w:rsidR="00F57F32" w:rsidRPr="005A4C2B" w:rsidRDefault="00F57F32" w:rsidP="00C24529">
      <w:pPr>
        <w:spacing w:after="0" w:line="240" w:lineRule="auto"/>
        <w:jc w:val="center"/>
        <w:rPr>
          <w:rFonts w:ascii="Corbel" w:hAnsi="Corbel"/>
          <w:b/>
          <w:smallCaps/>
          <w:sz w:val="21"/>
          <w:szCs w:val="21"/>
        </w:rPr>
      </w:pPr>
      <w:r w:rsidRPr="005A4C2B">
        <w:rPr>
          <w:rFonts w:ascii="Corbel" w:hAnsi="Corbel"/>
          <w:b/>
          <w:smallCaps/>
          <w:sz w:val="21"/>
          <w:szCs w:val="21"/>
        </w:rPr>
        <w:t xml:space="preserve">dotyczy cyklu kształcenia </w:t>
      </w:r>
      <w:r w:rsidRPr="005A4C2B">
        <w:rPr>
          <w:rFonts w:ascii="Corbel" w:hAnsi="Corbel"/>
          <w:smallCaps/>
          <w:sz w:val="21"/>
          <w:szCs w:val="21"/>
        </w:rPr>
        <w:t>2018-2020</w:t>
      </w:r>
    </w:p>
    <w:p w:rsidR="00F57F32" w:rsidRPr="005A4C2B" w:rsidRDefault="00F57F32" w:rsidP="009C54AE">
      <w:pPr>
        <w:spacing w:after="0" w:line="240" w:lineRule="auto"/>
        <w:rPr>
          <w:rFonts w:ascii="Corbel" w:hAnsi="Corbel"/>
          <w:sz w:val="21"/>
          <w:szCs w:val="21"/>
        </w:rPr>
      </w:pPr>
    </w:p>
    <w:p w:rsidR="00F57F32" w:rsidRPr="005A4C2B" w:rsidRDefault="00547D3E" w:rsidP="009C54AE">
      <w:pPr>
        <w:pStyle w:val="Punktygwne"/>
        <w:spacing w:before="0" w:after="0"/>
        <w:rPr>
          <w:rFonts w:ascii="Corbel" w:hAnsi="Corbel"/>
          <w:color w:val="0070C0"/>
          <w:sz w:val="21"/>
          <w:szCs w:val="21"/>
        </w:rPr>
      </w:pPr>
      <w:r w:rsidRPr="005A4C2B">
        <w:rPr>
          <w:rFonts w:ascii="Corbel" w:hAnsi="Corbel"/>
          <w:sz w:val="21"/>
          <w:szCs w:val="21"/>
        </w:rPr>
        <w:t xml:space="preserve">1. PODSTAWOWE INFORMACJE O PRZEDMIOCIE/MODULE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6662"/>
      </w:tblGrid>
      <w:tr w:rsidR="00F57F32" w:rsidRPr="005A4C2B" w:rsidTr="006B06F8">
        <w:tc>
          <w:tcPr>
            <w:tcW w:w="2694" w:type="dxa"/>
            <w:vAlign w:val="center"/>
          </w:tcPr>
          <w:p w:rsidR="00F57F32" w:rsidRPr="005A4C2B" w:rsidRDefault="00F57F32" w:rsidP="00C24529">
            <w:pPr>
              <w:pStyle w:val="Pytania"/>
              <w:spacing w:before="60" w:after="60"/>
              <w:jc w:val="left"/>
              <w:rPr>
                <w:rFonts w:ascii="Corbel" w:hAnsi="Corbel"/>
                <w:sz w:val="21"/>
                <w:szCs w:val="21"/>
              </w:rPr>
            </w:pPr>
            <w:r w:rsidRPr="005A4C2B">
              <w:rPr>
                <w:rFonts w:ascii="Corbel" w:hAnsi="Corbel"/>
                <w:sz w:val="21"/>
                <w:szCs w:val="21"/>
              </w:rPr>
              <w:t>Nazwa przedmiotu/ modułu</w:t>
            </w:r>
          </w:p>
        </w:tc>
        <w:tc>
          <w:tcPr>
            <w:tcW w:w="6662" w:type="dxa"/>
            <w:vAlign w:val="center"/>
          </w:tcPr>
          <w:p w:rsidR="00F57F32" w:rsidRPr="005A4C2B" w:rsidRDefault="00F57F32" w:rsidP="00C24529">
            <w:pPr>
              <w:pStyle w:val="Odpowiedzi"/>
              <w:spacing w:before="60" w:after="60"/>
              <w:rPr>
                <w:rFonts w:ascii="Corbel" w:hAnsi="Corbel"/>
                <w:sz w:val="21"/>
                <w:szCs w:val="21"/>
              </w:rPr>
            </w:pPr>
            <w:r w:rsidRPr="005A4C2B">
              <w:rPr>
                <w:rFonts w:ascii="Corbel" w:hAnsi="Corbel"/>
                <w:sz w:val="21"/>
                <w:szCs w:val="21"/>
              </w:rPr>
              <w:t>Metody ilościowe w finansach</w:t>
            </w:r>
          </w:p>
        </w:tc>
      </w:tr>
      <w:tr w:rsidR="00F57F32" w:rsidRPr="00B56A7F" w:rsidTr="006B06F8">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Kod przedmiotu/ modułu*</w:t>
            </w:r>
          </w:p>
        </w:tc>
        <w:tc>
          <w:tcPr>
            <w:tcW w:w="6662" w:type="dxa"/>
            <w:vAlign w:val="center"/>
          </w:tcPr>
          <w:p w:rsidR="00F57F32" w:rsidRPr="005A4C2B" w:rsidRDefault="00F57F32" w:rsidP="0059544B">
            <w:pPr>
              <w:pStyle w:val="Odpowiedzi"/>
              <w:spacing w:before="100" w:beforeAutospacing="1" w:after="100" w:afterAutospacing="1"/>
              <w:rPr>
                <w:rFonts w:ascii="Corbel" w:hAnsi="Corbel"/>
                <w:b w:val="0"/>
                <w:sz w:val="21"/>
                <w:szCs w:val="21"/>
                <w:lang w:val="en-US"/>
              </w:rPr>
            </w:pPr>
            <w:r w:rsidRPr="005A4C2B">
              <w:rPr>
                <w:rFonts w:ascii="Corbel" w:hAnsi="Corbel"/>
                <w:b w:val="0"/>
                <w:sz w:val="21"/>
                <w:szCs w:val="21"/>
                <w:lang w:val="en-US"/>
              </w:rPr>
              <w:t>FiR/II/RiA/C-1.1a</w:t>
            </w:r>
          </w:p>
        </w:tc>
      </w:tr>
      <w:tr w:rsidR="00F57F32" w:rsidRPr="005A4C2B" w:rsidTr="006B06F8">
        <w:tc>
          <w:tcPr>
            <w:tcW w:w="2694" w:type="dxa"/>
            <w:vAlign w:val="center"/>
          </w:tcPr>
          <w:p w:rsidR="00F57F32" w:rsidRPr="005A4C2B" w:rsidRDefault="00F57F32" w:rsidP="00153C41">
            <w:pPr>
              <w:pStyle w:val="Pytania"/>
              <w:spacing w:before="100" w:beforeAutospacing="1" w:after="100" w:afterAutospacing="1"/>
              <w:jc w:val="left"/>
              <w:rPr>
                <w:rFonts w:ascii="Corbel" w:hAnsi="Corbel"/>
                <w:sz w:val="21"/>
                <w:szCs w:val="21"/>
              </w:rPr>
            </w:pPr>
            <w:r w:rsidRPr="005A4C2B">
              <w:rPr>
                <w:rFonts w:ascii="Corbel" w:hAnsi="Corbel"/>
                <w:sz w:val="21"/>
                <w:szCs w:val="21"/>
              </w:rPr>
              <w:t>Wydział (nazwa jednostki prowadzącej kierunek)</w:t>
            </w:r>
          </w:p>
        </w:tc>
        <w:tc>
          <w:tcPr>
            <w:tcW w:w="6662" w:type="dxa"/>
            <w:vAlign w:val="center"/>
          </w:tcPr>
          <w:p w:rsidR="00F57F32" w:rsidRPr="005A4C2B" w:rsidRDefault="00F57F32" w:rsidP="009C54AE">
            <w:pPr>
              <w:pStyle w:val="Odpowiedzi"/>
              <w:spacing w:before="100" w:beforeAutospacing="1" w:after="100" w:afterAutospacing="1"/>
              <w:rPr>
                <w:rFonts w:ascii="Corbel" w:hAnsi="Corbel"/>
                <w:b w:val="0"/>
                <w:sz w:val="21"/>
                <w:szCs w:val="21"/>
              </w:rPr>
            </w:pPr>
            <w:r w:rsidRPr="005A4C2B">
              <w:rPr>
                <w:rFonts w:ascii="Corbel" w:hAnsi="Corbel"/>
                <w:b w:val="0"/>
                <w:sz w:val="21"/>
                <w:szCs w:val="21"/>
              </w:rPr>
              <w:t>Wydział Ekonomii</w:t>
            </w:r>
          </w:p>
        </w:tc>
      </w:tr>
      <w:tr w:rsidR="00F57F32" w:rsidRPr="005A4C2B" w:rsidTr="006B06F8">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Nazwa jednostki realizującej przedmiot</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Katedra Metod Ilościowych i Informatyki Gospodarczej</w:t>
            </w:r>
          </w:p>
        </w:tc>
      </w:tr>
      <w:tr w:rsidR="00F57F32" w:rsidRPr="005A4C2B" w:rsidTr="006B06F8">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Kierunek studiów</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Finanse i rachunkowość</w:t>
            </w:r>
          </w:p>
        </w:tc>
      </w:tr>
      <w:tr w:rsidR="00F57F32" w:rsidRPr="005A4C2B" w:rsidTr="006B06F8">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 xml:space="preserve">Poziom kształcenia </w:t>
            </w:r>
          </w:p>
        </w:tc>
        <w:tc>
          <w:tcPr>
            <w:tcW w:w="6662" w:type="dxa"/>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II stopień</w:t>
            </w:r>
          </w:p>
        </w:tc>
      </w:tr>
      <w:tr w:rsidR="00F57F32" w:rsidRPr="005A4C2B" w:rsidTr="006B06F8">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Profil</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ogólnoakademicki </w:t>
            </w:r>
          </w:p>
        </w:tc>
      </w:tr>
      <w:tr w:rsidR="00F57F32" w:rsidRPr="005A4C2B" w:rsidTr="006B06F8">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Forma studiów</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niestacjonarne </w:t>
            </w:r>
          </w:p>
        </w:tc>
      </w:tr>
      <w:tr w:rsidR="00F57F32" w:rsidRPr="005A4C2B" w:rsidTr="006B06F8">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Rok i semestr studiów</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II/3</w:t>
            </w:r>
          </w:p>
        </w:tc>
      </w:tr>
      <w:tr w:rsidR="00F57F32" w:rsidRPr="005A4C2B" w:rsidTr="006B06F8">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Rodzaj przedmiotu</w:t>
            </w:r>
          </w:p>
        </w:tc>
        <w:tc>
          <w:tcPr>
            <w:tcW w:w="6662" w:type="dxa"/>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specjalnościowy do wyboru </w:t>
            </w:r>
          </w:p>
        </w:tc>
      </w:tr>
      <w:tr w:rsidR="00F57F32" w:rsidRPr="005A4C2B" w:rsidTr="006B06F8">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Język wykładowy</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polski </w:t>
            </w:r>
          </w:p>
        </w:tc>
      </w:tr>
      <w:tr w:rsidR="00F57F32" w:rsidRPr="005A4C2B" w:rsidTr="006B06F8">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Koordynator</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dr  inż. Jolanta Wojnar</w:t>
            </w:r>
          </w:p>
        </w:tc>
      </w:tr>
      <w:tr w:rsidR="00F57F32" w:rsidRPr="005A4C2B" w:rsidTr="006B06F8">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Imię i nazwisko osoby prowadzącej / osób prowadzących</w:t>
            </w:r>
          </w:p>
        </w:tc>
        <w:tc>
          <w:tcPr>
            <w:tcW w:w="6662" w:type="dxa"/>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dr  inż. Jolanta Wojnar</w:t>
            </w:r>
          </w:p>
        </w:tc>
      </w:tr>
    </w:tbl>
    <w:p w:rsidR="00F57F32" w:rsidRPr="005A4C2B" w:rsidRDefault="00F57F32" w:rsidP="00C24529">
      <w:pPr>
        <w:pStyle w:val="Podpunkty"/>
        <w:spacing w:after="100" w:afterAutospacing="1"/>
        <w:ind w:left="0"/>
        <w:rPr>
          <w:rFonts w:ascii="Corbel" w:hAnsi="Corbel"/>
          <w:i/>
          <w:sz w:val="21"/>
          <w:szCs w:val="21"/>
        </w:rPr>
      </w:pPr>
      <w:r w:rsidRPr="005A4C2B">
        <w:rPr>
          <w:rFonts w:ascii="Corbel" w:hAnsi="Corbel"/>
          <w:i/>
          <w:sz w:val="21"/>
          <w:szCs w:val="21"/>
        </w:rPr>
        <w:t xml:space="preserve">* - </w:t>
      </w:r>
      <w:r w:rsidRPr="005A4C2B">
        <w:rPr>
          <w:rFonts w:ascii="Corbel" w:hAnsi="Corbel"/>
          <w:b w:val="0"/>
          <w:i/>
          <w:sz w:val="21"/>
          <w:szCs w:val="21"/>
        </w:rPr>
        <w:t>zgodnie z ustaleniami na Wydziale</w:t>
      </w:r>
    </w:p>
    <w:p w:rsidR="00F57F32" w:rsidRPr="005A4C2B" w:rsidRDefault="00F57F32" w:rsidP="009C54AE">
      <w:pPr>
        <w:pStyle w:val="Podpunkty"/>
        <w:ind w:left="284"/>
        <w:rPr>
          <w:rFonts w:ascii="Corbel" w:hAnsi="Corbel"/>
          <w:sz w:val="21"/>
          <w:szCs w:val="21"/>
        </w:rPr>
      </w:pPr>
      <w:r w:rsidRPr="005A4C2B">
        <w:rPr>
          <w:rFonts w:ascii="Corbel" w:hAnsi="Corbel"/>
          <w:sz w:val="21"/>
          <w:szCs w:val="21"/>
        </w:rPr>
        <w:t xml:space="preserve">1.1.Formy zajęć dydaktycznych, wymiar godzin i punktów ECTS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22"/>
        <w:gridCol w:w="861"/>
        <w:gridCol w:w="936"/>
        <w:gridCol w:w="833"/>
        <w:gridCol w:w="752"/>
        <w:gridCol w:w="784"/>
        <w:gridCol w:w="688"/>
        <w:gridCol w:w="899"/>
        <w:gridCol w:w="1105"/>
        <w:gridCol w:w="1406"/>
      </w:tblGrid>
      <w:tr w:rsidR="00F57F32" w:rsidRPr="005A4C2B" w:rsidTr="00C24529">
        <w:tc>
          <w:tcPr>
            <w:tcW w:w="1047"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Semestr</w:t>
            </w:r>
          </w:p>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(nr)</w:t>
            </w:r>
          </w:p>
        </w:tc>
        <w:tc>
          <w:tcPr>
            <w:tcW w:w="908"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Wykł.</w:t>
            </w:r>
          </w:p>
        </w:tc>
        <w:tc>
          <w:tcPr>
            <w:tcW w:w="957"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Ćw.lab.</w:t>
            </w:r>
          </w:p>
        </w:tc>
        <w:tc>
          <w:tcPr>
            <w:tcW w:w="85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Konw.</w:t>
            </w:r>
          </w:p>
        </w:tc>
        <w:tc>
          <w:tcPr>
            <w:tcW w:w="798"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Lab.</w:t>
            </w:r>
          </w:p>
        </w:tc>
        <w:tc>
          <w:tcPr>
            <w:tcW w:w="819"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Sem.</w:t>
            </w:r>
          </w:p>
        </w:tc>
        <w:tc>
          <w:tcPr>
            <w:tcW w:w="756"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ZP</w:t>
            </w:r>
          </w:p>
        </w:tc>
        <w:tc>
          <w:tcPr>
            <w:tcW w:w="946"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Prakt.</w:t>
            </w:r>
          </w:p>
        </w:tc>
        <w:tc>
          <w:tcPr>
            <w:tcW w:w="1184"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Inne (jakie?)</w:t>
            </w:r>
          </w:p>
        </w:tc>
        <w:tc>
          <w:tcPr>
            <w:tcW w:w="1588"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b/>
                <w:sz w:val="21"/>
                <w:szCs w:val="21"/>
              </w:rPr>
            </w:pPr>
            <w:r w:rsidRPr="005A4C2B">
              <w:rPr>
                <w:rFonts w:ascii="Corbel" w:hAnsi="Corbel"/>
                <w:b/>
                <w:sz w:val="21"/>
                <w:szCs w:val="21"/>
              </w:rPr>
              <w:t>Liczba pkt ECTS</w:t>
            </w:r>
          </w:p>
        </w:tc>
      </w:tr>
      <w:tr w:rsidR="00F57F32" w:rsidRPr="005A4C2B" w:rsidTr="00C24529">
        <w:trPr>
          <w:trHeight w:val="453"/>
        </w:trPr>
        <w:tc>
          <w:tcPr>
            <w:tcW w:w="104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3</w:t>
            </w:r>
          </w:p>
        </w:tc>
        <w:tc>
          <w:tcPr>
            <w:tcW w:w="908"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95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9</w:t>
            </w:r>
          </w:p>
        </w:tc>
        <w:tc>
          <w:tcPr>
            <w:tcW w:w="85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798"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19"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756"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946"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1184"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1588"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2</w:t>
            </w:r>
          </w:p>
        </w:tc>
      </w:tr>
    </w:tbl>
    <w:p w:rsidR="00F57F32" w:rsidRPr="005A4C2B" w:rsidRDefault="00F57F32" w:rsidP="009C54AE">
      <w:pPr>
        <w:pStyle w:val="Podpunkty"/>
        <w:ind w:left="0"/>
        <w:rPr>
          <w:rFonts w:ascii="Corbel" w:hAnsi="Corbel"/>
          <w:b w:val="0"/>
          <w:sz w:val="21"/>
          <w:szCs w:val="21"/>
          <w:lang w:eastAsia="en-US"/>
        </w:rPr>
      </w:pPr>
    </w:p>
    <w:p w:rsidR="00F57F32" w:rsidRPr="005A4C2B" w:rsidRDefault="00F57F32" w:rsidP="009C54AE">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1.2.  Sposób realizacji zajęć  </w:t>
      </w:r>
    </w:p>
    <w:p w:rsidR="00F57F32" w:rsidRPr="005A4C2B" w:rsidRDefault="00F57F32" w:rsidP="009C54AE">
      <w:pPr>
        <w:pStyle w:val="Punktygwne"/>
        <w:spacing w:before="0" w:after="0"/>
        <w:rPr>
          <w:rFonts w:ascii="Corbel" w:hAnsi="Corbel"/>
          <w:b w:val="0"/>
          <w:smallCaps w:val="0"/>
          <w:sz w:val="21"/>
          <w:szCs w:val="21"/>
        </w:rPr>
      </w:pPr>
      <w:r w:rsidRPr="005A4C2B">
        <w:rPr>
          <w:rFonts w:ascii="Corbel" w:eastAsia="MS Gothic" w:hAnsi="Corbel" w:cs="MS Gothic"/>
          <w:sz w:val="21"/>
          <w:szCs w:val="21"/>
        </w:rPr>
        <w:t xml:space="preserve">  x</w:t>
      </w:r>
      <w:r w:rsidRPr="005A4C2B">
        <w:rPr>
          <w:rFonts w:ascii="Corbel" w:hAnsi="Corbel"/>
          <w:b w:val="0"/>
          <w:smallCaps w:val="0"/>
          <w:sz w:val="21"/>
          <w:szCs w:val="21"/>
        </w:rPr>
        <w:t xml:space="preserve">  zajęcia w formie tradycyjnej </w:t>
      </w:r>
    </w:p>
    <w:p w:rsidR="00F57F32" w:rsidRPr="005A4C2B" w:rsidRDefault="00F57F32" w:rsidP="00260408">
      <w:pPr>
        <w:pStyle w:val="Punktygwne"/>
        <w:spacing w:before="0" w:after="0"/>
        <w:rPr>
          <w:rFonts w:ascii="Corbel" w:hAnsi="Corbel"/>
          <w:b w:val="0"/>
          <w:smallCaps w:val="0"/>
          <w:sz w:val="21"/>
          <w:szCs w:val="21"/>
        </w:rPr>
      </w:pPr>
      <w:r w:rsidRPr="005A4C2B">
        <w:rPr>
          <w:rFonts w:ascii="MS Gothic" w:eastAsia="MS Gothic" w:hAnsi="MS Gothic" w:cs="MS Gothic" w:hint="eastAsia"/>
          <w:b w:val="0"/>
          <w:sz w:val="21"/>
          <w:szCs w:val="21"/>
        </w:rPr>
        <w:t>☐</w:t>
      </w:r>
      <w:r w:rsidRPr="005A4C2B">
        <w:rPr>
          <w:rFonts w:ascii="Corbel" w:eastAsia="MS Gothic" w:hAnsi="Corbel" w:cs="MS Gothic"/>
          <w:b w:val="0"/>
          <w:sz w:val="21"/>
          <w:szCs w:val="21"/>
        </w:rPr>
        <w:t xml:space="preserve"> </w:t>
      </w:r>
      <w:r w:rsidRPr="005A4C2B">
        <w:rPr>
          <w:rFonts w:ascii="Corbel" w:hAnsi="Corbel"/>
          <w:b w:val="0"/>
          <w:smallCaps w:val="0"/>
          <w:sz w:val="21"/>
          <w:szCs w:val="21"/>
        </w:rPr>
        <w:t>zajęcia realizowane z wykorzystaniem metod i technik kształcenia na odległość</w:t>
      </w:r>
    </w:p>
    <w:p w:rsidR="00F57F32" w:rsidRPr="005A4C2B" w:rsidRDefault="00F57F32" w:rsidP="009C54AE">
      <w:pPr>
        <w:pStyle w:val="Punktygwne"/>
        <w:spacing w:before="0" w:after="0"/>
        <w:rPr>
          <w:rFonts w:ascii="Corbel" w:hAnsi="Corbel"/>
          <w:smallCaps w:val="0"/>
          <w:sz w:val="21"/>
          <w:szCs w:val="21"/>
        </w:rPr>
      </w:pPr>
    </w:p>
    <w:p w:rsidR="00F57F32" w:rsidRPr="005A4C2B" w:rsidRDefault="00F57F32" w:rsidP="00C24529">
      <w:pPr>
        <w:pStyle w:val="Punktygwne"/>
        <w:spacing w:before="0" w:after="0"/>
        <w:ind w:left="284" w:hanging="284"/>
        <w:rPr>
          <w:rFonts w:ascii="Corbel" w:hAnsi="Corbel"/>
          <w:smallCaps w:val="0"/>
          <w:sz w:val="21"/>
          <w:szCs w:val="21"/>
        </w:rPr>
      </w:pPr>
      <w:r w:rsidRPr="005A4C2B">
        <w:rPr>
          <w:rFonts w:ascii="Corbel" w:hAnsi="Corbel"/>
          <w:smallCaps w:val="0"/>
          <w:sz w:val="21"/>
          <w:szCs w:val="21"/>
        </w:rPr>
        <w:t xml:space="preserve">1.3 Forma zaliczenia przedmiotu /modułu </w:t>
      </w:r>
      <w:r w:rsidRPr="005A4C2B">
        <w:rPr>
          <w:rFonts w:ascii="Corbel" w:hAnsi="Corbel"/>
          <w:b w:val="0"/>
          <w:smallCaps w:val="0"/>
          <w:sz w:val="21"/>
          <w:szCs w:val="21"/>
        </w:rPr>
        <w:t>(z toku) (egzamin, zaliczenie z oceną, zaliczenie bez oceny)</w:t>
      </w:r>
    </w:p>
    <w:p w:rsidR="00F57F32" w:rsidRPr="005A4C2B" w:rsidRDefault="00F57F32" w:rsidP="00D1172B">
      <w:pPr>
        <w:pStyle w:val="Punktygwne"/>
        <w:spacing w:before="0" w:after="0"/>
        <w:rPr>
          <w:rFonts w:ascii="Corbel" w:hAnsi="Corbel"/>
          <w:smallCaps w:val="0"/>
          <w:sz w:val="21"/>
          <w:szCs w:val="21"/>
        </w:rPr>
      </w:pPr>
      <w:r w:rsidRPr="005A4C2B">
        <w:rPr>
          <w:rFonts w:ascii="Corbel" w:hAnsi="Corbel"/>
          <w:b w:val="0"/>
          <w:smallCaps w:val="0"/>
          <w:sz w:val="21"/>
          <w:szCs w:val="21"/>
        </w:rPr>
        <w:t>zaliczenie z oceną</w:t>
      </w:r>
    </w:p>
    <w:p w:rsidR="00F57F32" w:rsidRPr="005A4C2B" w:rsidRDefault="00F57F32" w:rsidP="009C54AE">
      <w:pPr>
        <w:pStyle w:val="Punktygwne"/>
        <w:spacing w:before="0" w:after="0"/>
        <w:rPr>
          <w:rFonts w:ascii="Corbel" w:hAnsi="Corbel"/>
          <w:sz w:val="21"/>
          <w:szCs w:val="21"/>
        </w:rPr>
      </w:pPr>
    </w:p>
    <w:p w:rsidR="00F57F32" w:rsidRPr="005A4C2B" w:rsidRDefault="00547D3E" w:rsidP="009C54AE">
      <w:pPr>
        <w:pStyle w:val="Punktygwne"/>
        <w:spacing w:before="0" w:after="0"/>
        <w:rPr>
          <w:rFonts w:ascii="Corbel" w:hAnsi="Corbel"/>
          <w:sz w:val="21"/>
          <w:szCs w:val="21"/>
        </w:rPr>
      </w:pPr>
      <w:r w:rsidRPr="005A4C2B">
        <w:rPr>
          <w:rFonts w:ascii="Corbel" w:hAnsi="Corbel"/>
          <w:sz w:val="21"/>
          <w:szCs w:val="21"/>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745302">
        <w:tc>
          <w:tcPr>
            <w:tcW w:w="9670" w:type="dxa"/>
          </w:tcPr>
          <w:p w:rsidR="00F57F32" w:rsidRPr="005A4C2B" w:rsidRDefault="00F57F32" w:rsidP="00C24529">
            <w:pPr>
              <w:pStyle w:val="Punktygwne"/>
              <w:spacing w:before="40" w:after="40"/>
              <w:jc w:val="both"/>
              <w:rPr>
                <w:rFonts w:ascii="Corbel" w:hAnsi="Corbel"/>
                <w:b w:val="0"/>
                <w:smallCaps w:val="0"/>
                <w:color w:val="000000"/>
                <w:sz w:val="21"/>
                <w:szCs w:val="21"/>
              </w:rPr>
            </w:pPr>
            <w:r w:rsidRPr="005A4C2B">
              <w:rPr>
                <w:rFonts w:ascii="Corbel" w:hAnsi="Corbel"/>
                <w:b w:val="0"/>
                <w:smallCaps w:val="0"/>
                <w:color w:val="000000"/>
                <w:sz w:val="21"/>
                <w:szCs w:val="21"/>
              </w:rPr>
              <w:t>Student powinien posiadać podstawową wiedzę o funkcjonowaniu rynków finansowych. Ponadto wymagana jest znajomość podstawowych</w:t>
            </w:r>
            <w:r w:rsidRPr="005A4C2B">
              <w:rPr>
                <w:rFonts w:ascii="Corbel" w:hAnsi="Corbel"/>
                <w:sz w:val="21"/>
                <w:szCs w:val="21"/>
              </w:rPr>
              <w:t xml:space="preserve"> </w:t>
            </w:r>
            <w:r w:rsidRPr="005A4C2B">
              <w:rPr>
                <w:rFonts w:ascii="Corbel" w:hAnsi="Corbel"/>
                <w:b w:val="0"/>
                <w:smallCaps w:val="0"/>
                <w:color w:val="000000"/>
                <w:sz w:val="21"/>
                <w:szCs w:val="21"/>
              </w:rPr>
              <w:t>technik komputerowych oraz ogólna wiedza ze statystyki, ekonometrii.</w:t>
            </w:r>
          </w:p>
        </w:tc>
      </w:tr>
    </w:tbl>
    <w:p w:rsidR="00F57F32" w:rsidRPr="005A4C2B" w:rsidRDefault="00F57F32" w:rsidP="009C54AE">
      <w:pPr>
        <w:pStyle w:val="Punktygwne"/>
        <w:spacing w:before="0" w:after="0"/>
        <w:rPr>
          <w:rFonts w:ascii="Corbel" w:hAnsi="Corbel"/>
          <w:sz w:val="21"/>
          <w:szCs w:val="21"/>
        </w:rPr>
      </w:pPr>
    </w:p>
    <w:p w:rsidR="00F57F32" w:rsidRPr="005A4C2B" w:rsidRDefault="00547D3E" w:rsidP="009C54AE">
      <w:pPr>
        <w:pStyle w:val="Punktygwne"/>
        <w:spacing w:before="0" w:after="0"/>
        <w:rPr>
          <w:rFonts w:ascii="Corbel" w:hAnsi="Corbel"/>
          <w:sz w:val="21"/>
          <w:szCs w:val="21"/>
        </w:rPr>
      </w:pPr>
      <w:r w:rsidRPr="005A4C2B">
        <w:rPr>
          <w:rFonts w:ascii="Corbel" w:hAnsi="Corbel"/>
          <w:sz w:val="21"/>
          <w:szCs w:val="21"/>
        </w:rPr>
        <w:t>3. CELE, EFEKTY KSZTAŁCENIA , TREŚCI PROGRAMOWE I STOSOWANE METODY DYDAKTYCZNE</w:t>
      </w:r>
    </w:p>
    <w:p w:rsidR="00F57F32" w:rsidRPr="005A4C2B" w:rsidRDefault="00F57F32" w:rsidP="009C54AE">
      <w:pPr>
        <w:pStyle w:val="Podpunkty"/>
        <w:rPr>
          <w:rFonts w:ascii="Corbel" w:hAnsi="Corbel"/>
          <w:b w:val="0"/>
          <w:sz w:val="21"/>
          <w:szCs w:val="21"/>
        </w:rPr>
      </w:pPr>
      <w:r w:rsidRPr="005A4C2B">
        <w:rPr>
          <w:rFonts w:ascii="Corbel" w:hAnsi="Corbel"/>
          <w:sz w:val="21"/>
          <w:szCs w:val="21"/>
        </w:rPr>
        <w:t xml:space="preserve">3.1 Cele przedmiotu/modułu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5"/>
        <w:gridCol w:w="8353"/>
      </w:tblGrid>
      <w:tr w:rsidR="00F57F32" w:rsidRPr="005A4C2B" w:rsidTr="00923D7D">
        <w:tc>
          <w:tcPr>
            <w:tcW w:w="851" w:type="dxa"/>
            <w:vAlign w:val="center"/>
          </w:tcPr>
          <w:p w:rsidR="00F57F32" w:rsidRPr="005A4C2B" w:rsidRDefault="00F57F32" w:rsidP="009C54AE">
            <w:pPr>
              <w:pStyle w:val="Podpunkty"/>
              <w:spacing w:before="40" w:after="40"/>
              <w:ind w:left="0"/>
              <w:jc w:val="left"/>
              <w:rPr>
                <w:rFonts w:ascii="Corbel" w:hAnsi="Corbel"/>
                <w:b w:val="0"/>
                <w:sz w:val="21"/>
                <w:szCs w:val="21"/>
              </w:rPr>
            </w:pPr>
            <w:r w:rsidRPr="005A4C2B">
              <w:rPr>
                <w:rFonts w:ascii="Corbel" w:hAnsi="Corbel"/>
                <w:b w:val="0"/>
                <w:sz w:val="21"/>
                <w:szCs w:val="21"/>
              </w:rPr>
              <w:t xml:space="preserve">C1 </w:t>
            </w:r>
          </w:p>
        </w:tc>
        <w:tc>
          <w:tcPr>
            <w:tcW w:w="8819" w:type="dxa"/>
            <w:vAlign w:val="center"/>
          </w:tcPr>
          <w:p w:rsidR="00F57F32" w:rsidRPr="005A4C2B" w:rsidRDefault="00F57F32" w:rsidP="00C24529">
            <w:pPr>
              <w:pStyle w:val="Podpunkty"/>
              <w:spacing w:before="40" w:after="40"/>
              <w:ind w:left="0"/>
              <w:jc w:val="left"/>
              <w:rPr>
                <w:rFonts w:ascii="Corbel" w:hAnsi="Corbel"/>
                <w:b w:val="0"/>
                <w:sz w:val="21"/>
                <w:szCs w:val="21"/>
              </w:rPr>
            </w:pPr>
            <w:r w:rsidRPr="005A4C2B">
              <w:rPr>
                <w:rFonts w:ascii="Corbel" w:hAnsi="Corbel"/>
                <w:b w:val="0"/>
                <w:sz w:val="21"/>
                <w:szCs w:val="21"/>
              </w:rPr>
              <w:t>Zapoznanie studentów z wybranymi metodami analizy ilościowej.</w:t>
            </w:r>
          </w:p>
        </w:tc>
      </w:tr>
      <w:tr w:rsidR="00F57F32" w:rsidRPr="005A4C2B" w:rsidTr="00923D7D">
        <w:tc>
          <w:tcPr>
            <w:tcW w:w="851" w:type="dxa"/>
            <w:vAlign w:val="center"/>
          </w:tcPr>
          <w:p w:rsidR="00F57F32" w:rsidRPr="005A4C2B" w:rsidRDefault="00F57F32" w:rsidP="009C54AE">
            <w:pPr>
              <w:pStyle w:val="Cele"/>
              <w:spacing w:before="40" w:after="40"/>
              <w:ind w:left="0" w:firstLine="0"/>
              <w:jc w:val="left"/>
              <w:rPr>
                <w:rFonts w:ascii="Corbel" w:hAnsi="Corbel"/>
                <w:sz w:val="21"/>
                <w:szCs w:val="21"/>
              </w:rPr>
            </w:pPr>
            <w:r w:rsidRPr="005A4C2B">
              <w:rPr>
                <w:rFonts w:ascii="Corbel" w:hAnsi="Corbel"/>
                <w:sz w:val="21"/>
                <w:szCs w:val="21"/>
              </w:rPr>
              <w:t>C2</w:t>
            </w:r>
          </w:p>
        </w:tc>
        <w:tc>
          <w:tcPr>
            <w:tcW w:w="8819" w:type="dxa"/>
            <w:vAlign w:val="center"/>
          </w:tcPr>
          <w:p w:rsidR="00F57F32" w:rsidRPr="005A4C2B" w:rsidRDefault="00F57F32" w:rsidP="0094491A">
            <w:pPr>
              <w:pStyle w:val="Podpunkty"/>
              <w:spacing w:before="40" w:after="40"/>
              <w:ind w:left="0"/>
              <w:jc w:val="left"/>
              <w:rPr>
                <w:rFonts w:ascii="Corbel" w:hAnsi="Corbel"/>
                <w:b w:val="0"/>
                <w:sz w:val="21"/>
                <w:szCs w:val="21"/>
              </w:rPr>
            </w:pPr>
            <w:r w:rsidRPr="005A4C2B">
              <w:rPr>
                <w:rFonts w:ascii="Corbel" w:hAnsi="Corbel"/>
                <w:b w:val="0"/>
                <w:sz w:val="21"/>
                <w:szCs w:val="21"/>
              </w:rPr>
              <w:t>Przekazanie wiedzy teoretycznej oraz wykształcenie umiejętności praktycznego stosowania metod statystycznych do rozwiązywania rzeczywistych problemów związanych z analizą danych finansowych.</w:t>
            </w:r>
          </w:p>
        </w:tc>
      </w:tr>
      <w:tr w:rsidR="00F57F32" w:rsidRPr="005A4C2B" w:rsidTr="00923D7D">
        <w:tc>
          <w:tcPr>
            <w:tcW w:w="851" w:type="dxa"/>
            <w:vAlign w:val="center"/>
          </w:tcPr>
          <w:p w:rsidR="00F57F32" w:rsidRPr="005A4C2B" w:rsidRDefault="00F57F32" w:rsidP="00C24529">
            <w:pPr>
              <w:pStyle w:val="Podpunkty"/>
              <w:spacing w:before="40" w:after="40"/>
              <w:ind w:left="0"/>
              <w:jc w:val="left"/>
              <w:rPr>
                <w:rFonts w:ascii="Corbel" w:hAnsi="Corbel"/>
                <w:b w:val="0"/>
                <w:sz w:val="21"/>
                <w:szCs w:val="21"/>
              </w:rPr>
            </w:pPr>
            <w:r w:rsidRPr="005A4C2B">
              <w:rPr>
                <w:rFonts w:ascii="Corbel" w:hAnsi="Corbel"/>
                <w:b w:val="0"/>
                <w:sz w:val="21"/>
                <w:szCs w:val="21"/>
              </w:rPr>
              <w:t>C3</w:t>
            </w:r>
          </w:p>
        </w:tc>
        <w:tc>
          <w:tcPr>
            <w:tcW w:w="8819" w:type="dxa"/>
            <w:vAlign w:val="center"/>
          </w:tcPr>
          <w:p w:rsidR="00F57F32" w:rsidRPr="005A4C2B" w:rsidRDefault="00F57F32" w:rsidP="0094491A">
            <w:pPr>
              <w:pStyle w:val="Podpunkty"/>
              <w:spacing w:before="40" w:after="40"/>
              <w:ind w:left="0"/>
              <w:jc w:val="left"/>
              <w:rPr>
                <w:rFonts w:ascii="Corbel" w:hAnsi="Corbel"/>
                <w:b w:val="0"/>
                <w:sz w:val="21"/>
                <w:szCs w:val="21"/>
              </w:rPr>
            </w:pPr>
            <w:r w:rsidRPr="005A4C2B">
              <w:rPr>
                <w:rFonts w:ascii="Corbel" w:hAnsi="Corbel"/>
                <w:b w:val="0"/>
                <w:sz w:val="21"/>
                <w:szCs w:val="21"/>
              </w:rPr>
              <w:t>Wypracowanie umiejętności interpretacji wyników analiz uzyskanych w przypadku stosowanych metod.</w:t>
            </w:r>
          </w:p>
        </w:tc>
      </w:tr>
      <w:tr w:rsidR="00F57F32" w:rsidRPr="005A4C2B" w:rsidTr="00923D7D">
        <w:tc>
          <w:tcPr>
            <w:tcW w:w="851" w:type="dxa"/>
            <w:vAlign w:val="center"/>
          </w:tcPr>
          <w:p w:rsidR="00F57F32" w:rsidRPr="005A4C2B" w:rsidRDefault="00F57F32" w:rsidP="009C54AE">
            <w:pPr>
              <w:pStyle w:val="Podpunkty"/>
              <w:spacing w:before="40" w:after="40"/>
              <w:ind w:left="0"/>
              <w:jc w:val="left"/>
              <w:rPr>
                <w:rFonts w:ascii="Corbel" w:hAnsi="Corbel"/>
                <w:b w:val="0"/>
                <w:sz w:val="21"/>
                <w:szCs w:val="21"/>
              </w:rPr>
            </w:pPr>
            <w:r w:rsidRPr="005A4C2B">
              <w:rPr>
                <w:rFonts w:ascii="Corbel" w:hAnsi="Corbel"/>
                <w:b w:val="0"/>
                <w:sz w:val="21"/>
                <w:szCs w:val="21"/>
              </w:rPr>
              <w:t>C4</w:t>
            </w:r>
          </w:p>
        </w:tc>
        <w:tc>
          <w:tcPr>
            <w:tcW w:w="8819" w:type="dxa"/>
            <w:vAlign w:val="center"/>
          </w:tcPr>
          <w:p w:rsidR="00F57F32" w:rsidRPr="005A4C2B" w:rsidRDefault="00F57F32" w:rsidP="0094491A">
            <w:pPr>
              <w:pStyle w:val="Podpunkty"/>
              <w:spacing w:before="40" w:after="40"/>
              <w:ind w:left="0"/>
              <w:jc w:val="left"/>
              <w:rPr>
                <w:rFonts w:ascii="Corbel" w:hAnsi="Corbel"/>
                <w:b w:val="0"/>
                <w:sz w:val="21"/>
                <w:szCs w:val="21"/>
              </w:rPr>
            </w:pPr>
            <w:r w:rsidRPr="005A4C2B">
              <w:rPr>
                <w:rFonts w:ascii="Corbel" w:hAnsi="Corbel"/>
                <w:b w:val="0"/>
                <w:sz w:val="21"/>
                <w:szCs w:val="21"/>
              </w:rPr>
              <w:t>Wdrożenie umiejętności obsługi profesjonalnego pakietu statystycznego STATISTICA.</w:t>
            </w:r>
          </w:p>
        </w:tc>
      </w:tr>
    </w:tbl>
    <w:p w:rsidR="00F57F32" w:rsidRPr="005A4C2B" w:rsidRDefault="00F57F32" w:rsidP="009C54AE">
      <w:pPr>
        <w:pStyle w:val="Punktygwne"/>
        <w:spacing w:before="0" w:after="0"/>
        <w:rPr>
          <w:rFonts w:ascii="Corbel" w:hAnsi="Corbel"/>
          <w:b w:val="0"/>
          <w:smallCaps w:val="0"/>
          <w:color w:val="000000"/>
          <w:sz w:val="21"/>
          <w:szCs w:val="21"/>
        </w:rPr>
      </w:pPr>
    </w:p>
    <w:p w:rsidR="00F57F32" w:rsidRPr="005A4C2B" w:rsidRDefault="00F57F32" w:rsidP="009C54AE">
      <w:pPr>
        <w:spacing w:after="0" w:line="240" w:lineRule="auto"/>
        <w:ind w:left="426"/>
        <w:rPr>
          <w:rFonts w:ascii="Corbel" w:hAnsi="Corbel"/>
          <w:i/>
          <w:sz w:val="21"/>
          <w:szCs w:val="21"/>
        </w:rPr>
      </w:pPr>
      <w:r w:rsidRPr="005A4C2B">
        <w:rPr>
          <w:rFonts w:ascii="Corbel" w:hAnsi="Corbel"/>
          <w:b/>
          <w:sz w:val="21"/>
          <w:szCs w:val="21"/>
        </w:rPr>
        <w:lastRenderedPageBreak/>
        <w:t>3.2 Efekty kształcenia dla przedmiotu/ modułu</w:t>
      </w:r>
      <w:r w:rsidRPr="005A4C2B">
        <w:rPr>
          <w:rFonts w:ascii="Corbel" w:hAnsi="Corbel"/>
          <w:sz w:val="21"/>
          <w:szCs w:val="21"/>
        </w:rPr>
        <w:t xml:space="preserve"> </w:t>
      </w:r>
      <w:r w:rsidRPr="005A4C2B">
        <w:rPr>
          <w:rFonts w:ascii="Corbel" w:hAnsi="Corbel"/>
          <w:i/>
          <w:sz w:val="21"/>
          <w:szCs w:val="21"/>
        </w:rPr>
        <w:t>(wypełnia koordynator)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58"/>
        <w:gridCol w:w="5689"/>
        <w:gridCol w:w="1831"/>
      </w:tblGrid>
      <w:tr w:rsidR="00F57F32" w:rsidRPr="005A4C2B" w:rsidTr="0071620A">
        <w:tc>
          <w:tcPr>
            <w:tcW w:w="1701"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smallCaps w:val="0"/>
                <w:sz w:val="21"/>
                <w:szCs w:val="21"/>
              </w:rPr>
              <w:t>EK</w:t>
            </w:r>
            <w:r w:rsidRPr="005A4C2B">
              <w:rPr>
                <w:rFonts w:ascii="Corbel" w:hAnsi="Corbel"/>
                <w:b w:val="0"/>
                <w:smallCaps w:val="0"/>
                <w:sz w:val="21"/>
                <w:szCs w:val="21"/>
              </w:rPr>
              <w:t xml:space="preserve"> (efekt kształcenia)</w:t>
            </w:r>
          </w:p>
        </w:tc>
        <w:tc>
          <w:tcPr>
            <w:tcW w:w="6096"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Treść efektu kształcenia zdefiniowanego dla przedmiotu (modułu)</w:t>
            </w:r>
          </w:p>
        </w:tc>
        <w:tc>
          <w:tcPr>
            <w:tcW w:w="1873"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Odniesienie do efektów  kierunkowych </w:t>
            </w:r>
            <w:r w:rsidRPr="005A4C2B">
              <w:rPr>
                <w:rFonts w:ascii="Corbel" w:hAnsi="Corbel"/>
                <w:smallCaps w:val="0"/>
                <w:sz w:val="21"/>
                <w:szCs w:val="21"/>
              </w:rPr>
              <w:t>(KEK)</w:t>
            </w:r>
          </w:p>
        </w:tc>
      </w:tr>
      <w:tr w:rsidR="00F57F32" w:rsidRPr="005A4C2B" w:rsidTr="0071620A">
        <w:tc>
          <w:tcPr>
            <w:tcW w:w="1701" w:type="dxa"/>
            <w:vAlign w:val="center"/>
          </w:tcPr>
          <w:p w:rsidR="00F57F32" w:rsidRPr="005A4C2B" w:rsidRDefault="00F57F32" w:rsidP="00C24529">
            <w:pPr>
              <w:pStyle w:val="Punktygwne"/>
              <w:spacing w:before="0" w:after="0"/>
              <w:rPr>
                <w:rFonts w:ascii="Corbel" w:hAnsi="Corbel"/>
                <w:smallCaps w:val="0"/>
                <w:sz w:val="21"/>
                <w:szCs w:val="21"/>
              </w:rPr>
            </w:pPr>
            <w:r w:rsidRPr="005A4C2B">
              <w:rPr>
                <w:rFonts w:ascii="Corbel" w:hAnsi="Corbel"/>
                <w:b w:val="0"/>
                <w:smallCaps w:val="0"/>
                <w:sz w:val="21"/>
                <w:szCs w:val="21"/>
              </w:rPr>
              <w:t>EK_01</w:t>
            </w:r>
          </w:p>
        </w:tc>
        <w:tc>
          <w:tcPr>
            <w:tcW w:w="6096" w:type="dxa"/>
            <w:vAlign w:val="center"/>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Objaśnia istotę opisu ilościowych relacji pomiędzy elementami systemu finansowego. Definiuje podstawowe pojęcia z zakresu analizy wielowymiarowej.</w:t>
            </w:r>
          </w:p>
        </w:tc>
        <w:tc>
          <w:tcPr>
            <w:tcW w:w="1873"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K_W09</w:t>
            </w:r>
          </w:p>
        </w:tc>
      </w:tr>
      <w:tr w:rsidR="00F57F32" w:rsidRPr="005A4C2B" w:rsidTr="00C24529">
        <w:tc>
          <w:tcPr>
            <w:tcW w:w="1701" w:type="dxa"/>
          </w:tcPr>
          <w:p w:rsidR="00F57F32" w:rsidRPr="005A4C2B" w:rsidRDefault="00F57F32" w:rsidP="00C24529">
            <w:pPr>
              <w:pStyle w:val="Punktygwne"/>
              <w:spacing w:before="0" w:after="0"/>
              <w:rPr>
                <w:rFonts w:ascii="Corbel" w:hAnsi="Corbel"/>
                <w:b w:val="0"/>
                <w:smallCaps w:val="0"/>
                <w:sz w:val="21"/>
                <w:szCs w:val="21"/>
              </w:rPr>
            </w:pP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EK_02</w:t>
            </w:r>
          </w:p>
        </w:tc>
        <w:tc>
          <w:tcPr>
            <w:tcW w:w="6096"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Pozyskuje dane, przeprowadza analizę badanego zjawiska na podstawie posiadanych informacji, oraz wykorzystując aplikacje komputerowe wybiera odpowiednią metodę analizy statystycznej do rozwiązania konkretnego problemu. </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K_U02</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K_U05</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K_U10</w:t>
            </w:r>
          </w:p>
        </w:tc>
      </w:tr>
      <w:tr w:rsidR="00F57F32" w:rsidRPr="005A4C2B" w:rsidTr="005E6E85">
        <w:tc>
          <w:tcPr>
            <w:tcW w:w="1701"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EK_03</w:t>
            </w:r>
          </w:p>
        </w:tc>
        <w:tc>
          <w:tcPr>
            <w:tcW w:w="6096"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Jest gotów do wykorzystania metod ilościowych przy opracowywaniu analiz finansowych, zaprezentowania i interpretacji wyników własnego badania w projekcie oraz wyciągnięcia wniosków. </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K_K01</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K_K03</w:t>
            </w:r>
          </w:p>
        </w:tc>
      </w:tr>
    </w:tbl>
    <w:p w:rsidR="00F57F32" w:rsidRPr="005A4C2B" w:rsidRDefault="00F57F32" w:rsidP="009C54AE">
      <w:pPr>
        <w:pStyle w:val="Punktygwne"/>
        <w:spacing w:before="0" w:after="0"/>
        <w:rPr>
          <w:rFonts w:ascii="Corbel" w:hAnsi="Corbel"/>
          <w:b w:val="0"/>
          <w:sz w:val="21"/>
          <w:szCs w:val="21"/>
        </w:rPr>
      </w:pPr>
    </w:p>
    <w:p w:rsidR="00F57F32" w:rsidRPr="005A4C2B" w:rsidRDefault="00F57F32" w:rsidP="009C54AE">
      <w:pPr>
        <w:pStyle w:val="Akapitzlist"/>
        <w:spacing w:line="240" w:lineRule="auto"/>
        <w:ind w:left="426"/>
        <w:jc w:val="both"/>
        <w:rPr>
          <w:rFonts w:ascii="Corbel" w:hAnsi="Corbel"/>
          <w:b/>
          <w:i/>
          <w:sz w:val="21"/>
          <w:szCs w:val="21"/>
        </w:rPr>
      </w:pPr>
      <w:r w:rsidRPr="005A4C2B">
        <w:rPr>
          <w:rFonts w:ascii="Corbel" w:hAnsi="Corbel"/>
          <w:b/>
          <w:sz w:val="21"/>
          <w:szCs w:val="21"/>
        </w:rPr>
        <w:t xml:space="preserve">3.3 Treści programowe </w:t>
      </w:r>
      <w:r w:rsidRPr="005A4C2B">
        <w:rPr>
          <w:rFonts w:ascii="Corbel" w:hAnsi="Corbel"/>
          <w:i/>
          <w:sz w:val="21"/>
          <w:szCs w:val="21"/>
        </w:rPr>
        <w:t>(wypełnia koordynator)</w:t>
      </w:r>
    </w:p>
    <w:p w:rsidR="00F57F32" w:rsidRPr="005A4C2B" w:rsidRDefault="00F57F32" w:rsidP="00AF5A9E">
      <w:pPr>
        <w:pStyle w:val="Akapitzlist"/>
        <w:numPr>
          <w:ilvl w:val="0"/>
          <w:numId w:val="397"/>
        </w:numPr>
        <w:spacing w:line="240" w:lineRule="auto"/>
        <w:jc w:val="both"/>
        <w:rPr>
          <w:rFonts w:ascii="Corbel" w:hAnsi="Corbel"/>
          <w:sz w:val="21"/>
          <w:szCs w:val="21"/>
        </w:rPr>
      </w:pPr>
      <w:r w:rsidRPr="005A4C2B">
        <w:rPr>
          <w:rFonts w:ascii="Corbel" w:hAnsi="Corbel"/>
          <w:sz w:val="21"/>
          <w:szCs w:val="21"/>
        </w:rPr>
        <w:t xml:space="preserve">Problematyka ćwiczeń laboratoryjnych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923D7D">
        <w:tc>
          <w:tcPr>
            <w:tcW w:w="9639" w:type="dxa"/>
          </w:tcPr>
          <w:p w:rsidR="00F57F32" w:rsidRPr="005A4C2B" w:rsidRDefault="00F57F32" w:rsidP="009C54AE">
            <w:pPr>
              <w:pStyle w:val="Akapitzlist"/>
              <w:spacing w:after="0" w:line="240" w:lineRule="auto"/>
              <w:ind w:left="708" w:hanging="708"/>
              <w:rPr>
                <w:rFonts w:ascii="Corbel" w:hAnsi="Corbel"/>
                <w:sz w:val="21"/>
                <w:szCs w:val="21"/>
              </w:rPr>
            </w:pPr>
            <w:r w:rsidRPr="005A4C2B">
              <w:rPr>
                <w:rFonts w:ascii="Corbel" w:hAnsi="Corbel"/>
                <w:sz w:val="21"/>
                <w:szCs w:val="21"/>
              </w:rPr>
              <w:t>Treści merytoryczne</w:t>
            </w:r>
          </w:p>
        </w:tc>
      </w:tr>
      <w:tr w:rsidR="00F57F32" w:rsidRPr="005A4C2B" w:rsidTr="00923D7D">
        <w:tc>
          <w:tcPr>
            <w:tcW w:w="9639" w:type="dxa"/>
          </w:tcPr>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Pozyskiwanie materiału empirycznego z dostępnych baz danych.</w:t>
            </w:r>
          </w:p>
        </w:tc>
      </w:tr>
      <w:tr w:rsidR="00F57F32" w:rsidRPr="005A4C2B" w:rsidTr="00923D7D">
        <w:tc>
          <w:tcPr>
            <w:tcW w:w="9639" w:type="dxa"/>
          </w:tcPr>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 xml:space="preserve">Rodzaje zmiennych diagnostycznych stosowanych w badaniach finansów przedsiębiorstw (stymulanty, destymulanty i nominanty). </w:t>
            </w:r>
          </w:p>
        </w:tc>
      </w:tr>
      <w:tr w:rsidR="00F57F32" w:rsidRPr="005A4C2B" w:rsidTr="00923D7D">
        <w:tc>
          <w:tcPr>
            <w:tcW w:w="9639" w:type="dxa"/>
          </w:tcPr>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 xml:space="preserve">Wprowadzenie do zagadnień klasyfikacji i grupowania: klasyfikacja ze wzorcem i bezwzorcowa. Metody doboru zmiennych do modeli. Metody normalizacji i standaryzacji zmiennych. </w:t>
            </w:r>
          </w:p>
        </w:tc>
      </w:tr>
      <w:tr w:rsidR="00F57F32" w:rsidRPr="005A4C2B" w:rsidTr="00923D7D">
        <w:tc>
          <w:tcPr>
            <w:tcW w:w="9639" w:type="dxa"/>
          </w:tcPr>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Syntetyczne mierniki taksonomiczne, taksonomiczna miara atrakcyjności inwestowania (TMAI) na rynku kapitałowym.</w:t>
            </w:r>
          </w:p>
        </w:tc>
      </w:tr>
      <w:tr w:rsidR="00F57F32" w:rsidRPr="005A4C2B" w:rsidTr="00923D7D">
        <w:tc>
          <w:tcPr>
            <w:tcW w:w="9639" w:type="dxa"/>
          </w:tcPr>
          <w:p w:rsidR="00F57F32" w:rsidRPr="005A4C2B" w:rsidRDefault="00F57F32" w:rsidP="00A51848">
            <w:pPr>
              <w:pStyle w:val="Akapitzlist"/>
              <w:spacing w:after="0" w:line="240" w:lineRule="auto"/>
              <w:ind w:left="0"/>
              <w:jc w:val="both"/>
              <w:rPr>
                <w:rFonts w:ascii="Corbel" w:hAnsi="Corbel"/>
                <w:sz w:val="21"/>
                <w:szCs w:val="21"/>
              </w:rPr>
            </w:pPr>
            <w:r w:rsidRPr="005A4C2B">
              <w:rPr>
                <w:rFonts w:ascii="Corbel" w:hAnsi="Corbel"/>
                <w:sz w:val="21"/>
                <w:szCs w:val="21"/>
              </w:rPr>
              <w:t>Wykorzystanie wybranych miar syntetycznych (syntetyczny miernik rozwoju Hellwiga, wskaźnik względnego poziomu rozwoju) do klasyfikacji obiektów ekonomicznych (przedsiębiorstw, banków, spółek) opisanych wieloma cechami diagnostycznymi.</w:t>
            </w:r>
          </w:p>
        </w:tc>
      </w:tr>
      <w:tr w:rsidR="00F57F32" w:rsidRPr="005A4C2B" w:rsidTr="00923D7D">
        <w:tc>
          <w:tcPr>
            <w:tcW w:w="9639" w:type="dxa"/>
          </w:tcPr>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Procedury porządkowania liniowego,  grupowania obiektów, sporządzania rankingów.</w:t>
            </w:r>
          </w:p>
        </w:tc>
      </w:tr>
      <w:tr w:rsidR="00F57F32" w:rsidRPr="005A4C2B" w:rsidTr="00923D7D">
        <w:tc>
          <w:tcPr>
            <w:tcW w:w="9639" w:type="dxa"/>
          </w:tcPr>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Analiza dyskryminacyjna.</w:t>
            </w:r>
          </w:p>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Dobór zmiennych diagnostycznych, sformułowanie modelu i ocena trafności klasyfikacji na podstawie modelu.</w:t>
            </w:r>
          </w:p>
        </w:tc>
      </w:tr>
    </w:tbl>
    <w:p w:rsidR="00F57F32" w:rsidRPr="005A4C2B" w:rsidRDefault="00F57F32" w:rsidP="009C54AE">
      <w:pPr>
        <w:pStyle w:val="Punktygwne"/>
        <w:spacing w:before="0" w:after="0"/>
        <w:ind w:left="426"/>
        <w:rPr>
          <w:rFonts w:ascii="Corbel" w:hAnsi="Corbel"/>
          <w:smallCaps w:val="0"/>
          <w:sz w:val="21"/>
          <w:szCs w:val="21"/>
        </w:rPr>
      </w:pPr>
    </w:p>
    <w:p w:rsidR="00F57F32" w:rsidRPr="005A4C2B" w:rsidRDefault="00F57F32" w:rsidP="009C54AE">
      <w:pPr>
        <w:pStyle w:val="Punktygwne"/>
        <w:spacing w:before="0" w:after="0"/>
        <w:ind w:left="426"/>
        <w:rPr>
          <w:rFonts w:ascii="Corbel" w:hAnsi="Corbel"/>
          <w:b w:val="0"/>
          <w:smallCaps w:val="0"/>
          <w:sz w:val="21"/>
          <w:szCs w:val="21"/>
        </w:rPr>
      </w:pPr>
      <w:r w:rsidRPr="005A4C2B">
        <w:rPr>
          <w:rFonts w:ascii="Corbel" w:hAnsi="Corbel"/>
          <w:smallCaps w:val="0"/>
          <w:sz w:val="21"/>
          <w:szCs w:val="21"/>
        </w:rPr>
        <w:t>3.4 Metody dydaktyczne</w:t>
      </w:r>
      <w:r w:rsidRPr="005A4C2B">
        <w:rPr>
          <w:rFonts w:ascii="Corbel" w:hAnsi="Corbel"/>
          <w:b w:val="0"/>
          <w:smallCaps w:val="0"/>
          <w:sz w:val="21"/>
          <w:szCs w:val="21"/>
        </w:rPr>
        <w:t xml:space="preserve"> </w:t>
      </w:r>
    </w:p>
    <w:p w:rsidR="00F57F32" w:rsidRPr="005A4C2B" w:rsidRDefault="00F57F32" w:rsidP="00CE51D6">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Ćwiczenia: dyskusja, analiza i interpretacja danych statystycznych oraz tekstów źródłowych, rozwiązywanie zadań w oparciu o techniki komputerowe, praca w grupach</w:t>
      </w:r>
    </w:p>
    <w:p w:rsidR="00F57F32" w:rsidRPr="005A4C2B" w:rsidRDefault="00F57F32" w:rsidP="00CE51D6">
      <w:pPr>
        <w:pStyle w:val="Punktygwne"/>
        <w:spacing w:before="0" w:after="0"/>
        <w:jc w:val="both"/>
        <w:rPr>
          <w:rFonts w:ascii="Corbel" w:hAnsi="Corbel"/>
          <w:sz w:val="21"/>
          <w:szCs w:val="21"/>
        </w:rPr>
      </w:pPr>
    </w:p>
    <w:p w:rsidR="00F57F32" w:rsidRPr="005A4C2B" w:rsidRDefault="00F57F32" w:rsidP="009C54AE">
      <w:pPr>
        <w:pStyle w:val="Punktygwne"/>
        <w:tabs>
          <w:tab w:val="left" w:pos="284"/>
        </w:tabs>
        <w:spacing w:before="0" w:after="0"/>
        <w:rPr>
          <w:rFonts w:ascii="Corbel" w:hAnsi="Corbel"/>
          <w:smallCaps w:val="0"/>
          <w:sz w:val="21"/>
          <w:szCs w:val="21"/>
        </w:rPr>
      </w:pPr>
      <w:r w:rsidRPr="005A4C2B">
        <w:rPr>
          <w:rFonts w:ascii="Corbel" w:hAnsi="Corbel"/>
          <w:smallCaps w:val="0"/>
          <w:sz w:val="21"/>
          <w:szCs w:val="21"/>
        </w:rPr>
        <w:t xml:space="preserve">4. METODY I KRYTERIA OCENY </w:t>
      </w:r>
    </w:p>
    <w:p w:rsidR="00F57F32" w:rsidRPr="005A4C2B" w:rsidRDefault="00F57F32" w:rsidP="009C54AE">
      <w:pPr>
        <w:pStyle w:val="Punktygwne"/>
        <w:tabs>
          <w:tab w:val="left" w:pos="284"/>
        </w:tabs>
        <w:spacing w:before="0" w:after="0"/>
        <w:rPr>
          <w:rFonts w:ascii="Corbel" w:hAnsi="Corbel"/>
          <w:smallCaps w:val="0"/>
          <w:sz w:val="21"/>
          <w:szCs w:val="21"/>
        </w:rPr>
      </w:pPr>
    </w:p>
    <w:p w:rsidR="00F57F32" w:rsidRPr="005A4C2B" w:rsidRDefault="00F57F32" w:rsidP="009C54AE">
      <w:pPr>
        <w:pStyle w:val="Punktygwne"/>
        <w:spacing w:before="0" w:after="0"/>
        <w:ind w:left="426"/>
        <w:rPr>
          <w:rFonts w:ascii="Corbel" w:hAnsi="Corbel"/>
          <w:smallCaps w:val="0"/>
          <w:sz w:val="21"/>
          <w:szCs w:val="21"/>
        </w:rPr>
      </w:pPr>
      <w:r w:rsidRPr="005A4C2B">
        <w:rPr>
          <w:rFonts w:ascii="Corbel" w:hAnsi="Corbel"/>
          <w:smallCaps w:val="0"/>
          <w:sz w:val="21"/>
          <w:szCs w:val="21"/>
        </w:rPr>
        <w:t>4.1 Sposoby weryfikacji efektów kształcenia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59"/>
        <w:gridCol w:w="5345"/>
        <w:gridCol w:w="2074"/>
      </w:tblGrid>
      <w:tr w:rsidR="00F57F32" w:rsidRPr="005A4C2B" w:rsidTr="008272CB">
        <w:tc>
          <w:tcPr>
            <w:tcW w:w="1843"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Symbol efektu</w:t>
            </w:r>
          </w:p>
        </w:tc>
        <w:tc>
          <w:tcPr>
            <w:tcW w:w="5670" w:type="dxa"/>
            <w:vAlign w:val="center"/>
          </w:tcPr>
          <w:p w:rsidR="00F57F32" w:rsidRPr="005A4C2B" w:rsidRDefault="00F57F32" w:rsidP="009C54AE">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Metody oceny efektów kształcenia</w:t>
            </w:r>
          </w:p>
          <w:p w:rsidR="00F57F32" w:rsidRPr="005A4C2B" w:rsidRDefault="00F57F32" w:rsidP="009C54AE">
            <w:pPr>
              <w:pStyle w:val="Punktygwne"/>
              <w:spacing w:before="0" w:after="0"/>
              <w:jc w:val="center"/>
              <w:rPr>
                <w:rFonts w:ascii="Corbel" w:hAnsi="Corbel"/>
                <w:b w:val="0"/>
                <w:smallCaps w:val="0"/>
                <w:sz w:val="21"/>
                <w:szCs w:val="21"/>
              </w:rPr>
            </w:pPr>
          </w:p>
        </w:tc>
        <w:tc>
          <w:tcPr>
            <w:tcW w:w="2126"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Forma zajęć dydaktycznych</w:t>
            </w:r>
          </w:p>
        </w:tc>
      </w:tr>
      <w:tr w:rsidR="00F57F32" w:rsidRPr="005A4C2B" w:rsidTr="008272CB">
        <w:tc>
          <w:tcPr>
            <w:tcW w:w="1843" w:type="dxa"/>
          </w:tcPr>
          <w:p w:rsidR="00F57F32" w:rsidRPr="005A4C2B" w:rsidRDefault="00F57F32" w:rsidP="00603281">
            <w:pPr>
              <w:pStyle w:val="Punktygwne"/>
              <w:spacing w:before="0" w:after="0"/>
              <w:rPr>
                <w:rFonts w:ascii="Corbel" w:hAnsi="Corbel"/>
                <w:b w:val="0"/>
                <w:sz w:val="21"/>
                <w:szCs w:val="21"/>
              </w:rPr>
            </w:pPr>
            <w:r w:rsidRPr="005A4C2B">
              <w:rPr>
                <w:rFonts w:ascii="Corbel" w:hAnsi="Corbel"/>
                <w:b w:val="0"/>
                <w:sz w:val="21"/>
                <w:szCs w:val="21"/>
              </w:rPr>
              <w:t xml:space="preserve">ek_01 </w:t>
            </w:r>
          </w:p>
        </w:tc>
        <w:tc>
          <w:tcPr>
            <w:tcW w:w="5670" w:type="dxa"/>
          </w:tcPr>
          <w:p w:rsidR="00F57F32" w:rsidRPr="005A4C2B" w:rsidRDefault="00F57F32" w:rsidP="00C245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ocena efektywności pracy w czasie zajęć, projekt</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ćwiczenia</w:t>
            </w:r>
          </w:p>
        </w:tc>
      </w:tr>
      <w:tr w:rsidR="00F57F32" w:rsidRPr="005A4C2B" w:rsidTr="00B22F29">
        <w:tc>
          <w:tcPr>
            <w:tcW w:w="1843" w:type="dxa"/>
          </w:tcPr>
          <w:p w:rsidR="00F57F32" w:rsidRPr="005A4C2B" w:rsidRDefault="00F57F32" w:rsidP="00603281">
            <w:pPr>
              <w:pStyle w:val="Punktygwne"/>
              <w:spacing w:before="0" w:after="0"/>
              <w:rPr>
                <w:rFonts w:ascii="Corbel" w:hAnsi="Corbel"/>
                <w:b w:val="0"/>
                <w:sz w:val="21"/>
                <w:szCs w:val="21"/>
              </w:rPr>
            </w:pPr>
            <w:r w:rsidRPr="005A4C2B">
              <w:rPr>
                <w:rFonts w:ascii="Corbel" w:hAnsi="Corbel"/>
                <w:b w:val="0"/>
                <w:sz w:val="21"/>
                <w:szCs w:val="21"/>
              </w:rPr>
              <w:t>ek_02</w:t>
            </w:r>
          </w:p>
        </w:tc>
        <w:tc>
          <w:tcPr>
            <w:tcW w:w="5670" w:type="dxa"/>
          </w:tcPr>
          <w:p w:rsidR="00F57F32" w:rsidRPr="005A4C2B" w:rsidRDefault="00F57F32" w:rsidP="00B22F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kolokwium, ocena efektywności pracy w czasie zajęć</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ćwiczenia</w:t>
            </w:r>
          </w:p>
        </w:tc>
      </w:tr>
      <w:tr w:rsidR="00F57F32" w:rsidRPr="005A4C2B" w:rsidTr="00B22F29">
        <w:tc>
          <w:tcPr>
            <w:tcW w:w="1843" w:type="dxa"/>
          </w:tcPr>
          <w:p w:rsidR="00F57F32" w:rsidRPr="005A4C2B" w:rsidRDefault="00F57F32" w:rsidP="00603281">
            <w:pPr>
              <w:pStyle w:val="Punktygwne"/>
              <w:spacing w:before="0" w:after="0"/>
              <w:rPr>
                <w:rFonts w:ascii="Corbel" w:hAnsi="Corbel"/>
                <w:b w:val="0"/>
                <w:sz w:val="21"/>
                <w:szCs w:val="21"/>
              </w:rPr>
            </w:pPr>
            <w:r w:rsidRPr="005A4C2B">
              <w:rPr>
                <w:rFonts w:ascii="Corbel" w:hAnsi="Corbel"/>
                <w:b w:val="0"/>
                <w:sz w:val="21"/>
                <w:szCs w:val="21"/>
              </w:rPr>
              <w:t xml:space="preserve">ek_03 </w:t>
            </w:r>
          </w:p>
        </w:tc>
        <w:tc>
          <w:tcPr>
            <w:tcW w:w="5670" w:type="dxa"/>
          </w:tcPr>
          <w:p w:rsidR="00F57F32" w:rsidRPr="005A4C2B" w:rsidRDefault="00F57F32" w:rsidP="00C245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 xml:space="preserve">ocena projektów przygotowywanych przez studenta </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ćwiczenia</w:t>
            </w:r>
          </w:p>
        </w:tc>
      </w:tr>
    </w:tbl>
    <w:p w:rsidR="00F57F32" w:rsidRPr="005A4C2B" w:rsidRDefault="00F57F32" w:rsidP="009C54AE">
      <w:pPr>
        <w:pStyle w:val="Punktygwne"/>
        <w:spacing w:before="0" w:after="0"/>
        <w:ind w:left="426"/>
        <w:rPr>
          <w:rFonts w:ascii="Corbel" w:hAnsi="Corbel"/>
          <w:smallCaps w:val="0"/>
          <w:sz w:val="21"/>
          <w:szCs w:val="21"/>
        </w:rPr>
      </w:pPr>
    </w:p>
    <w:p w:rsidR="00F57F32" w:rsidRPr="005A4C2B" w:rsidRDefault="00F57F32" w:rsidP="009C54AE">
      <w:pPr>
        <w:pStyle w:val="Punktygwne"/>
        <w:spacing w:before="0" w:after="0"/>
        <w:ind w:left="426"/>
        <w:rPr>
          <w:rFonts w:ascii="Corbel" w:hAnsi="Corbel"/>
          <w:smallCaps w:val="0"/>
          <w:sz w:val="21"/>
          <w:szCs w:val="21"/>
        </w:rPr>
      </w:pPr>
      <w:r w:rsidRPr="005A4C2B">
        <w:rPr>
          <w:rFonts w:ascii="Corbel" w:hAnsi="Corbel"/>
          <w:smallCaps w:val="0"/>
          <w:sz w:val="21"/>
          <w:szCs w:val="21"/>
        </w:rPr>
        <w:t xml:space="preserve">4.2 Warunki zaliczenia przedmiotu (kryteria oceniania)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923D7D">
        <w:tc>
          <w:tcPr>
            <w:tcW w:w="9670" w:type="dxa"/>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Ćwiczenia: </w:t>
            </w:r>
          </w:p>
          <w:p w:rsidR="00F57F32" w:rsidRPr="005A4C2B" w:rsidRDefault="00F57F32" w:rsidP="00FE1386">
            <w:pPr>
              <w:numPr>
                <w:ilvl w:val="0"/>
                <w:numId w:val="2"/>
              </w:numPr>
              <w:spacing w:after="0" w:line="240" w:lineRule="auto"/>
              <w:rPr>
                <w:rFonts w:ascii="Corbel" w:hAnsi="Corbel"/>
                <w:sz w:val="21"/>
                <w:szCs w:val="21"/>
              </w:rPr>
            </w:pPr>
            <w:r w:rsidRPr="005A4C2B">
              <w:rPr>
                <w:rFonts w:ascii="Corbel" w:hAnsi="Corbel"/>
                <w:sz w:val="21"/>
                <w:szCs w:val="21"/>
              </w:rPr>
              <w:t>1 kolokwium,</w:t>
            </w:r>
          </w:p>
          <w:p w:rsidR="00F57F32" w:rsidRPr="005A4C2B" w:rsidRDefault="00F57F32" w:rsidP="00FE1386">
            <w:pPr>
              <w:numPr>
                <w:ilvl w:val="0"/>
                <w:numId w:val="2"/>
              </w:numPr>
              <w:spacing w:after="0" w:line="240" w:lineRule="auto"/>
              <w:rPr>
                <w:rFonts w:ascii="Corbel" w:hAnsi="Corbel"/>
                <w:sz w:val="21"/>
                <w:szCs w:val="21"/>
              </w:rPr>
            </w:pPr>
            <w:r w:rsidRPr="005A4C2B">
              <w:rPr>
                <w:rFonts w:ascii="Corbel" w:hAnsi="Corbel"/>
                <w:sz w:val="21"/>
                <w:szCs w:val="21"/>
              </w:rPr>
              <w:t>projekt, praca zespołowa w grupach 2 osobowych,</w:t>
            </w:r>
          </w:p>
          <w:p w:rsidR="00F57F32" w:rsidRPr="005A4C2B" w:rsidRDefault="00F57F32" w:rsidP="00FE1386">
            <w:pPr>
              <w:numPr>
                <w:ilvl w:val="0"/>
                <w:numId w:val="2"/>
              </w:numPr>
              <w:spacing w:after="0" w:line="240" w:lineRule="auto"/>
              <w:rPr>
                <w:rFonts w:ascii="Corbel" w:hAnsi="Corbel"/>
                <w:sz w:val="21"/>
                <w:szCs w:val="21"/>
              </w:rPr>
            </w:pPr>
            <w:r w:rsidRPr="005A4C2B">
              <w:rPr>
                <w:rFonts w:ascii="Corbel" w:hAnsi="Corbel"/>
                <w:sz w:val="21"/>
                <w:szCs w:val="21"/>
              </w:rPr>
              <w:t>ocena aktywności i przygotowania do zajęć na podstawie zadanej literatury.</w:t>
            </w:r>
          </w:p>
          <w:p w:rsidR="00F57F32" w:rsidRPr="005A4C2B" w:rsidRDefault="00F57F32" w:rsidP="00C24529">
            <w:pPr>
              <w:pStyle w:val="Punktygwne"/>
              <w:spacing w:before="0" w:after="0"/>
              <w:rPr>
                <w:rFonts w:ascii="Corbel" w:hAnsi="Corbel"/>
                <w:sz w:val="21"/>
                <w:szCs w:val="21"/>
              </w:rPr>
            </w:pPr>
            <w:r w:rsidRPr="005A4C2B">
              <w:rPr>
                <w:rFonts w:ascii="Corbel" w:hAnsi="Corbel"/>
                <w:b w:val="0"/>
                <w:smallCaps w:val="0"/>
                <w:sz w:val="21"/>
                <w:szCs w:val="21"/>
              </w:rPr>
              <w:lastRenderedPageBreak/>
              <w:t>Ocena 3,0 wymaga zdobycia 51% maksymalnej ilości punktów przypisanych  do poszczególnych prac i aktywności składających się na zaliczenie przedmiotu.</w:t>
            </w:r>
          </w:p>
        </w:tc>
      </w:tr>
    </w:tbl>
    <w:p w:rsidR="00F57F32" w:rsidRPr="005A4C2B" w:rsidRDefault="00F57F32" w:rsidP="009C54AE">
      <w:pPr>
        <w:pStyle w:val="Punktygwne"/>
        <w:spacing w:before="0" w:after="0"/>
        <w:rPr>
          <w:rFonts w:ascii="Corbel" w:hAnsi="Corbel"/>
          <w:b w:val="0"/>
          <w:smallCaps w:val="0"/>
          <w:sz w:val="21"/>
          <w:szCs w:val="21"/>
        </w:rPr>
      </w:pPr>
    </w:p>
    <w:p w:rsidR="00F57F32" w:rsidRPr="005A4C2B" w:rsidRDefault="00F57F32" w:rsidP="009C54AE">
      <w:pPr>
        <w:pStyle w:val="Bezodstpw"/>
        <w:ind w:left="284" w:hanging="284"/>
        <w:jc w:val="both"/>
        <w:rPr>
          <w:rFonts w:ascii="Corbel" w:hAnsi="Corbel"/>
          <w:b/>
          <w:sz w:val="21"/>
          <w:szCs w:val="21"/>
        </w:rPr>
      </w:pPr>
      <w:r w:rsidRPr="005A4C2B">
        <w:rPr>
          <w:rFonts w:ascii="Corbel" w:hAnsi="Corbel"/>
          <w:b/>
          <w:sz w:val="21"/>
          <w:szCs w:val="21"/>
        </w:rPr>
        <w:t xml:space="preserve">5. CAŁKOWITY NAKŁAD PRACY STUDENTA POTRZEBNY DO OSIĄGNIĘCIA ZAŁOŻONYCH EFEKTÓW W GODZINACH ORAZ PUNKTACH ECTS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26"/>
        <w:gridCol w:w="4452"/>
      </w:tblGrid>
      <w:tr w:rsidR="00F57F32" w:rsidRPr="005A4C2B" w:rsidTr="003E1941">
        <w:tc>
          <w:tcPr>
            <w:tcW w:w="4962" w:type="dxa"/>
            <w:vAlign w:val="center"/>
          </w:tcPr>
          <w:p w:rsidR="00F57F32" w:rsidRPr="005A4C2B" w:rsidRDefault="00F57F32" w:rsidP="009C54AE">
            <w:pPr>
              <w:pStyle w:val="Akapitzlist"/>
              <w:spacing w:after="0" w:line="240" w:lineRule="auto"/>
              <w:ind w:left="0"/>
              <w:jc w:val="center"/>
              <w:rPr>
                <w:rFonts w:ascii="Corbel" w:hAnsi="Corbel"/>
                <w:b/>
                <w:sz w:val="21"/>
                <w:szCs w:val="21"/>
              </w:rPr>
            </w:pPr>
            <w:r w:rsidRPr="005A4C2B">
              <w:rPr>
                <w:rFonts w:ascii="Corbel" w:hAnsi="Corbel"/>
                <w:b/>
                <w:sz w:val="21"/>
                <w:szCs w:val="21"/>
              </w:rPr>
              <w:t>Forma aktywności</w:t>
            </w:r>
          </w:p>
        </w:tc>
        <w:tc>
          <w:tcPr>
            <w:tcW w:w="4677" w:type="dxa"/>
            <w:vAlign w:val="center"/>
          </w:tcPr>
          <w:p w:rsidR="00F57F32" w:rsidRPr="005A4C2B" w:rsidRDefault="00F57F32" w:rsidP="009C54AE">
            <w:pPr>
              <w:pStyle w:val="Akapitzlist"/>
              <w:spacing w:after="0" w:line="240" w:lineRule="auto"/>
              <w:ind w:left="0"/>
              <w:jc w:val="center"/>
              <w:rPr>
                <w:rFonts w:ascii="Corbel" w:hAnsi="Corbel"/>
                <w:b/>
                <w:sz w:val="21"/>
                <w:szCs w:val="21"/>
              </w:rPr>
            </w:pPr>
            <w:r w:rsidRPr="005A4C2B">
              <w:rPr>
                <w:rFonts w:ascii="Corbel" w:hAnsi="Corbel"/>
                <w:b/>
                <w:sz w:val="21"/>
                <w:szCs w:val="21"/>
              </w:rPr>
              <w:t>Średnia liczba godzin na zrealizowanie aktywności</w:t>
            </w:r>
          </w:p>
        </w:tc>
      </w:tr>
      <w:tr w:rsidR="00F57F32" w:rsidRPr="005A4C2B" w:rsidTr="00923D7D">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kontaktowe wynikające z planu  studiów</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9</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sz w:val="21"/>
                <w:szCs w:val="21"/>
              </w:rPr>
            </w:pPr>
            <w:r w:rsidRPr="005A4C2B">
              <w:rPr>
                <w:rFonts w:ascii="Corbel" w:hAnsi="Corbel"/>
                <w:sz w:val="21"/>
                <w:szCs w:val="21"/>
              </w:rPr>
              <w:t>Inne z udziałem nauczyciela</w:t>
            </w:r>
          </w:p>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(udział w konsultacjach)</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5</w:t>
            </w:r>
          </w:p>
        </w:tc>
      </w:tr>
      <w:tr w:rsidR="00F57F32" w:rsidRPr="005A4C2B" w:rsidTr="00923D7D">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niekontaktowe – praca własna studenta (przygotowanie do zajęć, przygotowanie do kolokwium, napisanie projektu)</w:t>
            </w:r>
          </w:p>
        </w:tc>
        <w:tc>
          <w:tcPr>
            <w:tcW w:w="4677" w:type="dxa"/>
          </w:tcPr>
          <w:p w:rsidR="00F57F32" w:rsidRPr="005A4C2B" w:rsidRDefault="00F57F32" w:rsidP="00EF71B2">
            <w:pPr>
              <w:pStyle w:val="Akapitzlist"/>
              <w:spacing w:after="0" w:line="240" w:lineRule="auto"/>
              <w:ind w:left="0"/>
              <w:jc w:val="center"/>
              <w:rPr>
                <w:rFonts w:ascii="Corbel" w:hAnsi="Corbel"/>
                <w:sz w:val="21"/>
                <w:szCs w:val="21"/>
              </w:rPr>
            </w:pPr>
            <w:r w:rsidRPr="005A4C2B">
              <w:rPr>
                <w:rFonts w:ascii="Corbel" w:hAnsi="Corbel"/>
                <w:sz w:val="21"/>
                <w:szCs w:val="21"/>
              </w:rPr>
              <w:t>36</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sz w:val="21"/>
                <w:szCs w:val="21"/>
              </w:rPr>
            </w:pPr>
            <w:r w:rsidRPr="005A4C2B">
              <w:rPr>
                <w:rFonts w:ascii="Corbel" w:hAnsi="Corbel"/>
                <w:sz w:val="21"/>
                <w:szCs w:val="21"/>
              </w:rPr>
              <w:t>SUMA GODZIN</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50</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b/>
                <w:sz w:val="21"/>
                <w:szCs w:val="21"/>
              </w:rPr>
            </w:pPr>
            <w:r w:rsidRPr="005A4C2B">
              <w:rPr>
                <w:rFonts w:ascii="Corbel" w:hAnsi="Corbel"/>
                <w:b/>
                <w:sz w:val="21"/>
                <w:szCs w:val="21"/>
              </w:rPr>
              <w:t>SUMARYCZNA LICZBA PUNKTÓW ECTS</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2</w:t>
            </w:r>
          </w:p>
        </w:tc>
      </w:tr>
    </w:tbl>
    <w:p w:rsidR="00F57F32" w:rsidRPr="005A4C2B" w:rsidRDefault="00F57F32" w:rsidP="00013CB1">
      <w:pPr>
        <w:pStyle w:val="Punktygwne"/>
        <w:spacing w:before="0" w:after="0"/>
        <w:ind w:left="426"/>
        <w:rPr>
          <w:rFonts w:ascii="Corbel" w:hAnsi="Corbel"/>
          <w:b w:val="0"/>
          <w:i/>
          <w:smallCaps w:val="0"/>
          <w:sz w:val="21"/>
          <w:szCs w:val="21"/>
        </w:rPr>
      </w:pPr>
      <w:r w:rsidRPr="005A4C2B">
        <w:rPr>
          <w:rFonts w:ascii="Corbel" w:hAnsi="Corbel"/>
          <w:b w:val="0"/>
          <w:i/>
          <w:smallCaps w:val="0"/>
          <w:sz w:val="21"/>
          <w:szCs w:val="21"/>
        </w:rPr>
        <w:t>* Należy uwzględnić, że 1 pkt ECTS odpowiada 25-30 godzin całkowitego nakładu pracy studenta.</w:t>
      </w:r>
    </w:p>
    <w:p w:rsidR="00F57F32" w:rsidRPr="005A4C2B" w:rsidRDefault="00F57F32" w:rsidP="00013CB1">
      <w:pPr>
        <w:pStyle w:val="Punktygwne"/>
        <w:spacing w:before="0" w:after="0"/>
        <w:ind w:left="426"/>
        <w:rPr>
          <w:rFonts w:ascii="Corbel" w:hAnsi="Corbel"/>
          <w:b w:val="0"/>
          <w:smallCaps w:val="0"/>
          <w:sz w:val="21"/>
          <w:szCs w:val="21"/>
        </w:rPr>
      </w:pPr>
    </w:p>
    <w:p w:rsidR="00F57F32" w:rsidRPr="005A4C2B" w:rsidRDefault="00F57F32" w:rsidP="009C54AE">
      <w:pPr>
        <w:pStyle w:val="Punktygwne"/>
        <w:spacing w:before="0" w:after="0"/>
        <w:rPr>
          <w:rFonts w:ascii="Corbel" w:hAnsi="Corbel"/>
          <w:smallCaps w:val="0"/>
          <w:sz w:val="21"/>
          <w:szCs w:val="21"/>
        </w:rPr>
      </w:pPr>
      <w:r w:rsidRPr="005A4C2B">
        <w:rPr>
          <w:rFonts w:ascii="Corbel" w:hAnsi="Corbel"/>
          <w:smallCaps w:val="0"/>
          <w:sz w:val="21"/>
          <w:szCs w:val="21"/>
        </w:rPr>
        <w:t xml:space="preserve">6. PRAKTYKI ZAWODOWE W RAMACH PRZEDMIOTU/ MODUŁU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81"/>
        <w:gridCol w:w="4905"/>
      </w:tblGrid>
      <w:tr w:rsidR="00F57F32" w:rsidRPr="005A4C2B" w:rsidTr="00C24529">
        <w:trPr>
          <w:trHeight w:val="397"/>
        </w:trPr>
        <w:tc>
          <w:tcPr>
            <w:tcW w:w="2359"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wymiar godzinowy</w:t>
            </w:r>
          </w:p>
        </w:tc>
        <w:tc>
          <w:tcPr>
            <w:tcW w:w="2641" w:type="pct"/>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t>
            </w:r>
          </w:p>
        </w:tc>
      </w:tr>
      <w:tr w:rsidR="00F57F32" w:rsidRPr="005A4C2B" w:rsidTr="00C24529">
        <w:trPr>
          <w:trHeight w:val="397"/>
        </w:trPr>
        <w:tc>
          <w:tcPr>
            <w:tcW w:w="2359"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zasady i formy odbywania praktyk </w:t>
            </w:r>
          </w:p>
        </w:tc>
        <w:tc>
          <w:tcPr>
            <w:tcW w:w="2641" w:type="pct"/>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w:t>
            </w:r>
          </w:p>
        </w:tc>
      </w:tr>
    </w:tbl>
    <w:p w:rsidR="00F57F32" w:rsidRPr="005A4C2B" w:rsidRDefault="00F57F32" w:rsidP="009C54AE">
      <w:pPr>
        <w:pStyle w:val="Punktygwne"/>
        <w:spacing w:before="0" w:after="0"/>
        <w:rPr>
          <w:rFonts w:ascii="Corbel" w:hAnsi="Corbel"/>
          <w:smallCaps w:val="0"/>
          <w:sz w:val="21"/>
          <w:szCs w:val="21"/>
        </w:rPr>
      </w:pPr>
    </w:p>
    <w:p w:rsidR="00F57F32" w:rsidRPr="005A4C2B" w:rsidRDefault="00F57F32" w:rsidP="009C54AE">
      <w:pPr>
        <w:pStyle w:val="Punktygwne"/>
        <w:spacing w:before="0" w:after="0"/>
        <w:rPr>
          <w:rFonts w:ascii="Corbel" w:hAnsi="Corbel"/>
          <w:smallCaps w:val="0"/>
          <w:sz w:val="21"/>
          <w:szCs w:val="21"/>
        </w:rPr>
      </w:pPr>
      <w:r w:rsidRPr="005A4C2B">
        <w:rPr>
          <w:rFonts w:ascii="Corbel" w:hAnsi="Corbel"/>
          <w:smallCaps w:val="0"/>
          <w:sz w:val="21"/>
          <w:szCs w:val="21"/>
        </w:rPr>
        <w:t xml:space="preserve">7. LITERATURA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F57F32" w:rsidRPr="005A4C2B" w:rsidTr="00C24529">
        <w:trPr>
          <w:trHeight w:val="397"/>
        </w:trPr>
        <w:tc>
          <w:tcPr>
            <w:tcW w:w="5000"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Literatura podstawowa:</w:t>
            </w:r>
          </w:p>
          <w:p w:rsidR="00F57F32" w:rsidRPr="005A4C2B" w:rsidRDefault="00F57F32" w:rsidP="00AF5A9E">
            <w:pPr>
              <w:pStyle w:val="Punktygwne"/>
              <w:numPr>
                <w:ilvl w:val="0"/>
                <w:numId w:val="398"/>
              </w:numPr>
              <w:spacing w:before="0" w:after="0"/>
              <w:ind w:left="426"/>
              <w:rPr>
                <w:rFonts w:ascii="Corbel" w:hAnsi="Corbel"/>
                <w:b w:val="0"/>
                <w:bCs/>
                <w:smallCaps w:val="0"/>
                <w:sz w:val="21"/>
                <w:szCs w:val="21"/>
              </w:rPr>
            </w:pPr>
            <w:r w:rsidRPr="005A4C2B">
              <w:rPr>
                <w:rFonts w:ascii="Corbel" w:hAnsi="Corbel"/>
                <w:b w:val="0"/>
                <w:bCs/>
                <w:smallCaps w:val="0"/>
                <w:sz w:val="21"/>
                <w:szCs w:val="21"/>
              </w:rPr>
              <w:t>Łuniewska M., Ekonometria finansowa: analiza rynku kapitałowego, Wydawnictwo naukowe PWN, Warszawa 2008.</w:t>
            </w:r>
          </w:p>
          <w:p w:rsidR="00F57F32" w:rsidRPr="005A4C2B" w:rsidRDefault="00F57F32" w:rsidP="00AF5A9E">
            <w:pPr>
              <w:pStyle w:val="Punktygwne"/>
              <w:numPr>
                <w:ilvl w:val="0"/>
                <w:numId w:val="398"/>
              </w:numPr>
              <w:spacing w:before="0" w:after="0"/>
              <w:ind w:left="426"/>
              <w:rPr>
                <w:rFonts w:ascii="Corbel" w:hAnsi="Corbel"/>
                <w:b w:val="0"/>
                <w:bCs/>
                <w:smallCaps w:val="0"/>
                <w:sz w:val="21"/>
                <w:szCs w:val="21"/>
              </w:rPr>
            </w:pPr>
            <w:r w:rsidRPr="005A4C2B">
              <w:rPr>
                <w:rFonts w:ascii="Corbel" w:hAnsi="Corbel"/>
                <w:b w:val="0"/>
                <w:bCs/>
                <w:smallCaps w:val="0"/>
                <w:sz w:val="21"/>
                <w:szCs w:val="21"/>
              </w:rPr>
              <w:t>Łuniewska M., Tarczyński W., Metody wielowymiarowej analizy porównawczej na rynku kapitałowym, Wydawnictwo naukowe PWN, Warszawa 2006.</w:t>
            </w:r>
          </w:p>
          <w:p w:rsidR="00F57F32" w:rsidRPr="005A4C2B" w:rsidRDefault="00F57F32" w:rsidP="00AF5A9E">
            <w:pPr>
              <w:pStyle w:val="Punktygwne"/>
              <w:numPr>
                <w:ilvl w:val="0"/>
                <w:numId w:val="398"/>
              </w:numPr>
              <w:spacing w:before="0" w:after="0"/>
              <w:ind w:left="426"/>
              <w:rPr>
                <w:rFonts w:ascii="Corbel" w:hAnsi="Corbel"/>
                <w:b w:val="0"/>
                <w:smallCaps w:val="0"/>
                <w:sz w:val="21"/>
                <w:szCs w:val="21"/>
              </w:rPr>
            </w:pPr>
            <w:r w:rsidRPr="005A4C2B">
              <w:rPr>
                <w:rFonts w:ascii="Corbel" w:hAnsi="Corbel"/>
                <w:b w:val="0"/>
                <w:bCs/>
                <w:smallCaps w:val="0"/>
                <w:sz w:val="21"/>
                <w:szCs w:val="21"/>
              </w:rPr>
              <w:t>Zeliaś A.,  Metody statystyczne, PWE, Warszawa 2002.</w:t>
            </w:r>
          </w:p>
        </w:tc>
      </w:tr>
      <w:tr w:rsidR="00F57F32" w:rsidRPr="005A4C2B" w:rsidTr="00C24529">
        <w:trPr>
          <w:trHeight w:val="397"/>
        </w:trPr>
        <w:tc>
          <w:tcPr>
            <w:tcW w:w="5000"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Literatura uzupełniająca:</w:t>
            </w:r>
          </w:p>
          <w:p w:rsidR="00F57F32" w:rsidRPr="005A4C2B" w:rsidRDefault="00F57F32" w:rsidP="00AF5A9E">
            <w:pPr>
              <w:pStyle w:val="Punktygwne"/>
              <w:numPr>
                <w:ilvl w:val="0"/>
                <w:numId w:val="399"/>
              </w:numPr>
              <w:spacing w:before="0" w:after="0"/>
              <w:ind w:left="318" w:hanging="284"/>
              <w:rPr>
                <w:rFonts w:ascii="Corbel" w:hAnsi="Corbel"/>
                <w:b w:val="0"/>
                <w:smallCaps w:val="0"/>
                <w:sz w:val="21"/>
                <w:szCs w:val="21"/>
              </w:rPr>
            </w:pPr>
            <w:r w:rsidRPr="005A4C2B">
              <w:rPr>
                <w:rFonts w:ascii="Corbel" w:hAnsi="Corbel"/>
                <w:b w:val="0"/>
                <w:bCs/>
                <w:smallCaps w:val="0"/>
                <w:sz w:val="21"/>
                <w:szCs w:val="21"/>
              </w:rPr>
              <w:t xml:space="preserve">Dobosz M., </w:t>
            </w:r>
            <w:r w:rsidRPr="005A4C2B">
              <w:rPr>
                <w:rFonts w:ascii="Corbel" w:hAnsi="Corbel"/>
                <w:b w:val="0"/>
                <w:smallCaps w:val="0"/>
                <w:sz w:val="21"/>
                <w:szCs w:val="21"/>
              </w:rPr>
              <w:t>Wspomagana komputerowo statystyczna analiza wyników badań, EXIT, Warszawa 2001.</w:t>
            </w:r>
          </w:p>
          <w:p w:rsidR="00F57F32" w:rsidRPr="005A4C2B" w:rsidRDefault="00F57F32" w:rsidP="00AF5A9E">
            <w:pPr>
              <w:pStyle w:val="Punktygwne"/>
              <w:numPr>
                <w:ilvl w:val="0"/>
                <w:numId w:val="399"/>
              </w:numPr>
              <w:spacing w:before="0" w:after="0"/>
              <w:ind w:left="318" w:hanging="284"/>
              <w:rPr>
                <w:rFonts w:ascii="Corbel" w:hAnsi="Corbel"/>
                <w:b w:val="0"/>
                <w:smallCaps w:val="0"/>
                <w:sz w:val="21"/>
                <w:szCs w:val="21"/>
              </w:rPr>
            </w:pPr>
            <w:r w:rsidRPr="005A4C2B">
              <w:rPr>
                <w:rFonts w:ascii="Corbel" w:hAnsi="Corbel"/>
                <w:b w:val="0"/>
                <w:smallCaps w:val="0"/>
                <w:sz w:val="21"/>
                <w:szCs w:val="21"/>
              </w:rPr>
              <w:t xml:space="preserve">Jajuga K., Metody ekonometryczne i statystyczne w analizie rynku kapitałowego , Wydawnictwo AE, Wrocław 2000. </w:t>
            </w:r>
          </w:p>
        </w:tc>
      </w:tr>
    </w:tbl>
    <w:p w:rsidR="00F57F32" w:rsidRPr="005A4C2B" w:rsidRDefault="00F57F32" w:rsidP="009C54AE">
      <w:pPr>
        <w:pStyle w:val="Punktygwne"/>
        <w:spacing w:before="0" w:after="0"/>
        <w:ind w:left="360"/>
        <w:rPr>
          <w:rFonts w:ascii="Corbel" w:hAnsi="Corbel"/>
          <w:b w:val="0"/>
          <w:smallCaps w:val="0"/>
          <w:sz w:val="21"/>
          <w:szCs w:val="21"/>
        </w:rPr>
      </w:pPr>
    </w:p>
    <w:p w:rsidR="00F57F32" w:rsidRPr="005A4C2B" w:rsidRDefault="00F57F32">
      <w:pPr>
        <w:spacing w:after="0" w:line="240" w:lineRule="auto"/>
        <w:rPr>
          <w:rFonts w:ascii="Corbel" w:hAnsi="Corbel"/>
          <w:b/>
          <w:smallCaps/>
          <w:sz w:val="21"/>
          <w:szCs w:val="21"/>
        </w:rPr>
      </w:pPr>
      <w:r w:rsidRPr="005A4C2B">
        <w:rPr>
          <w:rFonts w:ascii="Corbel" w:hAnsi="Corbel"/>
          <w:b/>
          <w:smallCaps/>
          <w:sz w:val="21"/>
          <w:szCs w:val="21"/>
        </w:rPr>
        <w:br w:type="page"/>
      </w:r>
    </w:p>
    <w:p w:rsidR="00F57F32" w:rsidRPr="005A4C2B" w:rsidRDefault="00F57F32" w:rsidP="00C24529">
      <w:pPr>
        <w:spacing w:after="0" w:line="240" w:lineRule="auto"/>
        <w:jc w:val="center"/>
        <w:rPr>
          <w:rFonts w:ascii="Corbel" w:hAnsi="Corbel"/>
          <w:b/>
          <w:smallCaps/>
          <w:sz w:val="21"/>
          <w:szCs w:val="21"/>
        </w:rPr>
      </w:pPr>
      <w:r w:rsidRPr="005A4C2B">
        <w:rPr>
          <w:rFonts w:ascii="Corbel" w:hAnsi="Corbel"/>
          <w:b/>
          <w:smallCaps/>
          <w:sz w:val="21"/>
          <w:szCs w:val="21"/>
        </w:rPr>
        <w:lastRenderedPageBreak/>
        <w:t>SYLABUS</w:t>
      </w:r>
    </w:p>
    <w:p w:rsidR="00F57F32" w:rsidRPr="005A4C2B" w:rsidRDefault="00F57F32" w:rsidP="00C24529">
      <w:pPr>
        <w:spacing w:after="0" w:line="240" w:lineRule="auto"/>
        <w:jc w:val="center"/>
        <w:rPr>
          <w:rFonts w:ascii="Corbel" w:hAnsi="Corbel"/>
          <w:b/>
          <w:smallCaps/>
          <w:sz w:val="21"/>
          <w:szCs w:val="21"/>
        </w:rPr>
      </w:pPr>
      <w:r w:rsidRPr="005A4C2B">
        <w:rPr>
          <w:rFonts w:ascii="Corbel" w:hAnsi="Corbel"/>
          <w:b/>
          <w:smallCaps/>
          <w:sz w:val="21"/>
          <w:szCs w:val="21"/>
        </w:rPr>
        <w:t xml:space="preserve">dotyczy cyklu kształcenia </w:t>
      </w:r>
      <w:r w:rsidRPr="005A4C2B">
        <w:rPr>
          <w:rFonts w:ascii="Corbel" w:hAnsi="Corbel"/>
          <w:smallCaps/>
          <w:sz w:val="21"/>
          <w:szCs w:val="21"/>
        </w:rPr>
        <w:t>2018-2020</w:t>
      </w:r>
    </w:p>
    <w:p w:rsidR="00F57F32" w:rsidRPr="005A4C2B" w:rsidRDefault="00F57F32" w:rsidP="009C54AE">
      <w:pPr>
        <w:spacing w:after="0" w:line="240" w:lineRule="auto"/>
        <w:rPr>
          <w:rFonts w:ascii="Corbel" w:hAnsi="Corbel"/>
          <w:sz w:val="21"/>
          <w:szCs w:val="21"/>
        </w:rPr>
      </w:pPr>
    </w:p>
    <w:p w:rsidR="00F57F32" w:rsidRPr="005A4C2B" w:rsidRDefault="00A70396" w:rsidP="009C54AE">
      <w:pPr>
        <w:pStyle w:val="Punktygwne"/>
        <w:spacing w:before="0" w:after="0"/>
        <w:rPr>
          <w:rFonts w:ascii="Corbel" w:hAnsi="Corbel"/>
          <w:color w:val="0070C0"/>
          <w:sz w:val="21"/>
          <w:szCs w:val="21"/>
        </w:rPr>
      </w:pPr>
      <w:r w:rsidRPr="005A4C2B">
        <w:rPr>
          <w:rFonts w:ascii="Corbel" w:hAnsi="Corbel"/>
          <w:sz w:val="21"/>
          <w:szCs w:val="21"/>
        </w:rPr>
        <w:t xml:space="preserve">1. PODSTAWOWE INFORMACJE O PRZEDMIOCIE/MODULE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6662"/>
      </w:tblGrid>
      <w:tr w:rsidR="00F57F32" w:rsidRPr="005A4C2B" w:rsidTr="00D91331">
        <w:tc>
          <w:tcPr>
            <w:tcW w:w="2694" w:type="dxa"/>
            <w:vAlign w:val="center"/>
          </w:tcPr>
          <w:p w:rsidR="00F57F32" w:rsidRPr="005A4C2B" w:rsidRDefault="00F57F32" w:rsidP="00C24529">
            <w:pPr>
              <w:pStyle w:val="Pytania"/>
              <w:spacing w:before="60" w:after="60"/>
              <w:jc w:val="left"/>
              <w:rPr>
                <w:rFonts w:ascii="Corbel" w:hAnsi="Corbel"/>
                <w:sz w:val="21"/>
                <w:szCs w:val="21"/>
              </w:rPr>
            </w:pPr>
            <w:r w:rsidRPr="005A4C2B">
              <w:rPr>
                <w:rFonts w:ascii="Corbel" w:hAnsi="Corbel"/>
                <w:sz w:val="21"/>
                <w:szCs w:val="21"/>
              </w:rPr>
              <w:t>Nazwa przedmiotu/ modułu</w:t>
            </w:r>
          </w:p>
        </w:tc>
        <w:tc>
          <w:tcPr>
            <w:tcW w:w="6662" w:type="dxa"/>
            <w:vAlign w:val="center"/>
          </w:tcPr>
          <w:p w:rsidR="00F57F32" w:rsidRPr="005A4C2B" w:rsidRDefault="00F57F32" w:rsidP="00C24529">
            <w:pPr>
              <w:pStyle w:val="Odpowiedzi"/>
              <w:spacing w:before="60" w:after="60"/>
              <w:rPr>
                <w:rFonts w:ascii="Corbel" w:hAnsi="Corbel"/>
                <w:sz w:val="21"/>
                <w:szCs w:val="21"/>
              </w:rPr>
            </w:pPr>
            <w:r w:rsidRPr="005A4C2B">
              <w:rPr>
                <w:rFonts w:ascii="Corbel" w:hAnsi="Corbel"/>
                <w:sz w:val="21"/>
                <w:szCs w:val="21"/>
              </w:rPr>
              <w:t>Ekonometryczne modelowanie procesów gospodarczych</w:t>
            </w:r>
          </w:p>
        </w:tc>
      </w:tr>
      <w:tr w:rsidR="00F57F32" w:rsidRPr="00B56A7F" w:rsidTr="00D913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Kod przedmiotu/ modułu*</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lang w:val="en-US"/>
              </w:rPr>
            </w:pPr>
            <w:r w:rsidRPr="005A4C2B">
              <w:rPr>
                <w:rFonts w:ascii="Corbel" w:hAnsi="Corbel"/>
                <w:b w:val="0"/>
                <w:sz w:val="21"/>
                <w:szCs w:val="21"/>
                <w:lang w:val="en-US"/>
              </w:rPr>
              <w:t>FiR/II/RiA/C-1.1b</w:t>
            </w:r>
          </w:p>
        </w:tc>
      </w:tr>
      <w:tr w:rsidR="00F57F32" w:rsidRPr="005A4C2B" w:rsidTr="00D91331">
        <w:tc>
          <w:tcPr>
            <w:tcW w:w="2694" w:type="dxa"/>
            <w:vAlign w:val="center"/>
          </w:tcPr>
          <w:p w:rsidR="00F57F32" w:rsidRPr="005A4C2B" w:rsidRDefault="00F57F32" w:rsidP="00153C41">
            <w:pPr>
              <w:pStyle w:val="Pytania"/>
              <w:spacing w:before="100" w:beforeAutospacing="1" w:after="100" w:afterAutospacing="1"/>
              <w:jc w:val="left"/>
              <w:rPr>
                <w:rFonts w:ascii="Corbel" w:hAnsi="Corbel"/>
                <w:sz w:val="21"/>
                <w:szCs w:val="21"/>
              </w:rPr>
            </w:pPr>
            <w:r w:rsidRPr="005A4C2B">
              <w:rPr>
                <w:rFonts w:ascii="Corbel" w:hAnsi="Corbel"/>
                <w:sz w:val="21"/>
                <w:szCs w:val="21"/>
              </w:rPr>
              <w:t>Wydział (nazwa jednostki prowadzącej kierunek)</w:t>
            </w:r>
          </w:p>
        </w:tc>
        <w:tc>
          <w:tcPr>
            <w:tcW w:w="6662" w:type="dxa"/>
            <w:vAlign w:val="center"/>
          </w:tcPr>
          <w:p w:rsidR="00F57F32" w:rsidRPr="005A4C2B" w:rsidRDefault="00F57F32" w:rsidP="009C54AE">
            <w:pPr>
              <w:pStyle w:val="Odpowiedzi"/>
              <w:spacing w:before="100" w:beforeAutospacing="1" w:after="100" w:afterAutospacing="1"/>
              <w:rPr>
                <w:rFonts w:ascii="Corbel" w:hAnsi="Corbel"/>
                <w:b w:val="0"/>
                <w:sz w:val="21"/>
                <w:szCs w:val="21"/>
              </w:rPr>
            </w:pPr>
            <w:r w:rsidRPr="005A4C2B">
              <w:rPr>
                <w:rFonts w:ascii="Corbel" w:hAnsi="Corbel"/>
                <w:b w:val="0"/>
                <w:sz w:val="21"/>
                <w:szCs w:val="21"/>
              </w:rPr>
              <w:t>Wydział Ekonomii</w:t>
            </w:r>
          </w:p>
        </w:tc>
      </w:tr>
      <w:tr w:rsidR="00F57F32" w:rsidRPr="005A4C2B" w:rsidTr="00D913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Nazwa jednostki realizującej przedmiot</w:t>
            </w:r>
          </w:p>
        </w:tc>
        <w:tc>
          <w:tcPr>
            <w:tcW w:w="6662" w:type="dxa"/>
            <w:vAlign w:val="center"/>
          </w:tcPr>
          <w:p w:rsidR="00F57F32" w:rsidRPr="005A4C2B" w:rsidRDefault="00F57F32" w:rsidP="009C54AE">
            <w:pPr>
              <w:pStyle w:val="Odpowiedzi"/>
              <w:spacing w:before="100" w:beforeAutospacing="1" w:after="100" w:afterAutospacing="1"/>
              <w:rPr>
                <w:rFonts w:ascii="Corbel" w:hAnsi="Corbel"/>
                <w:b w:val="0"/>
                <w:sz w:val="21"/>
                <w:szCs w:val="21"/>
              </w:rPr>
            </w:pPr>
            <w:r w:rsidRPr="005A4C2B">
              <w:rPr>
                <w:rFonts w:ascii="Corbel" w:hAnsi="Corbel"/>
                <w:b w:val="0"/>
                <w:sz w:val="21"/>
                <w:szCs w:val="21"/>
              </w:rPr>
              <w:t>Katedra Metod Ilościowych i Informatyki Gospodarczej</w:t>
            </w:r>
          </w:p>
        </w:tc>
      </w:tr>
      <w:tr w:rsidR="00F57F32" w:rsidRPr="005A4C2B" w:rsidTr="00D913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Kierunek studiów</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Finanse i rachunkowość</w:t>
            </w:r>
          </w:p>
        </w:tc>
      </w:tr>
      <w:tr w:rsidR="00F57F32" w:rsidRPr="005A4C2B" w:rsidTr="00D913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 xml:space="preserve">Poziom kształcenia </w:t>
            </w:r>
          </w:p>
        </w:tc>
        <w:tc>
          <w:tcPr>
            <w:tcW w:w="6662" w:type="dxa"/>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II stopień</w:t>
            </w:r>
          </w:p>
        </w:tc>
      </w:tr>
      <w:tr w:rsidR="00F57F32" w:rsidRPr="005A4C2B" w:rsidTr="00D913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Profil</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ogólnoakademicki </w:t>
            </w:r>
          </w:p>
        </w:tc>
      </w:tr>
      <w:tr w:rsidR="00F57F32" w:rsidRPr="005A4C2B" w:rsidTr="00D913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Forma studiów</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niestacjonarne</w:t>
            </w:r>
          </w:p>
        </w:tc>
      </w:tr>
      <w:tr w:rsidR="00F57F32" w:rsidRPr="005A4C2B" w:rsidTr="00D913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Rok i semestr studiów</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II/3</w:t>
            </w:r>
          </w:p>
        </w:tc>
      </w:tr>
      <w:tr w:rsidR="00F57F32" w:rsidRPr="005A4C2B" w:rsidTr="00D913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Rodzaj przedmiotu</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specjalnościowy do wyboru</w:t>
            </w:r>
          </w:p>
        </w:tc>
      </w:tr>
      <w:tr w:rsidR="00F57F32" w:rsidRPr="005A4C2B" w:rsidTr="00D913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Język wykładowy</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polski </w:t>
            </w:r>
          </w:p>
        </w:tc>
      </w:tr>
      <w:tr w:rsidR="00F57F32" w:rsidRPr="005A4C2B" w:rsidTr="00D913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Koordynator</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dr  Marek Cierpiał-Wolan</w:t>
            </w:r>
          </w:p>
        </w:tc>
      </w:tr>
      <w:tr w:rsidR="00F57F32" w:rsidRPr="005A4C2B" w:rsidTr="00D913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Imię i nazwisko osoby prowadzącej / osób prowadzących</w:t>
            </w:r>
          </w:p>
        </w:tc>
        <w:tc>
          <w:tcPr>
            <w:tcW w:w="6662" w:type="dxa"/>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dr Marek Cierpiał-Wolan</w:t>
            </w:r>
          </w:p>
        </w:tc>
      </w:tr>
    </w:tbl>
    <w:p w:rsidR="00F57F32" w:rsidRPr="005A4C2B" w:rsidRDefault="00F57F32" w:rsidP="00C24529">
      <w:pPr>
        <w:pStyle w:val="Podpunkty"/>
        <w:spacing w:after="100" w:afterAutospacing="1"/>
        <w:ind w:left="0"/>
        <w:rPr>
          <w:rFonts w:ascii="Corbel" w:hAnsi="Corbel"/>
          <w:i/>
          <w:sz w:val="21"/>
          <w:szCs w:val="21"/>
        </w:rPr>
      </w:pPr>
      <w:r w:rsidRPr="005A4C2B">
        <w:rPr>
          <w:rFonts w:ascii="Corbel" w:hAnsi="Corbel"/>
          <w:i/>
          <w:sz w:val="21"/>
          <w:szCs w:val="21"/>
        </w:rPr>
        <w:t xml:space="preserve">* - </w:t>
      </w:r>
      <w:r w:rsidRPr="005A4C2B">
        <w:rPr>
          <w:rFonts w:ascii="Corbel" w:hAnsi="Corbel"/>
          <w:b w:val="0"/>
          <w:i/>
          <w:sz w:val="21"/>
          <w:szCs w:val="21"/>
        </w:rPr>
        <w:t>zgodnie z ustaleniami na Wydziale</w:t>
      </w:r>
    </w:p>
    <w:p w:rsidR="00F57F32" w:rsidRPr="005A4C2B" w:rsidRDefault="00F57F32" w:rsidP="009C54AE">
      <w:pPr>
        <w:pStyle w:val="Podpunkty"/>
        <w:ind w:left="284"/>
        <w:rPr>
          <w:rFonts w:ascii="Corbel" w:hAnsi="Corbel"/>
          <w:sz w:val="21"/>
          <w:szCs w:val="21"/>
        </w:rPr>
      </w:pPr>
      <w:r w:rsidRPr="005A4C2B">
        <w:rPr>
          <w:rFonts w:ascii="Corbel" w:hAnsi="Corbel"/>
          <w:sz w:val="21"/>
          <w:szCs w:val="21"/>
        </w:rPr>
        <w:t xml:space="preserve">1.1.Formy zajęć dydaktycznych, wymiar godzin i punktów ECTS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26"/>
        <w:gridCol w:w="877"/>
        <w:gridCol w:w="749"/>
        <w:gridCol w:w="835"/>
        <w:gridCol w:w="767"/>
        <w:gridCol w:w="794"/>
        <w:gridCol w:w="715"/>
        <w:gridCol w:w="913"/>
        <w:gridCol w:w="1132"/>
        <w:gridCol w:w="1478"/>
      </w:tblGrid>
      <w:tr w:rsidR="00F57F32" w:rsidRPr="005A4C2B" w:rsidTr="00C24529">
        <w:tc>
          <w:tcPr>
            <w:tcW w:w="1048"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Semestr</w:t>
            </w:r>
          </w:p>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(nr)</w:t>
            </w:r>
          </w:p>
        </w:tc>
        <w:tc>
          <w:tcPr>
            <w:tcW w:w="92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Wykł.</w:t>
            </w:r>
          </w:p>
        </w:tc>
        <w:tc>
          <w:tcPr>
            <w:tcW w:w="80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Konw.</w:t>
            </w:r>
          </w:p>
        </w:tc>
        <w:tc>
          <w:tcPr>
            <w:tcW w:w="81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Lab.</w:t>
            </w:r>
          </w:p>
        </w:tc>
        <w:tc>
          <w:tcPr>
            <w:tcW w:w="82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Sem.</w:t>
            </w:r>
          </w:p>
        </w:tc>
        <w:tc>
          <w:tcPr>
            <w:tcW w:w="780"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ZP</w:t>
            </w:r>
          </w:p>
        </w:tc>
        <w:tc>
          <w:tcPr>
            <w:tcW w:w="957"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Prakt.</w:t>
            </w:r>
          </w:p>
        </w:tc>
        <w:tc>
          <w:tcPr>
            <w:tcW w:w="1206"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Inne (jakie?)</w:t>
            </w:r>
          </w:p>
        </w:tc>
        <w:tc>
          <w:tcPr>
            <w:tcW w:w="1652"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b/>
                <w:sz w:val="21"/>
                <w:szCs w:val="21"/>
              </w:rPr>
            </w:pPr>
            <w:r w:rsidRPr="005A4C2B">
              <w:rPr>
                <w:rFonts w:ascii="Corbel" w:hAnsi="Corbel"/>
                <w:b/>
                <w:sz w:val="21"/>
                <w:szCs w:val="21"/>
              </w:rPr>
              <w:t>Liczba pkt ECTS</w:t>
            </w:r>
          </w:p>
        </w:tc>
      </w:tr>
      <w:tr w:rsidR="00F57F32" w:rsidRPr="005A4C2B" w:rsidTr="00C24529">
        <w:trPr>
          <w:trHeight w:val="453"/>
        </w:trPr>
        <w:tc>
          <w:tcPr>
            <w:tcW w:w="1048"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3</w:t>
            </w:r>
          </w:p>
        </w:tc>
        <w:tc>
          <w:tcPr>
            <w:tcW w:w="92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0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9</w:t>
            </w:r>
          </w:p>
        </w:tc>
        <w:tc>
          <w:tcPr>
            <w:tcW w:w="85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1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2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780"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95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1206"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1652"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2</w:t>
            </w:r>
          </w:p>
        </w:tc>
      </w:tr>
    </w:tbl>
    <w:p w:rsidR="00F57F32" w:rsidRPr="005A4C2B" w:rsidRDefault="00F57F32" w:rsidP="009C54AE">
      <w:pPr>
        <w:pStyle w:val="Podpunkty"/>
        <w:ind w:left="0"/>
        <w:rPr>
          <w:rFonts w:ascii="Corbel" w:hAnsi="Corbel"/>
          <w:b w:val="0"/>
          <w:sz w:val="21"/>
          <w:szCs w:val="21"/>
          <w:lang w:eastAsia="en-US"/>
        </w:rPr>
      </w:pPr>
    </w:p>
    <w:p w:rsidR="00F57F32" w:rsidRPr="005A4C2B" w:rsidRDefault="00F57F32" w:rsidP="009C54AE">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1.2.  Sposób realizacji zajęć  </w:t>
      </w:r>
    </w:p>
    <w:p w:rsidR="00F57F32" w:rsidRPr="005A4C2B" w:rsidRDefault="00F57F32" w:rsidP="009C54AE">
      <w:pPr>
        <w:pStyle w:val="Punktygwne"/>
        <w:spacing w:before="0" w:after="0"/>
        <w:rPr>
          <w:rFonts w:ascii="Corbel" w:hAnsi="Corbel"/>
          <w:b w:val="0"/>
          <w:smallCaps w:val="0"/>
          <w:sz w:val="21"/>
          <w:szCs w:val="21"/>
        </w:rPr>
      </w:pPr>
      <w:r w:rsidRPr="005A4C2B">
        <w:rPr>
          <w:rFonts w:ascii="Corbel" w:eastAsia="MS Gothic" w:hAnsi="Corbel" w:cs="MS Gothic"/>
          <w:sz w:val="21"/>
          <w:szCs w:val="21"/>
        </w:rPr>
        <w:t xml:space="preserve">  x</w:t>
      </w:r>
      <w:r w:rsidRPr="005A4C2B">
        <w:rPr>
          <w:rFonts w:ascii="Corbel" w:hAnsi="Corbel"/>
          <w:b w:val="0"/>
          <w:smallCaps w:val="0"/>
          <w:sz w:val="21"/>
          <w:szCs w:val="21"/>
        </w:rPr>
        <w:t xml:space="preserve">  zajęcia w formie tradycyjnej </w:t>
      </w:r>
    </w:p>
    <w:p w:rsidR="00F57F32" w:rsidRPr="005A4C2B" w:rsidRDefault="00F57F32" w:rsidP="00260408">
      <w:pPr>
        <w:pStyle w:val="Punktygwne"/>
        <w:spacing w:before="0" w:after="0"/>
        <w:rPr>
          <w:rFonts w:ascii="Corbel" w:hAnsi="Corbel"/>
          <w:b w:val="0"/>
          <w:smallCaps w:val="0"/>
          <w:sz w:val="21"/>
          <w:szCs w:val="21"/>
        </w:rPr>
      </w:pPr>
      <w:r w:rsidRPr="005A4C2B">
        <w:rPr>
          <w:rFonts w:ascii="MS Gothic" w:eastAsia="MS Gothic" w:hAnsi="MS Gothic" w:cs="MS Gothic" w:hint="eastAsia"/>
          <w:b w:val="0"/>
          <w:sz w:val="21"/>
          <w:szCs w:val="21"/>
        </w:rPr>
        <w:t>☐</w:t>
      </w:r>
      <w:r w:rsidRPr="005A4C2B">
        <w:rPr>
          <w:rFonts w:ascii="Corbel" w:hAnsi="Corbel"/>
          <w:b w:val="0"/>
          <w:smallCaps w:val="0"/>
          <w:sz w:val="21"/>
          <w:szCs w:val="21"/>
        </w:rPr>
        <w:t xml:space="preserve"> zajęcia realizowane z wykorzystaniem metod i technik kształcenia na odległość</w:t>
      </w:r>
    </w:p>
    <w:p w:rsidR="00F57F32" w:rsidRPr="005A4C2B" w:rsidRDefault="00F57F32" w:rsidP="009C54AE">
      <w:pPr>
        <w:pStyle w:val="Punktygwne"/>
        <w:spacing w:before="0" w:after="0"/>
        <w:rPr>
          <w:rFonts w:ascii="Corbel" w:hAnsi="Corbel"/>
          <w:smallCaps w:val="0"/>
          <w:sz w:val="21"/>
          <w:szCs w:val="21"/>
        </w:rPr>
      </w:pPr>
    </w:p>
    <w:p w:rsidR="00F57F32" w:rsidRPr="005A4C2B" w:rsidRDefault="00F57F32" w:rsidP="00C24529">
      <w:pPr>
        <w:pStyle w:val="Punktygwne"/>
        <w:spacing w:before="0" w:after="0"/>
        <w:ind w:left="284" w:hanging="284"/>
        <w:rPr>
          <w:rFonts w:ascii="Corbel" w:hAnsi="Corbel"/>
          <w:smallCaps w:val="0"/>
          <w:sz w:val="21"/>
          <w:szCs w:val="21"/>
        </w:rPr>
      </w:pPr>
      <w:r w:rsidRPr="005A4C2B">
        <w:rPr>
          <w:rFonts w:ascii="Corbel" w:hAnsi="Corbel"/>
          <w:smallCaps w:val="0"/>
          <w:sz w:val="21"/>
          <w:szCs w:val="21"/>
        </w:rPr>
        <w:t xml:space="preserve">1.3 Forma zaliczenia przedmiotu /modułu </w:t>
      </w:r>
      <w:r w:rsidRPr="005A4C2B">
        <w:rPr>
          <w:rFonts w:ascii="Corbel" w:hAnsi="Corbel"/>
          <w:b w:val="0"/>
          <w:smallCaps w:val="0"/>
          <w:sz w:val="21"/>
          <w:szCs w:val="21"/>
        </w:rPr>
        <w:t>(z toku) (egzamin, zaliczenie z oceną, zaliczenie bez oceny)</w:t>
      </w:r>
    </w:p>
    <w:p w:rsidR="00F57F32" w:rsidRPr="005A4C2B" w:rsidRDefault="00F57F32" w:rsidP="00C24529">
      <w:pPr>
        <w:pStyle w:val="Punktygwne"/>
        <w:spacing w:before="0" w:after="0"/>
        <w:rPr>
          <w:rFonts w:ascii="Corbel" w:hAnsi="Corbel"/>
          <w:smallCaps w:val="0"/>
          <w:sz w:val="21"/>
          <w:szCs w:val="21"/>
        </w:rPr>
      </w:pPr>
      <w:r w:rsidRPr="005A4C2B">
        <w:rPr>
          <w:rFonts w:ascii="Corbel" w:hAnsi="Corbel"/>
          <w:b w:val="0"/>
          <w:smallCaps w:val="0"/>
          <w:sz w:val="21"/>
          <w:szCs w:val="21"/>
        </w:rPr>
        <w:t>zaliczenie z oceną</w:t>
      </w:r>
    </w:p>
    <w:p w:rsidR="00F57F32" w:rsidRPr="005A4C2B" w:rsidRDefault="00F57F32" w:rsidP="009C54AE">
      <w:pPr>
        <w:pStyle w:val="Punktygwne"/>
        <w:spacing w:before="0" w:after="0"/>
        <w:rPr>
          <w:rFonts w:ascii="Corbel" w:hAnsi="Corbel"/>
          <w:sz w:val="21"/>
          <w:szCs w:val="21"/>
        </w:rPr>
      </w:pPr>
    </w:p>
    <w:p w:rsidR="00F57F32" w:rsidRPr="005A4C2B" w:rsidRDefault="00A70396" w:rsidP="009C54AE">
      <w:pPr>
        <w:pStyle w:val="Punktygwne"/>
        <w:spacing w:before="0" w:after="0"/>
        <w:rPr>
          <w:rFonts w:ascii="Corbel" w:hAnsi="Corbel"/>
          <w:sz w:val="21"/>
          <w:szCs w:val="21"/>
        </w:rPr>
      </w:pPr>
      <w:r w:rsidRPr="005A4C2B">
        <w:rPr>
          <w:rFonts w:ascii="Corbel" w:hAnsi="Corbel"/>
          <w:sz w:val="21"/>
          <w:szCs w:val="21"/>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745302">
        <w:tc>
          <w:tcPr>
            <w:tcW w:w="9670" w:type="dxa"/>
          </w:tcPr>
          <w:p w:rsidR="00F57F32" w:rsidRPr="005A4C2B" w:rsidRDefault="00F57F32" w:rsidP="00C24529">
            <w:pPr>
              <w:pStyle w:val="Punktygwne"/>
              <w:spacing w:before="40" w:after="40"/>
              <w:jc w:val="both"/>
              <w:rPr>
                <w:rFonts w:ascii="Corbel" w:hAnsi="Corbel"/>
                <w:b w:val="0"/>
                <w:smallCaps w:val="0"/>
                <w:color w:val="000000"/>
                <w:sz w:val="21"/>
                <w:szCs w:val="21"/>
              </w:rPr>
            </w:pPr>
            <w:r w:rsidRPr="005A4C2B">
              <w:rPr>
                <w:rFonts w:ascii="Corbel" w:hAnsi="Corbel"/>
                <w:b w:val="0"/>
                <w:smallCaps w:val="0"/>
                <w:color w:val="000000"/>
                <w:sz w:val="21"/>
                <w:szCs w:val="21"/>
              </w:rPr>
              <w:t>Opanowanie zagadnień matematyki na poziomie przewidzianym dla studentów kierunku ekonomia.</w:t>
            </w:r>
          </w:p>
          <w:p w:rsidR="00F57F32" w:rsidRPr="005A4C2B" w:rsidRDefault="00F57F32" w:rsidP="0045599C">
            <w:pPr>
              <w:pStyle w:val="Punktygwne"/>
              <w:spacing w:before="40" w:after="40"/>
              <w:jc w:val="both"/>
              <w:rPr>
                <w:rFonts w:ascii="Corbel" w:hAnsi="Corbel"/>
                <w:b w:val="0"/>
                <w:smallCaps w:val="0"/>
                <w:color w:val="000000"/>
                <w:sz w:val="21"/>
                <w:szCs w:val="21"/>
              </w:rPr>
            </w:pPr>
            <w:r w:rsidRPr="005A4C2B">
              <w:rPr>
                <w:rFonts w:ascii="Corbel" w:hAnsi="Corbel"/>
                <w:b w:val="0"/>
                <w:smallCaps w:val="0"/>
                <w:color w:val="000000"/>
                <w:sz w:val="21"/>
                <w:szCs w:val="21"/>
              </w:rPr>
              <w:t>Znajomość metod statystyki opisowej i wnioskowania statystycznego, a także metod objętych programem ekonometrii, wskazujących na posiadanie podstawowej wiedzy z metodologii badań statystycznych w sferze procesów ekonomicznych.</w:t>
            </w:r>
          </w:p>
        </w:tc>
      </w:tr>
    </w:tbl>
    <w:p w:rsidR="00F57F32" w:rsidRPr="005A4C2B" w:rsidRDefault="00F57F32" w:rsidP="009C54AE">
      <w:pPr>
        <w:pStyle w:val="Punktygwne"/>
        <w:spacing w:before="0" w:after="0"/>
        <w:rPr>
          <w:rFonts w:ascii="Corbel" w:hAnsi="Corbel"/>
          <w:sz w:val="21"/>
          <w:szCs w:val="21"/>
        </w:rPr>
      </w:pPr>
    </w:p>
    <w:p w:rsidR="00F57F32" w:rsidRPr="005A4C2B" w:rsidRDefault="00A70396" w:rsidP="009C54AE">
      <w:pPr>
        <w:pStyle w:val="Punktygwne"/>
        <w:spacing w:before="0" w:after="0"/>
        <w:rPr>
          <w:rFonts w:ascii="Corbel" w:hAnsi="Corbel"/>
          <w:sz w:val="21"/>
          <w:szCs w:val="21"/>
        </w:rPr>
      </w:pPr>
      <w:r w:rsidRPr="005A4C2B">
        <w:rPr>
          <w:rFonts w:ascii="Corbel" w:hAnsi="Corbel"/>
          <w:sz w:val="21"/>
          <w:szCs w:val="21"/>
        </w:rPr>
        <w:t>3. CELE, EFEKTY KSZTAŁCENIA , TREŚCI PROGRAMOWE I STOSOWANE METODY DYDAKTYCZNE</w:t>
      </w:r>
    </w:p>
    <w:p w:rsidR="00F57F32" w:rsidRPr="005A4C2B" w:rsidRDefault="00F57F32" w:rsidP="009C54AE">
      <w:pPr>
        <w:pStyle w:val="Podpunkty"/>
        <w:rPr>
          <w:rFonts w:ascii="Corbel" w:hAnsi="Corbel"/>
          <w:b w:val="0"/>
          <w:sz w:val="21"/>
          <w:szCs w:val="21"/>
        </w:rPr>
      </w:pPr>
      <w:r w:rsidRPr="005A4C2B">
        <w:rPr>
          <w:rFonts w:ascii="Corbel" w:hAnsi="Corbel"/>
          <w:sz w:val="21"/>
          <w:szCs w:val="21"/>
        </w:rPr>
        <w:t xml:space="preserve">3.1 Cele przedmiotu/modułu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4"/>
        <w:gridCol w:w="8354"/>
      </w:tblGrid>
      <w:tr w:rsidR="00F57F32" w:rsidRPr="005A4C2B" w:rsidTr="00923D7D">
        <w:tc>
          <w:tcPr>
            <w:tcW w:w="851" w:type="dxa"/>
            <w:vAlign w:val="center"/>
          </w:tcPr>
          <w:p w:rsidR="00F57F32" w:rsidRPr="005A4C2B" w:rsidRDefault="00F57F32" w:rsidP="009C54AE">
            <w:pPr>
              <w:pStyle w:val="Podpunkty"/>
              <w:spacing w:before="40" w:after="40"/>
              <w:ind w:left="0"/>
              <w:jc w:val="left"/>
              <w:rPr>
                <w:rFonts w:ascii="Corbel" w:hAnsi="Corbel"/>
                <w:b w:val="0"/>
                <w:sz w:val="21"/>
                <w:szCs w:val="21"/>
              </w:rPr>
            </w:pPr>
            <w:r w:rsidRPr="005A4C2B">
              <w:rPr>
                <w:rFonts w:ascii="Corbel" w:hAnsi="Corbel"/>
                <w:b w:val="0"/>
                <w:sz w:val="21"/>
                <w:szCs w:val="21"/>
              </w:rPr>
              <w:t xml:space="preserve">C1 </w:t>
            </w:r>
          </w:p>
        </w:tc>
        <w:tc>
          <w:tcPr>
            <w:tcW w:w="8819" w:type="dxa"/>
            <w:vAlign w:val="center"/>
          </w:tcPr>
          <w:p w:rsidR="00F57F32" w:rsidRPr="005A4C2B" w:rsidRDefault="00F57F32" w:rsidP="009C54AE">
            <w:pPr>
              <w:pStyle w:val="Podpunkty"/>
              <w:spacing w:before="40" w:after="40"/>
              <w:ind w:left="0"/>
              <w:jc w:val="left"/>
              <w:rPr>
                <w:rFonts w:ascii="Corbel" w:hAnsi="Corbel"/>
                <w:b w:val="0"/>
                <w:sz w:val="21"/>
                <w:szCs w:val="21"/>
              </w:rPr>
            </w:pPr>
            <w:r w:rsidRPr="005A4C2B">
              <w:rPr>
                <w:rFonts w:ascii="Corbel" w:hAnsi="Corbel"/>
                <w:b w:val="0"/>
                <w:sz w:val="21"/>
                <w:szCs w:val="21"/>
              </w:rPr>
              <w:t>Zapoznanie studentów z wybranymi metodami ekonometrycznego modelowania procesów rynkowych oraz wypracowanie umiejętności analizowania i interpretowania rezultatów badań.</w:t>
            </w:r>
          </w:p>
        </w:tc>
      </w:tr>
      <w:tr w:rsidR="00F57F32" w:rsidRPr="005A4C2B" w:rsidTr="00923D7D">
        <w:tc>
          <w:tcPr>
            <w:tcW w:w="851" w:type="dxa"/>
            <w:vAlign w:val="center"/>
          </w:tcPr>
          <w:p w:rsidR="00F57F32" w:rsidRPr="005A4C2B" w:rsidRDefault="00F57F32" w:rsidP="009C54AE">
            <w:pPr>
              <w:pStyle w:val="Cele"/>
              <w:spacing w:before="40" w:after="40"/>
              <w:ind w:left="0" w:firstLine="0"/>
              <w:jc w:val="left"/>
              <w:rPr>
                <w:rFonts w:ascii="Corbel" w:hAnsi="Corbel"/>
                <w:sz w:val="21"/>
                <w:szCs w:val="21"/>
              </w:rPr>
            </w:pPr>
            <w:r w:rsidRPr="005A4C2B">
              <w:rPr>
                <w:rFonts w:ascii="Corbel" w:hAnsi="Corbel"/>
                <w:sz w:val="21"/>
                <w:szCs w:val="21"/>
              </w:rPr>
              <w:t>C2</w:t>
            </w:r>
          </w:p>
        </w:tc>
        <w:tc>
          <w:tcPr>
            <w:tcW w:w="8819" w:type="dxa"/>
            <w:vAlign w:val="center"/>
          </w:tcPr>
          <w:p w:rsidR="00F57F32" w:rsidRPr="005A4C2B" w:rsidRDefault="00F57F32" w:rsidP="0094491A">
            <w:pPr>
              <w:pStyle w:val="Podpunkty"/>
              <w:spacing w:before="40" w:after="40"/>
              <w:ind w:left="0"/>
              <w:jc w:val="left"/>
              <w:rPr>
                <w:rFonts w:ascii="Corbel" w:hAnsi="Corbel"/>
                <w:b w:val="0"/>
                <w:sz w:val="21"/>
                <w:szCs w:val="21"/>
              </w:rPr>
            </w:pPr>
            <w:r w:rsidRPr="005A4C2B">
              <w:rPr>
                <w:rFonts w:ascii="Corbel" w:hAnsi="Corbel"/>
                <w:b w:val="0"/>
                <w:sz w:val="21"/>
                <w:szCs w:val="21"/>
              </w:rPr>
              <w:t>Prezentacja podstawowych metod stosowanych do analizy procesów rynkowych, zasad doboru narzędzi ekonometrycznych do analizy rynku i możliwości stosowania znanych z literatury modeli ekonometrycznego opisu procesów rynkowych.</w:t>
            </w:r>
          </w:p>
        </w:tc>
      </w:tr>
      <w:tr w:rsidR="00F57F32" w:rsidRPr="005A4C2B" w:rsidTr="00923D7D">
        <w:tc>
          <w:tcPr>
            <w:tcW w:w="851" w:type="dxa"/>
            <w:vAlign w:val="center"/>
          </w:tcPr>
          <w:p w:rsidR="00F57F32" w:rsidRPr="005A4C2B" w:rsidRDefault="00F57F32" w:rsidP="009C54AE">
            <w:pPr>
              <w:pStyle w:val="Podpunkty"/>
              <w:spacing w:before="40" w:after="40"/>
              <w:ind w:left="0"/>
              <w:jc w:val="left"/>
              <w:rPr>
                <w:rFonts w:ascii="Corbel" w:hAnsi="Corbel"/>
                <w:b w:val="0"/>
                <w:sz w:val="21"/>
                <w:szCs w:val="21"/>
              </w:rPr>
            </w:pPr>
            <w:r w:rsidRPr="005A4C2B">
              <w:rPr>
                <w:rFonts w:ascii="Corbel" w:hAnsi="Corbel"/>
                <w:b w:val="0"/>
                <w:sz w:val="21"/>
                <w:szCs w:val="21"/>
              </w:rPr>
              <w:t>C3</w:t>
            </w:r>
          </w:p>
        </w:tc>
        <w:tc>
          <w:tcPr>
            <w:tcW w:w="8819" w:type="dxa"/>
            <w:vAlign w:val="center"/>
          </w:tcPr>
          <w:p w:rsidR="00F57F32" w:rsidRPr="005A4C2B" w:rsidRDefault="00F57F32" w:rsidP="0094491A">
            <w:pPr>
              <w:pStyle w:val="Podpunkty"/>
              <w:spacing w:before="40" w:after="40"/>
              <w:ind w:left="0"/>
              <w:jc w:val="left"/>
              <w:rPr>
                <w:rFonts w:ascii="Corbel" w:hAnsi="Corbel"/>
                <w:b w:val="0"/>
                <w:sz w:val="21"/>
                <w:szCs w:val="21"/>
              </w:rPr>
            </w:pPr>
            <w:r w:rsidRPr="005A4C2B">
              <w:rPr>
                <w:rFonts w:ascii="Corbel" w:hAnsi="Corbel"/>
                <w:b w:val="0"/>
                <w:sz w:val="21"/>
                <w:szCs w:val="21"/>
              </w:rPr>
              <w:t xml:space="preserve">Wypracowanie umiejętności doboru właściwych metod przy różnych własnościach </w:t>
            </w:r>
            <w:r w:rsidRPr="005A4C2B">
              <w:rPr>
                <w:rFonts w:ascii="Corbel" w:hAnsi="Corbel"/>
                <w:b w:val="0"/>
                <w:sz w:val="21"/>
                <w:szCs w:val="21"/>
              </w:rPr>
              <w:lastRenderedPageBreak/>
              <w:t>opisywanych (modelowanych) zjawiskach rynkowych.</w:t>
            </w:r>
          </w:p>
        </w:tc>
      </w:tr>
      <w:tr w:rsidR="00F57F32" w:rsidRPr="005A4C2B" w:rsidTr="00923D7D">
        <w:tc>
          <w:tcPr>
            <w:tcW w:w="851" w:type="dxa"/>
            <w:vAlign w:val="center"/>
          </w:tcPr>
          <w:p w:rsidR="00F57F32" w:rsidRPr="005A4C2B" w:rsidRDefault="00F57F32" w:rsidP="009C54AE">
            <w:pPr>
              <w:pStyle w:val="Podpunkty"/>
              <w:spacing w:before="40" w:after="40"/>
              <w:ind w:left="0"/>
              <w:jc w:val="left"/>
              <w:rPr>
                <w:rFonts w:ascii="Corbel" w:hAnsi="Corbel"/>
                <w:b w:val="0"/>
                <w:sz w:val="21"/>
                <w:szCs w:val="21"/>
              </w:rPr>
            </w:pPr>
            <w:r w:rsidRPr="005A4C2B">
              <w:rPr>
                <w:rFonts w:ascii="Corbel" w:hAnsi="Corbel"/>
                <w:b w:val="0"/>
                <w:sz w:val="21"/>
                <w:szCs w:val="21"/>
              </w:rPr>
              <w:lastRenderedPageBreak/>
              <w:t>C4</w:t>
            </w:r>
          </w:p>
        </w:tc>
        <w:tc>
          <w:tcPr>
            <w:tcW w:w="8819" w:type="dxa"/>
            <w:vAlign w:val="center"/>
          </w:tcPr>
          <w:p w:rsidR="00F57F32" w:rsidRPr="005A4C2B" w:rsidRDefault="00F57F32" w:rsidP="0094491A">
            <w:pPr>
              <w:pStyle w:val="Podpunkty"/>
              <w:spacing w:before="40" w:after="40"/>
              <w:ind w:left="0"/>
              <w:jc w:val="left"/>
              <w:rPr>
                <w:rFonts w:ascii="Corbel" w:hAnsi="Corbel"/>
                <w:b w:val="0"/>
                <w:sz w:val="21"/>
                <w:szCs w:val="21"/>
              </w:rPr>
            </w:pPr>
            <w:r w:rsidRPr="005A4C2B">
              <w:rPr>
                <w:rFonts w:ascii="Corbel" w:hAnsi="Corbel"/>
                <w:b w:val="0"/>
                <w:sz w:val="21"/>
                <w:szCs w:val="21"/>
              </w:rPr>
              <w:t>Wypracowanie umiejętności swobodnego posługiwania się podstawowymi metodami ekonometrycznej analizy procesów rynkowych.</w:t>
            </w:r>
          </w:p>
        </w:tc>
      </w:tr>
      <w:tr w:rsidR="00F57F32" w:rsidRPr="005A4C2B" w:rsidTr="00923D7D">
        <w:tc>
          <w:tcPr>
            <w:tcW w:w="851" w:type="dxa"/>
            <w:vAlign w:val="center"/>
          </w:tcPr>
          <w:p w:rsidR="00F57F32" w:rsidRPr="005A4C2B" w:rsidRDefault="00F57F32" w:rsidP="009C54AE">
            <w:pPr>
              <w:pStyle w:val="Podpunkty"/>
              <w:spacing w:before="40" w:after="40"/>
              <w:ind w:left="0"/>
              <w:jc w:val="left"/>
              <w:rPr>
                <w:rFonts w:ascii="Corbel" w:hAnsi="Corbel"/>
                <w:b w:val="0"/>
                <w:sz w:val="21"/>
                <w:szCs w:val="21"/>
              </w:rPr>
            </w:pPr>
            <w:r w:rsidRPr="005A4C2B">
              <w:rPr>
                <w:rFonts w:ascii="Corbel" w:hAnsi="Corbel"/>
                <w:b w:val="0"/>
                <w:sz w:val="21"/>
                <w:szCs w:val="21"/>
              </w:rPr>
              <w:t>C5</w:t>
            </w:r>
          </w:p>
        </w:tc>
        <w:tc>
          <w:tcPr>
            <w:tcW w:w="8819" w:type="dxa"/>
            <w:vAlign w:val="center"/>
          </w:tcPr>
          <w:p w:rsidR="00F57F32" w:rsidRPr="005A4C2B" w:rsidRDefault="00F57F32" w:rsidP="0094491A">
            <w:pPr>
              <w:pStyle w:val="Podpunkty"/>
              <w:spacing w:before="40" w:after="40"/>
              <w:ind w:left="0"/>
              <w:jc w:val="left"/>
              <w:rPr>
                <w:rFonts w:ascii="Corbel" w:hAnsi="Corbel"/>
                <w:b w:val="0"/>
                <w:sz w:val="21"/>
                <w:szCs w:val="21"/>
              </w:rPr>
            </w:pPr>
            <w:r w:rsidRPr="005A4C2B">
              <w:rPr>
                <w:rFonts w:ascii="Corbel" w:hAnsi="Corbel"/>
                <w:b w:val="0"/>
                <w:sz w:val="21"/>
                <w:szCs w:val="21"/>
              </w:rPr>
              <w:t>Wypracowanie umiejętności interpretacji wyników badań, uzyskanych w przypadkach stosowanych metod.</w:t>
            </w:r>
          </w:p>
        </w:tc>
      </w:tr>
    </w:tbl>
    <w:p w:rsidR="00F57F32" w:rsidRPr="005A4C2B" w:rsidRDefault="00F57F32" w:rsidP="009C54AE">
      <w:pPr>
        <w:pStyle w:val="Punktygwne"/>
        <w:spacing w:before="0" w:after="0"/>
        <w:rPr>
          <w:rFonts w:ascii="Corbel" w:hAnsi="Corbel"/>
          <w:b w:val="0"/>
          <w:smallCaps w:val="0"/>
          <w:color w:val="000000"/>
          <w:sz w:val="21"/>
          <w:szCs w:val="21"/>
        </w:rPr>
      </w:pPr>
    </w:p>
    <w:p w:rsidR="00F57F32" w:rsidRPr="005A4C2B" w:rsidRDefault="00F57F32" w:rsidP="009C54AE">
      <w:pPr>
        <w:spacing w:after="0" w:line="240" w:lineRule="auto"/>
        <w:ind w:left="426"/>
        <w:rPr>
          <w:rFonts w:ascii="Corbel" w:hAnsi="Corbel"/>
          <w:i/>
          <w:sz w:val="21"/>
          <w:szCs w:val="21"/>
        </w:rPr>
      </w:pPr>
      <w:r w:rsidRPr="005A4C2B">
        <w:rPr>
          <w:rFonts w:ascii="Corbel" w:hAnsi="Corbel"/>
          <w:b/>
          <w:sz w:val="21"/>
          <w:szCs w:val="21"/>
        </w:rPr>
        <w:t>3.2 Efekty kształcenia dla przedmiotu/ modułu</w:t>
      </w:r>
      <w:r w:rsidRPr="005A4C2B">
        <w:rPr>
          <w:rFonts w:ascii="Corbel" w:hAnsi="Corbel"/>
          <w:sz w:val="21"/>
          <w:szCs w:val="21"/>
        </w:rPr>
        <w:t xml:space="preserve"> </w:t>
      </w:r>
      <w:r w:rsidRPr="005A4C2B">
        <w:rPr>
          <w:rFonts w:ascii="Corbel" w:hAnsi="Corbel"/>
          <w:i/>
          <w:sz w:val="21"/>
          <w:szCs w:val="21"/>
        </w:rPr>
        <w:t>(wypełnia koordynator)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85"/>
        <w:gridCol w:w="5563"/>
        <w:gridCol w:w="1830"/>
      </w:tblGrid>
      <w:tr w:rsidR="00F57F32" w:rsidRPr="005A4C2B" w:rsidTr="00C24529">
        <w:tc>
          <w:tcPr>
            <w:tcW w:w="1843"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smallCaps w:val="0"/>
                <w:sz w:val="21"/>
                <w:szCs w:val="21"/>
              </w:rPr>
              <w:t>EK</w:t>
            </w:r>
            <w:r w:rsidRPr="005A4C2B">
              <w:rPr>
                <w:rFonts w:ascii="Corbel" w:hAnsi="Corbel"/>
                <w:b w:val="0"/>
                <w:smallCaps w:val="0"/>
                <w:sz w:val="21"/>
                <w:szCs w:val="21"/>
              </w:rPr>
              <w:t xml:space="preserve"> (efekt kształcenia)</w:t>
            </w:r>
          </w:p>
        </w:tc>
        <w:tc>
          <w:tcPr>
            <w:tcW w:w="5954"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Treść efektu kształcenia zdefiniowanego dla przedmiotu (modułu)</w:t>
            </w:r>
          </w:p>
        </w:tc>
        <w:tc>
          <w:tcPr>
            <w:tcW w:w="1873"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Odniesienie do efektów  kierunkowych </w:t>
            </w:r>
            <w:r w:rsidRPr="005A4C2B">
              <w:rPr>
                <w:rFonts w:ascii="Corbel" w:hAnsi="Corbel"/>
                <w:smallCaps w:val="0"/>
                <w:sz w:val="21"/>
                <w:szCs w:val="21"/>
              </w:rPr>
              <w:t>(KEK)</w:t>
            </w:r>
          </w:p>
        </w:tc>
      </w:tr>
      <w:tr w:rsidR="00F57F32" w:rsidRPr="005A4C2B" w:rsidTr="00C24529">
        <w:tc>
          <w:tcPr>
            <w:tcW w:w="1843" w:type="dxa"/>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EK</w:t>
            </w:r>
            <w:r w:rsidRPr="005A4C2B">
              <w:rPr>
                <w:rFonts w:ascii="Corbel" w:hAnsi="Corbel"/>
                <w:b w:val="0"/>
                <w:smallCaps w:val="0"/>
                <w:sz w:val="21"/>
                <w:szCs w:val="21"/>
              </w:rPr>
              <w:softHyphen/>
              <w:t>_01</w:t>
            </w:r>
          </w:p>
        </w:tc>
        <w:tc>
          <w:tcPr>
            <w:tcW w:w="5954"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Opisuje zjawiska i procesy rynkowe oraz zależności między nimi występujące stosując modelowanie ekonometryczne i metody wnioskowania statystycznego.</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Dobiera właściwe metody ekonometryczne do analizy procesów rynkowych zwłaszcza w kontekście podejmowania decyzji finansowych w podmiotach gospodarczych, w gospodarstwach domowych i instytucjach sektora publicznego.</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K_W03</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K_W06</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K_W09</w:t>
            </w:r>
          </w:p>
          <w:p w:rsidR="00F57F32" w:rsidRPr="005A4C2B" w:rsidRDefault="00F57F32" w:rsidP="00C24529">
            <w:pPr>
              <w:pStyle w:val="Default"/>
              <w:jc w:val="center"/>
              <w:rPr>
                <w:rFonts w:ascii="Corbel" w:hAnsi="Corbel" w:cs="Times New Roman"/>
                <w:color w:val="auto"/>
                <w:sz w:val="21"/>
                <w:szCs w:val="21"/>
              </w:rPr>
            </w:pPr>
          </w:p>
        </w:tc>
      </w:tr>
      <w:tr w:rsidR="00F57F32" w:rsidRPr="005A4C2B" w:rsidTr="00C24529">
        <w:tc>
          <w:tcPr>
            <w:tcW w:w="1843" w:type="dxa"/>
          </w:tcPr>
          <w:p w:rsidR="00F57F32" w:rsidRPr="005A4C2B" w:rsidRDefault="00F57F32" w:rsidP="0086205A">
            <w:pPr>
              <w:pStyle w:val="Punktygwne"/>
              <w:spacing w:before="0" w:after="0"/>
              <w:rPr>
                <w:rFonts w:ascii="Corbel" w:hAnsi="Corbel"/>
                <w:b w:val="0"/>
                <w:smallCaps w:val="0"/>
                <w:sz w:val="21"/>
                <w:szCs w:val="21"/>
              </w:rPr>
            </w:pPr>
            <w:r w:rsidRPr="005A4C2B">
              <w:rPr>
                <w:rFonts w:ascii="Corbel" w:hAnsi="Corbel"/>
                <w:b w:val="0"/>
                <w:smallCaps w:val="0"/>
                <w:sz w:val="21"/>
                <w:szCs w:val="21"/>
              </w:rPr>
              <w:t>EK_02</w:t>
            </w:r>
          </w:p>
        </w:tc>
        <w:tc>
          <w:tcPr>
            <w:tcW w:w="5954"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Analizuje  dane dotyczące procesów rynkowych z wykorzystaniem metod modelowania ekonometrycznego i wnioskowania statystycznego. Formułuje hipotezy badawcze i potrafi je zweryfikować. Stosuje zaawansowane metody statystyczne i modele ekonometryczne zwłaszcza do analizy i oceny zjawisk i procesów finansowych.</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K_U01</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K_U02</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K_U03</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K_U05</w:t>
            </w:r>
          </w:p>
          <w:p w:rsidR="00F57F32" w:rsidRPr="005A4C2B" w:rsidRDefault="00F57F32" w:rsidP="00C24529">
            <w:pPr>
              <w:pStyle w:val="Default"/>
              <w:jc w:val="center"/>
              <w:rPr>
                <w:rFonts w:ascii="Corbel" w:hAnsi="Corbel" w:cs="Times New Roman"/>
                <w:color w:val="auto"/>
                <w:sz w:val="21"/>
                <w:szCs w:val="21"/>
              </w:rPr>
            </w:pPr>
          </w:p>
        </w:tc>
      </w:tr>
      <w:tr w:rsidR="00F57F32" w:rsidRPr="005A4C2B" w:rsidTr="00C24529">
        <w:tc>
          <w:tcPr>
            <w:tcW w:w="1843" w:type="dxa"/>
          </w:tcPr>
          <w:p w:rsidR="00F57F32" w:rsidRPr="005A4C2B" w:rsidRDefault="00F57F32" w:rsidP="0086205A">
            <w:pPr>
              <w:pStyle w:val="Punktygwne"/>
              <w:spacing w:before="0" w:after="0"/>
              <w:rPr>
                <w:rFonts w:ascii="Corbel" w:hAnsi="Corbel"/>
                <w:b w:val="0"/>
                <w:smallCaps w:val="0"/>
                <w:sz w:val="21"/>
                <w:szCs w:val="21"/>
              </w:rPr>
            </w:pPr>
            <w:r w:rsidRPr="005A4C2B">
              <w:rPr>
                <w:rFonts w:ascii="Corbel" w:hAnsi="Corbel"/>
                <w:b w:val="0"/>
                <w:smallCaps w:val="0"/>
                <w:sz w:val="21"/>
                <w:szCs w:val="21"/>
              </w:rPr>
              <w:t>EK_03</w:t>
            </w:r>
          </w:p>
        </w:tc>
        <w:tc>
          <w:tcPr>
            <w:tcW w:w="5954"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Jest gotów do formułowania różnych założeń badawczych dotyczących procesów rynkowych z zachowaniem krytycyzmu w wyrażaniu opinii i formułowaniu wniosków wynikających z przeprowadzonych badań.</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Chętnie podejmuje się badań procesów gospodarczych przy pomocy metod ekonometrycznych, podaje własne rozstrzygnięcia problemu. </w:t>
            </w:r>
          </w:p>
        </w:tc>
        <w:tc>
          <w:tcPr>
            <w:tcW w:w="1873" w:type="dxa"/>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K_K01 </w:t>
            </w:r>
            <w:r w:rsidRPr="005A4C2B">
              <w:rPr>
                <w:rFonts w:ascii="Corbel" w:hAnsi="Corbel"/>
                <w:b w:val="0"/>
                <w:smallCaps w:val="0"/>
                <w:sz w:val="21"/>
                <w:szCs w:val="21"/>
              </w:rPr>
              <w:br/>
              <w:t>K_K02</w:t>
            </w:r>
          </w:p>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K_K03</w:t>
            </w:r>
          </w:p>
          <w:p w:rsidR="00F57F32" w:rsidRPr="005A4C2B" w:rsidRDefault="00F57F32" w:rsidP="00C24529">
            <w:pPr>
              <w:pStyle w:val="Punktygwne"/>
              <w:spacing w:after="0"/>
              <w:jc w:val="center"/>
              <w:rPr>
                <w:rFonts w:ascii="Corbel" w:hAnsi="Corbel"/>
                <w:b w:val="0"/>
                <w:smallCaps w:val="0"/>
                <w:sz w:val="21"/>
                <w:szCs w:val="21"/>
              </w:rPr>
            </w:pPr>
          </w:p>
        </w:tc>
      </w:tr>
    </w:tbl>
    <w:p w:rsidR="00F57F32" w:rsidRPr="005A4C2B" w:rsidRDefault="00F57F32" w:rsidP="009C54AE">
      <w:pPr>
        <w:pStyle w:val="Punktygwne"/>
        <w:spacing w:before="0" w:after="0"/>
        <w:rPr>
          <w:rFonts w:ascii="Corbel" w:hAnsi="Corbel"/>
          <w:b w:val="0"/>
          <w:sz w:val="21"/>
          <w:szCs w:val="21"/>
        </w:rPr>
      </w:pPr>
    </w:p>
    <w:p w:rsidR="00F57F32" w:rsidRPr="005A4C2B" w:rsidRDefault="00F57F32" w:rsidP="009C54AE">
      <w:pPr>
        <w:pStyle w:val="Akapitzlist"/>
        <w:spacing w:line="240" w:lineRule="auto"/>
        <w:ind w:left="426"/>
        <w:jc w:val="both"/>
        <w:rPr>
          <w:rFonts w:ascii="Corbel" w:hAnsi="Corbel"/>
          <w:b/>
          <w:i/>
          <w:sz w:val="21"/>
          <w:szCs w:val="21"/>
        </w:rPr>
      </w:pPr>
      <w:r w:rsidRPr="005A4C2B">
        <w:rPr>
          <w:rFonts w:ascii="Corbel" w:hAnsi="Corbel"/>
          <w:b/>
          <w:sz w:val="21"/>
          <w:szCs w:val="21"/>
        </w:rPr>
        <w:t xml:space="preserve">3.3 Treści programowe </w:t>
      </w:r>
      <w:r w:rsidRPr="005A4C2B">
        <w:rPr>
          <w:rFonts w:ascii="Corbel" w:hAnsi="Corbel"/>
          <w:i/>
          <w:sz w:val="21"/>
          <w:szCs w:val="21"/>
        </w:rPr>
        <w:t>(wypełnia koordynator)</w:t>
      </w:r>
    </w:p>
    <w:p w:rsidR="00F57F32" w:rsidRPr="005A4C2B" w:rsidRDefault="00F57F32" w:rsidP="00AF5A9E">
      <w:pPr>
        <w:pStyle w:val="Akapitzlist"/>
        <w:numPr>
          <w:ilvl w:val="0"/>
          <w:numId w:val="400"/>
        </w:numPr>
        <w:spacing w:line="240" w:lineRule="auto"/>
        <w:jc w:val="both"/>
        <w:rPr>
          <w:rFonts w:ascii="Corbel" w:hAnsi="Corbel"/>
          <w:sz w:val="21"/>
          <w:szCs w:val="21"/>
        </w:rPr>
      </w:pPr>
      <w:r w:rsidRPr="005A4C2B">
        <w:rPr>
          <w:rFonts w:ascii="Corbel" w:hAnsi="Corbel"/>
          <w:sz w:val="21"/>
          <w:szCs w:val="21"/>
        </w:rPr>
        <w:t>Problematyka ćwiczeń audytoryjnych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C24529">
        <w:tc>
          <w:tcPr>
            <w:tcW w:w="9639" w:type="dxa"/>
          </w:tcPr>
          <w:p w:rsidR="00F57F32" w:rsidRPr="005A4C2B" w:rsidRDefault="00F57F32" w:rsidP="00C24529">
            <w:pPr>
              <w:pStyle w:val="Akapitzlist"/>
              <w:spacing w:after="0" w:line="240" w:lineRule="auto"/>
              <w:ind w:left="-250" w:firstLine="250"/>
              <w:rPr>
                <w:rFonts w:ascii="Corbel" w:hAnsi="Corbel"/>
                <w:sz w:val="21"/>
                <w:szCs w:val="21"/>
              </w:rPr>
            </w:pPr>
            <w:r w:rsidRPr="005A4C2B">
              <w:rPr>
                <w:rFonts w:ascii="Corbel" w:hAnsi="Corbel"/>
                <w:sz w:val="21"/>
                <w:szCs w:val="21"/>
              </w:rPr>
              <w:t>Treści merytoryczne</w:t>
            </w:r>
          </w:p>
        </w:tc>
      </w:tr>
      <w:tr w:rsidR="00F57F32" w:rsidRPr="005A4C2B" w:rsidTr="00C24529">
        <w:tc>
          <w:tcPr>
            <w:tcW w:w="9639" w:type="dxa"/>
          </w:tcPr>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Budowa modeli zjawisk społecznych. Zasada optymalności i równowagi.</w:t>
            </w:r>
          </w:p>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Procesy rynkowe – źródła danych pochodzące z badań pełnych i reprezentacyjnych. Jakość danych – błędy losowe i nielosowe w badaniach reprezentacyjnych. BIG DATA jako nowe źródła informacji w modelowaniu procesów rynkowych.</w:t>
            </w:r>
          </w:p>
        </w:tc>
      </w:tr>
      <w:tr w:rsidR="00F57F32" w:rsidRPr="005A4C2B" w:rsidTr="00C24529">
        <w:tc>
          <w:tcPr>
            <w:tcW w:w="9639" w:type="dxa"/>
          </w:tcPr>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Kompleksowa analiza zjawisk rynkowych – wzajemne powiązania i współzależności. Identyfikacja związków przyczynowych, celowych i współistniejących (INUS) w sferze zjawisk ekonomicznych.</w:t>
            </w:r>
          </w:p>
        </w:tc>
      </w:tr>
      <w:tr w:rsidR="00F57F32" w:rsidRPr="005A4C2B" w:rsidTr="00C24529">
        <w:tc>
          <w:tcPr>
            <w:tcW w:w="9639" w:type="dxa"/>
          </w:tcPr>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Wybrane elementy ekonometrycznej analizy popytu. Czynniki determinujące popyt. Elastyczność popytu. Szacowanie elastyczności dochodowych i cenowych popytu. Wybrane liniowe i nieliniowe funkcje popytu.</w:t>
            </w:r>
          </w:p>
        </w:tc>
      </w:tr>
      <w:tr w:rsidR="00F57F32" w:rsidRPr="005A4C2B" w:rsidTr="00C24529">
        <w:tc>
          <w:tcPr>
            <w:tcW w:w="9639" w:type="dxa"/>
          </w:tcPr>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Wykorzystanie funkcji Törnquista do prognozowania wydatków na zakup dóbr podstawowych, dóbr wyższego rzędu oraz dóbr luksusowych.</w:t>
            </w:r>
          </w:p>
        </w:tc>
      </w:tr>
      <w:tr w:rsidR="00F57F32" w:rsidRPr="005A4C2B" w:rsidTr="00C24529">
        <w:tc>
          <w:tcPr>
            <w:tcW w:w="9639" w:type="dxa"/>
          </w:tcPr>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Budowa wielorównaniowych modeli popytu. Specyfikacja dynamicznych, kompletnych modeli popytu – liniowy system wydatków Stone’a.</w:t>
            </w:r>
          </w:p>
        </w:tc>
      </w:tr>
      <w:tr w:rsidR="00F57F32" w:rsidRPr="005A4C2B" w:rsidTr="00C24529">
        <w:tc>
          <w:tcPr>
            <w:tcW w:w="9639" w:type="dxa"/>
          </w:tcPr>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Modele ograniczonej zmiennej zależnej. Funkcja probitowa i logitowa. Zmienna ukryta i efekty marginalne.</w:t>
            </w:r>
          </w:p>
        </w:tc>
      </w:tr>
    </w:tbl>
    <w:p w:rsidR="00F57F32" w:rsidRDefault="00F57F32" w:rsidP="009C54AE">
      <w:pPr>
        <w:pStyle w:val="Punktygwne"/>
        <w:spacing w:before="0" w:after="0"/>
        <w:rPr>
          <w:rFonts w:ascii="Corbel" w:hAnsi="Corbel"/>
          <w:b w:val="0"/>
          <w:sz w:val="21"/>
          <w:szCs w:val="21"/>
        </w:rPr>
      </w:pPr>
    </w:p>
    <w:p w:rsidR="00D91331" w:rsidRPr="005A4C2B" w:rsidRDefault="00D91331" w:rsidP="009C54AE">
      <w:pPr>
        <w:pStyle w:val="Punktygwne"/>
        <w:spacing w:before="0" w:after="0"/>
        <w:rPr>
          <w:rFonts w:ascii="Corbel" w:hAnsi="Corbel"/>
          <w:b w:val="0"/>
          <w:sz w:val="21"/>
          <w:szCs w:val="21"/>
        </w:rPr>
      </w:pPr>
    </w:p>
    <w:p w:rsidR="00F57F32" w:rsidRPr="005A4C2B" w:rsidRDefault="00F57F32" w:rsidP="009C54AE">
      <w:pPr>
        <w:pStyle w:val="Punktygwne"/>
        <w:spacing w:before="0" w:after="0"/>
        <w:ind w:left="426"/>
        <w:rPr>
          <w:rFonts w:ascii="Corbel" w:hAnsi="Corbel"/>
          <w:b w:val="0"/>
          <w:smallCaps w:val="0"/>
          <w:sz w:val="21"/>
          <w:szCs w:val="21"/>
        </w:rPr>
      </w:pPr>
      <w:r w:rsidRPr="005A4C2B">
        <w:rPr>
          <w:rFonts w:ascii="Corbel" w:hAnsi="Corbel"/>
          <w:smallCaps w:val="0"/>
          <w:sz w:val="21"/>
          <w:szCs w:val="21"/>
        </w:rPr>
        <w:lastRenderedPageBreak/>
        <w:t>3.4 Metody dydaktyczne</w:t>
      </w:r>
      <w:r w:rsidRPr="005A4C2B">
        <w:rPr>
          <w:rFonts w:ascii="Corbel" w:hAnsi="Corbel"/>
          <w:b w:val="0"/>
          <w:smallCaps w:val="0"/>
          <w:sz w:val="21"/>
          <w:szCs w:val="21"/>
        </w:rPr>
        <w:t xml:space="preserve"> </w:t>
      </w:r>
    </w:p>
    <w:p w:rsidR="00F57F32" w:rsidRPr="005A4C2B" w:rsidRDefault="00F57F32" w:rsidP="00C24529">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Ćwiczenia audytoryjne obejmujące: rozwiązywanie zadań, pracę w grupie, dyskusję, projekt praktyczny.</w:t>
      </w:r>
    </w:p>
    <w:p w:rsidR="00F57F32" w:rsidRPr="005A4C2B" w:rsidRDefault="00F57F32" w:rsidP="00CE51D6">
      <w:pPr>
        <w:pStyle w:val="Punktygwne"/>
        <w:spacing w:before="0" w:after="0"/>
        <w:jc w:val="both"/>
        <w:rPr>
          <w:rFonts w:ascii="Corbel" w:hAnsi="Corbel"/>
          <w:sz w:val="21"/>
          <w:szCs w:val="21"/>
        </w:rPr>
      </w:pPr>
    </w:p>
    <w:p w:rsidR="00F57F32" w:rsidRPr="005A4C2B" w:rsidRDefault="00F57F32" w:rsidP="009C54AE">
      <w:pPr>
        <w:pStyle w:val="Punktygwne"/>
        <w:tabs>
          <w:tab w:val="left" w:pos="284"/>
        </w:tabs>
        <w:spacing w:before="0" w:after="0"/>
        <w:rPr>
          <w:rFonts w:ascii="Corbel" w:hAnsi="Corbel"/>
          <w:smallCaps w:val="0"/>
          <w:sz w:val="21"/>
          <w:szCs w:val="21"/>
        </w:rPr>
      </w:pPr>
      <w:r w:rsidRPr="005A4C2B">
        <w:rPr>
          <w:rFonts w:ascii="Corbel" w:hAnsi="Corbel"/>
          <w:smallCaps w:val="0"/>
          <w:sz w:val="21"/>
          <w:szCs w:val="21"/>
        </w:rPr>
        <w:t xml:space="preserve">4. METODY I KRYTERIA OCENY </w:t>
      </w:r>
    </w:p>
    <w:p w:rsidR="00F57F32" w:rsidRPr="005A4C2B" w:rsidRDefault="00F57F32" w:rsidP="009C54AE">
      <w:pPr>
        <w:pStyle w:val="Punktygwne"/>
        <w:spacing w:before="0" w:after="0"/>
        <w:ind w:left="426"/>
        <w:rPr>
          <w:rFonts w:ascii="Corbel" w:hAnsi="Corbel"/>
          <w:smallCaps w:val="0"/>
          <w:sz w:val="21"/>
          <w:szCs w:val="21"/>
        </w:rPr>
      </w:pPr>
      <w:r w:rsidRPr="005A4C2B">
        <w:rPr>
          <w:rFonts w:ascii="Corbel" w:hAnsi="Corbel"/>
          <w:smallCaps w:val="0"/>
          <w:sz w:val="21"/>
          <w:szCs w:val="21"/>
        </w:rPr>
        <w:t>4.1 Sposoby weryfikacji efektów kształcenia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63"/>
        <w:gridCol w:w="5339"/>
        <w:gridCol w:w="2076"/>
      </w:tblGrid>
      <w:tr w:rsidR="00F57F32" w:rsidRPr="005A4C2B" w:rsidTr="008272CB">
        <w:tc>
          <w:tcPr>
            <w:tcW w:w="1843"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Symbol efektu</w:t>
            </w:r>
          </w:p>
        </w:tc>
        <w:tc>
          <w:tcPr>
            <w:tcW w:w="5670" w:type="dxa"/>
            <w:vAlign w:val="center"/>
          </w:tcPr>
          <w:p w:rsidR="00F57F32" w:rsidRPr="005A4C2B" w:rsidRDefault="00F57F32" w:rsidP="009C54AE">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Metody oceny efektów kształcenia</w:t>
            </w:r>
          </w:p>
          <w:p w:rsidR="00F57F32" w:rsidRPr="005A4C2B" w:rsidRDefault="00F57F32" w:rsidP="009C54AE">
            <w:pPr>
              <w:pStyle w:val="Punktygwne"/>
              <w:spacing w:before="0" w:after="0"/>
              <w:jc w:val="center"/>
              <w:rPr>
                <w:rFonts w:ascii="Corbel" w:hAnsi="Corbel"/>
                <w:b w:val="0"/>
                <w:smallCaps w:val="0"/>
                <w:sz w:val="21"/>
                <w:szCs w:val="21"/>
              </w:rPr>
            </w:pPr>
          </w:p>
        </w:tc>
        <w:tc>
          <w:tcPr>
            <w:tcW w:w="2126"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Forma zajęć dydaktycznych </w:t>
            </w:r>
          </w:p>
        </w:tc>
      </w:tr>
      <w:tr w:rsidR="00F57F32" w:rsidRPr="005A4C2B" w:rsidTr="008272CB">
        <w:tc>
          <w:tcPr>
            <w:tcW w:w="1843" w:type="dxa"/>
          </w:tcPr>
          <w:p w:rsidR="00F57F32" w:rsidRPr="005A4C2B" w:rsidRDefault="00F57F32" w:rsidP="00603281">
            <w:pPr>
              <w:pStyle w:val="Punktygwne"/>
              <w:spacing w:before="0" w:after="0"/>
              <w:rPr>
                <w:rFonts w:ascii="Corbel" w:hAnsi="Corbel"/>
                <w:b w:val="0"/>
                <w:sz w:val="21"/>
                <w:szCs w:val="21"/>
              </w:rPr>
            </w:pPr>
            <w:r w:rsidRPr="005A4C2B">
              <w:rPr>
                <w:rFonts w:ascii="Corbel" w:hAnsi="Corbel"/>
                <w:b w:val="0"/>
                <w:sz w:val="21"/>
                <w:szCs w:val="21"/>
              </w:rPr>
              <w:t xml:space="preserve">ek_01 </w:t>
            </w:r>
          </w:p>
        </w:tc>
        <w:tc>
          <w:tcPr>
            <w:tcW w:w="5670" w:type="dxa"/>
          </w:tcPr>
          <w:p w:rsidR="00F57F32" w:rsidRPr="005A4C2B" w:rsidRDefault="00F57F32" w:rsidP="00C245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kolokwium, projekt, obserwacja w trakcie zajęć</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ćwiczenia</w:t>
            </w:r>
          </w:p>
        </w:tc>
      </w:tr>
      <w:tr w:rsidR="00F57F32" w:rsidRPr="005A4C2B" w:rsidTr="00B22F29">
        <w:tc>
          <w:tcPr>
            <w:tcW w:w="1843" w:type="dxa"/>
          </w:tcPr>
          <w:p w:rsidR="00F57F32" w:rsidRPr="005A4C2B" w:rsidRDefault="00F57F32" w:rsidP="00603281">
            <w:pPr>
              <w:pStyle w:val="Punktygwne"/>
              <w:spacing w:before="0" w:after="0"/>
              <w:rPr>
                <w:rFonts w:ascii="Corbel" w:hAnsi="Corbel"/>
                <w:b w:val="0"/>
                <w:sz w:val="21"/>
                <w:szCs w:val="21"/>
              </w:rPr>
            </w:pPr>
            <w:r w:rsidRPr="005A4C2B">
              <w:rPr>
                <w:rFonts w:ascii="Corbel" w:hAnsi="Corbel"/>
                <w:b w:val="0"/>
                <w:sz w:val="21"/>
                <w:szCs w:val="21"/>
              </w:rPr>
              <w:t>ek_02</w:t>
            </w:r>
          </w:p>
        </w:tc>
        <w:tc>
          <w:tcPr>
            <w:tcW w:w="5670" w:type="dxa"/>
          </w:tcPr>
          <w:p w:rsidR="00F57F32" w:rsidRPr="005A4C2B" w:rsidRDefault="00F57F32" w:rsidP="00C245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kolokwium, projekt, obserwacja w trakcie zajęć</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ćwiczenia</w:t>
            </w:r>
          </w:p>
        </w:tc>
      </w:tr>
      <w:tr w:rsidR="00F57F32" w:rsidRPr="005A4C2B" w:rsidTr="00B22F29">
        <w:tc>
          <w:tcPr>
            <w:tcW w:w="1843" w:type="dxa"/>
          </w:tcPr>
          <w:p w:rsidR="00F57F32" w:rsidRPr="005A4C2B" w:rsidRDefault="00F57F32" w:rsidP="00603281">
            <w:pPr>
              <w:pStyle w:val="Punktygwne"/>
              <w:spacing w:before="0" w:after="0"/>
              <w:rPr>
                <w:rFonts w:ascii="Corbel" w:hAnsi="Corbel"/>
                <w:b w:val="0"/>
                <w:sz w:val="21"/>
                <w:szCs w:val="21"/>
              </w:rPr>
            </w:pPr>
            <w:r w:rsidRPr="005A4C2B">
              <w:rPr>
                <w:rFonts w:ascii="Corbel" w:hAnsi="Corbel"/>
                <w:b w:val="0"/>
                <w:sz w:val="21"/>
                <w:szCs w:val="21"/>
              </w:rPr>
              <w:t xml:space="preserve">ek_03 </w:t>
            </w:r>
          </w:p>
        </w:tc>
        <w:tc>
          <w:tcPr>
            <w:tcW w:w="5670" w:type="dxa"/>
          </w:tcPr>
          <w:p w:rsidR="00F57F32" w:rsidRPr="005A4C2B" w:rsidRDefault="00F57F32" w:rsidP="00603281">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obserwacja postawy i ocena prezentowanego stanowiska, projekt.</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ćwiczenia</w:t>
            </w:r>
          </w:p>
        </w:tc>
      </w:tr>
    </w:tbl>
    <w:p w:rsidR="00F57F32" w:rsidRPr="005A4C2B" w:rsidRDefault="00F57F32" w:rsidP="009C54AE">
      <w:pPr>
        <w:pStyle w:val="Punktygwne"/>
        <w:spacing w:before="0" w:after="0"/>
        <w:ind w:left="426"/>
        <w:rPr>
          <w:rFonts w:ascii="Corbel" w:hAnsi="Corbel"/>
          <w:smallCaps w:val="0"/>
          <w:sz w:val="21"/>
          <w:szCs w:val="21"/>
        </w:rPr>
      </w:pPr>
    </w:p>
    <w:p w:rsidR="00F57F32" w:rsidRPr="005A4C2B" w:rsidRDefault="00F57F32" w:rsidP="009C54AE">
      <w:pPr>
        <w:pStyle w:val="Punktygwne"/>
        <w:spacing w:before="0" w:after="0"/>
        <w:ind w:left="426"/>
        <w:rPr>
          <w:rFonts w:ascii="Corbel" w:hAnsi="Corbel"/>
          <w:smallCaps w:val="0"/>
          <w:sz w:val="21"/>
          <w:szCs w:val="21"/>
        </w:rPr>
      </w:pPr>
      <w:r w:rsidRPr="005A4C2B">
        <w:rPr>
          <w:rFonts w:ascii="Corbel" w:hAnsi="Corbel"/>
          <w:smallCaps w:val="0"/>
          <w:sz w:val="21"/>
          <w:szCs w:val="21"/>
        </w:rPr>
        <w:t xml:space="preserve">4.2 Warunki zaliczenia przedmiotu (kryteria oceniania)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923D7D">
        <w:tc>
          <w:tcPr>
            <w:tcW w:w="9670" w:type="dxa"/>
          </w:tcPr>
          <w:p w:rsidR="00F57F32" w:rsidRPr="005A4C2B" w:rsidRDefault="00F57F32" w:rsidP="00C24529">
            <w:pPr>
              <w:spacing w:after="0"/>
              <w:rPr>
                <w:rFonts w:ascii="Corbel" w:hAnsi="Corbel"/>
                <w:sz w:val="21"/>
                <w:szCs w:val="21"/>
              </w:rPr>
            </w:pPr>
            <w:r w:rsidRPr="005A4C2B">
              <w:rPr>
                <w:rFonts w:ascii="Corbel" w:hAnsi="Corbel"/>
                <w:sz w:val="21"/>
                <w:szCs w:val="21"/>
              </w:rPr>
              <w:t xml:space="preserve">Ćwiczenia: </w:t>
            </w:r>
          </w:p>
          <w:p w:rsidR="00F57F32" w:rsidRPr="005A4C2B" w:rsidRDefault="00F57F32" w:rsidP="00C24529">
            <w:pPr>
              <w:numPr>
                <w:ilvl w:val="0"/>
                <w:numId w:val="2"/>
              </w:numPr>
              <w:spacing w:after="0" w:line="240" w:lineRule="auto"/>
              <w:jc w:val="both"/>
              <w:rPr>
                <w:rFonts w:ascii="Corbel" w:hAnsi="Corbel"/>
                <w:sz w:val="21"/>
                <w:szCs w:val="21"/>
              </w:rPr>
            </w:pPr>
            <w:r w:rsidRPr="005A4C2B">
              <w:rPr>
                <w:rFonts w:ascii="Corbel" w:hAnsi="Corbel"/>
                <w:sz w:val="21"/>
                <w:szCs w:val="21"/>
              </w:rPr>
              <w:t xml:space="preserve"> 1 kolokwium,</w:t>
            </w:r>
          </w:p>
          <w:p w:rsidR="00F57F32" w:rsidRPr="005A4C2B" w:rsidRDefault="00F57F32" w:rsidP="00C24529">
            <w:pPr>
              <w:numPr>
                <w:ilvl w:val="0"/>
                <w:numId w:val="2"/>
              </w:numPr>
              <w:spacing w:after="0" w:line="240" w:lineRule="auto"/>
              <w:jc w:val="both"/>
              <w:rPr>
                <w:rFonts w:ascii="Corbel" w:hAnsi="Corbel"/>
                <w:sz w:val="21"/>
                <w:szCs w:val="21"/>
              </w:rPr>
            </w:pPr>
            <w:r w:rsidRPr="005A4C2B">
              <w:rPr>
                <w:rFonts w:ascii="Corbel" w:hAnsi="Corbel"/>
                <w:sz w:val="21"/>
                <w:szCs w:val="21"/>
              </w:rPr>
              <w:t>ocena z aktywności i przygotowania do zajęć na podstawie zadanej literatury,</w:t>
            </w:r>
          </w:p>
          <w:p w:rsidR="00F57F32" w:rsidRPr="005A4C2B" w:rsidRDefault="00F57F32" w:rsidP="00C24529">
            <w:pPr>
              <w:numPr>
                <w:ilvl w:val="0"/>
                <w:numId w:val="2"/>
              </w:numPr>
              <w:spacing w:after="0" w:line="240" w:lineRule="auto"/>
              <w:jc w:val="both"/>
              <w:rPr>
                <w:rFonts w:ascii="Corbel" w:hAnsi="Corbel"/>
                <w:sz w:val="21"/>
                <w:szCs w:val="21"/>
              </w:rPr>
            </w:pPr>
            <w:r w:rsidRPr="005A4C2B">
              <w:rPr>
                <w:rFonts w:ascii="Corbel" w:hAnsi="Corbel"/>
                <w:sz w:val="21"/>
                <w:szCs w:val="21"/>
              </w:rPr>
              <w:t>projekt.</w:t>
            </w:r>
          </w:p>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Ocena 3,0 wymaga zdobycia 51% maksymalnej ilości punktów przypisanych  do poszczególnych prac i aktywności składających się na zaliczenie przedmiotu.</w:t>
            </w:r>
          </w:p>
        </w:tc>
      </w:tr>
    </w:tbl>
    <w:p w:rsidR="00F57F32" w:rsidRPr="005A4C2B" w:rsidRDefault="00F57F32" w:rsidP="009C54AE">
      <w:pPr>
        <w:pStyle w:val="Punktygwne"/>
        <w:spacing w:before="0" w:after="0"/>
        <w:rPr>
          <w:rFonts w:ascii="Corbel" w:hAnsi="Corbel"/>
          <w:b w:val="0"/>
          <w:smallCaps w:val="0"/>
          <w:sz w:val="21"/>
          <w:szCs w:val="21"/>
        </w:rPr>
      </w:pPr>
    </w:p>
    <w:p w:rsidR="00F57F32" w:rsidRPr="005A4C2B" w:rsidRDefault="00F57F32" w:rsidP="009C54AE">
      <w:pPr>
        <w:pStyle w:val="Bezodstpw"/>
        <w:ind w:left="284" w:hanging="284"/>
        <w:jc w:val="both"/>
        <w:rPr>
          <w:rFonts w:ascii="Corbel" w:hAnsi="Corbel"/>
          <w:b/>
          <w:sz w:val="21"/>
          <w:szCs w:val="21"/>
        </w:rPr>
      </w:pPr>
      <w:r w:rsidRPr="005A4C2B">
        <w:rPr>
          <w:rFonts w:ascii="Corbel" w:hAnsi="Corbel"/>
          <w:b/>
          <w:sz w:val="21"/>
          <w:szCs w:val="21"/>
        </w:rPr>
        <w:t xml:space="preserve">5. CAŁKOWITY NAKŁAD PRACY STUDENTA POTRZEBNY DO OSIĄGNIĘCIA ZAŁOŻONYCH EFEKTÓW W GODZINACH ORAZ PUNKTACH ECTS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26"/>
        <w:gridCol w:w="4452"/>
      </w:tblGrid>
      <w:tr w:rsidR="00F57F32" w:rsidRPr="005A4C2B" w:rsidTr="003E1941">
        <w:tc>
          <w:tcPr>
            <w:tcW w:w="4962" w:type="dxa"/>
            <w:vAlign w:val="center"/>
          </w:tcPr>
          <w:p w:rsidR="00F57F32" w:rsidRPr="005A4C2B" w:rsidRDefault="00F57F32" w:rsidP="009C54AE">
            <w:pPr>
              <w:pStyle w:val="Akapitzlist"/>
              <w:spacing w:after="0" w:line="240" w:lineRule="auto"/>
              <w:ind w:left="0"/>
              <w:jc w:val="center"/>
              <w:rPr>
                <w:rFonts w:ascii="Corbel" w:hAnsi="Corbel"/>
                <w:b/>
                <w:sz w:val="21"/>
                <w:szCs w:val="21"/>
              </w:rPr>
            </w:pPr>
            <w:r w:rsidRPr="005A4C2B">
              <w:rPr>
                <w:rFonts w:ascii="Corbel" w:hAnsi="Corbel"/>
                <w:b/>
                <w:sz w:val="21"/>
                <w:szCs w:val="21"/>
              </w:rPr>
              <w:t>Forma aktywności</w:t>
            </w:r>
          </w:p>
        </w:tc>
        <w:tc>
          <w:tcPr>
            <w:tcW w:w="4677" w:type="dxa"/>
            <w:vAlign w:val="center"/>
          </w:tcPr>
          <w:p w:rsidR="00F57F32" w:rsidRPr="005A4C2B" w:rsidRDefault="00F57F32" w:rsidP="009C54AE">
            <w:pPr>
              <w:pStyle w:val="Akapitzlist"/>
              <w:spacing w:after="0" w:line="240" w:lineRule="auto"/>
              <w:ind w:left="0"/>
              <w:jc w:val="center"/>
              <w:rPr>
                <w:rFonts w:ascii="Corbel" w:hAnsi="Corbel"/>
                <w:b/>
                <w:sz w:val="21"/>
                <w:szCs w:val="21"/>
              </w:rPr>
            </w:pPr>
            <w:r w:rsidRPr="005A4C2B">
              <w:rPr>
                <w:rFonts w:ascii="Corbel" w:hAnsi="Corbel"/>
                <w:b/>
                <w:sz w:val="21"/>
                <w:szCs w:val="21"/>
              </w:rPr>
              <w:t>Średnia liczba godzin na zrealizowanie aktywności</w:t>
            </w:r>
          </w:p>
        </w:tc>
      </w:tr>
      <w:tr w:rsidR="00F57F32" w:rsidRPr="005A4C2B" w:rsidTr="00923D7D">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kontaktowe wynikające z planu studiów</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9</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sz w:val="21"/>
                <w:szCs w:val="21"/>
              </w:rPr>
            </w:pPr>
            <w:r w:rsidRPr="005A4C2B">
              <w:rPr>
                <w:rFonts w:ascii="Corbel" w:hAnsi="Corbel"/>
                <w:sz w:val="21"/>
                <w:szCs w:val="21"/>
              </w:rPr>
              <w:t>Inne z udziałem nauczyciela</w:t>
            </w:r>
          </w:p>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(udział w konsultacjach)</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5</w:t>
            </w:r>
          </w:p>
        </w:tc>
      </w:tr>
      <w:tr w:rsidR="00F57F32" w:rsidRPr="005A4C2B" w:rsidTr="00923D7D">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niekontaktowe – praca własna studenta (przygotowanie do zajęć, kolokwium, przygotowanie projektu)</w:t>
            </w:r>
          </w:p>
        </w:tc>
        <w:tc>
          <w:tcPr>
            <w:tcW w:w="4677" w:type="dxa"/>
          </w:tcPr>
          <w:p w:rsidR="00F57F32" w:rsidRPr="005A4C2B" w:rsidRDefault="00F57F32" w:rsidP="00EF71B2">
            <w:pPr>
              <w:pStyle w:val="Akapitzlist"/>
              <w:spacing w:after="0" w:line="240" w:lineRule="auto"/>
              <w:ind w:left="0"/>
              <w:jc w:val="center"/>
              <w:rPr>
                <w:rFonts w:ascii="Corbel" w:hAnsi="Corbel"/>
                <w:sz w:val="21"/>
                <w:szCs w:val="21"/>
              </w:rPr>
            </w:pPr>
            <w:r w:rsidRPr="005A4C2B">
              <w:rPr>
                <w:rFonts w:ascii="Corbel" w:hAnsi="Corbel"/>
                <w:sz w:val="21"/>
                <w:szCs w:val="21"/>
              </w:rPr>
              <w:t>36</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sz w:val="21"/>
                <w:szCs w:val="21"/>
              </w:rPr>
            </w:pPr>
            <w:r w:rsidRPr="005A4C2B">
              <w:rPr>
                <w:rFonts w:ascii="Corbel" w:hAnsi="Corbel"/>
                <w:sz w:val="21"/>
                <w:szCs w:val="21"/>
              </w:rPr>
              <w:t>SUMA GODZIN</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50</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b/>
                <w:sz w:val="21"/>
                <w:szCs w:val="21"/>
              </w:rPr>
            </w:pPr>
            <w:r w:rsidRPr="005A4C2B">
              <w:rPr>
                <w:rFonts w:ascii="Corbel" w:hAnsi="Corbel"/>
                <w:b/>
                <w:sz w:val="21"/>
                <w:szCs w:val="21"/>
              </w:rPr>
              <w:t>SUMARYCZNA LICZBA PUNKTÓW ECTS</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2</w:t>
            </w:r>
          </w:p>
        </w:tc>
      </w:tr>
    </w:tbl>
    <w:p w:rsidR="00F57F32" w:rsidRPr="005A4C2B" w:rsidRDefault="00F57F32" w:rsidP="00013CB1">
      <w:pPr>
        <w:pStyle w:val="Punktygwne"/>
        <w:spacing w:before="0" w:after="0"/>
        <w:ind w:left="426"/>
        <w:rPr>
          <w:rFonts w:ascii="Corbel" w:hAnsi="Corbel"/>
          <w:b w:val="0"/>
          <w:i/>
          <w:smallCaps w:val="0"/>
          <w:sz w:val="21"/>
          <w:szCs w:val="21"/>
        </w:rPr>
      </w:pPr>
      <w:r w:rsidRPr="005A4C2B">
        <w:rPr>
          <w:rFonts w:ascii="Corbel" w:hAnsi="Corbel"/>
          <w:b w:val="0"/>
          <w:i/>
          <w:smallCaps w:val="0"/>
          <w:sz w:val="21"/>
          <w:szCs w:val="21"/>
        </w:rPr>
        <w:t>* Należy uwzględnić, że 1 pkt ECTS odpowiada 25-30 godzin całkowitego nakładu pracy studenta.</w:t>
      </w:r>
    </w:p>
    <w:p w:rsidR="00F57F32" w:rsidRPr="005A4C2B" w:rsidRDefault="00F57F32" w:rsidP="00013CB1">
      <w:pPr>
        <w:pStyle w:val="Punktygwne"/>
        <w:spacing w:before="0" w:after="0"/>
        <w:ind w:left="426"/>
        <w:rPr>
          <w:rFonts w:ascii="Corbel" w:hAnsi="Corbel"/>
          <w:b w:val="0"/>
          <w:smallCaps w:val="0"/>
          <w:sz w:val="21"/>
          <w:szCs w:val="21"/>
        </w:rPr>
      </w:pPr>
    </w:p>
    <w:p w:rsidR="00F57F32" w:rsidRPr="005A4C2B" w:rsidRDefault="00F57F32" w:rsidP="009C54AE">
      <w:pPr>
        <w:pStyle w:val="Punktygwne"/>
        <w:spacing w:before="0" w:after="0"/>
        <w:rPr>
          <w:rFonts w:ascii="Corbel" w:hAnsi="Corbel"/>
          <w:smallCaps w:val="0"/>
          <w:sz w:val="21"/>
          <w:szCs w:val="21"/>
        </w:rPr>
      </w:pPr>
      <w:r w:rsidRPr="005A4C2B">
        <w:rPr>
          <w:rFonts w:ascii="Corbel" w:hAnsi="Corbel"/>
          <w:smallCaps w:val="0"/>
          <w:sz w:val="21"/>
          <w:szCs w:val="21"/>
        </w:rPr>
        <w:t xml:space="preserve">6. PRAKTYKI ZAWODOWE W RAMACH PRZEDMIOTU/ MODUŁU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81"/>
        <w:gridCol w:w="4905"/>
      </w:tblGrid>
      <w:tr w:rsidR="00F57F32" w:rsidRPr="005A4C2B" w:rsidTr="00C24529">
        <w:trPr>
          <w:trHeight w:val="397"/>
        </w:trPr>
        <w:tc>
          <w:tcPr>
            <w:tcW w:w="2359"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wymiar godzinowy</w:t>
            </w:r>
          </w:p>
        </w:tc>
        <w:tc>
          <w:tcPr>
            <w:tcW w:w="2641" w:type="pct"/>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t>
            </w:r>
          </w:p>
        </w:tc>
      </w:tr>
      <w:tr w:rsidR="00F57F32" w:rsidRPr="005A4C2B" w:rsidTr="00C24529">
        <w:trPr>
          <w:trHeight w:val="397"/>
        </w:trPr>
        <w:tc>
          <w:tcPr>
            <w:tcW w:w="2359"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zasady i formy odbywania praktyk </w:t>
            </w:r>
          </w:p>
        </w:tc>
        <w:tc>
          <w:tcPr>
            <w:tcW w:w="2641" w:type="pct"/>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w:t>
            </w:r>
          </w:p>
        </w:tc>
      </w:tr>
    </w:tbl>
    <w:p w:rsidR="00F57F32" w:rsidRPr="005A4C2B" w:rsidRDefault="00F57F32" w:rsidP="00013CB1">
      <w:pPr>
        <w:pStyle w:val="Punktygwne"/>
        <w:spacing w:before="0" w:after="0"/>
        <w:rPr>
          <w:rFonts w:ascii="Corbel" w:hAnsi="Corbel"/>
          <w:b w:val="0"/>
          <w:smallCaps w:val="0"/>
          <w:sz w:val="21"/>
          <w:szCs w:val="21"/>
        </w:rPr>
      </w:pPr>
    </w:p>
    <w:p w:rsidR="00F57F32" w:rsidRPr="005A4C2B" w:rsidRDefault="00F57F32" w:rsidP="009C54AE">
      <w:pPr>
        <w:pStyle w:val="Punktygwne"/>
        <w:spacing w:before="0" w:after="0"/>
        <w:rPr>
          <w:rFonts w:ascii="Corbel" w:hAnsi="Corbel"/>
          <w:smallCaps w:val="0"/>
          <w:sz w:val="21"/>
          <w:szCs w:val="21"/>
        </w:rPr>
      </w:pPr>
      <w:r w:rsidRPr="005A4C2B">
        <w:rPr>
          <w:rFonts w:ascii="Corbel" w:hAnsi="Corbel"/>
          <w:smallCaps w:val="0"/>
          <w:sz w:val="21"/>
          <w:szCs w:val="21"/>
        </w:rPr>
        <w:t xml:space="preserve">7. LITERATURA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F57F32" w:rsidRPr="005A4C2B" w:rsidTr="00C24529">
        <w:trPr>
          <w:trHeight w:val="397"/>
        </w:trPr>
        <w:tc>
          <w:tcPr>
            <w:tcW w:w="5000" w:type="pct"/>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Literatura podstawowa:</w:t>
            </w:r>
          </w:p>
          <w:p w:rsidR="00F57F32" w:rsidRPr="005A4C2B" w:rsidRDefault="00F57F32" w:rsidP="00AF5A9E">
            <w:pPr>
              <w:pStyle w:val="Punktygwne"/>
              <w:numPr>
                <w:ilvl w:val="0"/>
                <w:numId w:val="401"/>
              </w:numPr>
              <w:spacing w:before="0" w:after="0"/>
              <w:ind w:left="426"/>
              <w:rPr>
                <w:rFonts w:ascii="Corbel" w:hAnsi="Corbel"/>
                <w:b w:val="0"/>
                <w:smallCaps w:val="0"/>
                <w:sz w:val="21"/>
                <w:szCs w:val="21"/>
              </w:rPr>
            </w:pPr>
            <w:r w:rsidRPr="005A4C2B">
              <w:rPr>
                <w:rFonts w:ascii="Corbel" w:hAnsi="Corbel"/>
                <w:b w:val="0"/>
                <w:smallCaps w:val="0"/>
                <w:sz w:val="21"/>
                <w:szCs w:val="21"/>
              </w:rPr>
              <w:t>Maddala G.S., Ekonometria, PWN, Warszawa 2008.</w:t>
            </w:r>
          </w:p>
          <w:p w:rsidR="00F57F32" w:rsidRPr="005A4C2B" w:rsidRDefault="00F57F32" w:rsidP="00AF5A9E">
            <w:pPr>
              <w:pStyle w:val="Punktygwne"/>
              <w:numPr>
                <w:ilvl w:val="0"/>
                <w:numId w:val="401"/>
              </w:numPr>
              <w:spacing w:before="0" w:after="0"/>
              <w:ind w:left="426"/>
              <w:rPr>
                <w:rFonts w:ascii="Corbel" w:hAnsi="Corbel"/>
                <w:b w:val="0"/>
                <w:smallCaps w:val="0"/>
                <w:sz w:val="21"/>
                <w:szCs w:val="21"/>
              </w:rPr>
            </w:pPr>
            <w:r w:rsidRPr="005A4C2B">
              <w:rPr>
                <w:rFonts w:ascii="Corbel" w:hAnsi="Corbel"/>
                <w:b w:val="0"/>
                <w:smallCaps w:val="0"/>
                <w:sz w:val="21"/>
                <w:szCs w:val="21"/>
              </w:rPr>
              <w:t>Zeliaś A., Pawełek B., Wanat S., Prognozowanie ekonomiczne. Teoria, przykłady, zadania, PWN, Warszawa 2003.</w:t>
            </w:r>
          </w:p>
        </w:tc>
      </w:tr>
      <w:tr w:rsidR="00F57F32" w:rsidRPr="005A4C2B" w:rsidTr="00C24529">
        <w:trPr>
          <w:trHeight w:val="397"/>
        </w:trPr>
        <w:tc>
          <w:tcPr>
            <w:tcW w:w="5000"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Literatura uzupełniająca:</w:t>
            </w:r>
          </w:p>
          <w:p w:rsidR="00F57F32" w:rsidRPr="005A4C2B" w:rsidRDefault="00F57F32" w:rsidP="00AF5A9E">
            <w:pPr>
              <w:pStyle w:val="Punktygwne"/>
              <w:numPr>
                <w:ilvl w:val="0"/>
                <w:numId w:val="402"/>
              </w:numPr>
              <w:spacing w:before="0" w:after="0"/>
              <w:ind w:left="318" w:hanging="318"/>
              <w:rPr>
                <w:rFonts w:ascii="Corbel" w:hAnsi="Corbel"/>
                <w:b w:val="0"/>
                <w:smallCaps w:val="0"/>
                <w:sz w:val="21"/>
                <w:szCs w:val="21"/>
              </w:rPr>
            </w:pPr>
            <w:r w:rsidRPr="005A4C2B">
              <w:rPr>
                <w:rFonts w:ascii="Corbel" w:hAnsi="Corbel"/>
                <w:b w:val="0"/>
                <w:smallCaps w:val="0"/>
                <w:color w:val="000000"/>
                <w:sz w:val="21"/>
                <w:szCs w:val="21"/>
              </w:rPr>
              <w:t>Błażejewski M., Ekonometryczne modelowanie popytu konsumpcyjnego na podstawie danych dziennych, Wyd. Uniwersytetu Mikołaja Kopernika, Toruń 2009.</w:t>
            </w:r>
          </w:p>
        </w:tc>
      </w:tr>
    </w:tbl>
    <w:p w:rsidR="00F57F32" w:rsidRPr="005A4C2B" w:rsidRDefault="00F57F32">
      <w:pPr>
        <w:spacing w:after="0" w:line="240" w:lineRule="auto"/>
        <w:rPr>
          <w:rFonts w:ascii="Corbel" w:hAnsi="Corbel"/>
          <w:b/>
          <w:smallCaps/>
          <w:sz w:val="21"/>
          <w:szCs w:val="21"/>
        </w:rPr>
      </w:pPr>
      <w:r w:rsidRPr="005A4C2B">
        <w:rPr>
          <w:rFonts w:ascii="Corbel" w:hAnsi="Corbel"/>
          <w:b/>
          <w:smallCaps/>
          <w:sz w:val="21"/>
          <w:szCs w:val="21"/>
        </w:rPr>
        <w:br w:type="page"/>
      </w:r>
    </w:p>
    <w:p w:rsidR="00F57F32" w:rsidRPr="005A4C2B" w:rsidRDefault="00F57F32" w:rsidP="009C54AE">
      <w:pPr>
        <w:spacing w:after="0" w:line="240" w:lineRule="auto"/>
        <w:jc w:val="center"/>
        <w:rPr>
          <w:rFonts w:ascii="Corbel" w:hAnsi="Corbel"/>
          <w:b/>
          <w:smallCaps/>
          <w:sz w:val="21"/>
          <w:szCs w:val="21"/>
        </w:rPr>
      </w:pPr>
      <w:r w:rsidRPr="005A4C2B">
        <w:rPr>
          <w:rFonts w:ascii="Corbel" w:hAnsi="Corbel"/>
          <w:b/>
          <w:smallCaps/>
          <w:sz w:val="21"/>
          <w:szCs w:val="21"/>
        </w:rPr>
        <w:lastRenderedPageBreak/>
        <w:t>SYLABUS</w:t>
      </w:r>
    </w:p>
    <w:p w:rsidR="00F57F32" w:rsidRPr="005A4C2B" w:rsidRDefault="00F57F32" w:rsidP="009C54AE">
      <w:pPr>
        <w:spacing w:after="0" w:line="240" w:lineRule="auto"/>
        <w:jc w:val="center"/>
        <w:rPr>
          <w:rFonts w:ascii="Corbel" w:hAnsi="Corbel"/>
          <w:b/>
          <w:smallCaps/>
          <w:sz w:val="21"/>
          <w:szCs w:val="21"/>
        </w:rPr>
      </w:pPr>
      <w:r w:rsidRPr="005A4C2B">
        <w:rPr>
          <w:rFonts w:ascii="Corbel" w:hAnsi="Corbel"/>
          <w:b/>
          <w:smallCaps/>
          <w:sz w:val="21"/>
          <w:szCs w:val="21"/>
        </w:rPr>
        <w:t xml:space="preserve">dotyczy cyklu kształcenia </w:t>
      </w:r>
      <w:r w:rsidRPr="005A4C2B">
        <w:rPr>
          <w:rFonts w:ascii="Corbel" w:hAnsi="Corbel"/>
          <w:smallCaps/>
          <w:sz w:val="21"/>
          <w:szCs w:val="21"/>
        </w:rPr>
        <w:t>2018-2020</w:t>
      </w:r>
    </w:p>
    <w:p w:rsidR="00F57F32" w:rsidRPr="005A4C2B" w:rsidRDefault="00F57F32" w:rsidP="009C54AE">
      <w:pPr>
        <w:spacing w:after="0" w:line="240" w:lineRule="auto"/>
        <w:rPr>
          <w:rFonts w:ascii="Corbel" w:hAnsi="Corbel"/>
          <w:sz w:val="21"/>
          <w:szCs w:val="21"/>
        </w:rPr>
      </w:pPr>
    </w:p>
    <w:p w:rsidR="00F57F32" w:rsidRPr="005A4C2B" w:rsidRDefault="00A70396" w:rsidP="009C54AE">
      <w:pPr>
        <w:pStyle w:val="Punktygwne"/>
        <w:spacing w:before="0" w:after="0"/>
        <w:rPr>
          <w:rFonts w:ascii="Corbel" w:hAnsi="Corbel"/>
          <w:color w:val="0070C0"/>
          <w:sz w:val="21"/>
          <w:szCs w:val="21"/>
        </w:rPr>
      </w:pPr>
      <w:r w:rsidRPr="005A4C2B">
        <w:rPr>
          <w:rFonts w:ascii="Corbel" w:hAnsi="Corbel"/>
          <w:sz w:val="21"/>
          <w:szCs w:val="21"/>
        </w:rPr>
        <w:t xml:space="preserve">1. PODSTAWOWE INFORMACJE O PRZEDMIOCIE/MODULE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6662"/>
      </w:tblGrid>
      <w:tr w:rsidR="00F57F32" w:rsidRPr="005A4C2B" w:rsidTr="00D91331">
        <w:tc>
          <w:tcPr>
            <w:tcW w:w="2694" w:type="dxa"/>
            <w:vAlign w:val="center"/>
          </w:tcPr>
          <w:p w:rsidR="00F57F32" w:rsidRPr="005A4C2B" w:rsidRDefault="00F57F32" w:rsidP="00C24529">
            <w:pPr>
              <w:pStyle w:val="Pytania"/>
              <w:spacing w:before="60" w:after="60"/>
              <w:jc w:val="left"/>
              <w:rPr>
                <w:rFonts w:ascii="Corbel" w:hAnsi="Corbel"/>
                <w:sz w:val="21"/>
                <w:szCs w:val="21"/>
              </w:rPr>
            </w:pPr>
            <w:r w:rsidRPr="005A4C2B">
              <w:rPr>
                <w:rFonts w:ascii="Corbel" w:hAnsi="Corbel"/>
                <w:sz w:val="21"/>
                <w:szCs w:val="21"/>
              </w:rPr>
              <w:t>Nazwa przedmiotu/ modułu</w:t>
            </w:r>
          </w:p>
        </w:tc>
        <w:tc>
          <w:tcPr>
            <w:tcW w:w="6662" w:type="dxa"/>
            <w:vAlign w:val="center"/>
          </w:tcPr>
          <w:p w:rsidR="00F57F32" w:rsidRPr="005A4C2B" w:rsidRDefault="00F57F32" w:rsidP="00C24529">
            <w:pPr>
              <w:pStyle w:val="Odpowiedzi"/>
              <w:spacing w:before="60" w:after="60"/>
              <w:rPr>
                <w:rFonts w:ascii="Corbel" w:hAnsi="Corbel"/>
                <w:color w:val="auto"/>
                <w:sz w:val="21"/>
                <w:szCs w:val="21"/>
              </w:rPr>
            </w:pPr>
            <w:r w:rsidRPr="005A4C2B">
              <w:rPr>
                <w:rFonts w:ascii="Corbel" w:hAnsi="Corbel"/>
                <w:color w:val="auto"/>
                <w:sz w:val="21"/>
                <w:szCs w:val="21"/>
              </w:rPr>
              <w:t>Polityka zatrudnienia i wynagrodzeń</w:t>
            </w:r>
          </w:p>
        </w:tc>
      </w:tr>
      <w:tr w:rsidR="00F57F32" w:rsidRPr="00B56A7F" w:rsidTr="00D913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Kod przedmiotu/ modułu*</w:t>
            </w:r>
          </w:p>
        </w:tc>
        <w:tc>
          <w:tcPr>
            <w:tcW w:w="6662" w:type="dxa"/>
            <w:vAlign w:val="center"/>
          </w:tcPr>
          <w:p w:rsidR="00F57F32" w:rsidRPr="005A4C2B" w:rsidRDefault="00F57F32" w:rsidP="00C24529">
            <w:pPr>
              <w:spacing w:after="0" w:line="240" w:lineRule="auto"/>
              <w:rPr>
                <w:rFonts w:ascii="Corbel" w:hAnsi="Corbel"/>
                <w:color w:val="000000"/>
                <w:sz w:val="21"/>
                <w:szCs w:val="21"/>
                <w:lang w:val="en-US"/>
              </w:rPr>
            </w:pPr>
            <w:r w:rsidRPr="005A4C2B">
              <w:rPr>
                <w:rFonts w:ascii="Corbel" w:hAnsi="Corbel"/>
                <w:color w:val="000000"/>
                <w:sz w:val="21"/>
                <w:szCs w:val="21"/>
                <w:lang w:val="en-US"/>
              </w:rPr>
              <w:t>FiR/II/RiA/C-1.2a</w:t>
            </w:r>
          </w:p>
        </w:tc>
      </w:tr>
      <w:tr w:rsidR="00F57F32" w:rsidRPr="005A4C2B" w:rsidTr="00D91331">
        <w:tc>
          <w:tcPr>
            <w:tcW w:w="2694" w:type="dxa"/>
            <w:vAlign w:val="center"/>
          </w:tcPr>
          <w:p w:rsidR="00F57F32" w:rsidRPr="005A4C2B" w:rsidRDefault="00F57F32" w:rsidP="00153C41">
            <w:pPr>
              <w:pStyle w:val="Pytania"/>
              <w:spacing w:before="100" w:beforeAutospacing="1" w:after="100" w:afterAutospacing="1"/>
              <w:jc w:val="left"/>
              <w:rPr>
                <w:rFonts w:ascii="Corbel" w:hAnsi="Corbel"/>
                <w:sz w:val="21"/>
                <w:szCs w:val="21"/>
              </w:rPr>
            </w:pPr>
            <w:r w:rsidRPr="005A4C2B">
              <w:rPr>
                <w:rFonts w:ascii="Corbel" w:hAnsi="Corbel"/>
                <w:sz w:val="21"/>
                <w:szCs w:val="21"/>
              </w:rPr>
              <w:t>Wydział (nazwa jednostki prowadzącej kierunek)</w:t>
            </w:r>
          </w:p>
        </w:tc>
        <w:tc>
          <w:tcPr>
            <w:tcW w:w="6662" w:type="dxa"/>
            <w:vAlign w:val="center"/>
          </w:tcPr>
          <w:p w:rsidR="00F57F32" w:rsidRPr="005A4C2B" w:rsidRDefault="00F57F32" w:rsidP="009C54AE">
            <w:pPr>
              <w:pStyle w:val="Odpowiedzi"/>
              <w:spacing w:before="100" w:beforeAutospacing="1" w:after="100" w:afterAutospacing="1"/>
              <w:rPr>
                <w:rFonts w:ascii="Corbel" w:hAnsi="Corbel"/>
                <w:b w:val="0"/>
                <w:sz w:val="21"/>
                <w:szCs w:val="21"/>
              </w:rPr>
            </w:pPr>
            <w:r w:rsidRPr="005A4C2B">
              <w:rPr>
                <w:rFonts w:ascii="Corbel" w:hAnsi="Corbel"/>
                <w:b w:val="0"/>
                <w:sz w:val="21"/>
                <w:szCs w:val="21"/>
              </w:rPr>
              <w:t>Wydział Ekonomii</w:t>
            </w:r>
          </w:p>
        </w:tc>
      </w:tr>
      <w:tr w:rsidR="00F57F32" w:rsidRPr="005A4C2B" w:rsidTr="00D913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Nazwa jednostki realizującej przedmiot</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Katedra Ekonomiki i Zarządzania</w:t>
            </w:r>
          </w:p>
        </w:tc>
      </w:tr>
      <w:tr w:rsidR="00F57F32" w:rsidRPr="005A4C2B" w:rsidTr="00D913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Kierunek studiów</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Finanse i rachunkowość</w:t>
            </w:r>
          </w:p>
        </w:tc>
      </w:tr>
      <w:tr w:rsidR="00F57F32" w:rsidRPr="005A4C2B" w:rsidTr="00D913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 xml:space="preserve">Poziom kształcenia </w:t>
            </w:r>
          </w:p>
        </w:tc>
        <w:tc>
          <w:tcPr>
            <w:tcW w:w="6662" w:type="dxa"/>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II stopień</w:t>
            </w:r>
          </w:p>
        </w:tc>
      </w:tr>
      <w:tr w:rsidR="00F57F32" w:rsidRPr="005A4C2B" w:rsidTr="00D913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Profil</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ogólnoakademicki </w:t>
            </w:r>
          </w:p>
        </w:tc>
      </w:tr>
      <w:tr w:rsidR="00F57F32" w:rsidRPr="005A4C2B" w:rsidTr="00D913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Forma studiów</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niestacjonarne </w:t>
            </w:r>
          </w:p>
        </w:tc>
      </w:tr>
      <w:tr w:rsidR="00F57F32" w:rsidRPr="005A4C2B" w:rsidTr="00D913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Rok i semestr studiów</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II / 4 </w:t>
            </w:r>
          </w:p>
        </w:tc>
      </w:tr>
      <w:tr w:rsidR="00F57F32" w:rsidRPr="005A4C2B" w:rsidTr="00D913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Rodzaj przedmiotu</w:t>
            </w:r>
          </w:p>
        </w:tc>
        <w:tc>
          <w:tcPr>
            <w:tcW w:w="6662" w:type="dxa"/>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specjalnościowy do wyboru</w:t>
            </w:r>
          </w:p>
        </w:tc>
      </w:tr>
      <w:tr w:rsidR="00F57F32" w:rsidRPr="005A4C2B" w:rsidTr="00D913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Język wykładowy</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polski </w:t>
            </w:r>
          </w:p>
        </w:tc>
      </w:tr>
      <w:tr w:rsidR="00F57F32" w:rsidRPr="005A4C2B" w:rsidTr="00D913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Koordynator</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dr  Mariola Grzebyk</w:t>
            </w:r>
          </w:p>
        </w:tc>
      </w:tr>
      <w:tr w:rsidR="00F57F32" w:rsidRPr="005A4C2B" w:rsidTr="00D913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Imię i nazwisko osoby prowadzącej / osób prowadzących</w:t>
            </w:r>
          </w:p>
        </w:tc>
        <w:tc>
          <w:tcPr>
            <w:tcW w:w="6662" w:type="dxa"/>
            <w:vAlign w:val="center"/>
          </w:tcPr>
          <w:p w:rsidR="00F57F32" w:rsidRPr="005A4C2B" w:rsidRDefault="00F57F32" w:rsidP="00C24529">
            <w:pPr>
              <w:pStyle w:val="Odpowiedzi"/>
              <w:spacing w:before="0" w:after="0"/>
              <w:rPr>
                <w:rFonts w:ascii="Corbel" w:hAnsi="Corbel"/>
                <w:b w:val="0"/>
                <w:sz w:val="21"/>
                <w:szCs w:val="21"/>
              </w:rPr>
            </w:pPr>
            <w:r w:rsidRPr="005A4C2B">
              <w:rPr>
                <w:rFonts w:ascii="Corbel" w:hAnsi="Corbel"/>
                <w:b w:val="0"/>
                <w:sz w:val="21"/>
                <w:szCs w:val="21"/>
              </w:rPr>
              <w:t>dr  Mariola Grzebyk</w:t>
            </w:r>
          </w:p>
        </w:tc>
      </w:tr>
    </w:tbl>
    <w:p w:rsidR="00F57F32" w:rsidRPr="005A4C2B" w:rsidRDefault="00F57F32" w:rsidP="00C24529">
      <w:pPr>
        <w:pStyle w:val="Podpunkty"/>
        <w:spacing w:after="100" w:afterAutospacing="1"/>
        <w:ind w:left="0"/>
        <w:rPr>
          <w:rFonts w:ascii="Corbel" w:hAnsi="Corbel"/>
          <w:sz w:val="21"/>
          <w:szCs w:val="21"/>
        </w:rPr>
      </w:pPr>
      <w:r w:rsidRPr="005A4C2B">
        <w:rPr>
          <w:rFonts w:ascii="Corbel" w:hAnsi="Corbel"/>
          <w:sz w:val="21"/>
          <w:szCs w:val="21"/>
        </w:rPr>
        <w:t xml:space="preserve">* </w:t>
      </w:r>
      <w:r w:rsidRPr="005A4C2B">
        <w:rPr>
          <w:rFonts w:ascii="Corbel" w:hAnsi="Corbel"/>
          <w:i/>
          <w:sz w:val="21"/>
          <w:szCs w:val="21"/>
        </w:rPr>
        <w:t xml:space="preserve">- </w:t>
      </w:r>
      <w:r w:rsidRPr="005A4C2B">
        <w:rPr>
          <w:rFonts w:ascii="Corbel" w:hAnsi="Corbel"/>
          <w:b w:val="0"/>
          <w:i/>
          <w:sz w:val="21"/>
          <w:szCs w:val="21"/>
        </w:rPr>
        <w:t>zgodnie z ustaleniami na Wydziale</w:t>
      </w:r>
    </w:p>
    <w:p w:rsidR="00F57F32" w:rsidRPr="005A4C2B" w:rsidRDefault="00F57F32" w:rsidP="009C54AE">
      <w:pPr>
        <w:pStyle w:val="Podpunkty"/>
        <w:ind w:left="284"/>
        <w:rPr>
          <w:rFonts w:ascii="Corbel" w:hAnsi="Corbel"/>
          <w:sz w:val="21"/>
          <w:szCs w:val="21"/>
        </w:rPr>
      </w:pPr>
      <w:r w:rsidRPr="005A4C2B">
        <w:rPr>
          <w:rFonts w:ascii="Corbel" w:hAnsi="Corbel"/>
          <w:sz w:val="21"/>
          <w:szCs w:val="21"/>
        </w:rPr>
        <w:t xml:space="preserve">1.1. Formy zajęć dydaktycznych, wymiar godzin i punktów ECTS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26"/>
        <w:gridCol w:w="877"/>
        <w:gridCol w:w="749"/>
        <w:gridCol w:w="835"/>
        <w:gridCol w:w="767"/>
        <w:gridCol w:w="794"/>
        <w:gridCol w:w="715"/>
        <w:gridCol w:w="913"/>
        <w:gridCol w:w="1132"/>
        <w:gridCol w:w="1478"/>
      </w:tblGrid>
      <w:tr w:rsidR="00F57F32" w:rsidRPr="005A4C2B" w:rsidTr="00C24529">
        <w:tc>
          <w:tcPr>
            <w:tcW w:w="1048"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Semestr</w:t>
            </w:r>
          </w:p>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(nr)</w:t>
            </w:r>
          </w:p>
        </w:tc>
        <w:tc>
          <w:tcPr>
            <w:tcW w:w="92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Wykł.</w:t>
            </w:r>
          </w:p>
        </w:tc>
        <w:tc>
          <w:tcPr>
            <w:tcW w:w="80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Konw.</w:t>
            </w:r>
          </w:p>
        </w:tc>
        <w:tc>
          <w:tcPr>
            <w:tcW w:w="81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Lab.</w:t>
            </w:r>
          </w:p>
        </w:tc>
        <w:tc>
          <w:tcPr>
            <w:tcW w:w="82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Sem.</w:t>
            </w:r>
          </w:p>
        </w:tc>
        <w:tc>
          <w:tcPr>
            <w:tcW w:w="780"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ZP</w:t>
            </w:r>
          </w:p>
        </w:tc>
        <w:tc>
          <w:tcPr>
            <w:tcW w:w="957"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Prakt.</w:t>
            </w:r>
          </w:p>
        </w:tc>
        <w:tc>
          <w:tcPr>
            <w:tcW w:w="1206"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Inne (jakie?)</w:t>
            </w:r>
          </w:p>
        </w:tc>
        <w:tc>
          <w:tcPr>
            <w:tcW w:w="1652"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b/>
                <w:sz w:val="21"/>
                <w:szCs w:val="21"/>
              </w:rPr>
            </w:pPr>
            <w:r w:rsidRPr="005A4C2B">
              <w:rPr>
                <w:rFonts w:ascii="Corbel" w:hAnsi="Corbel"/>
                <w:b/>
                <w:sz w:val="21"/>
                <w:szCs w:val="21"/>
              </w:rPr>
              <w:t>Liczba pkt ECTS</w:t>
            </w:r>
          </w:p>
        </w:tc>
      </w:tr>
      <w:tr w:rsidR="00F57F32" w:rsidRPr="005A4C2B" w:rsidTr="00C24529">
        <w:trPr>
          <w:trHeight w:val="453"/>
        </w:trPr>
        <w:tc>
          <w:tcPr>
            <w:tcW w:w="1048"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4</w:t>
            </w:r>
          </w:p>
        </w:tc>
        <w:tc>
          <w:tcPr>
            <w:tcW w:w="92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0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9</w:t>
            </w:r>
          </w:p>
        </w:tc>
        <w:tc>
          <w:tcPr>
            <w:tcW w:w="85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1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2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780"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95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1206"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1652"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2</w:t>
            </w:r>
          </w:p>
        </w:tc>
      </w:tr>
    </w:tbl>
    <w:p w:rsidR="00F57F32" w:rsidRPr="005A4C2B" w:rsidRDefault="00F57F32" w:rsidP="009C54AE">
      <w:pPr>
        <w:pStyle w:val="Podpunkty"/>
        <w:ind w:left="0"/>
        <w:rPr>
          <w:rFonts w:ascii="Corbel" w:hAnsi="Corbel"/>
          <w:b w:val="0"/>
          <w:sz w:val="21"/>
          <w:szCs w:val="21"/>
          <w:lang w:eastAsia="en-US"/>
        </w:rPr>
      </w:pPr>
    </w:p>
    <w:p w:rsidR="00F57F32" w:rsidRPr="005A4C2B" w:rsidRDefault="00F57F32" w:rsidP="009C54AE">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1.2.  Sposób realizacji zajęć  </w:t>
      </w:r>
    </w:p>
    <w:p w:rsidR="00F57F32" w:rsidRPr="005A4C2B" w:rsidRDefault="00F57F32" w:rsidP="009C54AE">
      <w:pPr>
        <w:pStyle w:val="Punktygwne"/>
        <w:spacing w:before="0" w:after="0"/>
        <w:rPr>
          <w:rFonts w:ascii="Corbel" w:hAnsi="Corbel"/>
          <w:b w:val="0"/>
          <w:smallCaps w:val="0"/>
          <w:sz w:val="21"/>
          <w:szCs w:val="21"/>
        </w:rPr>
      </w:pPr>
      <w:r w:rsidRPr="005A4C2B">
        <w:rPr>
          <w:rFonts w:ascii="Corbel" w:eastAsia="MS Gothic" w:hAnsi="Corbel" w:cs="MS Gothic"/>
          <w:sz w:val="21"/>
          <w:szCs w:val="21"/>
        </w:rPr>
        <w:t xml:space="preserve">  x</w:t>
      </w:r>
      <w:r w:rsidRPr="005A4C2B">
        <w:rPr>
          <w:rFonts w:ascii="Corbel" w:hAnsi="Corbel"/>
          <w:b w:val="0"/>
          <w:smallCaps w:val="0"/>
          <w:sz w:val="21"/>
          <w:szCs w:val="21"/>
        </w:rPr>
        <w:t xml:space="preserve">  zajęcia w formie tradycyjnej </w:t>
      </w:r>
    </w:p>
    <w:p w:rsidR="00F57F32" w:rsidRPr="005A4C2B" w:rsidRDefault="00F57F32" w:rsidP="00260408">
      <w:pPr>
        <w:pStyle w:val="Punktygwne"/>
        <w:spacing w:before="0" w:after="0"/>
        <w:rPr>
          <w:rFonts w:ascii="Corbel" w:hAnsi="Corbel"/>
          <w:b w:val="0"/>
          <w:smallCaps w:val="0"/>
          <w:sz w:val="21"/>
          <w:szCs w:val="21"/>
        </w:rPr>
      </w:pPr>
      <w:r w:rsidRPr="005A4C2B">
        <w:rPr>
          <w:rFonts w:ascii="MS Gothic" w:eastAsia="MS Gothic" w:hAnsi="MS Gothic" w:cs="MS Gothic" w:hint="eastAsia"/>
          <w:b w:val="0"/>
          <w:sz w:val="21"/>
          <w:szCs w:val="21"/>
        </w:rPr>
        <w:t>☐</w:t>
      </w:r>
      <w:r w:rsidRPr="005A4C2B">
        <w:rPr>
          <w:rFonts w:ascii="Corbel" w:hAnsi="Corbel"/>
          <w:b w:val="0"/>
          <w:smallCaps w:val="0"/>
          <w:sz w:val="21"/>
          <w:szCs w:val="21"/>
        </w:rPr>
        <w:t xml:space="preserve"> zajęcia realizowane z wykorzystaniem metod i technik kształcenia na odległość</w:t>
      </w:r>
    </w:p>
    <w:p w:rsidR="00F57F32" w:rsidRPr="005A4C2B" w:rsidRDefault="00F57F32" w:rsidP="009C54AE">
      <w:pPr>
        <w:pStyle w:val="Punktygwne"/>
        <w:spacing w:before="0" w:after="0"/>
        <w:rPr>
          <w:rFonts w:ascii="Corbel" w:hAnsi="Corbel"/>
          <w:smallCaps w:val="0"/>
          <w:sz w:val="21"/>
          <w:szCs w:val="21"/>
        </w:rPr>
      </w:pPr>
    </w:p>
    <w:p w:rsidR="00F57F32" w:rsidRPr="005A4C2B" w:rsidRDefault="00F57F32" w:rsidP="009C54AE">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1.3. Forma zaliczenia przedmiotu /modułu (z toku) </w:t>
      </w:r>
      <w:r w:rsidRPr="005A4C2B">
        <w:rPr>
          <w:rFonts w:ascii="Corbel" w:hAnsi="Corbel"/>
          <w:b w:val="0"/>
          <w:smallCaps w:val="0"/>
          <w:sz w:val="21"/>
          <w:szCs w:val="21"/>
        </w:rPr>
        <w:t xml:space="preserve">(egzamin, zaliczenie z oceną, zaliczenie bez oceny) </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zaliczenie z oceną</w:t>
      </w:r>
    </w:p>
    <w:p w:rsidR="00F57F32" w:rsidRPr="005A4C2B" w:rsidRDefault="00F57F32" w:rsidP="009C54AE">
      <w:pPr>
        <w:pStyle w:val="Punktygwne"/>
        <w:spacing w:before="0" w:after="0"/>
        <w:rPr>
          <w:rFonts w:ascii="Corbel" w:hAnsi="Corbel"/>
          <w:sz w:val="21"/>
          <w:szCs w:val="21"/>
        </w:rPr>
      </w:pPr>
    </w:p>
    <w:p w:rsidR="00F57F32" w:rsidRPr="005A4C2B" w:rsidRDefault="00A70396" w:rsidP="009C54AE">
      <w:pPr>
        <w:pStyle w:val="Punktygwne"/>
        <w:spacing w:before="0" w:after="0"/>
        <w:rPr>
          <w:rFonts w:ascii="Corbel" w:hAnsi="Corbel"/>
          <w:sz w:val="21"/>
          <w:szCs w:val="21"/>
        </w:rPr>
      </w:pPr>
      <w:r w:rsidRPr="005A4C2B">
        <w:rPr>
          <w:rFonts w:ascii="Corbel" w:hAnsi="Corbel"/>
          <w:sz w:val="21"/>
          <w:szCs w:val="21"/>
        </w:rPr>
        <w:t xml:space="preserve">2. 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745302">
        <w:tc>
          <w:tcPr>
            <w:tcW w:w="9670" w:type="dxa"/>
          </w:tcPr>
          <w:p w:rsidR="00F57F32" w:rsidRPr="005A4C2B" w:rsidRDefault="00F57F32" w:rsidP="00C24529">
            <w:pPr>
              <w:pStyle w:val="Punktygwne"/>
              <w:spacing w:before="40" w:after="40"/>
              <w:jc w:val="both"/>
              <w:rPr>
                <w:rFonts w:ascii="Corbel" w:hAnsi="Corbel"/>
                <w:b w:val="0"/>
                <w:smallCaps w:val="0"/>
                <w:color w:val="000000"/>
                <w:sz w:val="21"/>
                <w:szCs w:val="21"/>
              </w:rPr>
            </w:pPr>
            <w:r w:rsidRPr="005A4C2B">
              <w:rPr>
                <w:rFonts w:ascii="Corbel" w:hAnsi="Corbel"/>
                <w:b w:val="0"/>
                <w:smallCaps w:val="0"/>
                <w:color w:val="000000"/>
                <w:sz w:val="21"/>
                <w:szCs w:val="21"/>
              </w:rPr>
              <w:t>Student powinien posiadać ogólną wiedzę dotyczącą funkcjonowania przedsiębiorstwa.</w:t>
            </w:r>
          </w:p>
        </w:tc>
      </w:tr>
    </w:tbl>
    <w:p w:rsidR="00F57F32" w:rsidRPr="005A4C2B" w:rsidRDefault="00F57F32" w:rsidP="009C54AE">
      <w:pPr>
        <w:pStyle w:val="Punktygwne"/>
        <w:spacing w:before="0" w:after="0"/>
        <w:rPr>
          <w:rFonts w:ascii="Corbel" w:hAnsi="Corbel"/>
          <w:sz w:val="21"/>
          <w:szCs w:val="21"/>
        </w:rPr>
      </w:pPr>
    </w:p>
    <w:p w:rsidR="00F57F32" w:rsidRPr="005A4C2B" w:rsidRDefault="00A70396" w:rsidP="009C54AE">
      <w:pPr>
        <w:pStyle w:val="Punktygwne"/>
        <w:spacing w:before="0" w:after="0"/>
        <w:rPr>
          <w:rFonts w:ascii="Corbel" w:hAnsi="Corbel"/>
          <w:sz w:val="21"/>
          <w:szCs w:val="21"/>
        </w:rPr>
      </w:pPr>
      <w:r w:rsidRPr="005A4C2B">
        <w:rPr>
          <w:rFonts w:ascii="Corbel" w:hAnsi="Corbel"/>
          <w:sz w:val="21"/>
          <w:szCs w:val="21"/>
        </w:rPr>
        <w:t>3. CELE, EFEKTY KSZTAŁCENIA , TREŚCI PROGRAMOWE I STOSOWANE METODY DYDAKTYCZNE</w:t>
      </w:r>
    </w:p>
    <w:p w:rsidR="00F57F32" w:rsidRPr="005A4C2B" w:rsidRDefault="00F57F32" w:rsidP="009C54AE">
      <w:pPr>
        <w:pStyle w:val="Podpunkty"/>
        <w:rPr>
          <w:rFonts w:ascii="Corbel" w:hAnsi="Corbel"/>
          <w:b w:val="0"/>
          <w:i/>
          <w:sz w:val="21"/>
          <w:szCs w:val="21"/>
        </w:rPr>
      </w:pPr>
      <w:r w:rsidRPr="005A4C2B">
        <w:rPr>
          <w:rFonts w:ascii="Corbel" w:hAnsi="Corbel"/>
          <w:sz w:val="21"/>
          <w:szCs w:val="21"/>
        </w:rPr>
        <w:t xml:space="preserve">3.1. Cele przedmiotu/modułu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4"/>
        <w:gridCol w:w="8354"/>
      </w:tblGrid>
      <w:tr w:rsidR="00F57F32" w:rsidRPr="005A4C2B" w:rsidTr="00923D7D">
        <w:tc>
          <w:tcPr>
            <w:tcW w:w="851" w:type="dxa"/>
            <w:vAlign w:val="center"/>
          </w:tcPr>
          <w:p w:rsidR="00F57F32" w:rsidRPr="005A4C2B" w:rsidRDefault="00F57F32" w:rsidP="009C54AE">
            <w:pPr>
              <w:pStyle w:val="Podpunkty"/>
              <w:spacing w:before="40" w:after="40"/>
              <w:ind w:left="0"/>
              <w:jc w:val="left"/>
              <w:rPr>
                <w:rFonts w:ascii="Corbel" w:hAnsi="Corbel"/>
                <w:b w:val="0"/>
                <w:sz w:val="21"/>
                <w:szCs w:val="21"/>
              </w:rPr>
            </w:pPr>
            <w:r w:rsidRPr="005A4C2B">
              <w:rPr>
                <w:rFonts w:ascii="Corbel" w:hAnsi="Corbel"/>
                <w:b w:val="0"/>
                <w:sz w:val="21"/>
                <w:szCs w:val="21"/>
              </w:rPr>
              <w:t xml:space="preserve">C1 </w:t>
            </w:r>
          </w:p>
        </w:tc>
        <w:tc>
          <w:tcPr>
            <w:tcW w:w="8819" w:type="dxa"/>
            <w:vAlign w:val="center"/>
          </w:tcPr>
          <w:p w:rsidR="00F57F32" w:rsidRPr="005A4C2B" w:rsidRDefault="00F57F32" w:rsidP="00C24529">
            <w:pPr>
              <w:pStyle w:val="Podpunkty"/>
              <w:spacing w:before="40" w:after="40"/>
              <w:ind w:left="0"/>
              <w:jc w:val="left"/>
              <w:rPr>
                <w:rFonts w:ascii="Corbel" w:hAnsi="Corbel"/>
                <w:b w:val="0"/>
                <w:sz w:val="21"/>
                <w:szCs w:val="21"/>
              </w:rPr>
            </w:pPr>
            <w:r w:rsidRPr="005A4C2B">
              <w:rPr>
                <w:rFonts w:ascii="Corbel" w:hAnsi="Corbel"/>
                <w:b w:val="0"/>
                <w:sz w:val="21"/>
                <w:szCs w:val="21"/>
              </w:rPr>
              <w:t>Zapoznanie studentów z celami, funkcjami i znaczeniem polityki zatrudnienia i wynagradzania pracowników w przedsiębiorstwie.</w:t>
            </w:r>
          </w:p>
        </w:tc>
      </w:tr>
      <w:tr w:rsidR="00F57F32" w:rsidRPr="005A4C2B" w:rsidTr="00923D7D">
        <w:tc>
          <w:tcPr>
            <w:tcW w:w="851" w:type="dxa"/>
            <w:vAlign w:val="center"/>
          </w:tcPr>
          <w:p w:rsidR="00F57F32" w:rsidRPr="005A4C2B" w:rsidRDefault="00F57F32" w:rsidP="009C54AE">
            <w:pPr>
              <w:pStyle w:val="Cele"/>
              <w:spacing w:before="40" w:after="40"/>
              <w:ind w:left="0" w:firstLine="0"/>
              <w:jc w:val="left"/>
              <w:rPr>
                <w:rFonts w:ascii="Corbel" w:hAnsi="Corbel"/>
                <w:sz w:val="21"/>
                <w:szCs w:val="21"/>
              </w:rPr>
            </w:pPr>
            <w:r w:rsidRPr="005A4C2B">
              <w:rPr>
                <w:rFonts w:ascii="Corbel" w:hAnsi="Corbel"/>
                <w:sz w:val="21"/>
                <w:szCs w:val="21"/>
              </w:rPr>
              <w:t>C2</w:t>
            </w:r>
          </w:p>
        </w:tc>
        <w:tc>
          <w:tcPr>
            <w:tcW w:w="8819" w:type="dxa"/>
            <w:vAlign w:val="center"/>
          </w:tcPr>
          <w:p w:rsidR="00F57F32" w:rsidRPr="005A4C2B" w:rsidRDefault="00F57F32" w:rsidP="0094491A">
            <w:pPr>
              <w:pStyle w:val="Podpunkty"/>
              <w:spacing w:before="40" w:after="40"/>
              <w:ind w:left="0"/>
              <w:jc w:val="left"/>
              <w:rPr>
                <w:rFonts w:ascii="Corbel" w:hAnsi="Corbel"/>
                <w:b w:val="0"/>
                <w:sz w:val="21"/>
                <w:szCs w:val="21"/>
              </w:rPr>
            </w:pPr>
            <w:r w:rsidRPr="005A4C2B">
              <w:rPr>
                <w:rFonts w:ascii="Corbel" w:hAnsi="Corbel"/>
                <w:b w:val="0"/>
                <w:sz w:val="21"/>
                <w:szCs w:val="21"/>
              </w:rPr>
              <w:t>Wypracowanie umiejętności samodzielnego, twórczego myślenia poprzez konfrontowanie wiedzy teoretycznej ze zdarzeniami zachodzącymi w przedsiębiorstwie.</w:t>
            </w:r>
          </w:p>
        </w:tc>
      </w:tr>
    </w:tbl>
    <w:p w:rsidR="00F57F32" w:rsidRPr="005A4C2B" w:rsidRDefault="00F57F32" w:rsidP="009C54AE">
      <w:pPr>
        <w:pStyle w:val="Punktygwne"/>
        <w:spacing w:before="0" w:after="0"/>
        <w:rPr>
          <w:rFonts w:ascii="Corbel" w:hAnsi="Corbel"/>
          <w:b w:val="0"/>
          <w:smallCaps w:val="0"/>
          <w:color w:val="000000"/>
          <w:sz w:val="21"/>
          <w:szCs w:val="21"/>
        </w:rPr>
      </w:pPr>
    </w:p>
    <w:p w:rsidR="00F57F32" w:rsidRPr="005A4C2B" w:rsidRDefault="00F57F32" w:rsidP="009C54AE">
      <w:pPr>
        <w:spacing w:after="0" w:line="240" w:lineRule="auto"/>
        <w:ind w:left="426"/>
        <w:rPr>
          <w:rFonts w:ascii="Corbel" w:hAnsi="Corbel"/>
          <w:sz w:val="21"/>
          <w:szCs w:val="21"/>
        </w:rPr>
      </w:pPr>
      <w:r w:rsidRPr="005A4C2B">
        <w:rPr>
          <w:rFonts w:ascii="Corbel" w:hAnsi="Corbel"/>
          <w:b/>
          <w:sz w:val="21"/>
          <w:szCs w:val="21"/>
        </w:rPr>
        <w:t>3.2. Efekty kształcenia dla przedmiotu/ modułu</w:t>
      </w:r>
      <w:r w:rsidRPr="005A4C2B">
        <w:rPr>
          <w:rFonts w:ascii="Corbel" w:hAnsi="Corbel"/>
          <w:sz w:val="21"/>
          <w:szCs w:val="21"/>
        </w:rPr>
        <w:t xml:space="preserve"> (</w:t>
      </w:r>
      <w:r w:rsidRPr="005A4C2B">
        <w:rPr>
          <w:rFonts w:ascii="Corbel" w:hAnsi="Corbel"/>
          <w:i/>
          <w:sz w:val="21"/>
          <w:szCs w:val="21"/>
        </w:rPr>
        <w:t>wypełnia koordynator</w:t>
      </w:r>
      <w:r w:rsidRPr="005A4C2B">
        <w:rPr>
          <w:rFonts w:ascii="Corbel" w:hAnsi="Corbel"/>
          <w:sz w:val="21"/>
          <w:szCs w:val="21"/>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58"/>
        <w:gridCol w:w="5689"/>
        <w:gridCol w:w="1831"/>
      </w:tblGrid>
      <w:tr w:rsidR="00F57F32" w:rsidRPr="005A4C2B" w:rsidTr="0071620A">
        <w:tc>
          <w:tcPr>
            <w:tcW w:w="1701"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smallCaps w:val="0"/>
                <w:sz w:val="21"/>
                <w:szCs w:val="21"/>
              </w:rPr>
              <w:t>EK</w:t>
            </w:r>
            <w:r w:rsidRPr="005A4C2B">
              <w:rPr>
                <w:rFonts w:ascii="Corbel" w:hAnsi="Corbel"/>
                <w:b w:val="0"/>
                <w:smallCaps w:val="0"/>
                <w:sz w:val="21"/>
                <w:szCs w:val="21"/>
              </w:rPr>
              <w:t xml:space="preserve"> (efekt kształcenia)</w:t>
            </w:r>
          </w:p>
        </w:tc>
        <w:tc>
          <w:tcPr>
            <w:tcW w:w="6096"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Treść efektu kształcenia zdefiniowanego dla przedmiotu (modułu)</w:t>
            </w:r>
          </w:p>
        </w:tc>
        <w:tc>
          <w:tcPr>
            <w:tcW w:w="1873"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Odniesienie do efektów  kierunkowych </w:t>
            </w:r>
            <w:r w:rsidRPr="005A4C2B">
              <w:rPr>
                <w:rFonts w:ascii="Corbel" w:hAnsi="Corbel"/>
                <w:smallCaps w:val="0"/>
                <w:sz w:val="21"/>
                <w:szCs w:val="21"/>
              </w:rPr>
              <w:lastRenderedPageBreak/>
              <w:t>(KEK)</w:t>
            </w:r>
          </w:p>
        </w:tc>
      </w:tr>
      <w:tr w:rsidR="00F57F32" w:rsidRPr="005A4C2B" w:rsidTr="005E6E85">
        <w:tc>
          <w:tcPr>
            <w:tcW w:w="1701" w:type="dxa"/>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lastRenderedPageBreak/>
              <w:t>EK_01</w:t>
            </w:r>
          </w:p>
        </w:tc>
        <w:tc>
          <w:tcPr>
            <w:tcW w:w="6096"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Identyfikuje i zna zasady polityki zatrudnienia pracowników. </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K_W04</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K_W06</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K_W09</w:t>
            </w:r>
          </w:p>
        </w:tc>
      </w:tr>
      <w:tr w:rsidR="00F57F32" w:rsidRPr="005A4C2B" w:rsidTr="005E6E85">
        <w:tc>
          <w:tcPr>
            <w:tcW w:w="1701" w:type="dxa"/>
          </w:tcPr>
          <w:p w:rsidR="00F57F32" w:rsidRPr="005A4C2B" w:rsidRDefault="00F57F32" w:rsidP="0086205A">
            <w:pPr>
              <w:pStyle w:val="Punktygwne"/>
              <w:spacing w:before="0" w:after="0"/>
              <w:rPr>
                <w:rFonts w:ascii="Corbel" w:hAnsi="Corbel"/>
                <w:b w:val="0"/>
                <w:smallCaps w:val="0"/>
                <w:sz w:val="21"/>
                <w:szCs w:val="21"/>
              </w:rPr>
            </w:pPr>
            <w:r w:rsidRPr="005A4C2B">
              <w:rPr>
                <w:rFonts w:ascii="Corbel" w:hAnsi="Corbel"/>
                <w:b w:val="0"/>
                <w:smallCaps w:val="0"/>
                <w:sz w:val="21"/>
                <w:szCs w:val="21"/>
              </w:rPr>
              <w:t>EK_02</w:t>
            </w:r>
          </w:p>
        </w:tc>
        <w:tc>
          <w:tcPr>
            <w:tcW w:w="6096"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Definiuje i zna miejsce i rolę wynagrodzeń w systemie motywacyjnym pracowników.</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K_W04</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K_W06</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K_W09</w:t>
            </w:r>
          </w:p>
        </w:tc>
      </w:tr>
      <w:tr w:rsidR="00F57F32" w:rsidRPr="005A4C2B" w:rsidTr="005E6E85">
        <w:tc>
          <w:tcPr>
            <w:tcW w:w="1701" w:type="dxa"/>
          </w:tcPr>
          <w:p w:rsidR="00F57F32" w:rsidRPr="005A4C2B" w:rsidRDefault="00F57F32" w:rsidP="0086205A">
            <w:pPr>
              <w:pStyle w:val="Punktygwne"/>
              <w:spacing w:before="0" w:after="0"/>
              <w:rPr>
                <w:rFonts w:ascii="Corbel" w:hAnsi="Corbel"/>
                <w:b w:val="0"/>
                <w:smallCaps w:val="0"/>
                <w:sz w:val="21"/>
                <w:szCs w:val="21"/>
              </w:rPr>
            </w:pPr>
            <w:r w:rsidRPr="005A4C2B">
              <w:rPr>
                <w:rFonts w:ascii="Corbel" w:hAnsi="Corbel"/>
                <w:b w:val="0"/>
                <w:smallCaps w:val="0"/>
                <w:sz w:val="21"/>
                <w:szCs w:val="21"/>
              </w:rPr>
              <w:t>EK_03</w:t>
            </w:r>
          </w:p>
        </w:tc>
        <w:tc>
          <w:tcPr>
            <w:tcW w:w="6096"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Stosuje wiedzę teoretyczną dotyczącą polityki zatrudnienia i wynagradzania pracowników do rozwiązywania problemów personalnych w przedsiębiorstwie.</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 04</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 10</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 11</w:t>
            </w:r>
          </w:p>
          <w:p w:rsidR="00F57F32" w:rsidRPr="005A4C2B" w:rsidRDefault="00F57F32" w:rsidP="00C24529">
            <w:pPr>
              <w:pStyle w:val="Default"/>
              <w:jc w:val="center"/>
              <w:rPr>
                <w:rFonts w:ascii="Corbel" w:hAnsi="Corbel" w:cs="Times New Roman"/>
                <w:color w:val="auto"/>
                <w:sz w:val="21"/>
                <w:szCs w:val="21"/>
              </w:rPr>
            </w:pPr>
          </w:p>
        </w:tc>
      </w:tr>
      <w:tr w:rsidR="00F57F32" w:rsidRPr="005A4C2B" w:rsidTr="005E6E85">
        <w:tc>
          <w:tcPr>
            <w:tcW w:w="1701" w:type="dxa"/>
          </w:tcPr>
          <w:p w:rsidR="00F57F32" w:rsidRPr="005A4C2B" w:rsidRDefault="00F57F32" w:rsidP="0086205A">
            <w:pPr>
              <w:pStyle w:val="Punktygwne"/>
              <w:spacing w:before="0" w:after="0"/>
              <w:rPr>
                <w:rFonts w:ascii="Corbel" w:hAnsi="Corbel"/>
                <w:b w:val="0"/>
                <w:smallCaps w:val="0"/>
                <w:sz w:val="21"/>
                <w:szCs w:val="21"/>
              </w:rPr>
            </w:pPr>
            <w:r w:rsidRPr="005A4C2B">
              <w:rPr>
                <w:rFonts w:ascii="Corbel" w:hAnsi="Corbel"/>
                <w:b w:val="0"/>
                <w:smallCaps w:val="0"/>
                <w:sz w:val="21"/>
                <w:szCs w:val="21"/>
              </w:rPr>
              <w:t>EK_04</w:t>
            </w:r>
          </w:p>
        </w:tc>
        <w:tc>
          <w:tcPr>
            <w:tcW w:w="6096" w:type="dxa"/>
          </w:tcPr>
          <w:p w:rsidR="00F57F32" w:rsidRPr="005A4C2B" w:rsidRDefault="00F57F32" w:rsidP="001D2387">
            <w:pPr>
              <w:pStyle w:val="Punktygwne"/>
              <w:spacing w:before="0" w:after="0"/>
              <w:rPr>
                <w:rFonts w:ascii="Corbel" w:hAnsi="Corbel"/>
                <w:b w:val="0"/>
                <w:smallCaps w:val="0"/>
                <w:sz w:val="21"/>
                <w:szCs w:val="21"/>
              </w:rPr>
            </w:pPr>
            <w:r w:rsidRPr="005A4C2B">
              <w:rPr>
                <w:rFonts w:ascii="Corbel" w:hAnsi="Corbel"/>
                <w:b w:val="0"/>
                <w:smallCaps w:val="0"/>
                <w:sz w:val="21"/>
                <w:szCs w:val="21"/>
              </w:rPr>
              <w:t>Podaje własne rozstrzygnięcia problemu, prezentując aktywną i twórczą postawę.</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K_K01</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K_K03</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K_K04</w:t>
            </w:r>
          </w:p>
        </w:tc>
      </w:tr>
    </w:tbl>
    <w:p w:rsidR="00F57F32" w:rsidRPr="005A4C2B" w:rsidRDefault="00F57F32" w:rsidP="009C54AE">
      <w:pPr>
        <w:pStyle w:val="Punktygwne"/>
        <w:spacing w:before="0" w:after="0"/>
        <w:rPr>
          <w:rFonts w:ascii="Corbel" w:hAnsi="Corbel"/>
          <w:b w:val="0"/>
          <w:sz w:val="21"/>
          <w:szCs w:val="21"/>
        </w:rPr>
      </w:pPr>
    </w:p>
    <w:p w:rsidR="00F57F32" w:rsidRPr="005A4C2B" w:rsidRDefault="00F57F32" w:rsidP="009C54AE">
      <w:pPr>
        <w:pStyle w:val="Akapitzlist"/>
        <w:spacing w:line="240" w:lineRule="auto"/>
        <w:ind w:left="426"/>
        <w:jc w:val="both"/>
        <w:rPr>
          <w:rFonts w:ascii="Corbel" w:hAnsi="Corbel"/>
          <w:b/>
          <w:sz w:val="21"/>
          <w:szCs w:val="21"/>
        </w:rPr>
      </w:pPr>
      <w:r w:rsidRPr="005A4C2B">
        <w:rPr>
          <w:rFonts w:ascii="Corbel" w:hAnsi="Corbel"/>
          <w:b/>
          <w:sz w:val="21"/>
          <w:szCs w:val="21"/>
        </w:rPr>
        <w:t xml:space="preserve">3.3. Treści programowe </w:t>
      </w:r>
      <w:r w:rsidRPr="005A4C2B">
        <w:rPr>
          <w:rFonts w:ascii="Corbel" w:hAnsi="Corbel"/>
          <w:sz w:val="21"/>
          <w:szCs w:val="21"/>
        </w:rPr>
        <w:t>(</w:t>
      </w:r>
      <w:r w:rsidRPr="005A4C2B">
        <w:rPr>
          <w:rFonts w:ascii="Corbel" w:hAnsi="Corbel"/>
          <w:i/>
          <w:sz w:val="21"/>
          <w:szCs w:val="21"/>
        </w:rPr>
        <w:t>wypełnia koordynator)</w:t>
      </w:r>
    </w:p>
    <w:p w:rsidR="00F57F32" w:rsidRPr="005A4C2B" w:rsidRDefault="00F57F32" w:rsidP="00AF5A9E">
      <w:pPr>
        <w:pStyle w:val="Akapitzlist"/>
        <w:numPr>
          <w:ilvl w:val="0"/>
          <w:numId w:val="403"/>
        </w:numPr>
        <w:spacing w:line="240" w:lineRule="auto"/>
        <w:jc w:val="both"/>
        <w:rPr>
          <w:rFonts w:ascii="Corbel" w:hAnsi="Corbel"/>
          <w:sz w:val="21"/>
          <w:szCs w:val="21"/>
        </w:rPr>
      </w:pPr>
      <w:r w:rsidRPr="005A4C2B">
        <w:rPr>
          <w:rFonts w:ascii="Corbel" w:hAnsi="Corbel"/>
          <w:sz w:val="21"/>
          <w:szCs w:val="21"/>
        </w:rPr>
        <w:t>Problematyka ćwiczeń audytoryjnych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923D7D">
        <w:tc>
          <w:tcPr>
            <w:tcW w:w="9639" w:type="dxa"/>
          </w:tcPr>
          <w:p w:rsidR="00F57F32" w:rsidRPr="005A4C2B" w:rsidRDefault="00F57F32" w:rsidP="009C54AE">
            <w:pPr>
              <w:pStyle w:val="Akapitzlist"/>
              <w:spacing w:after="0" w:line="240" w:lineRule="auto"/>
              <w:ind w:left="708" w:hanging="708"/>
              <w:rPr>
                <w:rFonts w:ascii="Corbel" w:hAnsi="Corbel"/>
                <w:sz w:val="21"/>
                <w:szCs w:val="21"/>
              </w:rPr>
            </w:pPr>
            <w:r w:rsidRPr="005A4C2B">
              <w:rPr>
                <w:rFonts w:ascii="Corbel" w:hAnsi="Corbel"/>
                <w:sz w:val="21"/>
                <w:szCs w:val="21"/>
              </w:rPr>
              <w:t>Treści merytoryczne</w:t>
            </w:r>
          </w:p>
        </w:tc>
      </w:tr>
      <w:tr w:rsidR="00F57F32" w:rsidRPr="005A4C2B" w:rsidTr="00923D7D">
        <w:tc>
          <w:tcPr>
            <w:tcW w:w="9639" w:type="dxa"/>
          </w:tcPr>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Dobór pracowników do organizacji – etapy, znaczenie dla organizacji. Uwagi wstępne.</w:t>
            </w:r>
          </w:p>
        </w:tc>
      </w:tr>
      <w:tr w:rsidR="00F57F32" w:rsidRPr="005A4C2B" w:rsidTr="00923D7D">
        <w:tc>
          <w:tcPr>
            <w:tcW w:w="9639" w:type="dxa"/>
          </w:tcPr>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Planowanie zatrudnienia – istota, pojęcie. Skuteczność planowania i jego wytyczne. Aspekty planowania (ilościowe, jakościowe, czasowe i przestrzenne) i ujęcia planowania (wąskie i szerokie). Uwarunkowania i cele planowania (czynniki wewnętrzne i zewnętrzne).</w:t>
            </w:r>
          </w:p>
        </w:tc>
      </w:tr>
      <w:tr w:rsidR="00F57F32" w:rsidRPr="005A4C2B" w:rsidTr="00923D7D">
        <w:tc>
          <w:tcPr>
            <w:tcW w:w="9639" w:type="dxa"/>
          </w:tcPr>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Źródła rekrutacji (wewnętrzna, zewnętrzna: szeroka i segmentowa, mieszana). Wady i zalety rekrutacji zewnętrznej i wewnętrznej. Formułowanie ogłoszenia prasowego.</w:t>
            </w:r>
          </w:p>
        </w:tc>
      </w:tr>
      <w:tr w:rsidR="00F57F32" w:rsidRPr="005A4C2B" w:rsidTr="002623F7">
        <w:tc>
          <w:tcPr>
            <w:tcW w:w="9639" w:type="dxa"/>
          </w:tcPr>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Praktyczne sposoby (techniki) werbunku kandydatów do pracy: ustne, ogłoszenie w formie pisemnej wewnątrz firmy, np. na tablicy ogłoszeń, przez radiowęzeł, czy też w biuletynach informacyjnych, ogłoszenie w prasie codziennej, fachowych czasopismach, radiu i telewizji, korzystanie z pośrednictwa rejonowych urzędów pracy, korzystanie z usług agencji doradztwa personalnego, organizowanie akcji „otwartych drzwi”, tj. zapraszanie zainteresowane osoby do zapoznania się z działalnością firmy i stworzenie im możliwości nawiązania pierwszego kontaktu, utrzymywanie kontaktu ze szkołami i uczelniami poprzez organizowanie targów pracy, warsztatów poświęconych określonym problemom, którymi się dana organizacja zajmuje lub bezpośrednio możliwościom np. kariery zawodowej.</w:t>
            </w:r>
          </w:p>
        </w:tc>
      </w:tr>
      <w:tr w:rsidR="00F57F32" w:rsidRPr="005A4C2B" w:rsidTr="00923D7D">
        <w:tc>
          <w:tcPr>
            <w:tcW w:w="9639" w:type="dxa"/>
          </w:tcPr>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Metody i techniki selekcji; wady i zalety. Redukcja personelu.</w:t>
            </w:r>
          </w:p>
        </w:tc>
      </w:tr>
      <w:tr w:rsidR="00F57F32" w:rsidRPr="005A4C2B" w:rsidTr="00923D7D">
        <w:tc>
          <w:tcPr>
            <w:tcW w:w="9639" w:type="dxa"/>
          </w:tcPr>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 xml:space="preserve"> Analiza stanowiska pracy i opis stanowiska pracy. Rekrutacja: klasyfikacja, etapy procesu rekrutacji, definiowanie stanowiska, charakterystyka kandydata, określenie kryteriów selekcji, planowanie procesu rekrutacji i selekcji.</w:t>
            </w:r>
          </w:p>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Ogłoszenie o wolnym wakacie. List motywacyjny, CV, list referencyjny, ankiety biograficzne.</w:t>
            </w:r>
          </w:p>
          <w:p w:rsidR="00F57F32" w:rsidRPr="005A4C2B" w:rsidRDefault="00F57F32" w:rsidP="00C24529">
            <w:pPr>
              <w:pStyle w:val="Akapitzlist"/>
              <w:spacing w:after="0" w:line="240" w:lineRule="auto"/>
              <w:ind w:left="0"/>
              <w:contextualSpacing w:val="0"/>
              <w:jc w:val="both"/>
              <w:rPr>
                <w:rFonts w:ascii="Corbel" w:hAnsi="Corbel"/>
                <w:sz w:val="21"/>
                <w:szCs w:val="21"/>
              </w:rPr>
            </w:pPr>
            <w:r w:rsidRPr="005A4C2B">
              <w:rPr>
                <w:rFonts w:ascii="Corbel" w:hAnsi="Corbel"/>
                <w:sz w:val="21"/>
                <w:szCs w:val="21"/>
              </w:rPr>
              <w:t xml:space="preserve">Rozmowa kwalifikacyjna – przygotowanie, przebieg i scenariusz pytań. Selekcja – metody i techniki: testy psychologiczne, testy wiedzy, centra oceny, techniki symulacyjne, sprawdzanie referencji. </w:t>
            </w:r>
          </w:p>
        </w:tc>
      </w:tr>
      <w:tr w:rsidR="00F57F32" w:rsidRPr="005A4C2B" w:rsidTr="00923D7D">
        <w:tc>
          <w:tcPr>
            <w:tcW w:w="9639" w:type="dxa"/>
          </w:tcPr>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Pojęcie wynagrodzenia (Kodeks Pracy, GUS). Elementy wynagrodzenia – płaca stała, bodźce krótkoterminowe, bodźce długoterminowe, świadczenia dodatkowe. Funkcje wynagrodzeń – kosztowa, społeczna, dochodowa, motywacyjna.</w:t>
            </w:r>
          </w:p>
        </w:tc>
      </w:tr>
      <w:tr w:rsidR="00F57F32" w:rsidRPr="005A4C2B" w:rsidTr="00923D7D">
        <w:tc>
          <w:tcPr>
            <w:tcW w:w="9639" w:type="dxa"/>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Formy wynagrodzeń-klasyczne i ich odmiany (czasowa, akordowa, prowizyjna). Współczesne formy wynagrodzeń i ich charakterystyka: grupowe, zadaniowe, udział w korzyściach, udział w zyskach, wynagrodzenie za kompetencje, wynagrodzenie kafeteryjne. Etapy i zasady tworzenia systemu wynagrodzeń.</w:t>
            </w:r>
          </w:p>
        </w:tc>
      </w:tr>
      <w:tr w:rsidR="00F57F32" w:rsidRPr="005A4C2B" w:rsidTr="00923D7D">
        <w:tc>
          <w:tcPr>
            <w:tcW w:w="9639" w:type="dxa"/>
          </w:tcPr>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 xml:space="preserve">Tworzenie systemu wynagrodzeń i strategii wynagrodzeń. Ocena spójności systemu wynagrodzeń ze strategią organizacyjną Motywująca struktura wynagrodzenia za pracę. Negocjacje i konsultacje płacowe. Motywacyjne znaczenie wyboru formy płac. </w:t>
            </w:r>
          </w:p>
        </w:tc>
      </w:tr>
    </w:tbl>
    <w:p w:rsidR="00F57F32" w:rsidRDefault="00F57F32" w:rsidP="009C54AE">
      <w:pPr>
        <w:pStyle w:val="Punktygwne"/>
        <w:spacing w:before="0" w:after="0"/>
        <w:rPr>
          <w:rFonts w:ascii="Corbel" w:hAnsi="Corbel"/>
          <w:b w:val="0"/>
          <w:sz w:val="21"/>
          <w:szCs w:val="21"/>
        </w:rPr>
      </w:pPr>
    </w:p>
    <w:p w:rsidR="00474180" w:rsidRDefault="00474180" w:rsidP="009C54AE">
      <w:pPr>
        <w:pStyle w:val="Punktygwne"/>
        <w:spacing w:before="0" w:after="0"/>
        <w:rPr>
          <w:rFonts w:ascii="Corbel" w:hAnsi="Corbel"/>
          <w:b w:val="0"/>
          <w:sz w:val="21"/>
          <w:szCs w:val="21"/>
        </w:rPr>
      </w:pPr>
    </w:p>
    <w:p w:rsidR="00D91331" w:rsidRDefault="00D91331" w:rsidP="009C54AE">
      <w:pPr>
        <w:pStyle w:val="Punktygwne"/>
        <w:spacing w:before="0" w:after="0"/>
        <w:rPr>
          <w:rFonts w:ascii="Corbel" w:hAnsi="Corbel"/>
          <w:b w:val="0"/>
          <w:sz w:val="21"/>
          <w:szCs w:val="21"/>
        </w:rPr>
      </w:pPr>
    </w:p>
    <w:p w:rsidR="00474180" w:rsidRPr="005A4C2B" w:rsidRDefault="00474180" w:rsidP="009C54AE">
      <w:pPr>
        <w:pStyle w:val="Punktygwne"/>
        <w:spacing w:before="0" w:after="0"/>
        <w:rPr>
          <w:rFonts w:ascii="Corbel" w:hAnsi="Corbel"/>
          <w:b w:val="0"/>
          <w:sz w:val="21"/>
          <w:szCs w:val="21"/>
        </w:rPr>
      </w:pPr>
    </w:p>
    <w:p w:rsidR="00F57F32" w:rsidRPr="005A4C2B" w:rsidRDefault="00F57F32" w:rsidP="009C54AE">
      <w:pPr>
        <w:pStyle w:val="Punktygwne"/>
        <w:spacing w:before="0" w:after="0"/>
        <w:ind w:left="426"/>
        <w:rPr>
          <w:rFonts w:ascii="Corbel" w:hAnsi="Corbel"/>
          <w:b w:val="0"/>
          <w:smallCaps w:val="0"/>
          <w:sz w:val="21"/>
          <w:szCs w:val="21"/>
        </w:rPr>
      </w:pPr>
      <w:r w:rsidRPr="005A4C2B">
        <w:rPr>
          <w:rFonts w:ascii="Corbel" w:hAnsi="Corbel"/>
          <w:smallCaps w:val="0"/>
          <w:sz w:val="21"/>
          <w:szCs w:val="21"/>
        </w:rPr>
        <w:lastRenderedPageBreak/>
        <w:t>3.4. Metody dydaktyczne</w:t>
      </w:r>
      <w:r w:rsidRPr="005A4C2B">
        <w:rPr>
          <w:rFonts w:ascii="Corbel" w:hAnsi="Corbel"/>
          <w:b w:val="0"/>
          <w:smallCaps w:val="0"/>
          <w:sz w:val="21"/>
          <w:szCs w:val="21"/>
        </w:rPr>
        <w:t xml:space="preserve"> </w:t>
      </w:r>
    </w:p>
    <w:p w:rsidR="00F57F32" w:rsidRPr="005A4C2B" w:rsidRDefault="00F57F32" w:rsidP="00CE51D6">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Ćwiczenia: dyskusja, studium przypadku, analiza i interpretacja danych pochodzących z przykładowych przedsiębiorstw, praca w grupach.</w:t>
      </w:r>
    </w:p>
    <w:p w:rsidR="00F57F32" w:rsidRPr="005A4C2B" w:rsidRDefault="00F57F32" w:rsidP="00CE51D6">
      <w:pPr>
        <w:pStyle w:val="Punktygwne"/>
        <w:spacing w:before="0" w:after="0"/>
        <w:jc w:val="both"/>
        <w:rPr>
          <w:rFonts w:ascii="Corbel" w:hAnsi="Corbel"/>
          <w:sz w:val="21"/>
          <w:szCs w:val="21"/>
        </w:rPr>
      </w:pPr>
    </w:p>
    <w:p w:rsidR="00F57F32" w:rsidRPr="005A4C2B" w:rsidRDefault="00F57F32" w:rsidP="009C54AE">
      <w:pPr>
        <w:pStyle w:val="Punktygwne"/>
        <w:tabs>
          <w:tab w:val="left" w:pos="284"/>
        </w:tabs>
        <w:spacing w:before="0" w:after="0"/>
        <w:rPr>
          <w:rFonts w:ascii="Corbel" w:hAnsi="Corbel"/>
          <w:smallCaps w:val="0"/>
          <w:sz w:val="21"/>
          <w:szCs w:val="21"/>
        </w:rPr>
      </w:pPr>
      <w:r w:rsidRPr="005A4C2B">
        <w:rPr>
          <w:rFonts w:ascii="Corbel" w:hAnsi="Corbel"/>
          <w:smallCaps w:val="0"/>
          <w:sz w:val="21"/>
          <w:szCs w:val="21"/>
        </w:rPr>
        <w:t xml:space="preserve">4. METODY I KRYTERIA OCENY </w:t>
      </w:r>
    </w:p>
    <w:p w:rsidR="00F57F32" w:rsidRPr="005A4C2B" w:rsidRDefault="00F57F32" w:rsidP="009C54AE">
      <w:pPr>
        <w:pStyle w:val="Punktygwne"/>
        <w:spacing w:before="0" w:after="0"/>
        <w:ind w:left="426"/>
        <w:rPr>
          <w:rFonts w:ascii="Corbel" w:hAnsi="Corbel"/>
          <w:smallCaps w:val="0"/>
          <w:sz w:val="21"/>
          <w:szCs w:val="21"/>
        </w:rPr>
      </w:pPr>
      <w:r w:rsidRPr="005A4C2B">
        <w:rPr>
          <w:rFonts w:ascii="Corbel" w:hAnsi="Corbel"/>
          <w:smallCaps w:val="0"/>
          <w:sz w:val="21"/>
          <w:szCs w:val="21"/>
        </w:rPr>
        <w:t>4.1. Sposoby weryfikacji efektów kształcenia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69"/>
        <w:gridCol w:w="5329"/>
        <w:gridCol w:w="2080"/>
      </w:tblGrid>
      <w:tr w:rsidR="00F57F32" w:rsidRPr="005A4C2B" w:rsidTr="008272CB">
        <w:tc>
          <w:tcPr>
            <w:tcW w:w="1843"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Symbol efektu</w:t>
            </w:r>
          </w:p>
        </w:tc>
        <w:tc>
          <w:tcPr>
            <w:tcW w:w="5670" w:type="dxa"/>
            <w:vAlign w:val="center"/>
          </w:tcPr>
          <w:p w:rsidR="00F57F32" w:rsidRPr="005A4C2B" w:rsidRDefault="00F57F32" w:rsidP="009C54AE">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Metody oceny efektów kształcenia</w:t>
            </w:r>
          </w:p>
          <w:p w:rsidR="00F57F32" w:rsidRPr="005A4C2B" w:rsidRDefault="00F57F32" w:rsidP="009C54AE">
            <w:pPr>
              <w:pStyle w:val="Punktygwne"/>
              <w:spacing w:before="0" w:after="0"/>
              <w:jc w:val="center"/>
              <w:rPr>
                <w:rFonts w:ascii="Corbel" w:hAnsi="Corbel"/>
                <w:b w:val="0"/>
                <w:smallCaps w:val="0"/>
                <w:sz w:val="21"/>
                <w:szCs w:val="21"/>
              </w:rPr>
            </w:pPr>
          </w:p>
        </w:tc>
        <w:tc>
          <w:tcPr>
            <w:tcW w:w="2126"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Forma zajęć dydaktycznych </w:t>
            </w:r>
          </w:p>
        </w:tc>
      </w:tr>
      <w:tr w:rsidR="00F57F32" w:rsidRPr="005A4C2B" w:rsidTr="008272CB">
        <w:tc>
          <w:tcPr>
            <w:tcW w:w="1843" w:type="dxa"/>
          </w:tcPr>
          <w:p w:rsidR="00F57F32" w:rsidRPr="005A4C2B" w:rsidRDefault="00F57F32" w:rsidP="00C24529">
            <w:pPr>
              <w:pStyle w:val="Punktygwne"/>
              <w:spacing w:before="0" w:after="0"/>
              <w:rPr>
                <w:rFonts w:ascii="Corbel" w:hAnsi="Corbel"/>
                <w:b w:val="0"/>
                <w:sz w:val="21"/>
                <w:szCs w:val="21"/>
              </w:rPr>
            </w:pPr>
            <w:r w:rsidRPr="005A4C2B">
              <w:rPr>
                <w:rFonts w:ascii="Corbel" w:hAnsi="Corbel"/>
                <w:b w:val="0"/>
                <w:sz w:val="21"/>
                <w:szCs w:val="21"/>
              </w:rPr>
              <w:t xml:space="preserve">ek_01 </w:t>
            </w:r>
          </w:p>
        </w:tc>
        <w:tc>
          <w:tcPr>
            <w:tcW w:w="5670" w:type="dxa"/>
          </w:tcPr>
          <w:p w:rsidR="00F57F32" w:rsidRPr="005A4C2B" w:rsidRDefault="00F57F32" w:rsidP="00C245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kolokwium, praca zespołowa, obserwacja w trakcie zajęć</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ćwiczenia</w:t>
            </w:r>
          </w:p>
        </w:tc>
      </w:tr>
      <w:tr w:rsidR="00F57F32" w:rsidRPr="005A4C2B" w:rsidTr="00B22F29">
        <w:tc>
          <w:tcPr>
            <w:tcW w:w="1843" w:type="dxa"/>
          </w:tcPr>
          <w:p w:rsidR="00F57F32" w:rsidRPr="005A4C2B" w:rsidRDefault="00F57F32" w:rsidP="00C24529">
            <w:pPr>
              <w:pStyle w:val="Punktygwne"/>
              <w:spacing w:before="0" w:after="0"/>
              <w:rPr>
                <w:rFonts w:ascii="Corbel" w:hAnsi="Corbel"/>
                <w:b w:val="0"/>
                <w:sz w:val="21"/>
                <w:szCs w:val="21"/>
              </w:rPr>
            </w:pPr>
            <w:r w:rsidRPr="005A4C2B">
              <w:rPr>
                <w:rFonts w:ascii="Corbel" w:hAnsi="Corbel"/>
                <w:b w:val="0"/>
                <w:sz w:val="21"/>
                <w:szCs w:val="21"/>
              </w:rPr>
              <w:t>ek_02</w:t>
            </w:r>
          </w:p>
        </w:tc>
        <w:tc>
          <w:tcPr>
            <w:tcW w:w="5670" w:type="dxa"/>
          </w:tcPr>
          <w:p w:rsidR="00F57F32" w:rsidRPr="005A4C2B" w:rsidRDefault="00F57F32" w:rsidP="00C245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kolokwium, praca zespołowa, obserwacja w trakcie zajęć</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ćwiczenia</w:t>
            </w:r>
          </w:p>
        </w:tc>
      </w:tr>
      <w:tr w:rsidR="00F57F32" w:rsidRPr="005A4C2B" w:rsidTr="00B22F29">
        <w:tc>
          <w:tcPr>
            <w:tcW w:w="1843" w:type="dxa"/>
          </w:tcPr>
          <w:p w:rsidR="00F57F32" w:rsidRPr="005A4C2B" w:rsidRDefault="00F57F32" w:rsidP="00C24529">
            <w:pPr>
              <w:pStyle w:val="Punktygwne"/>
              <w:spacing w:before="0" w:after="0"/>
              <w:rPr>
                <w:rFonts w:ascii="Corbel" w:hAnsi="Corbel"/>
                <w:b w:val="0"/>
                <w:sz w:val="21"/>
                <w:szCs w:val="21"/>
              </w:rPr>
            </w:pPr>
            <w:r w:rsidRPr="005A4C2B">
              <w:rPr>
                <w:rFonts w:ascii="Corbel" w:hAnsi="Corbel"/>
                <w:b w:val="0"/>
                <w:sz w:val="21"/>
                <w:szCs w:val="21"/>
              </w:rPr>
              <w:t>ek_03</w:t>
            </w:r>
          </w:p>
        </w:tc>
        <w:tc>
          <w:tcPr>
            <w:tcW w:w="5670" w:type="dxa"/>
          </w:tcPr>
          <w:p w:rsidR="00F57F32" w:rsidRPr="005A4C2B" w:rsidRDefault="00F57F32" w:rsidP="00C245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kolokwium, praca zespołowa, obserwacja w trakcie zajęć</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ćwiczenia</w:t>
            </w:r>
          </w:p>
        </w:tc>
      </w:tr>
      <w:tr w:rsidR="00F57F32" w:rsidRPr="005A4C2B" w:rsidTr="00B22F29">
        <w:tc>
          <w:tcPr>
            <w:tcW w:w="1843" w:type="dxa"/>
          </w:tcPr>
          <w:p w:rsidR="00F57F32" w:rsidRPr="005A4C2B" w:rsidRDefault="00F57F32" w:rsidP="00C24529">
            <w:pPr>
              <w:pStyle w:val="Punktygwne"/>
              <w:spacing w:before="0" w:after="0"/>
              <w:rPr>
                <w:rFonts w:ascii="Corbel" w:hAnsi="Corbel"/>
                <w:b w:val="0"/>
                <w:sz w:val="21"/>
                <w:szCs w:val="21"/>
              </w:rPr>
            </w:pPr>
            <w:r w:rsidRPr="005A4C2B">
              <w:rPr>
                <w:rFonts w:ascii="Corbel" w:hAnsi="Corbel"/>
                <w:b w:val="0"/>
                <w:sz w:val="21"/>
                <w:szCs w:val="21"/>
              </w:rPr>
              <w:t>ek_04</w:t>
            </w:r>
          </w:p>
        </w:tc>
        <w:tc>
          <w:tcPr>
            <w:tcW w:w="5670" w:type="dxa"/>
          </w:tcPr>
          <w:p w:rsidR="00F57F32" w:rsidRPr="005A4C2B" w:rsidRDefault="00F57F32" w:rsidP="00C245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praca zespołowa, obserwacja w trakcie zajęć</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ćwiczenia</w:t>
            </w:r>
          </w:p>
        </w:tc>
      </w:tr>
    </w:tbl>
    <w:p w:rsidR="00F57F32" w:rsidRPr="005A4C2B" w:rsidRDefault="00F57F32" w:rsidP="009C54AE">
      <w:pPr>
        <w:pStyle w:val="Punktygwne"/>
        <w:spacing w:before="0" w:after="0"/>
        <w:ind w:left="426"/>
        <w:rPr>
          <w:rFonts w:ascii="Corbel" w:hAnsi="Corbel"/>
          <w:smallCaps w:val="0"/>
          <w:sz w:val="21"/>
          <w:szCs w:val="21"/>
        </w:rPr>
      </w:pPr>
    </w:p>
    <w:p w:rsidR="00F57F32" w:rsidRPr="005A4C2B" w:rsidRDefault="00F57F32" w:rsidP="009C54AE">
      <w:pPr>
        <w:pStyle w:val="Punktygwne"/>
        <w:spacing w:before="0" w:after="0"/>
        <w:ind w:left="426"/>
        <w:rPr>
          <w:rFonts w:ascii="Corbel" w:hAnsi="Corbel"/>
          <w:smallCaps w:val="0"/>
          <w:sz w:val="21"/>
          <w:szCs w:val="21"/>
        </w:rPr>
      </w:pPr>
      <w:r w:rsidRPr="005A4C2B">
        <w:rPr>
          <w:rFonts w:ascii="Corbel" w:hAnsi="Corbel"/>
          <w:smallCaps w:val="0"/>
          <w:sz w:val="21"/>
          <w:szCs w:val="21"/>
        </w:rPr>
        <w:t xml:space="preserve">4.2. Warunki zaliczenia przedmiotu (kryteria oceniania)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923D7D">
        <w:tc>
          <w:tcPr>
            <w:tcW w:w="9670" w:type="dxa"/>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Ćwiczenia: </w:t>
            </w:r>
          </w:p>
          <w:p w:rsidR="00F57F32" w:rsidRPr="005A4C2B" w:rsidRDefault="00F57F32" w:rsidP="00C24529">
            <w:pPr>
              <w:numPr>
                <w:ilvl w:val="0"/>
                <w:numId w:val="2"/>
              </w:numPr>
              <w:spacing w:after="0" w:line="240" w:lineRule="auto"/>
              <w:ind w:left="318" w:hanging="284"/>
              <w:jc w:val="both"/>
              <w:rPr>
                <w:rFonts w:ascii="Corbel" w:hAnsi="Corbel"/>
                <w:sz w:val="21"/>
                <w:szCs w:val="21"/>
              </w:rPr>
            </w:pPr>
            <w:r w:rsidRPr="005A4C2B">
              <w:rPr>
                <w:rFonts w:ascii="Corbel" w:hAnsi="Corbel"/>
                <w:sz w:val="21"/>
                <w:szCs w:val="21"/>
              </w:rPr>
              <w:t>Kolokwium obejmujące treści przekazane i wypracowane w trakcie ćwiczeń. Podstawą oceny pozytywnej jest wynik pracy pisemnej, z której student uzyska min. 50% wymaganych punktów oraz obecność na zajęciach i aktywność.</w:t>
            </w:r>
          </w:p>
        </w:tc>
      </w:tr>
    </w:tbl>
    <w:p w:rsidR="00F57F32" w:rsidRPr="005A4C2B" w:rsidRDefault="00F57F32" w:rsidP="009C54AE">
      <w:pPr>
        <w:pStyle w:val="Bezodstpw"/>
        <w:ind w:left="284" w:hanging="284"/>
        <w:jc w:val="both"/>
        <w:rPr>
          <w:rFonts w:ascii="Corbel" w:hAnsi="Corbel"/>
          <w:b/>
          <w:sz w:val="21"/>
          <w:szCs w:val="21"/>
        </w:rPr>
      </w:pPr>
    </w:p>
    <w:p w:rsidR="00F57F32" w:rsidRPr="005A4C2B" w:rsidRDefault="00F57F32" w:rsidP="009C54AE">
      <w:pPr>
        <w:pStyle w:val="Bezodstpw"/>
        <w:ind w:left="284" w:hanging="284"/>
        <w:jc w:val="both"/>
        <w:rPr>
          <w:rFonts w:ascii="Corbel" w:hAnsi="Corbel"/>
          <w:b/>
          <w:sz w:val="21"/>
          <w:szCs w:val="21"/>
        </w:rPr>
      </w:pPr>
      <w:r w:rsidRPr="005A4C2B">
        <w:rPr>
          <w:rFonts w:ascii="Corbel" w:hAnsi="Corbel"/>
          <w:b/>
          <w:sz w:val="21"/>
          <w:szCs w:val="21"/>
        </w:rPr>
        <w:t xml:space="preserve">5. CAŁKOWITY NAKŁAD PRACY STUDENTA POTRZEBNY DO OSIĄGNIĘCIA ZAŁOŻONYCH EFEKTÓW W GODZINACH ORAZ PUNKTACH ECTS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26"/>
        <w:gridCol w:w="4452"/>
      </w:tblGrid>
      <w:tr w:rsidR="00F57F32" w:rsidRPr="005A4C2B" w:rsidTr="003E1941">
        <w:tc>
          <w:tcPr>
            <w:tcW w:w="4962" w:type="dxa"/>
            <w:vAlign w:val="center"/>
          </w:tcPr>
          <w:p w:rsidR="00F57F32" w:rsidRPr="005A4C2B" w:rsidRDefault="00F57F32" w:rsidP="009C54AE">
            <w:pPr>
              <w:pStyle w:val="Akapitzlist"/>
              <w:spacing w:after="0" w:line="240" w:lineRule="auto"/>
              <w:ind w:left="0"/>
              <w:jc w:val="center"/>
              <w:rPr>
                <w:rFonts w:ascii="Corbel" w:hAnsi="Corbel"/>
                <w:b/>
                <w:sz w:val="21"/>
                <w:szCs w:val="21"/>
              </w:rPr>
            </w:pPr>
            <w:r w:rsidRPr="005A4C2B">
              <w:rPr>
                <w:rFonts w:ascii="Corbel" w:hAnsi="Corbel"/>
                <w:b/>
                <w:sz w:val="21"/>
                <w:szCs w:val="21"/>
              </w:rPr>
              <w:t>Forma aktywności</w:t>
            </w:r>
          </w:p>
        </w:tc>
        <w:tc>
          <w:tcPr>
            <w:tcW w:w="4677" w:type="dxa"/>
            <w:vAlign w:val="center"/>
          </w:tcPr>
          <w:p w:rsidR="00F57F32" w:rsidRPr="005A4C2B" w:rsidRDefault="00F57F32" w:rsidP="009C54AE">
            <w:pPr>
              <w:pStyle w:val="Akapitzlist"/>
              <w:spacing w:after="0" w:line="240" w:lineRule="auto"/>
              <w:ind w:left="0"/>
              <w:jc w:val="center"/>
              <w:rPr>
                <w:rFonts w:ascii="Corbel" w:hAnsi="Corbel"/>
                <w:b/>
                <w:sz w:val="21"/>
                <w:szCs w:val="21"/>
              </w:rPr>
            </w:pPr>
            <w:r w:rsidRPr="005A4C2B">
              <w:rPr>
                <w:rFonts w:ascii="Corbel" w:hAnsi="Corbel"/>
                <w:b/>
                <w:sz w:val="21"/>
                <w:szCs w:val="21"/>
              </w:rPr>
              <w:t>Średnia liczba godzin na zrealizowanie aktywności</w:t>
            </w:r>
          </w:p>
        </w:tc>
      </w:tr>
      <w:tr w:rsidR="00F57F32" w:rsidRPr="005A4C2B" w:rsidTr="00923D7D">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kontaktowe wynikające z planu studiów</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9</w:t>
            </w:r>
          </w:p>
        </w:tc>
      </w:tr>
      <w:tr w:rsidR="00F57F32" w:rsidRPr="005A4C2B" w:rsidTr="00923D7D">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Inne z udziałem nauczyciela</w:t>
            </w:r>
          </w:p>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(udział w konsultacjach, zaliczeniu)</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4</w:t>
            </w:r>
          </w:p>
        </w:tc>
      </w:tr>
      <w:tr w:rsidR="00F57F32" w:rsidRPr="005A4C2B" w:rsidTr="00923D7D">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niekontaktowe – praca własna studenta (przygotowanie do zajęć, zaliczenia)</w:t>
            </w:r>
          </w:p>
        </w:tc>
        <w:tc>
          <w:tcPr>
            <w:tcW w:w="4677" w:type="dxa"/>
          </w:tcPr>
          <w:p w:rsidR="00F57F32" w:rsidRPr="005A4C2B" w:rsidRDefault="00F57F32" w:rsidP="00EF71B2">
            <w:pPr>
              <w:pStyle w:val="Akapitzlist"/>
              <w:spacing w:after="0" w:line="240" w:lineRule="auto"/>
              <w:ind w:left="0"/>
              <w:jc w:val="center"/>
              <w:rPr>
                <w:rFonts w:ascii="Corbel" w:hAnsi="Corbel"/>
                <w:sz w:val="21"/>
                <w:szCs w:val="21"/>
              </w:rPr>
            </w:pPr>
            <w:r w:rsidRPr="005A4C2B">
              <w:rPr>
                <w:rFonts w:ascii="Corbel" w:hAnsi="Corbel"/>
                <w:sz w:val="21"/>
                <w:szCs w:val="21"/>
              </w:rPr>
              <w:t>37</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sz w:val="21"/>
                <w:szCs w:val="21"/>
              </w:rPr>
            </w:pPr>
            <w:r w:rsidRPr="005A4C2B">
              <w:rPr>
                <w:rFonts w:ascii="Corbel" w:hAnsi="Corbel"/>
                <w:sz w:val="21"/>
                <w:szCs w:val="21"/>
              </w:rPr>
              <w:t>SUMA GODZIN</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50</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b/>
                <w:sz w:val="21"/>
                <w:szCs w:val="21"/>
              </w:rPr>
            </w:pPr>
            <w:r w:rsidRPr="005A4C2B">
              <w:rPr>
                <w:rFonts w:ascii="Corbel" w:hAnsi="Corbel"/>
                <w:b/>
                <w:sz w:val="21"/>
                <w:szCs w:val="21"/>
              </w:rPr>
              <w:t>SUMARYCZNA LICZBA PUNKTÓW ECTS</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2</w:t>
            </w:r>
          </w:p>
        </w:tc>
      </w:tr>
    </w:tbl>
    <w:p w:rsidR="00F57F32" w:rsidRPr="005A4C2B" w:rsidRDefault="00F57F32" w:rsidP="00013CB1">
      <w:pPr>
        <w:pStyle w:val="Punktygwne"/>
        <w:spacing w:before="0" w:after="0"/>
        <w:ind w:left="426"/>
        <w:rPr>
          <w:rFonts w:ascii="Corbel" w:hAnsi="Corbel"/>
          <w:b w:val="0"/>
          <w:i/>
          <w:smallCaps w:val="0"/>
          <w:sz w:val="21"/>
          <w:szCs w:val="21"/>
        </w:rPr>
      </w:pPr>
      <w:r w:rsidRPr="005A4C2B">
        <w:rPr>
          <w:rFonts w:ascii="Corbel" w:hAnsi="Corbel"/>
          <w:b w:val="0"/>
          <w:i/>
          <w:smallCaps w:val="0"/>
          <w:sz w:val="21"/>
          <w:szCs w:val="21"/>
        </w:rPr>
        <w:t>* Należy uwzględnić, że 1 pkt ECTS odpowiada 25-30 godzin całkowitego nakładu pracy studenta.</w:t>
      </w:r>
    </w:p>
    <w:p w:rsidR="00F57F32" w:rsidRPr="005A4C2B" w:rsidRDefault="00F57F32" w:rsidP="009C54AE">
      <w:pPr>
        <w:pStyle w:val="Punktygwne"/>
        <w:spacing w:before="0" w:after="0"/>
        <w:rPr>
          <w:rFonts w:ascii="Corbel" w:hAnsi="Corbel"/>
          <w:smallCaps w:val="0"/>
          <w:sz w:val="21"/>
          <w:szCs w:val="21"/>
        </w:rPr>
      </w:pPr>
    </w:p>
    <w:p w:rsidR="00F57F32" w:rsidRPr="005A4C2B" w:rsidRDefault="00F57F32" w:rsidP="009C54AE">
      <w:pPr>
        <w:pStyle w:val="Punktygwne"/>
        <w:spacing w:before="0" w:after="0"/>
        <w:rPr>
          <w:rFonts w:ascii="Corbel" w:hAnsi="Corbel"/>
          <w:smallCaps w:val="0"/>
          <w:sz w:val="21"/>
          <w:szCs w:val="21"/>
        </w:rPr>
      </w:pPr>
      <w:r w:rsidRPr="005A4C2B">
        <w:rPr>
          <w:rFonts w:ascii="Corbel" w:hAnsi="Corbel"/>
          <w:smallCaps w:val="0"/>
          <w:sz w:val="21"/>
          <w:szCs w:val="21"/>
        </w:rPr>
        <w:t xml:space="preserve">6. PRAKTYKI ZAWODOWE W RAMACH PRZEDMIOTU/ MODUŁU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81"/>
        <w:gridCol w:w="4905"/>
      </w:tblGrid>
      <w:tr w:rsidR="00F57F32" w:rsidRPr="005A4C2B" w:rsidTr="00C24529">
        <w:trPr>
          <w:trHeight w:val="397"/>
        </w:trPr>
        <w:tc>
          <w:tcPr>
            <w:tcW w:w="2359"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wymiar godzinowy</w:t>
            </w:r>
          </w:p>
        </w:tc>
        <w:tc>
          <w:tcPr>
            <w:tcW w:w="2641" w:type="pct"/>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t>
            </w:r>
          </w:p>
        </w:tc>
      </w:tr>
      <w:tr w:rsidR="00F57F32" w:rsidRPr="005A4C2B" w:rsidTr="00C24529">
        <w:trPr>
          <w:trHeight w:val="397"/>
        </w:trPr>
        <w:tc>
          <w:tcPr>
            <w:tcW w:w="2359"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zasady i formy odbywania praktyk </w:t>
            </w:r>
          </w:p>
        </w:tc>
        <w:tc>
          <w:tcPr>
            <w:tcW w:w="2641" w:type="pct"/>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w:t>
            </w:r>
          </w:p>
        </w:tc>
      </w:tr>
    </w:tbl>
    <w:p w:rsidR="00F57F32" w:rsidRPr="005A4C2B" w:rsidRDefault="00F57F32" w:rsidP="00013CB1">
      <w:pPr>
        <w:pStyle w:val="Punktygwne"/>
        <w:spacing w:before="0" w:after="0"/>
        <w:rPr>
          <w:rFonts w:ascii="Corbel" w:hAnsi="Corbel"/>
          <w:b w:val="0"/>
          <w:smallCaps w:val="0"/>
          <w:sz w:val="21"/>
          <w:szCs w:val="21"/>
        </w:rPr>
      </w:pPr>
    </w:p>
    <w:p w:rsidR="00F57F32" w:rsidRPr="005A4C2B" w:rsidRDefault="00F57F32" w:rsidP="009C54AE">
      <w:pPr>
        <w:pStyle w:val="Punktygwne"/>
        <w:spacing w:before="0" w:after="0"/>
        <w:rPr>
          <w:rFonts w:ascii="Corbel" w:hAnsi="Corbel"/>
          <w:smallCaps w:val="0"/>
          <w:sz w:val="21"/>
          <w:szCs w:val="21"/>
        </w:rPr>
      </w:pPr>
      <w:r w:rsidRPr="005A4C2B">
        <w:rPr>
          <w:rFonts w:ascii="Corbel" w:hAnsi="Corbel"/>
          <w:smallCaps w:val="0"/>
          <w:sz w:val="21"/>
          <w:szCs w:val="21"/>
        </w:rPr>
        <w:t xml:space="preserve">7. LITERATURA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F57F32" w:rsidRPr="005A4C2B" w:rsidTr="00C24529">
        <w:trPr>
          <w:trHeight w:val="397"/>
        </w:trPr>
        <w:tc>
          <w:tcPr>
            <w:tcW w:w="5000" w:type="pct"/>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Literatura podstawowa:</w:t>
            </w:r>
          </w:p>
          <w:p w:rsidR="00F57F32" w:rsidRPr="005A4C2B" w:rsidRDefault="00F57F32" w:rsidP="00AF5A9E">
            <w:pPr>
              <w:pStyle w:val="Punktygwne"/>
              <w:numPr>
                <w:ilvl w:val="0"/>
                <w:numId w:val="404"/>
              </w:numPr>
              <w:spacing w:before="0" w:after="0"/>
              <w:ind w:left="318" w:hanging="318"/>
              <w:jc w:val="both"/>
              <w:rPr>
                <w:rFonts w:ascii="Corbel" w:hAnsi="Corbel"/>
                <w:b w:val="0"/>
                <w:smallCaps w:val="0"/>
                <w:color w:val="000000"/>
                <w:sz w:val="21"/>
                <w:szCs w:val="21"/>
              </w:rPr>
            </w:pPr>
            <w:r w:rsidRPr="005A4C2B">
              <w:rPr>
                <w:rFonts w:ascii="Corbel" w:hAnsi="Corbel"/>
                <w:b w:val="0"/>
                <w:smallCaps w:val="0"/>
                <w:sz w:val="21"/>
                <w:szCs w:val="21"/>
              </w:rPr>
              <w:t>Antczak Z., Funkcja personalna we współczesnej organizacji: wybrane zagadnienia zarządczo-analityczne, UE we Wrocławiu, Wrocław 2010.</w:t>
            </w:r>
          </w:p>
          <w:p w:rsidR="00F57F32" w:rsidRPr="005A4C2B" w:rsidRDefault="00F57F32" w:rsidP="00AF5A9E">
            <w:pPr>
              <w:pStyle w:val="Punktygwne"/>
              <w:numPr>
                <w:ilvl w:val="0"/>
                <w:numId w:val="404"/>
              </w:numPr>
              <w:spacing w:before="0" w:after="0"/>
              <w:ind w:left="318" w:hanging="318"/>
              <w:rPr>
                <w:rFonts w:ascii="Corbel" w:hAnsi="Corbel"/>
                <w:b w:val="0"/>
                <w:smallCaps w:val="0"/>
                <w:sz w:val="21"/>
                <w:szCs w:val="21"/>
              </w:rPr>
            </w:pPr>
            <w:r w:rsidRPr="005A4C2B">
              <w:rPr>
                <w:rFonts w:ascii="Corbel" w:hAnsi="Corbel"/>
                <w:b w:val="0"/>
                <w:smallCaps w:val="0"/>
                <w:sz w:val="21"/>
                <w:szCs w:val="21"/>
              </w:rPr>
              <w:t xml:space="preserve">Armstrong M., Baron A., Zarządzanie kapitałem ludzkim. Uzyskiwanie wartości dodanej dzięki ludziom, Oficyna Wolters Kluwer, Warszawa 2012. </w:t>
            </w:r>
          </w:p>
          <w:p w:rsidR="00F57F32" w:rsidRPr="005A4C2B" w:rsidRDefault="00F57F32" w:rsidP="00AF5A9E">
            <w:pPr>
              <w:pStyle w:val="Punktygwne"/>
              <w:numPr>
                <w:ilvl w:val="0"/>
                <w:numId w:val="404"/>
              </w:numPr>
              <w:spacing w:before="0" w:after="0"/>
              <w:ind w:left="318" w:hanging="318"/>
              <w:rPr>
                <w:rFonts w:ascii="Corbel" w:hAnsi="Corbel"/>
                <w:b w:val="0"/>
                <w:smallCaps w:val="0"/>
                <w:sz w:val="21"/>
                <w:szCs w:val="21"/>
              </w:rPr>
            </w:pPr>
            <w:r w:rsidRPr="005A4C2B">
              <w:rPr>
                <w:rFonts w:ascii="Corbel" w:hAnsi="Corbel"/>
                <w:b w:val="0"/>
                <w:smallCaps w:val="0"/>
                <w:sz w:val="21"/>
                <w:szCs w:val="21"/>
              </w:rPr>
              <w:t>Juchnowicz M. (red.), Zarządzanie kapitałem ludzkim. Procesy - narzędzia - aplikacje, PWE, Warszawa, 2014.</w:t>
            </w:r>
          </w:p>
        </w:tc>
      </w:tr>
      <w:tr w:rsidR="00F57F32" w:rsidRPr="005A4C2B" w:rsidTr="00C24529">
        <w:trPr>
          <w:trHeight w:val="397"/>
        </w:trPr>
        <w:tc>
          <w:tcPr>
            <w:tcW w:w="5000" w:type="pct"/>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Literatura uzupełniająca:</w:t>
            </w:r>
          </w:p>
          <w:p w:rsidR="00F57F32" w:rsidRPr="005A4C2B" w:rsidRDefault="00F57F32" w:rsidP="00AF5A9E">
            <w:pPr>
              <w:pStyle w:val="Punktygwne"/>
              <w:numPr>
                <w:ilvl w:val="0"/>
                <w:numId w:val="405"/>
              </w:numPr>
              <w:spacing w:before="0" w:after="0"/>
              <w:ind w:left="318" w:hanging="284"/>
              <w:rPr>
                <w:rFonts w:ascii="Corbel" w:hAnsi="Corbel"/>
                <w:b w:val="0"/>
                <w:smallCaps w:val="0"/>
                <w:sz w:val="21"/>
                <w:szCs w:val="21"/>
              </w:rPr>
            </w:pPr>
            <w:r w:rsidRPr="005A4C2B">
              <w:rPr>
                <w:rFonts w:ascii="Corbel" w:hAnsi="Corbel"/>
                <w:b w:val="0"/>
                <w:smallCaps w:val="0"/>
                <w:sz w:val="21"/>
                <w:szCs w:val="21"/>
              </w:rPr>
              <w:t>Grzebyk M., Pierścieniak A., Filip P., Gospodarowanie kapitałem ludzkim w organizacji…w kierunku poprawy efektywności pracy, wyd. URZ, Rzeszów 2014.</w:t>
            </w:r>
          </w:p>
          <w:p w:rsidR="00F57F32" w:rsidRPr="005A4C2B" w:rsidRDefault="00F57F32" w:rsidP="00AF5A9E">
            <w:pPr>
              <w:pStyle w:val="Punktygwne"/>
              <w:numPr>
                <w:ilvl w:val="0"/>
                <w:numId w:val="405"/>
              </w:numPr>
              <w:spacing w:before="0" w:after="0"/>
              <w:ind w:left="318" w:hanging="284"/>
              <w:rPr>
                <w:rFonts w:ascii="Corbel" w:hAnsi="Corbel"/>
                <w:b w:val="0"/>
                <w:smallCaps w:val="0"/>
                <w:sz w:val="21"/>
                <w:szCs w:val="21"/>
              </w:rPr>
            </w:pPr>
            <w:r w:rsidRPr="005A4C2B">
              <w:rPr>
                <w:rFonts w:ascii="Corbel" w:hAnsi="Corbel"/>
                <w:b w:val="0"/>
                <w:smallCaps w:val="0"/>
                <w:sz w:val="21"/>
                <w:szCs w:val="21"/>
              </w:rPr>
              <w:t>Von der Linde B., Schumrent S., Rekrutacja pracowników. Jak znaleźć idealnego kandydata, C.H.BECK, Warszawa 2009.</w:t>
            </w:r>
          </w:p>
        </w:tc>
      </w:tr>
    </w:tbl>
    <w:p w:rsidR="00F57F32" w:rsidRPr="005A4C2B" w:rsidRDefault="00F57F32" w:rsidP="009C54AE">
      <w:pPr>
        <w:pStyle w:val="Punktygwne"/>
        <w:spacing w:before="0" w:after="0"/>
        <w:ind w:left="360"/>
        <w:rPr>
          <w:rFonts w:ascii="Corbel" w:hAnsi="Corbel"/>
          <w:b w:val="0"/>
          <w:smallCaps w:val="0"/>
          <w:sz w:val="21"/>
          <w:szCs w:val="21"/>
        </w:rPr>
      </w:pPr>
    </w:p>
    <w:p w:rsidR="00F57F32" w:rsidRPr="005A4C2B" w:rsidRDefault="00F57F32">
      <w:pPr>
        <w:spacing w:after="0" w:line="240" w:lineRule="auto"/>
        <w:rPr>
          <w:rFonts w:ascii="Corbel" w:hAnsi="Corbel"/>
          <w:b/>
          <w:smallCaps/>
          <w:sz w:val="21"/>
          <w:szCs w:val="21"/>
        </w:rPr>
      </w:pPr>
      <w:r w:rsidRPr="005A4C2B">
        <w:rPr>
          <w:rFonts w:ascii="Corbel" w:hAnsi="Corbel"/>
          <w:b/>
          <w:smallCaps/>
          <w:sz w:val="21"/>
          <w:szCs w:val="21"/>
        </w:rPr>
        <w:br w:type="page"/>
      </w:r>
    </w:p>
    <w:p w:rsidR="00F57F32" w:rsidRPr="005A4C2B" w:rsidRDefault="00F57F32" w:rsidP="009C54AE">
      <w:pPr>
        <w:spacing w:after="0" w:line="240" w:lineRule="auto"/>
        <w:jc w:val="center"/>
        <w:rPr>
          <w:rFonts w:ascii="Corbel" w:hAnsi="Corbel"/>
          <w:b/>
          <w:smallCaps/>
          <w:sz w:val="21"/>
          <w:szCs w:val="21"/>
        </w:rPr>
      </w:pPr>
      <w:r w:rsidRPr="005A4C2B">
        <w:rPr>
          <w:rFonts w:ascii="Corbel" w:hAnsi="Corbel"/>
          <w:b/>
          <w:smallCaps/>
          <w:sz w:val="21"/>
          <w:szCs w:val="21"/>
        </w:rPr>
        <w:lastRenderedPageBreak/>
        <w:t>SYLABUS</w:t>
      </w:r>
    </w:p>
    <w:p w:rsidR="00F57F32" w:rsidRPr="005A4C2B" w:rsidRDefault="00F57F32" w:rsidP="009C54AE">
      <w:pPr>
        <w:spacing w:after="0" w:line="240" w:lineRule="auto"/>
        <w:jc w:val="center"/>
        <w:rPr>
          <w:rFonts w:ascii="Corbel" w:hAnsi="Corbel"/>
          <w:b/>
          <w:smallCaps/>
          <w:sz w:val="21"/>
          <w:szCs w:val="21"/>
        </w:rPr>
      </w:pPr>
      <w:r w:rsidRPr="005A4C2B">
        <w:rPr>
          <w:rFonts w:ascii="Corbel" w:hAnsi="Corbel"/>
          <w:b/>
          <w:smallCaps/>
          <w:sz w:val="21"/>
          <w:szCs w:val="21"/>
        </w:rPr>
        <w:t xml:space="preserve">dotyczy cyklu kształcenia </w:t>
      </w:r>
      <w:r w:rsidRPr="005A4C2B">
        <w:rPr>
          <w:rFonts w:ascii="Corbel" w:hAnsi="Corbel"/>
          <w:smallCaps/>
          <w:sz w:val="21"/>
          <w:szCs w:val="21"/>
        </w:rPr>
        <w:t>2018-2020</w:t>
      </w:r>
    </w:p>
    <w:p w:rsidR="00F57F32" w:rsidRPr="005A4C2B" w:rsidRDefault="00F57F32" w:rsidP="009C54AE">
      <w:pPr>
        <w:spacing w:after="0" w:line="240" w:lineRule="auto"/>
        <w:rPr>
          <w:rFonts w:ascii="Corbel" w:hAnsi="Corbel"/>
          <w:sz w:val="21"/>
          <w:szCs w:val="21"/>
        </w:rPr>
      </w:pPr>
    </w:p>
    <w:p w:rsidR="00F57F32" w:rsidRPr="005A4C2B" w:rsidRDefault="00A70396" w:rsidP="009C54AE">
      <w:pPr>
        <w:pStyle w:val="Punktygwne"/>
        <w:spacing w:before="0" w:after="0"/>
        <w:rPr>
          <w:rFonts w:ascii="Corbel" w:hAnsi="Corbel"/>
          <w:color w:val="0070C0"/>
          <w:sz w:val="21"/>
          <w:szCs w:val="21"/>
        </w:rPr>
      </w:pPr>
      <w:r w:rsidRPr="005A4C2B">
        <w:rPr>
          <w:rFonts w:ascii="Corbel" w:hAnsi="Corbel"/>
          <w:sz w:val="21"/>
          <w:szCs w:val="21"/>
        </w:rPr>
        <w:t xml:space="preserve">1. PODSTAWOWE INFORMACJE O PRZEDMIOCIE/MODULE </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6520"/>
      </w:tblGrid>
      <w:tr w:rsidR="00F57F32" w:rsidRPr="005A4C2B" w:rsidTr="00D91331">
        <w:tc>
          <w:tcPr>
            <w:tcW w:w="2694" w:type="dxa"/>
            <w:vAlign w:val="center"/>
          </w:tcPr>
          <w:p w:rsidR="00F57F32" w:rsidRPr="005A4C2B" w:rsidRDefault="00F57F32" w:rsidP="00C24529">
            <w:pPr>
              <w:pStyle w:val="Pytania"/>
              <w:spacing w:before="60" w:after="60"/>
              <w:jc w:val="left"/>
              <w:rPr>
                <w:rFonts w:ascii="Corbel" w:hAnsi="Corbel"/>
                <w:sz w:val="21"/>
                <w:szCs w:val="21"/>
              </w:rPr>
            </w:pPr>
            <w:r w:rsidRPr="005A4C2B">
              <w:rPr>
                <w:rFonts w:ascii="Corbel" w:hAnsi="Corbel"/>
                <w:sz w:val="21"/>
                <w:szCs w:val="21"/>
              </w:rPr>
              <w:t>Nazwa przedmiotu/ modułu</w:t>
            </w:r>
          </w:p>
        </w:tc>
        <w:tc>
          <w:tcPr>
            <w:tcW w:w="6520" w:type="dxa"/>
            <w:vAlign w:val="center"/>
          </w:tcPr>
          <w:p w:rsidR="00F57F32" w:rsidRPr="005A4C2B" w:rsidRDefault="00F57F32" w:rsidP="00C24529">
            <w:pPr>
              <w:pStyle w:val="Odpowiedzi"/>
              <w:spacing w:before="60" w:after="60"/>
              <w:rPr>
                <w:rFonts w:ascii="Corbel" w:hAnsi="Corbel"/>
                <w:color w:val="auto"/>
                <w:sz w:val="21"/>
                <w:szCs w:val="21"/>
              </w:rPr>
            </w:pPr>
            <w:r w:rsidRPr="005A4C2B">
              <w:rPr>
                <w:rFonts w:ascii="Corbel" w:hAnsi="Corbel"/>
                <w:color w:val="auto"/>
                <w:sz w:val="21"/>
                <w:szCs w:val="21"/>
              </w:rPr>
              <w:t>Strategie biznesowe</w:t>
            </w:r>
          </w:p>
        </w:tc>
      </w:tr>
      <w:tr w:rsidR="00F57F32" w:rsidRPr="00B56A7F" w:rsidTr="00D913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Kod przedmiotu/ modułu*</w:t>
            </w:r>
          </w:p>
        </w:tc>
        <w:tc>
          <w:tcPr>
            <w:tcW w:w="6520" w:type="dxa"/>
            <w:vAlign w:val="center"/>
          </w:tcPr>
          <w:p w:rsidR="00F57F32" w:rsidRPr="005A4C2B" w:rsidRDefault="00F57F32" w:rsidP="00C24529">
            <w:pPr>
              <w:spacing w:after="0" w:line="240" w:lineRule="auto"/>
              <w:rPr>
                <w:rFonts w:ascii="Corbel" w:hAnsi="Corbel"/>
                <w:color w:val="000000"/>
                <w:sz w:val="21"/>
                <w:szCs w:val="21"/>
                <w:lang w:val="en-US"/>
              </w:rPr>
            </w:pPr>
            <w:r w:rsidRPr="005A4C2B">
              <w:rPr>
                <w:rFonts w:ascii="Corbel" w:hAnsi="Corbel"/>
                <w:color w:val="000000"/>
                <w:sz w:val="21"/>
                <w:szCs w:val="21"/>
                <w:lang w:val="en-US"/>
              </w:rPr>
              <w:t>FiR/II/RiA/C-1.2b</w:t>
            </w:r>
          </w:p>
        </w:tc>
      </w:tr>
      <w:tr w:rsidR="00F57F32" w:rsidRPr="005A4C2B" w:rsidTr="00D91331">
        <w:tc>
          <w:tcPr>
            <w:tcW w:w="2694" w:type="dxa"/>
            <w:vAlign w:val="center"/>
          </w:tcPr>
          <w:p w:rsidR="00F57F32" w:rsidRPr="005A4C2B" w:rsidRDefault="00F57F32" w:rsidP="00153C41">
            <w:pPr>
              <w:pStyle w:val="Pytania"/>
              <w:spacing w:before="100" w:beforeAutospacing="1" w:after="100" w:afterAutospacing="1"/>
              <w:jc w:val="left"/>
              <w:rPr>
                <w:rFonts w:ascii="Corbel" w:hAnsi="Corbel"/>
                <w:sz w:val="21"/>
                <w:szCs w:val="21"/>
              </w:rPr>
            </w:pPr>
            <w:r w:rsidRPr="005A4C2B">
              <w:rPr>
                <w:rFonts w:ascii="Corbel" w:hAnsi="Corbel"/>
                <w:sz w:val="21"/>
                <w:szCs w:val="21"/>
              </w:rPr>
              <w:t>Wydział (nazwa jednostki prowadzącej kierunek)</w:t>
            </w:r>
          </w:p>
        </w:tc>
        <w:tc>
          <w:tcPr>
            <w:tcW w:w="6520" w:type="dxa"/>
            <w:vAlign w:val="center"/>
          </w:tcPr>
          <w:p w:rsidR="00F57F32" w:rsidRPr="005A4C2B" w:rsidRDefault="00F57F32" w:rsidP="009C54AE">
            <w:pPr>
              <w:pStyle w:val="Odpowiedzi"/>
              <w:spacing w:before="100" w:beforeAutospacing="1" w:after="100" w:afterAutospacing="1"/>
              <w:rPr>
                <w:rFonts w:ascii="Corbel" w:hAnsi="Corbel"/>
                <w:b w:val="0"/>
                <w:sz w:val="21"/>
                <w:szCs w:val="21"/>
              </w:rPr>
            </w:pPr>
            <w:r w:rsidRPr="005A4C2B">
              <w:rPr>
                <w:rFonts w:ascii="Corbel" w:hAnsi="Corbel"/>
                <w:b w:val="0"/>
                <w:sz w:val="21"/>
                <w:szCs w:val="21"/>
              </w:rPr>
              <w:t>Wydział Ekonomii</w:t>
            </w:r>
          </w:p>
        </w:tc>
      </w:tr>
      <w:tr w:rsidR="00F57F32" w:rsidRPr="005A4C2B" w:rsidTr="00D913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Nazwa jednostki realizującej przedmiot</w:t>
            </w:r>
          </w:p>
        </w:tc>
        <w:tc>
          <w:tcPr>
            <w:tcW w:w="6520"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Katedra Ekonomiki i Zarządzania</w:t>
            </w:r>
          </w:p>
        </w:tc>
      </w:tr>
      <w:tr w:rsidR="00F57F32" w:rsidRPr="005A4C2B" w:rsidTr="00D913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Kierunek studiów</w:t>
            </w:r>
          </w:p>
        </w:tc>
        <w:tc>
          <w:tcPr>
            <w:tcW w:w="6520"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Finanse i rachunkowość</w:t>
            </w:r>
          </w:p>
        </w:tc>
      </w:tr>
      <w:tr w:rsidR="00F57F32" w:rsidRPr="005A4C2B" w:rsidTr="00D913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 xml:space="preserve">Poziom kształcenia </w:t>
            </w:r>
          </w:p>
        </w:tc>
        <w:tc>
          <w:tcPr>
            <w:tcW w:w="6520" w:type="dxa"/>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II  stopień</w:t>
            </w:r>
          </w:p>
        </w:tc>
      </w:tr>
      <w:tr w:rsidR="00F57F32" w:rsidRPr="005A4C2B" w:rsidTr="00D913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Profil</w:t>
            </w:r>
          </w:p>
        </w:tc>
        <w:tc>
          <w:tcPr>
            <w:tcW w:w="6520"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ogólnoakademicki </w:t>
            </w:r>
          </w:p>
        </w:tc>
      </w:tr>
      <w:tr w:rsidR="00F57F32" w:rsidRPr="005A4C2B" w:rsidTr="00D913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Forma studiów</w:t>
            </w:r>
          </w:p>
        </w:tc>
        <w:tc>
          <w:tcPr>
            <w:tcW w:w="6520"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niestacjonarne </w:t>
            </w:r>
          </w:p>
        </w:tc>
      </w:tr>
      <w:tr w:rsidR="00F57F32" w:rsidRPr="005A4C2B" w:rsidTr="00D913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Rok i semestr studiów</w:t>
            </w:r>
          </w:p>
        </w:tc>
        <w:tc>
          <w:tcPr>
            <w:tcW w:w="6520"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II / 4 </w:t>
            </w:r>
          </w:p>
        </w:tc>
      </w:tr>
      <w:tr w:rsidR="00F57F32" w:rsidRPr="005A4C2B" w:rsidTr="00D913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Rodzaj przedmiotu</w:t>
            </w:r>
          </w:p>
        </w:tc>
        <w:tc>
          <w:tcPr>
            <w:tcW w:w="6520" w:type="dxa"/>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specjalnościowy do wyboru</w:t>
            </w:r>
          </w:p>
        </w:tc>
      </w:tr>
      <w:tr w:rsidR="00F57F32" w:rsidRPr="005A4C2B" w:rsidTr="00D913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Język wykładowy</w:t>
            </w:r>
          </w:p>
        </w:tc>
        <w:tc>
          <w:tcPr>
            <w:tcW w:w="6520"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polski </w:t>
            </w:r>
          </w:p>
        </w:tc>
      </w:tr>
      <w:tr w:rsidR="00F57F32" w:rsidRPr="005A4C2B" w:rsidTr="00D913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Koordynator</w:t>
            </w:r>
          </w:p>
        </w:tc>
        <w:tc>
          <w:tcPr>
            <w:tcW w:w="6520"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dr  Jolanta Zawora</w:t>
            </w:r>
          </w:p>
        </w:tc>
      </w:tr>
      <w:tr w:rsidR="00F57F32" w:rsidRPr="005A4C2B" w:rsidTr="00D913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Imię i nazwisko osoby prowadzącej / osób prowadzących</w:t>
            </w:r>
          </w:p>
        </w:tc>
        <w:tc>
          <w:tcPr>
            <w:tcW w:w="6520"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dr  Jolanta Zawora</w:t>
            </w:r>
          </w:p>
        </w:tc>
      </w:tr>
    </w:tbl>
    <w:p w:rsidR="00F57F32" w:rsidRPr="005A4C2B" w:rsidRDefault="00F57F32" w:rsidP="00C24529">
      <w:pPr>
        <w:pStyle w:val="Podpunkty"/>
        <w:spacing w:after="100" w:afterAutospacing="1"/>
        <w:ind w:left="0"/>
        <w:rPr>
          <w:rFonts w:ascii="Corbel" w:hAnsi="Corbel"/>
          <w:sz w:val="21"/>
          <w:szCs w:val="21"/>
        </w:rPr>
      </w:pPr>
      <w:r w:rsidRPr="005A4C2B">
        <w:rPr>
          <w:rFonts w:ascii="Corbel" w:hAnsi="Corbel"/>
          <w:sz w:val="21"/>
          <w:szCs w:val="21"/>
        </w:rPr>
        <w:t xml:space="preserve">* </w:t>
      </w:r>
      <w:r w:rsidRPr="005A4C2B">
        <w:rPr>
          <w:rFonts w:ascii="Corbel" w:hAnsi="Corbel"/>
          <w:i/>
          <w:sz w:val="21"/>
          <w:szCs w:val="21"/>
        </w:rPr>
        <w:t xml:space="preserve">- </w:t>
      </w:r>
      <w:r w:rsidRPr="005A4C2B">
        <w:rPr>
          <w:rFonts w:ascii="Corbel" w:hAnsi="Corbel"/>
          <w:b w:val="0"/>
          <w:i/>
          <w:sz w:val="21"/>
          <w:szCs w:val="21"/>
        </w:rPr>
        <w:t>zgodnie z ustaleniami na Wydziale</w:t>
      </w:r>
    </w:p>
    <w:p w:rsidR="00F57F32" w:rsidRPr="005A4C2B" w:rsidRDefault="00F57F32" w:rsidP="009C54AE">
      <w:pPr>
        <w:pStyle w:val="Podpunkty"/>
        <w:ind w:left="284"/>
        <w:rPr>
          <w:rFonts w:ascii="Corbel" w:hAnsi="Corbel"/>
          <w:sz w:val="21"/>
          <w:szCs w:val="21"/>
        </w:rPr>
      </w:pPr>
      <w:r w:rsidRPr="005A4C2B">
        <w:rPr>
          <w:rFonts w:ascii="Corbel" w:hAnsi="Corbel"/>
          <w:sz w:val="21"/>
          <w:szCs w:val="21"/>
        </w:rPr>
        <w:t xml:space="preserve">1.1. Formy zajęć dydaktycznych, wymiar godzin i punktów ECTS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26"/>
        <w:gridCol w:w="877"/>
        <w:gridCol w:w="749"/>
        <w:gridCol w:w="835"/>
        <w:gridCol w:w="767"/>
        <w:gridCol w:w="794"/>
        <w:gridCol w:w="715"/>
        <w:gridCol w:w="913"/>
        <w:gridCol w:w="1132"/>
        <w:gridCol w:w="1478"/>
      </w:tblGrid>
      <w:tr w:rsidR="00F57F32" w:rsidRPr="005A4C2B" w:rsidTr="00C24529">
        <w:tc>
          <w:tcPr>
            <w:tcW w:w="1048"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Semestr</w:t>
            </w:r>
          </w:p>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(nr)</w:t>
            </w:r>
          </w:p>
        </w:tc>
        <w:tc>
          <w:tcPr>
            <w:tcW w:w="92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Wykł.</w:t>
            </w:r>
          </w:p>
        </w:tc>
        <w:tc>
          <w:tcPr>
            <w:tcW w:w="80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Konw.</w:t>
            </w:r>
          </w:p>
        </w:tc>
        <w:tc>
          <w:tcPr>
            <w:tcW w:w="81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Lab.</w:t>
            </w:r>
          </w:p>
        </w:tc>
        <w:tc>
          <w:tcPr>
            <w:tcW w:w="82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Sem.</w:t>
            </w:r>
          </w:p>
        </w:tc>
        <w:tc>
          <w:tcPr>
            <w:tcW w:w="780"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ZP</w:t>
            </w:r>
          </w:p>
        </w:tc>
        <w:tc>
          <w:tcPr>
            <w:tcW w:w="957"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Prakt.</w:t>
            </w:r>
          </w:p>
        </w:tc>
        <w:tc>
          <w:tcPr>
            <w:tcW w:w="1206"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Inne (jakie?)</w:t>
            </w:r>
          </w:p>
        </w:tc>
        <w:tc>
          <w:tcPr>
            <w:tcW w:w="1652"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b/>
                <w:sz w:val="21"/>
                <w:szCs w:val="21"/>
              </w:rPr>
            </w:pPr>
            <w:r w:rsidRPr="005A4C2B">
              <w:rPr>
                <w:rFonts w:ascii="Corbel" w:hAnsi="Corbel"/>
                <w:b/>
                <w:sz w:val="21"/>
                <w:szCs w:val="21"/>
              </w:rPr>
              <w:t>Liczba pkt ECTS</w:t>
            </w:r>
          </w:p>
        </w:tc>
      </w:tr>
      <w:tr w:rsidR="00F57F32" w:rsidRPr="005A4C2B" w:rsidTr="00C24529">
        <w:trPr>
          <w:trHeight w:val="453"/>
        </w:trPr>
        <w:tc>
          <w:tcPr>
            <w:tcW w:w="1048"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4</w:t>
            </w:r>
          </w:p>
        </w:tc>
        <w:tc>
          <w:tcPr>
            <w:tcW w:w="92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0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9</w:t>
            </w:r>
          </w:p>
        </w:tc>
        <w:tc>
          <w:tcPr>
            <w:tcW w:w="85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1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2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780"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95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1206"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1652"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2</w:t>
            </w:r>
          </w:p>
        </w:tc>
      </w:tr>
    </w:tbl>
    <w:p w:rsidR="00F57F32" w:rsidRPr="005A4C2B" w:rsidRDefault="00F57F32" w:rsidP="009C54AE">
      <w:pPr>
        <w:pStyle w:val="Podpunkty"/>
        <w:ind w:left="0"/>
        <w:rPr>
          <w:rFonts w:ascii="Corbel" w:hAnsi="Corbel"/>
          <w:b w:val="0"/>
          <w:sz w:val="21"/>
          <w:szCs w:val="21"/>
          <w:lang w:eastAsia="en-US"/>
        </w:rPr>
      </w:pPr>
    </w:p>
    <w:p w:rsidR="00F57F32" w:rsidRPr="005A4C2B" w:rsidRDefault="00F57F32" w:rsidP="009C54AE">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1.2.  Sposób realizacji zajęć  </w:t>
      </w:r>
    </w:p>
    <w:p w:rsidR="00F57F32" w:rsidRPr="005A4C2B" w:rsidRDefault="00F57F32" w:rsidP="009C54AE">
      <w:pPr>
        <w:pStyle w:val="Punktygwne"/>
        <w:spacing w:before="0" w:after="0"/>
        <w:rPr>
          <w:rFonts w:ascii="Corbel" w:hAnsi="Corbel"/>
          <w:b w:val="0"/>
          <w:smallCaps w:val="0"/>
          <w:sz w:val="21"/>
          <w:szCs w:val="21"/>
        </w:rPr>
      </w:pPr>
      <w:r w:rsidRPr="005A4C2B">
        <w:rPr>
          <w:rFonts w:ascii="Corbel" w:eastAsia="MS Gothic" w:hAnsi="Corbel" w:cs="MS Gothic"/>
          <w:sz w:val="21"/>
          <w:szCs w:val="21"/>
        </w:rPr>
        <w:t xml:space="preserve">  x</w:t>
      </w:r>
      <w:r w:rsidRPr="005A4C2B">
        <w:rPr>
          <w:rFonts w:ascii="Corbel" w:hAnsi="Corbel"/>
          <w:b w:val="0"/>
          <w:smallCaps w:val="0"/>
          <w:sz w:val="21"/>
          <w:szCs w:val="21"/>
        </w:rPr>
        <w:t xml:space="preserve">  zajęcia w formie tradycyjnej </w:t>
      </w:r>
    </w:p>
    <w:p w:rsidR="00F57F32" w:rsidRPr="005A4C2B" w:rsidRDefault="00F57F32" w:rsidP="00260408">
      <w:pPr>
        <w:pStyle w:val="Punktygwne"/>
        <w:spacing w:before="0" w:after="0"/>
        <w:rPr>
          <w:rFonts w:ascii="Corbel" w:hAnsi="Corbel"/>
          <w:b w:val="0"/>
          <w:smallCaps w:val="0"/>
          <w:sz w:val="21"/>
          <w:szCs w:val="21"/>
        </w:rPr>
      </w:pPr>
      <w:r w:rsidRPr="005A4C2B">
        <w:rPr>
          <w:rFonts w:ascii="MS Gothic" w:eastAsia="MS Gothic" w:hAnsi="MS Gothic" w:cs="MS Gothic" w:hint="eastAsia"/>
          <w:b w:val="0"/>
          <w:sz w:val="21"/>
          <w:szCs w:val="21"/>
        </w:rPr>
        <w:t>☐</w:t>
      </w:r>
      <w:r w:rsidRPr="005A4C2B">
        <w:rPr>
          <w:rFonts w:ascii="Corbel" w:hAnsi="Corbel"/>
          <w:b w:val="0"/>
          <w:smallCaps w:val="0"/>
          <w:sz w:val="21"/>
          <w:szCs w:val="21"/>
        </w:rPr>
        <w:t xml:space="preserve"> zajęcia realizowane z wykorzystaniem metod i technik kształcenia na odległość</w:t>
      </w:r>
    </w:p>
    <w:p w:rsidR="00F57F32" w:rsidRPr="005A4C2B" w:rsidRDefault="00F57F32" w:rsidP="009C54AE">
      <w:pPr>
        <w:pStyle w:val="Punktygwne"/>
        <w:spacing w:before="0" w:after="0"/>
        <w:rPr>
          <w:rFonts w:ascii="Corbel" w:hAnsi="Corbel"/>
          <w:smallCaps w:val="0"/>
          <w:sz w:val="21"/>
          <w:szCs w:val="21"/>
        </w:rPr>
      </w:pPr>
    </w:p>
    <w:p w:rsidR="00F57F32" w:rsidRPr="005A4C2B" w:rsidRDefault="00F57F32" w:rsidP="00C24529">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1.3. Forma zaliczenia przedmiotu /modułu (z toku) </w:t>
      </w:r>
      <w:r w:rsidRPr="005A4C2B">
        <w:rPr>
          <w:rFonts w:ascii="Corbel" w:hAnsi="Corbel"/>
          <w:b w:val="0"/>
          <w:smallCaps w:val="0"/>
          <w:sz w:val="21"/>
          <w:szCs w:val="21"/>
        </w:rPr>
        <w:t xml:space="preserve">(egzamin, zaliczenie z oceną, zaliczenie bez oceny) </w:t>
      </w:r>
    </w:p>
    <w:p w:rsidR="00F57F32" w:rsidRPr="005A4C2B" w:rsidRDefault="00F57F32" w:rsidP="00C24529">
      <w:pPr>
        <w:pStyle w:val="Punktygwne"/>
        <w:spacing w:before="0" w:after="0"/>
        <w:rPr>
          <w:rFonts w:ascii="Corbel" w:hAnsi="Corbel"/>
          <w:smallCaps w:val="0"/>
          <w:sz w:val="21"/>
          <w:szCs w:val="21"/>
        </w:rPr>
      </w:pPr>
      <w:r w:rsidRPr="005A4C2B">
        <w:rPr>
          <w:rFonts w:ascii="Corbel" w:hAnsi="Corbel"/>
          <w:b w:val="0"/>
          <w:smallCaps w:val="0"/>
          <w:sz w:val="21"/>
          <w:szCs w:val="21"/>
        </w:rPr>
        <w:t>zaliczenie z oceną</w:t>
      </w:r>
    </w:p>
    <w:p w:rsidR="00F57F32" w:rsidRPr="005A4C2B" w:rsidRDefault="00F57F32" w:rsidP="009C54AE">
      <w:pPr>
        <w:pStyle w:val="Punktygwne"/>
        <w:spacing w:before="0" w:after="0"/>
        <w:rPr>
          <w:rFonts w:ascii="Corbel" w:hAnsi="Corbel"/>
          <w:sz w:val="21"/>
          <w:szCs w:val="21"/>
        </w:rPr>
      </w:pPr>
    </w:p>
    <w:p w:rsidR="00F57F32" w:rsidRPr="005A4C2B" w:rsidRDefault="00A70396" w:rsidP="009C54AE">
      <w:pPr>
        <w:pStyle w:val="Punktygwne"/>
        <w:spacing w:before="0" w:after="0"/>
        <w:rPr>
          <w:rFonts w:ascii="Corbel" w:hAnsi="Corbel"/>
          <w:sz w:val="21"/>
          <w:szCs w:val="21"/>
        </w:rPr>
      </w:pPr>
      <w:r w:rsidRPr="005A4C2B">
        <w:rPr>
          <w:rFonts w:ascii="Corbel" w:hAnsi="Corbel"/>
          <w:sz w:val="21"/>
          <w:szCs w:val="21"/>
        </w:rPr>
        <w:t xml:space="preserve">2. 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745302">
        <w:tc>
          <w:tcPr>
            <w:tcW w:w="9670" w:type="dxa"/>
          </w:tcPr>
          <w:p w:rsidR="00F57F32" w:rsidRPr="005A4C2B" w:rsidRDefault="00F57F32" w:rsidP="00C24529">
            <w:pPr>
              <w:pStyle w:val="Punktygwne"/>
              <w:spacing w:before="40" w:after="40"/>
              <w:jc w:val="both"/>
              <w:rPr>
                <w:rFonts w:ascii="Corbel" w:hAnsi="Corbel"/>
                <w:b w:val="0"/>
                <w:smallCaps w:val="0"/>
                <w:color w:val="000000"/>
                <w:sz w:val="21"/>
                <w:szCs w:val="21"/>
              </w:rPr>
            </w:pPr>
            <w:r w:rsidRPr="005A4C2B">
              <w:rPr>
                <w:rFonts w:ascii="Corbel" w:hAnsi="Corbel"/>
                <w:b w:val="0"/>
                <w:smallCaps w:val="0"/>
                <w:color w:val="000000"/>
                <w:sz w:val="21"/>
                <w:szCs w:val="21"/>
              </w:rPr>
              <w:t>Student powinien posiadać ogólną wiedzę dotyczącą funkcjonowania przedsiębiorstwa.</w:t>
            </w:r>
          </w:p>
        </w:tc>
      </w:tr>
    </w:tbl>
    <w:p w:rsidR="00F57F32" w:rsidRPr="005A4C2B" w:rsidRDefault="00F57F32" w:rsidP="009C54AE">
      <w:pPr>
        <w:pStyle w:val="Punktygwne"/>
        <w:spacing w:before="0" w:after="0"/>
        <w:rPr>
          <w:rFonts w:ascii="Corbel" w:hAnsi="Corbel"/>
          <w:sz w:val="21"/>
          <w:szCs w:val="21"/>
        </w:rPr>
      </w:pPr>
    </w:p>
    <w:p w:rsidR="00F57F32" w:rsidRPr="005A4C2B" w:rsidRDefault="00A70396" w:rsidP="009C54AE">
      <w:pPr>
        <w:pStyle w:val="Punktygwne"/>
        <w:spacing w:before="0" w:after="0"/>
        <w:rPr>
          <w:rFonts w:ascii="Corbel" w:hAnsi="Corbel"/>
          <w:sz w:val="21"/>
          <w:szCs w:val="21"/>
        </w:rPr>
      </w:pPr>
      <w:r w:rsidRPr="005A4C2B">
        <w:rPr>
          <w:rFonts w:ascii="Corbel" w:hAnsi="Corbel"/>
          <w:sz w:val="21"/>
          <w:szCs w:val="21"/>
        </w:rPr>
        <w:t>3. CELE, EFEKTY KSZTAŁCENIA , TREŚCI PROGRAMOWE I STOSOWANE METODY DYDAKTYCZNE</w:t>
      </w:r>
    </w:p>
    <w:p w:rsidR="00F57F32" w:rsidRPr="005A4C2B" w:rsidRDefault="00F57F32" w:rsidP="009C54AE">
      <w:pPr>
        <w:pStyle w:val="Podpunkty"/>
        <w:rPr>
          <w:rFonts w:ascii="Corbel" w:hAnsi="Corbel"/>
          <w:b w:val="0"/>
          <w:i/>
          <w:sz w:val="21"/>
          <w:szCs w:val="21"/>
        </w:rPr>
      </w:pPr>
      <w:r w:rsidRPr="005A4C2B">
        <w:rPr>
          <w:rFonts w:ascii="Corbel" w:hAnsi="Corbel"/>
          <w:sz w:val="21"/>
          <w:szCs w:val="21"/>
        </w:rPr>
        <w:t xml:space="preserve">3.1. Cele przedmiotu/modułu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5"/>
        <w:gridCol w:w="8353"/>
      </w:tblGrid>
      <w:tr w:rsidR="00F57F32" w:rsidRPr="005A4C2B" w:rsidTr="00923D7D">
        <w:tc>
          <w:tcPr>
            <w:tcW w:w="851" w:type="dxa"/>
            <w:vAlign w:val="center"/>
          </w:tcPr>
          <w:p w:rsidR="00F57F32" w:rsidRPr="005A4C2B" w:rsidRDefault="00F57F32" w:rsidP="009C54AE">
            <w:pPr>
              <w:pStyle w:val="Podpunkty"/>
              <w:spacing w:before="40" w:after="40"/>
              <w:ind w:left="0"/>
              <w:jc w:val="left"/>
              <w:rPr>
                <w:rFonts w:ascii="Corbel" w:hAnsi="Corbel"/>
                <w:b w:val="0"/>
                <w:sz w:val="21"/>
                <w:szCs w:val="21"/>
              </w:rPr>
            </w:pPr>
            <w:r w:rsidRPr="005A4C2B">
              <w:rPr>
                <w:rFonts w:ascii="Corbel" w:hAnsi="Corbel"/>
                <w:b w:val="0"/>
                <w:sz w:val="21"/>
                <w:szCs w:val="21"/>
              </w:rPr>
              <w:t xml:space="preserve">C1 </w:t>
            </w:r>
          </w:p>
        </w:tc>
        <w:tc>
          <w:tcPr>
            <w:tcW w:w="8819" w:type="dxa"/>
            <w:vAlign w:val="center"/>
          </w:tcPr>
          <w:p w:rsidR="00F57F32" w:rsidRPr="005A4C2B" w:rsidRDefault="00F57F32" w:rsidP="00C24529">
            <w:pPr>
              <w:pStyle w:val="Podpunkty"/>
              <w:spacing w:before="40" w:after="40"/>
              <w:ind w:left="0"/>
              <w:jc w:val="left"/>
              <w:rPr>
                <w:rFonts w:ascii="Corbel" w:hAnsi="Corbel"/>
                <w:b w:val="0"/>
                <w:sz w:val="21"/>
                <w:szCs w:val="21"/>
              </w:rPr>
            </w:pPr>
            <w:r w:rsidRPr="005A4C2B">
              <w:rPr>
                <w:rFonts w:ascii="Corbel" w:hAnsi="Corbel"/>
                <w:b w:val="0"/>
                <w:sz w:val="21"/>
                <w:szCs w:val="21"/>
              </w:rPr>
              <w:t>Zapoznanie studentów z istotą, cechami i wymiarami strategii biznesowych.</w:t>
            </w:r>
          </w:p>
        </w:tc>
      </w:tr>
      <w:tr w:rsidR="00F57F32" w:rsidRPr="005A4C2B" w:rsidTr="00923D7D">
        <w:tc>
          <w:tcPr>
            <w:tcW w:w="851" w:type="dxa"/>
            <w:vAlign w:val="center"/>
          </w:tcPr>
          <w:p w:rsidR="00F57F32" w:rsidRPr="005A4C2B" w:rsidRDefault="00F57F32" w:rsidP="009C54AE">
            <w:pPr>
              <w:pStyle w:val="Cele"/>
              <w:spacing w:before="40" w:after="40"/>
              <w:ind w:left="0" w:firstLine="0"/>
              <w:jc w:val="left"/>
              <w:rPr>
                <w:rFonts w:ascii="Corbel" w:hAnsi="Corbel"/>
                <w:sz w:val="21"/>
                <w:szCs w:val="21"/>
              </w:rPr>
            </w:pPr>
            <w:r w:rsidRPr="005A4C2B">
              <w:rPr>
                <w:rFonts w:ascii="Corbel" w:hAnsi="Corbel"/>
                <w:sz w:val="21"/>
                <w:szCs w:val="21"/>
              </w:rPr>
              <w:t>C2</w:t>
            </w:r>
          </w:p>
        </w:tc>
        <w:tc>
          <w:tcPr>
            <w:tcW w:w="8819" w:type="dxa"/>
            <w:vAlign w:val="center"/>
          </w:tcPr>
          <w:p w:rsidR="00F57F32" w:rsidRPr="005A4C2B" w:rsidRDefault="00F57F32" w:rsidP="00C24529">
            <w:pPr>
              <w:pStyle w:val="Podpunkty"/>
              <w:spacing w:before="40" w:after="40"/>
              <w:ind w:left="0"/>
              <w:jc w:val="left"/>
              <w:rPr>
                <w:rFonts w:ascii="Corbel" w:hAnsi="Corbel"/>
                <w:b w:val="0"/>
                <w:sz w:val="21"/>
                <w:szCs w:val="21"/>
              </w:rPr>
            </w:pPr>
            <w:r w:rsidRPr="005A4C2B">
              <w:rPr>
                <w:rFonts w:ascii="Corbel" w:hAnsi="Corbel"/>
                <w:b w:val="0"/>
                <w:sz w:val="21"/>
                <w:szCs w:val="21"/>
              </w:rPr>
              <w:t>Zapoznanie studentów  z klasyfikacją strategii biznesowych i ich charakterystyką.</w:t>
            </w:r>
          </w:p>
        </w:tc>
      </w:tr>
      <w:tr w:rsidR="00F57F32" w:rsidRPr="005A4C2B" w:rsidTr="00923D7D">
        <w:tc>
          <w:tcPr>
            <w:tcW w:w="851" w:type="dxa"/>
            <w:vAlign w:val="center"/>
          </w:tcPr>
          <w:p w:rsidR="00F57F32" w:rsidRPr="005A4C2B" w:rsidRDefault="00F57F32" w:rsidP="009C54AE">
            <w:pPr>
              <w:pStyle w:val="Podpunkty"/>
              <w:spacing w:before="40" w:after="40"/>
              <w:ind w:left="0"/>
              <w:jc w:val="left"/>
              <w:rPr>
                <w:rFonts w:ascii="Corbel" w:hAnsi="Corbel"/>
                <w:b w:val="0"/>
                <w:sz w:val="21"/>
                <w:szCs w:val="21"/>
              </w:rPr>
            </w:pPr>
            <w:r w:rsidRPr="005A4C2B">
              <w:rPr>
                <w:rFonts w:ascii="Corbel" w:hAnsi="Corbel"/>
                <w:b w:val="0"/>
                <w:sz w:val="21"/>
                <w:szCs w:val="21"/>
              </w:rPr>
              <w:t>C3</w:t>
            </w:r>
          </w:p>
        </w:tc>
        <w:tc>
          <w:tcPr>
            <w:tcW w:w="8819" w:type="dxa"/>
            <w:vAlign w:val="center"/>
          </w:tcPr>
          <w:p w:rsidR="00F57F32" w:rsidRPr="005A4C2B" w:rsidRDefault="00F57F32" w:rsidP="00C24529">
            <w:pPr>
              <w:pStyle w:val="Podpunkty"/>
              <w:spacing w:before="40" w:after="40"/>
              <w:ind w:left="0"/>
              <w:jc w:val="left"/>
              <w:rPr>
                <w:rFonts w:ascii="Corbel" w:hAnsi="Corbel"/>
                <w:b w:val="0"/>
                <w:sz w:val="21"/>
                <w:szCs w:val="21"/>
              </w:rPr>
            </w:pPr>
            <w:r w:rsidRPr="005A4C2B">
              <w:rPr>
                <w:rFonts w:ascii="Corbel" w:hAnsi="Corbel"/>
                <w:b w:val="0"/>
                <w:sz w:val="21"/>
                <w:szCs w:val="21"/>
              </w:rPr>
              <w:t xml:space="preserve">Wypracowanie umiejętności samodzielnego, twórczego myślenia strategicznego poprzez konfrontowanie wiedzy teoretycznej z praktyczną w opracowywaniu wybranej strategii biznesowej. </w:t>
            </w:r>
          </w:p>
        </w:tc>
      </w:tr>
    </w:tbl>
    <w:p w:rsidR="00F57F32" w:rsidRDefault="00F57F32" w:rsidP="009C54AE">
      <w:pPr>
        <w:pStyle w:val="Punktygwne"/>
        <w:spacing w:before="0" w:after="0"/>
        <w:rPr>
          <w:rFonts w:ascii="Corbel" w:hAnsi="Corbel"/>
          <w:b w:val="0"/>
          <w:smallCaps w:val="0"/>
          <w:color w:val="000000"/>
          <w:sz w:val="21"/>
          <w:szCs w:val="21"/>
        </w:rPr>
      </w:pPr>
    </w:p>
    <w:p w:rsidR="00474180" w:rsidRDefault="00474180" w:rsidP="009C54AE">
      <w:pPr>
        <w:pStyle w:val="Punktygwne"/>
        <w:spacing w:before="0" w:after="0"/>
        <w:rPr>
          <w:rFonts w:ascii="Corbel" w:hAnsi="Corbel"/>
          <w:b w:val="0"/>
          <w:smallCaps w:val="0"/>
          <w:color w:val="000000"/>
          <w:sz w:val="21"/>
          <w:szCs w:val="21"/>
        </w:rPr>
      </w:pPr>
    </w:p>
    <w:p w:rsidR="00474180" w:rsidRDefault="00474180" w:rsidP="009C54AE">
      <w:pPr>
        <w:pStyle w:val="Punktygwne"/>
        <w:spacing w:before="0" w:after="0"/>
        <w:rPr>
          <w:rFonts w:ascii="Corbel" w:hAnsi="Corbel"/>
          <w:b w:val="0"/>
          <w:smallCaps w:val="0"/>
          <w:color w:val="000000"/>
          <w:sz w:val="21"/>
          <w:szCs w:val="21"/>
        </w:rPr>
      </w:pPr>
    </w:p>
    <w:p w:rsidR="00474180" w:rsidRPr="005A4C2B" w:rsidRDefault="00474180" w:rsidP="009C54AE">
      <w:pPr>
        <w:pStyle w:val="Punktygwne"/>
        <w:spacing w:before="0" w:after="0"/>
        <w:rPr>
          <w:rFonts w:ascii="Corbel" w:hAnsi="Corbel"/>
          <w:b w:val="0"/>
          <w:smallCaps w:val="0"/>
          <w:color w:val="000000"/>
          <w:sz w:val="21"/>
          <w:szCs w:val="21"/>
        </w:rPr>
      </w:pPr>
    </w:p>
    <w:p w:rsidR="00F57F32" w:rsidRPr="005A4C2B" w:rsidRDefault="00F57F32" w:rsidP="009C54AE">
      <w:pPr>
        <w:spacing w:after="0" w:line="240" w:lineRule="auto"/>
        <w:ind w:left="426"/>
        <w:rPr>
          <w:rFonts w:ascii="Corbel" w:hAnsi="Corbel"/>
          <w:sz w:val="21"/>
          <w:szCs w:val="21"/>
        </w:rPr>
      </w:pPr>
      <w:r w:rsidRPr="005A4C2B">
        <w:rPr>
          <w:rFonts w:ascii="Corbel" w:hAnsi="Corbel"/>
          <w:b/>
          <w:sz w:val="21"/>
          <w:szCs w:val="21"/>
        </w:rPr>
        <w:lastRenderedPageBreak/>
        <w:t>3.2. Efekty kształcenia dla przedmiotu/ modułu</w:t>
      </w:r>
      <w:r w:rsidRPr="005A4C2B">
        <w:rPr>
          <w:rFonts w:ascii="Corbel" w:hAnsi="Corbel"/>
          <w:sz w:val="21"/>
          <w:szCs w:val="21"/>
        </w:rPr>
        <w:t xml:space="preserve"> (</w:t>
      </w:r>
      <w:r w:rsidRPr="005A4C2B">
        <w:rPr>
          <w:rFonts w:ascii="Corbel" w:hAnsi="Corbel"/>
          <w:i/>
          <w:sz w:val="21"/>
          <w:szCs w:val="21"/>
        </w:rPr>
        <w:t>wypełnia koordynator</w:t>
      </w:r>
      <w:r w:rsidRPr="005A4C2B">
        <w:rPr>
          <w:rFonts w:ascii="Corbel" w:hAnsi="Corbel"/>
          <w:sz w:val="21"/>
          <w:szCs w:val="21"/>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59"/>
        <w:gridCol w:w="5686"/>
        <w:gridCol w:w="1833"/>
      </w:tblGrid>
      <w:tr w:rsidR="00F57F32" w:rsidRPr="005A4C2B" w:rsidTr="0071620A">
        <w:tc>
          <w:tcPr>
            <w:tcW w:w="1701"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smallCaps w:val="0"/>
                <w:sz w:val="21"/>
                <w:szCs w:val="21"/>
              </w:rPr>
              <w:t>EK</w:t>
            </w:r>
            <w:r w:rsidRPr="005A4C2B">
              <w:rPr>
                <w:rFonts w:ascii="Corbel" w:hAnsi="Corbel"/>
                <w:b w:val="0"/>
                <w:smallCaps w:val="0"/>
                <w:sz w:val="21"/>
                <w:szCs w:val="21"/>
              </w:rPr>
              <w:t xml:space="preserve"> (efekt kształcenia)</w:t>
            </w:r>
          </w:p>
        </w:tc>
        <w:tc>
          <w:tcPr>
            <w:tcW w:w="6096"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Treść efektu kształcenia zdefiniowanego dla przedmiotu (modułu)</w:t>
            </w:r>
          </w:p>
        </w:tc>
        <w:tc>
          <w:tcPr>
            <w:tcW w:w="1873"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Odniesienie do efektów  kierunkowych </w:t>
            </w:r>
            <w:r w:rsidRPr="005A4C2B">
              <w:rPr>
                <w:rFonts w:ascii="Corbel" w:hAnsi="Corbel"/>
                <w:smallCaps w:val="0"/>
                <w:sz w:val="21"/>
                <w:szCs w:val="21"/>
              </w:rPr>
              <w:t>(KEK)</w:t>
            </w:r>
          </w:p>
        </w:tc>
      </w:tr>
      <w:tr w:rsidR="00F57F32" w:rsidRPr="005A4C2B" w:rsidTr="005E6E85">
        <w:tc>
          <w:tcPr>
            <w:tcW w:w="1701" w:type="dxa"/>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EK_01</w:t>
            </w:r>
          </w:p>
        </w:tc>
        <w:tc>
          <w:tcPr>
            <w:tcW w:w="6096" w:type="dxa"/>
          </w:tcPr>
          <w:p w:rsidR="00F57F32" w:rsidRPr="005A4C2B" w:rsidRDefault="00F57F32" w:rsidP="008471C4">
            <w:pPr>
              <w:pStyle w:val="Punktygwne"/>
              <w:spacing w:before="0" w:after="0"/>
              <w:rPr>
                <w:rFonts w:ascii="Corbel" w:hAnsi="Corbel"/>
                <w:b w:val="0"/>
                <w:smallCaps w:val="0"/>
                <w:sz w:val="21"/>
                <w:szCs w:val="21"/>
              </w:rPr>
            </w:pPr>
            <w:r w:rsidRPr="005A4C2B">
              <w:rPr>
                <w:rFonts w:ascii="Corbel" w:hAnsi="Corbel"/>
                <w:b w:val="0"/>
                <w:smallCaps w:val="0"/>
                <w:sz w:val="21"/>
                <w:szCs w:val="21"/>
              </w:rPr>
              <w:t>Definiuje pojęcie, cechy i wymiary strategii.</w:t>
            </w:r>
          </w:p>
        </w:tc>
        <w:tc>
          <w:tcPr>
            <w:tcW w:w="1873" w:type="dxa"/>
          </w:tcPr>
          <w:p w:rsidR="00F57F32" w:rsidRPr="005A4C2B" w:rsidRDefault="00F57F32" w:rsidP="00C24529">
            <w:pPr>
              <w:pStyle w:val="Default"/>
              <w:jc w:val="center"/>
              <w:rPr>
                <w:rFonts w:ascii="Corbel" w:hAnsi="Corbel" w:cs="Times New Roman"/>
                <w:bCs/>
                <w:sz w:val="21"/>
                <w:szCs w:val="21"/>
              </w:rPr>
            </w:pPr>
            <w:r w:rsidRPr="005A4C2B">
              <w:rPr>
                <w:rFonts w:ascii="Corbel" w:hAnsi="Corbel" w:cs="Times New Roman"/>
                <w:bCs/>
                <w:sz w:val="21"/>
                <w:szCs w:val="21"/>
              </w:rPr>
              <w:t>K_W03</w:t>
            </w:r>
          </w:p>
          <w:p w:rsidR="00F57F32" w:rsidRPr="005A4C2B" w:rsidRDefault="00F57F32" w:rsidP="00C24529">
            <w:pPr>
              <w:pStyle w:val="Default"/>
              <w:jc w:val="center"/>
              <w:rPr>
                <w:rFonts w:ascii="Corbel" w:hAnsi="Corbel" w:cs="Times New Roman"/>
                <w:bCs/>
                <w:sz w:val="21"/>
                <w:szCs w:val="21"/>
              </w:rPr>
            </w:pPr>
            <w:r w:rsidRPr="005A4C2B">
              <w:rPr>
                <w:rFonts w:ascii="Corbel" w:hAnsi="Corbel" w:cs="Times New Roman"/>
                <w:bCs/>
                <w:sz w:val="21"/>
                <w:szCs w:val="21"/>
              </w:rPr>
              <w:t>K_W06</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bCs/>
                <w:sz w:val="21"/>
                <w:szCs w:val="21"/>
              </w:rPr>
              <w:t>K_W07</w:t>
            </w:r>
          </w:p>
        </w:tc>
      </w:tr>
      <w:tr w:rsidR="00F57F32" w:rsidRPr="005A4C2B" w:rsidTr="005E6E85">
        <w:tc>
          <w:tcPr>
            <w:tcW w:w="1701" w:type="dxa"/>
          </w:tcPr>
          <w:p w:rsidR="00F57F32" w:rsidRPr="005A4C2B" w:rsidRDefault="00F57F32" w:rsidP="0086205A">
            <w:pPr>
              <w:pStyle w:val="Punktygwne"/>
              <w:spacing w:before="0" w:after="0"/>
              <w:rPr>
                <w:rFonts w:ascii="Corbel" w:hAnsi="Corbel"/>
                <w:b w:val="0"/>
                <w:smallCaps w:val="0"/>
                <w:sz w:val="21"/>
                <w:szCs w:val="21"/>
              </w:rPr>
            </w:pPr>
            <w:r w:rsidRPr="005A4C2B">
              <w:rPr>
                <w:rFonts w:ascii="Corbel" w:hAnsi="Corbel"/>
                <w:b w:val="0"/>
                <w:smallCaps w:val="0"/>
                <w:sz w:val="21"/>
                <w:szCs w:val="21"/>
              </w:rPr>
              <w:t>EK_02</w:t>
            </w:r>
          </w:p>
        </w:tc>
        <w:tc>
          <w:tcPr>
            <w:tcW w:w="6096" w:type="dxa"/>
          </w:tcPr>
          <w:p w:rsidR="00F57F32" w:rsidRPr="005A4C2B" w:rsidRDefault="00F57F32" w:rsidP="001D2387">
            <w:pPr>
              <w:pStyle w:val="Punktygwne"/>
              <w:spacing w:before="0" w:after="0"/>
              <w:rPr>
                <w:rFonts w:ascii="Corbel" w:hAnsi="Corbel"/>
                <w:b w:val="0"/>
                <w:smallCaps w:val="0"/>
                <w:sz w:val="21"/>
                <w:szCs w:val="21"/>
              </w:rPr>
            </w:pPr>
            <w:r w:rsidRPr="005A4C2B">
              <w:rPr>
                <w:rFonts w:ascii="Corbel" w:hAnsi="Corbel"/>
                <w:b w:val="0"/>
                <w:smallCaps w:val="0"/>
                <w:sz w:val="21"/>
                <w:szCs w:val="21"/>
              </w:rPr>
              <w:t>Rozpoznaje i charakteryzuje rodzaje strategii biznesowych.</w:t>
            </w:r>
          </w:p>
        </w:tc>
        <w:tc>
          <w:tcPr>
            <w:tcW w:w="1873" w:type="dxa"/>
          </w:tcPr>
          <w:p w:rsidR="00F57F32" w:rsidRPr="005A4C2B" w:rsidRDefault="00F57F32" w:rsidP="00C24529">
            <w:pPr>
              <w:pStyle w:val="Default"/>
              <w:jc w:val="center"/>
              <w:rPr>
                <w:rFonts w:ascii="Corbel" w:hAnsi="Corbel" w:cs="Times New Roman"/>
                <w:bCs/>
                <w:sz w:val="21"/>
                <w:szCs w:val="21"/>
              </w:rPr>
            </w:pPr>
            <w:r w:rsidRPr="005A4C2B">
              <w:rPr>
                <w:rFonts w:ascii="Corbel" w:hAnsi="Corbel" w:cs="Times New Roman"/>
                <w:bCs/>
                <w:sz w:val="21"/>
                <w:szCs w:val="21"/>
              </w:rPr>
              <w:t>K_W03</w:t>
            </w:r>
          </w:p>
          <w:p w:rsidR="00F57F32" w:rsidRPr="005A4C2B" w:rsidRDefault="00F57F32" w:rsidP="00C24529">
            <w:pPr>
              <w:pStyle w:val="Default"/>
              <w:jc w:val="center"/>
              <w:rPr>
                <w:rFonts w:ascii="Corbel" w:hAnsi="Corbel" w:cs="Times New Roman"/>
                <w:bCs/>
                <w:sz w:val="21"/>
                <w:szCs w:val="21"/>
              </w:rPr>
            </w:pPr>
            <w:r w:rsidRPr="005A4C2B">
              <w:rPr>
                <w:rFonts w:ascii="Corbel" w:hAnsi="Corbel" w:cs="Times New Roman"/>
                <w:bCs/>
                <w:sz w:val="21"/>
                <w:szCs w:val="21"/>
              </w:rPr>
              <w:t>K_W06</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bCs/>
                <w:sz w:val="21"/>
                <w:szCs w:val="21"/>
              </w:rPr>
              <w:t>K_W07</w:t>
            </w:r>
          </w:p>
        </w:tc>
      </w:tr>
      <w:tr w:rsidR="00F57F32" w:rsidRPr="005A4C2B" w:rsidTr="005E6E85">
        <w:tc>
          <w:tcPr>
            <w:tcW w:w="1701" w:type="dxa"/>
          </w:tcPr>
          <w:p w:rsidR="00F57F32" w:rsidRPr="005A4C2B" w:rsidRDefault="00F57F32" w:rsidP="0086205A">
            <w:pPr>
              <w:pStyle w:val="Punktygwne"/>
              <w:spacing w:before="0" w:after="0"/>
              <w:rPr>
                <w:rFonts w:ascii="Corbel" w:hAnsi="Corbel"/>
                <w:b w:val="0"/>
                <w:smallCaps w:val="0"/>
                <w:sz w:val="21"/>
                <w:szCs w:val="21"/>
              </w:rPr>
            </w:pPr>
            <w:r w:rsidRPr="005A4C2B">
              <w:rPr>
                <w:rFonts w:ascii="Corbel" w:hAnsi="Corbel"/>
                <w:b w:val="0"/>
                <w:smallCaps w:val="0"/>
                <w:sz w:val="21"/>
                <w:szCs w:val="21"/>
              </w:rPr>
              <w:t>EK_03</w:t>
            </w:r>
          </w:p>
        </w:tc>
        <w:tc>
          <w:tcPr>
            <w:tcW w:w="6096"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Stosuje wiedzę teoretyczną do formułowania strategii biznesowej.</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K_U03</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K_U06</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K_U07</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K_U09</w:t>
            </w:r>
          </w:p>
        </w:tc>
      </w:tr>
      <w:tr w:rsidR="00F57F32" w:rsidRPr="005A4C2B" w:rsidTr="005E6E85">
        <w:tc>
          <w:tcPr>
            <w:tcW w:w="1701" w:type="dxa"/>
          </w:tcPr>
          <w:p w:rsidR="00F57F32" w:rsidRPr="005A4C2B" w:rsidRDefault="00F57F32" w:rsidP="0086205A">
            <w:pPr>
              <w:pStyle w:val="Punktygwne"/>
              <w:spacing w:before="0" w:after="0"/>
              <w:rPr>
                <w:rFonts w:ascii="Corbel" w:hAnsi="Corbel"/>
                <w:b w:val="0"/>
                <w:smallCaps w:val="0"/>
                <w:sz w:val="21"/>
                <w:szCs w:val="21"/>
              </w:rPr>
            </w:pPr>
            <w:r w:rsidRPr="005A4C2B">
              <w:rPr>
                <w:rFonts w:ascii="Corbel" w:hAnsi="Corbel"/>
                <w:b w:val="0"/>
                <w:smallCaps w:val="0"/>
                <w:sz w:val="21"/>
                <w:szCs w:val="21"/>
              </w:rPr>
              <w:t>EK_04</w:t>
            </w:r>
          </w:p>
        </w:tc>
        <w:tc>
          <w:tcPr>
            <w:tcW w:w="6096"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Prezentuje aktywną i twórczą postawę w budowaniu strategii biznesowej.</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K_K01</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K_K03</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K_K04</w:t>
            </w:r>
          </w:p>
        </w:tc>
      </w:tr>
    </w:tbl>
    <w:p w:rsidR="00F57F32" w:rsidRPr="005A4C2B" w:rsidRDefault="00F57F32" w:rsidP="009C54AE">
      <w:pPr>
        <w:pStyle w:val="Punktygwne"/>
        <w:spacing w:before="0" w:after="0"/>
        <w:rPr>
          <w:rFonts w:ascii="Corbel" w:hAnsi="Corbel"/>
          <w:b w:val="0"/>
          <w:sz w:val="21"/>
          <w:szCs w:val="21"/>
        </w:rPr>
      </w:pPr>
    </w:p>
    <w:p w:rsidR="00F57F32" w:rsidRPr="005A4C2B" w:rsidRDefault="00F57F32" w:rsidP="009C54AE">
      <w:pPr>
        <w:pStyle w:val="Akapitzlist"/>
        <w:spacing w:line="240" w:lineRule="auto"/>
        <w:ind w:left="426"/>
        <w:jc w:val="both"/>
        <w:rPr>
          <w:rFonts w:ascii="Corbel" w:hAnsi="Corbel"/>
          <w:b/>
          <w:sz w:val="21"/>
          <w:szCs w:val="21"/>
        </w:rPr>
      </w:pPr>
      <w:r w:rsidRPr="005A4C2B">
        <w:rPr>
          <w:rFonts w:ascii="Corbel" w:hAnsi="Corbel"/>
          <w:b/>
          <w:sz w:val="21"/>
          <w:szCs w:val="21"/>
        </w:rPr>
        <w:t xml:space="preserve">3.3. Treści programowe </w:t>
      </w:r>
      <w:r w:rsidRPr="005A4C2B">
        <w:rPr>
          <w:rFonts w:ascii="Corbel" w:hAnsi="Corbel"/>
          <w:sz w:val="21"/>
          <w:szCs w:val="21"/>
        </w:rPr>
        <w:t>(</w:t>
      </w:r>
      <w:r w:rsidRPr="005A4C2B">
        <w:rPr>
          <w:rFonts w:ascii="Corbel" w:hAnsi="Corbel"/>
          <w:i/>
          <w:sz w:val="21"/>
          <w:szCs w:val="21"/>
        </w:rPr>
        <w:t>wypełnia koordynator)</w:t>
      </w:r>
    </w:p>
    <w:p w:rsidR="00F57F32" w:rsidRPr="005A4C2B" w:rsidRDefault="00F57F32" w:rsidP="00AF5A9E">
      <w:pPr>
        <w:pStyle w:val="Akapitzlist"/>
        <w:numPr>
          <w:ilvl w:val="0"/>
          <w:numId w:val="406"/>
        </w:numPr>
        <w:spacing w:line="240" w:lineRule="auto"/>
        <w:jc w:val="both"/>
        <w:rPr>
          <w:rFonts w:ascii="Corbel" w:hAnsi="Corbel"/>
          <w:sz w:val="21"/>
          <w:szCs w:val="21"/>
        </w:rPr>
      </w:pPr>
      <w:r w:rsidRPr="005A4C2B">
        <w:rPr>
          <w:rFonts w:ascii="Corbel" w:hAnsi="Corbel"/>
          <w:sz w:val="21"/>
          <w:szCs w:val="21"/>
        </w:rPr>
        <w:t>Problematyka ćwiczeń audytoryjnych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923D7D">
        <w:tc>
          <w:tcPr>
            <w:tcW w:w="9639" w:type="dxa"/>
          </w:tcPr>
          <w:p w:rsidR="00F57F32" w:rsidRPr="005A4C2B" w:rsidRDefault="00F57F32" w:rsidP="009C54AE">
            <w:pPr>
              <w:pStyle w:val="Akapitzlist"/>
              <w:spacing w:after="0" w:line="240" w:lineRule="auto"/>
              <w:ind w:left="708" w:hanging="708"/>
              <w:rPr>
                <w:rFonts w:ascii="Corbel" w:hAnsi="Corbel"/>
                <w:sz w:val="21"/>
                <w:szCs w:val="21"/>
              </w:rPr>
            </w:pPr>
            <w:r w:rsidRPr="005A4C2B">
              <w:rPr>
                <w:rFonts w:ascii="Corbel" w:hAnsi="Corbel"/>
                <w:sz w:val="21"/>
                <w:szCs w:val="21"/>
              </w:rPr>
              <w:t>Treści merytoryczne</w:t>
            </w:r>
          </w:p>
        </w:tc>
      </w:tr>
      <w:tr w:rsidR="00F57F32" w:rsidRPr="005A4C2B" w:rsidTr="00923D7D">
        <w:tc>
          <w:tcPr>
            <w:tcW w:w="9639" w:type="dxa"/>
          </w:tcPr>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 xml:space="preserve">Strategia przedsiębiorstwa – istota strategii, pojęcie, cechy. Wymiary strategii. </w:t>
            </w:r>
          </w:p>
        </w:tc>
      </w:tr>
      <w:tr w:rsidR="00F57F32" w:rsidRPr="005A4C2B" w:rsidTr="00923D7D">
        <w:tc>
          <w:tcPr>
            <w:tcW w:w="9639" w:type="dxa"/>
          </w:tcPr>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Cechy „dobrej” strategii: prostota, wewnętrzna i zewnętrzna spójność.</w:t>
            </w:r>
          </w:p>
        </w:tc>
      </w:tr>
      <w:tr w:rsidR="00F57F32" w:rsidRPr="005A4C2B" w:rsidTr="00923D7D">
        <w:tc>
          <w:tcPr>
            <w:tcW w:w="9639" w:type="dxa"/>
          </w:tcPr>
          <w:p w:rsidR="00F57F32" w:rsidRPr="005A4C2B" w:rsidRDefault="00F57F32" w:rsidP="00A51848">
            <w:pPr>
              <w:pStyle w:val="Akapitzlist"/>
              <w:spacing w:after="0" w:line="240" w:lineRule="auto"/>
              <w:ind w:left="0"/>
              <w:jc w:val="both"/>
              <w:rPr>
                <w:rFonts w:ascii="Corbel" w:hAnsi="Corbel"/>
                <w:sz w:val="21"/>
                <w:szCs w:val="21"/>
              </w:rPr>
            </w:pPr>
            <w:r w:rsidRPr="005A4C2B">
              <w:rPr>
                <w:rFonts w:ascii="Corbel" w:hAnsi="Corbel"/>
                <w:sz w:val="21"/>
                <w:szCs w:val="21"/>
              </w:rPr>
              <w:t xml:space="preserve">Misja, wizja, cele przedsiębiorstwa: wyjaśnienie pojęć, zasady opracowywania misji, wizji i celów przedsiębiorstwa, wiązka celów, klasyfikacja celów. </w:t>
            </w:r>
          </w:p>
        </w:tc>
      </w:tr>
      <w:tr w:rsidR="00F57F32" w:rsidRPr="005A4C2B" w:rsidTr="00923D7D">
        <w:tc>
          <w:tcPr>
            <w:tcW w:w="9639" w:type="dxa"/>
          </w:tcPr>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 xml:space="preserve">Analiza strategiczna (analiza otoczenia i analiza przedsiębiorstwa): elementy, użytkownicy wyników analizy strategicznej. Sens czynnościowy i narzędziowy analizy strategicznej. </w:t>
            </w:r>
          </w:p>
        </w:tc>
      </w:tr>
      <w:tr w:rsidR="00F57F32" w:rsidRPr="005A4C2B" w:rsidTr="00923D7D">
        <w:tc>
          <w:tcPr>
            <w:tcW w:w="9639" w:type="dxa"/>
          </w:tcPr>
          <w:p w:rsidR="00F57F32" w:rsidRPr="005A4C2B" w:rsidRDefault="00F57F32" w:rsidP="00A51848">
            <w:pPr>
              <w:pStyle w:val="Akapitzlist"/>
              <w:spacing w:after="0" w:line="240" w:lineRule="auto"/>
              <w:ind w:left="0"/>
              <w:jc w:val="both"/>
              <w:rPr>
                <w:rFonts w:ascii="Corbel" w:hAnsi="Corbel"/>
                <w:sz w:val="21"/>
                <w:szCs w:val="21"/>
              </w:rPr>
            </w:pPr>
            <w:r w:rsidRPr="005A4C2B">
              <w:rPr>
                <w:rFonts w:ascii="Corbel" w:hAnsi="Corbel"/>
                <w:sz w:val="21"/>
                <w:szCs w:val="21"/>
              </w:rPr>
              <w:t>Analiza otoczenia: analiza makro i mikrootoczenia pod kątem szans i zagrożeń. Przykłady. Studium przypadku.</w:t>
            </w:r>
          </w:p>
        </w:tc>
      </w:tr>
      <w:tr w:rsidR="00F57F32" w:rsidRPr="005A4C2B" w:rsidTr="00923D7D">
        <w:tc>
          <w:tcPr>
            <w:tcW w:w="9639" w:type="dxa"/>
          </w:tcPr>
          <w:p w:rsidR="00F57F32" w:rsidRPr="005A4C2B" w:rsidRDefault="00F57F32" w:rsidP="00A51848">
            <w:pPr>
              <w:pStyle w:val="Akapitzlist"/>
              <w:spacing w:after="0" w:line="240" w:lineRule="auto"/>
              <w:ind w:left="0"/>
              <w:jc w:val="both"/>
              <w:rPr>
                <w:rFonts w:ascii="Corbel" w:hAnsi="Corbel"/>
                <w:sz w:val="21"/>
                <w:szCs w:val="21"/>
              </w:rPr>
            </w:pPr>
            <w:r w:rsidRPr="005A4C2B">
              <w:rPr>
                <w:rFonts w:ascii="Corbel" w:hAnsi="Corbel"/>
                <w:sz w:val="21"/>
                <w:szCs w:val="21"/>
              </w:rPr>
              <w:t>Analiza zasobów (finansowych, rzeczowych, ludzkich i informacyjnych) przedsiębiorstwa pod kątem silnych i słabych stron.</w:t>
            </w:r>
          </w:p>
        </w:tc>
      </w:tr>
      <w:tr w:rsidR="00F57F32" w:rsidRPr="005A4C2B" w:rsidTr="00923D7D">
        <w:tc>
          <w:tcPr>
            <w:tcW w:w="9639" w:type="dxa"/>
          </w:tcPr>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 xml:space="preserve">Metody atrakcyjności sektora, mapa grup strategicznych, analiza SWOT, pozycjonowanie strategiczne).analizy strategicznej: analiza otoczenia przedsiębiorstwa (ekstrapolacja trendów, metoda delficka, analiza luki strategicznej, metody scenariuszowe, analiza „pięciu sił Portera, punktowa ocena </w:t>
            </w:r>
          </w:p>
        </w:tc>
      </w:tr>
      <w:tr w:rsidR="00F57F32" w:rsidRPr="005A4C2B" w:rsidTr="00923D7D">
        <w:tc>
          <w:tcPr>
            <w:tcW w:w="9639" w:type="dxa"/>
          </w:tcPr>
          <w:p w:rsidR="00F57F32" w:rsidRPr="005A4C2B" w:rsidRDefault="00F57F32" w:rsidP="00A51848">
            <w:pPr>
              <w:pStyle w:val="Akapitzlist"/>
              <w:spacing w:after="0" w:line="240" w:lineRule="auto"/>
              <w:ind w:left="0"/>
              <w:jc w:val="both"/>
              <w:rPr>
                <w:rFonts w:ascii="Corbel" w:hAnsi="Corbel"/>
                <w:sz w:val="21"/>
                <w:szCs w:val="21"/>
              </w:rPr>
            </w:pPr>
            <w:r w:rsidRPr="005A4C2B">
              <w:rPr>
                <w:rFonts w:ascii="Corbel" w:hAnsi="Corbel"/>
                <w:sz w:val="21"/>
                <w:szCs w:val="21"/>
              </w:rPr>
              <w:t>Metody wnętrza przedsiębiorstwa: krzywa doświadczeń, metody portfelowe, cykl życia produktu i technologii, analiza kluczowych czynników sukcesu, bilans strategiczny, analiza łańcucha wartości.</w:t>
            </w:r>
          </w:p>
        </w:tc>
      </w:tr>
      <w:tr w:rsidR="00F57F32" w:rsidRPr="005A4C2B" w:rsidTr="00923D7D">
        <w:tc>
          <w:tcPr>
            <w:tcW w:w="9639" w:type="dxa"/>
          </w:tcPr>
          <w:p w:rsidR="00F57F32" w:rsidRPr="005A4C2B" w:rsidRDefault="00F57F32" w:rsidP="00A51848">
            <w:pPr>
              <w:pStyle w:val="Akapitzlist"/>
              <w:spacing w:after="0" w:line="240" w:lineRule="auto"/>
              <w:ind w:left="0"/>
              <w:jc w:val="both"/>
              <w:rPr>
                <w:rFonts w:ascii="Corbel" w:hAnsi="Corbel"/>
                <w:sz w:val="21"/>
                <w:szCs w:val="21"/>
              </w:rPr>
            </w:pPr>
            <w:r w:rsidRPr="005A4C2B">
              <w:rPr>
                <w:rFonts w:ascii="Corbel" w:hAnsi="Corbel"/>
                <w:sz w:val="21"/>
                <w:szCs w:val="21"/>
              </w:rPr>
              <w:t xml:space="preserve">Analiza przedsiębiorstwa na tle otoczenia: analiza SWOT, pozycjonowanie strategiczne, krzywa doświadczeń, metody portfelowe. </w:t>
            </w:r>
          </w:p>
        </w:tc>
      </w:tr>
      <w:tr w:rsidR="00F57F32" w:rsidRPr="005A4C2B" w:rsidTr="00923D7D">
        <w:tc>
          <w:tcPr>
            <w:tcW w:w="9639" w:type="dxa"/>
          </w:tcPr>
          <w:p w:rsidR="00F57F32" w:rsidRPr="005A4C2B" w:rsidRDefault="00F57F32" w:rsidP="00A51848">
            <w:pPr>
              <w:pStyle w:val="Akapitzlist"/>
              <w:spacing w:after="0" w:line="240" w:lineRule="auto"/>
              <w:ind w:left="0"/>
              <w:jc w:val="both"/>
              <w:rPr>
                <w:rFonts w:ascii="Corbel" w:hAnsi="Corbel"/>
                <w:sz w:val="21"/>
                <w:szCs w:val="21"/>
              </w:rPr>
            </w:pPr>
            <w:r w:rsidRPr="005A4C2B">
              <w:rPr>
                <w:rFonts w:ascii="Corbel" w:hAnsi="Corbel"/>
                <w:sz w:val="21"/>
                <w:szCs w:val="21"/>
              </w:rPr>
              <w:t xml:space="preserve">Ogólny model strategii: domena działania, strategiczna przewaga, cele do osiągnięcia, funkcjonalne programy działania. </w:t>
            </w:r>
          </w:p>
        </w:tc>
      </w:tr>
      <w:tr w:rsidR="00F57F32" w:rsidRPr="005A4C2B" w:rsidTr="00923D7D">
        <w:tc>
          <w:tcPr>
            <w:tcW w:w="9639" w:type="dxa"/>
          </w:tcPr>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Strategia generalna i jej cechy. Strategie rodzajów działalności-dziedzin. Strategie funkcjonalne i substrategie. Typologia strategii (wg A. Stabryły, H.I. Ansoffa, Z. Soucka, P.F. Druckera , M.E. Portera) i ich charakterystyka.</w:t>
            </w:r>
          </w:p>
        </w:tc>
      </w:tr>
      <w:tr w:rsidR="00F57F32" w:rsidRPr="005A4C2B" w:rsidTr="00923D7D">
        <w:tc>
          <w:tcPr>
            <w:tcW w:w="9639" w:type="dxa"/>
          </w:tcPr>
          <w:p w:rsidR="00F57F32" w:rsidRPr="005A4C2B" w:rsidRDefault="00F57F32" w:rsidP="00A51848">
            <w:pPr>
              <w:pStyle w:val="Akapitzlist"/>
              <w:spacing w:after="0" w:line="240" w:lineRule="auto"/>
              <w:ind w:left="0"/>
              <w:jc w:val="both"/>
              <w:rPr>
                <w:rFonts w:ascii="Corbel" w:hAnsi="Corbel"/>
                <w:sz w:val="21"/>
                <w:szCs w:val="21"/>
              </w:rPr>
            </w:pPr>
            <w:r w:rsidRPr="005A4C2B">
              <w:rPr>
                <w:rFonts w:ascii="Corbel" w:hAnsi="Corbel"/>
                <w:sz w:val="21"/>
                <w:szCs w:val="21"/>
              </w:rPr>
              <w:t xml:space="preserve">Formułowanie strategii-zasady. Umiejętność myślenia strategicznego. Siły wpływające na zmianę strategii. </w:t>
            </w:r>
          </w:p>
        </w:tc>
      </w:tr>
      <w:tr w:rsidR="00F57F32" w:rsidRPr="005A4C2B" w:rsidTr="00923D7D">
        <w:tc>
          <w:tcPr>
            <w:tcW w:w="9639" w:type="dxa"/>
          </w:tcPr>
          <w:p w:rsidR="00F57F32" w:rsidRPr="005A4C2B" w:rsidRDefault="00F57F32" w:rsidP="00A51848">
            <w:pPr>
              <w:pStyle w:val="Akapitzlist"/>
              <w:spacing w:after="0" w:line="240" w:lineRule="auto"/>
              <w:ind w:left="0"/>
              <w:jc w:val="both"/>
              <w:rPr>
                <w:rFonts w:ascii="Corbel" w:hAnsi="Corbel"/>
                <w:sz w:val="21"/>
                <w:szCs w:val="21"/>
              </w:rPr>
            </w:pPr>
            <w:r w:rsidRPr="005A4C2B">
              <w:rPr>
                <w:rFonts w:ascii="Corbel" w:hAnsi="Corbel"/>
                <w:sz w:val="21"/>
                <w:szCs w:val="21"/>
              </w:rPr>
              <w:t xml:space="preserve">W poszukiwaniu skutecznych koncepcji strategii: planistyczna koncepcja strategii-programowanie strategiczne, ewolucyjno-rynkowa koncepcja strategii, zasobowa koncepcja strategii i ich zastosowanie. </w:t>
            </w:r>
          </w:p>
        </w:tc>
      </w:tr>
    </w:tbl>
    <w:p w:rsidR="00F57F32" w:rsidRPr="005A4C2B" w:rsidRDefault="00F57F32" w:rsidP="009C54AE">
      <w:pPr>
        <w:pStyle w:val="Punktygwne"/>
        <w:spacing w:before="0" w:after="0"/>
        <w:rPr>
          <w:rFonts w:ascii="Corbel" w:hAnsi="Corbel"/>
          <w:b w:val="0"/>
          <w:sz w:val="21"/>
          <w:szCs w:val="21"/>
        </w:rPr>
      </w:pPr>
    </w:p>
    <w:p w:rsidR="00474180" w:rsidRDefault="00474180" w:rsidP="009C54AE">
      <w:pPr>
        <w:pStyle w:val="Punktygwne"/>
        <w:spacing w:before="0" w:after="0"/>
        <w:ind w:left="426"/>
        <w:rPr>
          <w:rFonts w:ascii="Corbel" w:hAnsi="Corbel"/>
          <w:smallCaps w:val="0"/>
          <w:sz w:val="21"/>
          <w:szCs w:val="21"/>
        </w:rPr>
      </w:pPr>
    </w:p>
    <w:p w:rsidR="00D91331" w:rsidRDefault="00D91331" w:rsidP="009C54AE">
      <w:pPr>
        <w:pStyle w:val="Punktygwne"/>
        <w:spacing w:before="0" w:after="0"/>
        <w:ind w:left="426"/>
        <w:rPr>
          <w:rFonts w:ascii="Corbel" w:hAnsi="Corbel"/>
          <w:smallCaps w:val="0"/>
          <w:sz w:val="21"/>
          <w:szCs w:val="21"/>
        </w:rPr>
      </w:pPr>
    </w:p>
    <w:p w:rsidR="00474180" w:rsidRDefault="00474180" w:rsidP="009C54AE">
      <w:pPr>
        <w:pStyle w:val="Punktygwne"/>
        <w:spacing w:before="0" w:after="0"/>
        <w:ind w:left="426"/>
        <w:rPr>
          <w:rFonts w:ascii="Corbel" w:hAnsi="Corbel"/>
          <w:smallCaps w:val="0"/>
          <w:sz w:val="21"/>
          <w:szCs w:val="21"/>
        </w:rPr>
      </w:pPr>
    </w:p>
    <w:p w:rsidR="00F57F32" w:rsidRPr="005A4C2B" w:rsidRDefault="00F57F32" w:rsidP="009C54AE">
      <w:pPr>
        <w:pStyle w:val="Punktygwne"/>
        <w:spacing w:before="0" w:after="0"/>
        <w:ind w:left="426"/>
        <w:rPr>
          <w:rFonts w:ascii="Corbel" w:hAnsi="Corbel"/>
          <w:b w:val="0"/>
          <w:smallCaps w:val="0"/>
          <w:sz w:val="21"/>
          <w:szCs w:val="21"/>
        </w:rPr>
      </w:pPr>
      <w:r w:rsidRPr="005A4C2B">
        <w:rPr>
          <w:rFonts w:ascii="Corbel" w:hAnsi="Corbel"/>
          <w:smallCaps w:val="0"/>
          <w:sz w:val="21"/>
          <w:szCs w:val="21"/>
        </w:rPr>
        <w:lastRenderedPageBreak/>
        <w:t>3.4. Metody dydaktyczne</w:t>
      </w:r>
      <w:r w:rsidRPr="005A4C2B">
        <w:rPr>
          <w:rFonts w:ascii="Corbel" w:hAnsi="Corbel"/>
          <w:b w:val="0"/>
          <w:smallCaps w:val="0"/>
          <w:sz w:val="21"/>
          <w:szCs w:val="21"/>
        </w:rPr>
        <w:t xml:space="preserve"> </w:t>
      </w:r>
    </w:p>
    <w:p w:rsidR="00F57F32" w:rsidRPr="005A4C2B" w:rsidRDefault="00F57F32" w:rsidP="00C24529">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Ćwiczenia: dyskusja, studium przypadku, analiza i interpretacja danych pochodzących z przykładowych przedsiębiorstw, praca w grupach.</w:t>
      </w:r>
    </w:p>
    <w:p w:rsidR="00F57F32" w:rsidRPr="005A4C2B" w:rsidRDefault="00F57F32" w:rsidP="009C54AE">
      <w:pPr>
        <w:pStyle w:val="Punktygwne"/>
        <w:tabs>
          <w:tab w:val="left" w:pos="284"/>
        </w:tabs>
        <w:spacing w:before="0" w:after="0"/>
        <w:rPr>
          <w:rFonts w:ascii="Corbel" w:hAnsi="Corbel"/>
          <w:b w:val="0"/>
          <w:smallCaps w:val="0"/>
          <w:sz w:val="21"/>
          <w:szCs w:val="21"/>
        </w:rPr>
      </w:pPr>
    </w:p>
    <w:p w:rsidR="00F57F32" w:rsidRPr="005A4C2B" w:rsidRDefault="00F57F32" w:rsidP="009C54AE">
      <w:pPr>
        <w:pStyle w:val="Punktygwne"/>
        <w:tabs>
          <w:tab w:val="left" w:pos="284"/>
        </w:tabs>
        <w:spacing w:before="0" w:after="0"/>
        <w:rPr>
          <w:rFonts w:ascii="Corbel" w:hAnsi="Corbel"/>
          <w:smallCaps w:val="0"/>
          <w:sz w:val="21"/>
          <w:szCs w:val="21"/>
        </w:rPr>
      </w:pPr>
      <w:r w:rsidRPr="005A4C2B">
        <w:rPr>
          <w:rFonts w:ascii="Corbel" w:hAnsi="Corbel"/>
          <w:smallCaps w:val="0"/>
          <w:sz w:val="21"/>
          <w:szCs w:val="21"/>
        </w:rPr>
        <w:t xml:space="preserve">4. METODY I KRYTERIA OCENY </w:t>
      </w:r>
    </w:p>
    <w:p w:rsidR="00F57F32" w:rsidRPr="005A4C2B" w:rsidRDefault="00F57F32" w:rsidP="009C54AE">
      <w:pPr>
        <w:pStyle w:val="Punktygwne"/>
        <w:spacing w:before="0" w:after="0"/>
        <w:ind w:left="426"/>
        <w:rPr>
          <w:rFonts w:ascii="Corbel" w:hAnsi="Corbel"/>
          <w:smallCaps w:val="0"/>
          <w:sz w:val="21"/>
          <w:szCs w:val="21"/>
        </w:rPr>
      </w:pPr>
      <w:r w:rsidRPr="005A4C2B">
        <w:rPr>
          <w:rFonts w:ascii="Corbel" w:hAnsi="Corbel"/>
          <w:smallCaps w:val="0"/>
          <w:sz w:val="21"/>
          <w:szCs w:val="21"/>
        </w:rPr>
        <w:t>4.1. Sposoby weryfikacji efektów kształcenia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69"/>
        <w:gridCol w:w="5329"/>
        <w:gridCol w:w="2080"/>
      </w:tblGrid>
      <w:tr w:rsidR="00F57F32" w:rsidRPr="005A4C2B" w:rsidTr="008272CB">
        <w:tc>
          <w:tcPr>
            <w:tcW w:w="1843"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Symbol efektu</w:t>
            </w:r>
          </w:p>
        </w:tc>
        <w:tc>
          <w:tcPr>
            <w:tcW w:w="5670" w:type="dxa"/>
            <w:vAlign w:val="center"/>
          </w:tcPr>
          <w:p w:rsidR="00F57F32" w:rsidRPr="005A4C2B" w:rsidRDefault="00F57F32" w:rsidP="009C54AE">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Metody oceny efektów kształcenia</w:t>
            </w:r>
          </w:p>
          <w:p w:rsidR="00F57F32" w:rsidRPr="005A4C2B" w:rsidRDefault="00F57F32" w:rsidP="009C54AE">
            <w:pPr>
              <w:pStyle w:val="Punktygwne"/>
              <w:spacing w:before="0" w:after="0"/>
              <w:jc w:val="center"/>
              <w:rPr>
                <w:rFonts w:ascii="Corbel" w:hAnsi="Corbel"/>
                <w:b w:val="0"/>
                <w:smallCaps w:val="0"/>
                <w:sz w:val="21"/>
                <w:szCs w:val="21"/>
              </w:rPr>
            </w:pPr>
          </w:p>
        </w:tc>
        <w:tc>
          <w:tcPr>
            <w:tcW w:w="2126"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Forma zajęć dydaktycznych</w:t>
            </w:r>
          </w:p>
        </w:tc>
      </w:tr>
      <w:tr w:rsidR="00F57F32" w:rsidRPr="005A4C2B" w:rsidTr="008272CB">
        <w:tc>
          <w:tcPr>
            <w:tcW w:w="1843" w:type="dxa"/>
          </w:tcPr>
          <w:p w:rsidR="00F57F32" w:rsidRPr="005A4C2B" w:rsidRDefault="00F57F32" w:rsidP="00603281">
            <w:pPr>
              <w:pStyle w:val="Punktygwne"/>
              <w:spacing w:before="0" w:after="0"/>
              <w:rPr>
                <w:rFonts w:ascii="Corbel" w:hAnsi="Corbel"/>
                <w:b w:val="0"/>
                <w:sz w:val="21"/>
                <w:szCs w:val="21"/>
              </w:rPr>
            </w:pPr>
            <w:r w:rsidRPr="005A4C2B">
              <w:rPr>
                <w:rFonts w:ascii="Corbel" w:hAnsi="Corbel"/>
                <w:b w:val="0"/>
                <w:sz w:val="21"/>
                <w:szCs w:val="21"/>
              </w:rPr>
              <w:t xml:space="preserve">ek_01 </w:t>
            </w:r>
          </w:p>
        </w:tc>
        <w:tc>
          <w:tcPr>
            <w:tcW w:w="5670" w:type="dxa"/>
          </w:tcPr>
          <w:p w:rsidR="00F57F32" w:rsidRPr="005A4C2B" w:rsidRDefault="00F57F32" w:rsidP="00C245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kolokwium, praca zespołowa, obserwacja w trakcie zajęć</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ćwiczenia</w:t>
            </w:r>
          </w:p>
        </w:tc>
      </w:tr>
      <w:tr w:rsidR="00F57F32" w:rsidRPr="005A4C2B" w:rsidTr="00B22F29">
        <w:tc>
          <w:tcPr>
            <w:tcW w:w="1843" w:type="dxa"/>
          </w:tcPr>
          <w:p w:rsidR="00F57F32" w:rsidRPr="005A4C2B" w:rsidRDefault="00F57F32" w:rsidP="00603281">
            <w:pPr>
              <w:pStyle w:val="Punktygwne"/>
              <w:spacing w:before="0" w:after="0"/>
              <w:rPr>
                <w:rFonts w:ascii="Corbel" w:hAnsi="Corbel"/>
                <w:b w:val="0"/>
                <w:sz w:val="21"/>
                <w:szCs w:val="21"/>
              </w:rPr>
            </w:pPr>
            <w:r w:rsidRPr="005A4C2B">
              <w:rPr>
                <w:rFonts w:ascii="Corbel" w:hAnsi="Corbel"/>
                <w:b w:val="0"/>
                <w:sz w:val="21"/>
                <w:szCs w:val="21"/>
              </w:rPr>
              <w:t>ek_02</w:t>
            </w:r>
          </w:p>
        </w:tc>
        <w:tc>
          <w:tcPr>
            <w:tcW w:w="5670" w:type="dxa"/>
          </w:tcPr>
          <w:p w:rsidR="00F57F32" w:rsidRPr="005A4C2B" w:rsidRDefault="00F57F32" w:rsidP="00B22F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kolokwium, praca zespołowa, obserwacja w trakcie zajęć</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ćwiczenia</w:t>
            </w:r>
          </w:p>
        </w:tc>
      </w:tr>
      <w:tr w:rsidR="00F57F32" w:rsidRPr="005A4C2B" w:rsidTr="00B22F29">
        <w:tc>
          <w:tcPr>
            <w:tcW w:w="1843" w:type="dxa"/>
          </w:tcPr>
          <w:p w:rsidR="00F57F32" w:rsidRPr="005A4C2B" w:rsidRDefault="00F57F32" w:rsidP="00603281">
            <w:pPr>
              <w:pStyle w:val="Punktygwne"/>
              <w:spacing w:before="0" w:after="0"/>
              <w:rPr>
                <w:rFonts w:ascii="Corbel" w:hAnsi="Corbel"/>
                <w:b w:val="0"/>
                <w:sz w:val="21"/>
                <w:szCs w:val="21"/>
              </w:rPr>
            </w:pPr>
            <w:r w:rsidRPr="005A4C2B">
              <w:rPr>
                <w:rFonts w:ascii="Corbel" w:hAnsi="Corbel"/>
                <w:b w:val="0"/>
                <w:sz w:val="21"/>
                <w:szCs w:val="21"/>
              </w:rPr>
              <w:t xml:space="preserve">ek_03 </w:t>
            </w:r>
          </w:p>
        </w:tc>
        <w:tc>
          <w:tcPr>
            <w:tcW w:w="5670" w:type="dxa"/>
          </w:tcPr>
          <w:p w:rsidR="00F57F32" w:rsidRPr="005A4C2B" w:rsidRDefault="00F57F32" w:rsidP="00603281">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kolokwium, praca zespołowa, obserwacja w trakcie zajęć</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ćwiczenia</w:t>
            </w:r>
          </w:p>
        </w:tc>
      </w:tr>
      <w:tr w:rsidR="00F57F32" w:rsidRPr="005A4C2B" w:rsidTr="00B22F29">
        <w:tc>
          <w:tcPr>
            <w:tcW w:w="1843" w:type="dxa"/>
          </w:tcPr>
          <w:p w:rsidR="00F57F32" w:rsidRPr="005A4C2B" w:rsidRDefault="00F57F32" w:rsidP="00603281">
            <w:pPr>
              <w:pStyle w:val="Punktygwne"/>
              <w:spacing w:before="0" w:after="0"/>
              <w:rPr>
                <w:rFonts w:ascii="Corbel" w:hAnsi="Corbel"/>
                <w:b w:val="0"/>
                <w:sz w:val="21"/>
                <w:szCs w:val="21"/>
              </w:rPr>
            </w:pPr>
            <w:r w:rsidRPr="005A4C2B">
              <w:rPr>
                <w:rFonts w:ascii="Corbel" w:hAnsi="Corbel"/>
                <w:b w:val="0"/>
                <w:sz w:val="21"/>
                <w:szCs w:val="21"/>
              </w:rPr>
              <w:t>ek_04</w:t>
            </w:r>
          </w:p>
        </w:tc>
        <w:tc>
          <w:tcPr>
            <w:tcW w:w="5670" w:type="dxa"/>
          </w:tcPr>
          <w:p w:rsidR="00F57F32" w:rsidRPr="005A4C2B" w:rsidRDefault="00F57F32" w:rsidP="00603281">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praca zespołowa, obserwacja w trakcie zajęć</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ćwiczenia</w:t>
            </w:r>
          </w:p>
        </w:tc>
      </w:tr>
    </w:tbl>
    <w:p w:rsidR="00F57F32" w:rsidRPr="005A4C2B" w:rsidRDefault="00F57F32" w:rsidP="009C54AE">
      <w:pPr>
        <w:pStyle w:val="Punktygwne"/>
        <w:spacing w:before="0" w:after="0"/>
        <w:ind w:left="426"/>
        <w:rPr>
          <w:rFonts w:ascii="Corbel" w:hAnsi="Corbel"/>
          <w:smallCaps w:val="0"/>
          <w:sz w:val="21"/>
          <w:szCs w:val="21"/>
        </w:rPr>
      </w:pPr>
    </w:p>
    <w:p w:rsidR="00F57F32" w:rsidRPr="005A4C2B" w:rsidRDefault="00F57F32" w:rsidP="009C54AE">
      <w:pPr>
        <w:pStyle w:val="Punktygwne"/>
        <w:spacing w:before="0" w:after="0"/>
        <w:ind w:left="426"/>
        <w:rPr>
          <w:rFonts w:ascii="Corbel" w:hAnsi="Corbel"/>
          <w:smallCaps w:val="0"/>
          <w:sz w:val="21"/>
          <w:szCs w:val="21"/>
        </w:rPr>
      </w:pPr>
      <w:r w:rsidRPr="005A4C2B">
        <w:rPr>
          <w:rFonts w:ascii="Corbel" w:hAnsi="Corbel"/>
          <w:smallCaps w:val="0"/>
          <w:sz w:val="21"/>
          <w:szCs w:val="21"/>
        </w:rPr>
        <w:t xml:space="preserve">4.2. Warunki zaliczenia przedmiotu (kryteria oceniania)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923D7D">
        <w:tc>
          <w:tcPr>
            <w:tcW w:w="9670" w:type="dxa"/>
          </w:tcPr>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 xml:space="preserve">Kolokwium obejmujące treści przekazane i wypracowane w trakcie ćwiczeń. Podstawą oceny pozytywnej jest wynik pracy pisemnej, z której student uzyska min. 50% wymaganych punktów oraz obecność na zajęciach i aktywność. </w:t>
            </w:r>
          </w:p>
        </w:tc>
      </w:tr>
    </w:tbl>
    <w:p w:rsidR="00F57F32" w:rsidRPr="005A4C2B" w:rsidRDefault="00F57F32" w:rsidP="009C54AE">
      <w:pPr>
        <w:pStyle w:val="Punktygwne"/>
        <w:spacing w:before="0" w:after="0"/>
        <w:rPr>
          <w:rFonts w:ascii="Corbel" w:hAnsi="Corbel"/>
          <w:b w:val="0"/>
          <w:smallCaps w:val="0"/>
          <w:sz w:val="21"/>
          <w:szCs w:val="21"/>
        </w:rPr>
      </w:pPr>
    </w:p>
    <w:p w:rsidR="00F57F32" w:rsidRPr="005A4C2B" w:rsidRDefault="00F57F32" w:rsidP="009C54AE">
      <w:pPr>
        <w:pStyle w:val="Bezodstpw"/>
        <w:ind w:left="284" w:hanging="284"/>
        <w:jc w:val="both"/>
        <w:rPr>
          <w:rFonts w:ascii="Corbel" w:hAnsi="Corbel"/>
          <w:b/>
          <w:sz w:val="21"/>
          <w:szCs w:val="21"/>
        </w:rPr>
      </w:pPr>
      <w:r w:rsidRPr="005A4C2B">
        <w:rPr>
          <w:rFonts w:ascii="Corbel" w:hAnsi="Corbel"/>
          <w:b/>
          <w:sz w:val="21"/>
          <w:szCs w:val="21"/>
        </w:rPr>
        <w:t xml:space="preserve">5. CAŁKOWITY NAKŁAD PRACY STUDENTA POTRZEBNY DO OSIĄGNIĘCIA ZAŁOŻONYCH EFEKTÓW W GODZINACH ORAZ PUNKTACH ECTS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26"/>
        <w:gridCol w:w="4452"/>
      </w:tblGrid>
      <w:tr w:rsidR="00F57F32" w:rsidRPr="005A4C2B" w:rsidTr="003E1941">
        <w:tc>
          <w:tcPr>
            <w:tcW w:w="4962" w:type="dxa"/>
            <w:vAlign w:val="center"/>
          </w:tcPr>
          <w:p w:rsidR="00F57F32" w:rsidRPr="005A4C2B" w:rsidRDefault="00F57F32" w:rsidP="009C54AE">
            <w:pPr>
              <w:pStyle w:val="Akapitzlist"/>
              <w:spacing w:after="0" w:line="240" w:lineRule="auto"/>
              <w:ind w:left="0"/>
              <w:jc w:val="center"/>
              <w:rPr>
                <w:rFonts w:ascii="Corbel" w:hAnsi="Corbel"/>
                <w:b/>
                <w:sz w:val="21"/>
                <w:szCs w:val="21"/>
              </w:rPr>
            </w:pPr>
            <w:r w:rsidRPr="005A4C2B">
              <w:rPr>
                <w:rFonts w:ascii="Corbel" w:hAnsi="Corbel"/>
                <w:b/>
                <w:sz w:val="21"/>
                <w:szCs w:val="21"/>
              </w:rPr>
              <w:t>Forma aktywności</w:t>
            </w:r>
          </w:p>
        </w:tc>
        <w:tc>
          <w:tcPr>
            <w:tcW w:w="4677" w:type="dxa"/>
            <w:vAlign w:val="center"/>
          </w:tcPr>
          <w:p w:rsidR="00F57F32" w:rsidRPr="005A4C2B" w:rsidRDefault="00F57F32" w:rsidP="009C54AE">
            <w:pPr>
              <w:pStyle w:val="Akapitzlist"/>
              <w:spacing w:after="0" w:line="240" w:lineRule="auto"/>
              <w:ind w:left="0"/>
              <w:jc w:val="center"/>
              <w:rPr>
                <w:rFonts w:ascii="Corbel" w:hAnsi="Corbel"/>
                <w:b/>
                <w:sz w:val="21"/>
                <w:szCs w:val="21"/>
              </w:rPr>
            </w:pPr>
            <w:r w:rsidRPr="005A4C2B">
              <w:rPr>
                <w:rFonts w:ascii="Corbel" w:hAnsi="Corbel"/>
                <w:b/>
                <w:sz w:val="21"/>
                <w:szCs w:val="21"/>
              </w:rPr>
              <w:t>Średnia liczba godzin na zrealizowanie aktywności</w:t>
            </w:r>
          </w:p>
        </w:tc>
      </w:tr>
      <w:tr w:rsidR="00F57F32" w:rsidRPr="005A4C2B" w:rsidTr="00923D7D">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kontaktowe wynikające z planu studiów</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9</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sz w:val="21"/>
                <w:szCs w:val="21"/>
              </w:rPr>
            </w:pPr>
            <w:r w:rsidRPr="005A4C2B">
              <w:rPr>
                <w:rFonts w:ascii="Corbel" w:hAnsi="Corbel"/>
                <w:sz w:val="21"/>
                <w:szCs w:val="21"/>
              </w:rPr>
              <w:t>Inne z udziałem nauczyciela</w:t>
            </w:r>
          </w:p>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(udział w konsultacjach, zaliczeniu)</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3</w:t>
            </w:r>
          </w:p>
        </w:tc>
      </w:tr>
      <w:tr w:rsidR="00F57F32" w:rsidRPr="005A4C2B" w:rsidTr="00923D7D">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niekontaktowe – praca własna studenta (przygotowanie do zajęć, zaliczenia)</w:t>
            </w:r>
          </w:p>
        </w:tc>
        <w:tc>
          <w:tcPr>
            <w:tcW w:w="4677" w:type="dxa"/>
          </w:tcPr>
          <w:p w:rsidR="00F57F32" w:rsidRPr="005A4C2B" w:rsidRDefault="00F57F32" w:rsidP="00EF71B2">
            <w:pPr>
              <w:pStyle w:val="Akapitzlist"/>
              <w:spacing w:after="0" w:line="240" w:lineRule="auto"/>
              <w:ind w:left="0"/>
              <w:jc w:val="center"/>
              <w:rPr>
                <w:rFonts w:ascii="Corbel" w:hAnsi="Corbel"/>
                <w:sz w:val="21"/>
                <w:szCs w:val="21"/>
              </w:rPr>
            </w:pPr>
            <w:r w:rsidRPr="005A4C2B">
              <w:rPr>
                <w:rFonts w:ascii="Corbel" w:hAnsi="Corbel"/>
                <w:sz w:val="21"/>
                <w:szCs w:val="21"/>
              </w:rPr>
              <w:t>38</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sz w:val="21"/>
                <w:szCs w:val="21"/>
              </w:rPr>
            </w:pPr>
            <w:r w:rsidRPr="005A4C2B">
              <w:rPr>
                <w:rFonts w:ascii="Corbel" w:hAnsi="Corbel"/>
                <w:sz w:val="21"/>
                <w:szCs w:val="21"/>
              </w:rPr>
              <w:t>SUMA GODZIN</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50</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b/>
                <w:sz w:val="21"/>
                <w:szCs w:val="21"/>
              </w:rPr>
            </w:pPr>
            <w:r w:rsidRPr="005A4C2B">
              <w:rPr>
                <w:rFonts w:ascii="Corbel" w:hAnsi="Corbel"/>
                <w:b/>
                <w:sz w:val="21"/>
                <w:szCs w:val="21"/>
              </w:rPr>
              <w:t>SUMARYCZNA LICZBA PUNKTÓW ECTS</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2</w:t>
            </w:r>
          </w:p>
        </w:tc>
      </w:tr>
    </w:tbl>
    <w:p w:rsidR="00F57F32" w:rsidRPr="005A4C2B" w:rsidRDefault="00F57F32" w:rsidP="00013CB1">
      <w:pPr>
        <w:pStyle w:val="Punktygwne"/>
        <w:spacing w:before="0" w:after="0"/>
        <w:ind w:left="426"/>
        <w:rPr>
          <w:rFonts w:ascii="Corbel" w:hAnsi="Corbel"/>
          <w:b w:val="0"/>
          <w:i/>
          <w:smallCaps w:val="0"/>
          <w:sz w:val="21"/>
          <w:szCs w:val="21"/>
        </w:rPr>
      </w:pPr>
      <w:r w:rsidRPr="005A4C2B">
        <w:rPr>
          <w:rFonts w:ascii="Corbel" w:hAnsi="Corbel"/>
          <w:b w:val="0"/>
          <w:i/>
          <w:smallCaps w:val="0"/>
          <w:sz w:val="21"/>
          <w:szCs w:val="21"/>
        </w:rPr>
        <w:t>* Należy uwzględnić, że 1 pkt ECTS odpowiada 25-30 godzin całkowitego nakładu pracy studenta.</w:t>
      </w:r>
    </w:p>
    <w:p w:rsidR="00F57F32" w:rsidRPr="005A4C2B" w:rsidRDefault="00F57F32" w:rsidP="009C54AE">
      <w:pPr>
        <w:pStyle w:val="Punktygwne"/>
        <w:spacing w:before="0" w:after="0"/>
        <w:rPr>
          <w:rFonts w:ascii="Corbel" w:hAnsi="Corbel"/>
          <w:smallCaps w:val="0"/>
          <w:sz w:val="21"/>
          <w:szCs w:val="21"/>
        </w:rPr>
      </w:pPr>
    </w:p>
    <w:p w:rsidR="00F57F32" w:rsidRPr="005A4C2B" w:rsidRDefault="00F57F32" w:rsidP="009C54AE">
      <w:pPr>
        <w:pStyle w:val="Punktygwne"/>
        <w:spacing w:before="0" w:after="0"/>
        <w:rPr>
          <w:rFonts w:ascii="Corbel" w:hAnsi="Corbel"/>
          <w:smallCaps w:val="0"/>
          <w:sz w:val="21"/>
          <w:szCs w:val="21"/>
        </w:rPr>
      </w:pPr>
      <w:r w:rsidRPr="005A4C2B">
        <w:rPr>
          <w:rFonts w:ascii="Corbel" w:hAnsi="Corbel"/>
          <w:smallCaps w:val="0"/>
          <w:sz w:val="21"/>
          <w:szCs w:val="21"/>
        </w:rPr>
        <w:t xml:space="preserve">6. PRAKTYKI ZAWODOWE W RAMACH PRZEDMIOTU/ MODUŁU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81"/>
        <w:gridCol w:w="4905"/>
      </w:tblGrid>
      <w:tr w:rsidR="00F57F32" w:rsidRPr="005A4C2B" w:rsidTr="00C24529">
        <w:trPr>
          <w:trHeight w:val="397"/>
        </w:trPr>
        <w:tc>
          <w:tcPr>
            <w:tcW w:w="2359"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wymiar godzinowy</w:t>
            </w:r>
          </w:p>
        </w:tc>
        <w:tc>
          <w:tcPr>
            <w:tcW w:w="2641" w:type="pct"/>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t>
            </w:r>
          </w:p>
        </w:tc>
      </w:tr>
      <w:tr w:rsidR="00F57F32" w:rsidRPr="005A4C2B" w:rsidTr="00C24529">
        <w:trPr>
          <w:trHeight w:val="397"/>
        </w:trPr>
        <w:tc>
          <w:tcPr>
            <w:tcW w:w="2359"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zasady i formy odbywania praktyk </w:t>
            </w:r>
          </w:p>
        </w:tc>
        <w:tc>
          <w:tcPr>
            <w:tcW w:w="2641" w:type="pct"/>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w:t>
            </w:r>
          </w:p>
        </w:tc>
      </w:tr>
    </w:tbl>
    <w:p w:rsidR="00F57F32" w:rsidRPr="005A4C2B" w:rsidRDefault="00F57F32" w:rsidP="00013CB1">
      <w:pPr>
        <w:pStyle w:val="Punktygwne"/>
        <w:spacing w:before="0" w:after="0"/>
        <w:rPr>
          <w:rFonts w:ascii="Corbel" w:hAnsi="Corbel"/>
          <w:b w:val="0"/>
          <w:smallCaps w:val="0"/>
          <w:sz w:val="21"/>
          <w:szCs w:val="21"/>
        </w:rPr>
      </w:pPr>
    </w:p>
    <w:p w:rsidR="00F57F32" w:rsidRPr="005A4C2B" w:rsidRDefault="00F57F32" w:rsidP="009C54AE">
      <w:pPr>
        <w:pStyle w:val="Punktygwne"/>
        <w:spacing w:before="0" w:after="0"/>
        <w:rPr>
          <w:rFonts w:ascii="Corbel" w:hAnsi="Corbel"/>
          <w:smallCaps w:val="0"/>
          <w:sz w:val="21"/>
          <w:szCs w:val="21"/>
        </w:rPr>
      </w:pPr>
      <w:r w:rsidRPr="005A4C2B">
        <w:rPr>
          <w:rFonts w:ascii="Corbel" w:hAnsi="Corbel"/>
          <w:smallCaps w:val="0"/>
          <w:sz w:val="21"/>
          <w:szCs w:val="21"/>
        </w:rPr>
        <w:t xml:space="preserve">7. LITERATURA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F57F32" w:rsidRPr="005A4C2B" w:rsidTr="00C24529">
        <w:trPr>
          <w:trHeight w:val="397"/>
        </w:trPr>
        <w:tc>
          <w:tcPr>
            <w:tcW w:w="5000" w:type="pct"/>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Literatura podstawowa:</w:t>
            </w:r>
          </w:p>
          <w:p w:rsidR="00F57F32" w:rsidRPr="005A4C2B" w:rsidRDefault="00F57F32" w:rsidP="00AF5A9E">
            <w:pPr>
              <w:pStyle w:val="Punktygwne"/>
              <w:numPr>
                <w:ilvl w:val="0"/>
                <w:numId w:val="407"/>
              </w:numPr>
              <w:spacing w:before="0" w:after="0"/>
              <w:ind w:left="318" w:hanging="284"/>
              <w:jc w:val="both"/>
              <w:rPr>
                <w:rFonts w:ascii="Corbel" w:hAnsi="Corbel"/>
                <w:b w:val="0"/>
                <w:smallCaps w:val="0"/>
                <w:sz w:val="21"/>
                <w:szCs w:val="21"/>
              </w:rPr>
            </w:pPr>
            <w:r w:rsidRPr="005A4C2B">
              <w:rPr>
                <w:rFonts w:ascii="Corbel" w:hAnsi="Corbel"/>
                <w:b w:val="0"/>
                <w:smallCaps w:val="0"/>
                <w:sz w:val="21"/>
                <w:szCs w:val="21"/>
              </w:rPr>
              <w:t>Jurek-Stępień S., Strategie rozwoju przedsiębiorstwa: metody analizy, przykłady, wydawnictwo SGH, Warszawa 2007.</w:t>
            </w:r>
          </w:p>
          <w:p w:rsidR="00F57F32" w:rsidRPr="005A4C2B" w:rsidRDefault="00F57F32" w:rsidP="00AF5A9E">
            <w:pPr>
              <w:pStyle w:val="Punktygwne"/>
              <w:numPr>
                <w:ilvl w:val="0"/>
                <w:numId w:val="407"/>
              </w:numPr>
              <w:spacing w:before="0" w:after="0"/>
              <w:ind w:left="318" w:hanging="284"/>
              <w:jc w:val="both"/>
              <w:rPr>
                <w:rFonts w:ascii="Corbel" w:hAnsi="Corbel"/>
                <w:b w:val="0"/>
                <w:smallCaps w:val="0"/>
                <w:sz w:val="21"/>
                <w:szCs w:val="21"/>
              </w:rPr>
            </w:pPr>
            <w:r w:rsidRPr="005A4C2B">
              <w:rPr>
                <w:rFonts w:ascii="Corbel" w:hAnsi="Corbel"/>
                <w:b w:val="0"/>
                <w:smallCaps w:val="0"/>
                <w:sz w:val="21"/>
                <w:szCs w:val="21"/>
              </w:rPr>
              <w:t>Multan E., Bombiak E., Chyłek M., Analiza strategiczna w przedsiębiorstwie: zagadnienia teoretyczne i studia przypadków, wydawnictwo UP-H w Siedlcach, Siedlce 2014.</w:t>
            </w:r>
          </w:p>
          <w:p w:rsidR="00F57F32" w:rsidRPr="005A4C2B" w:rsidRDefault="00F57F32" w:rsidP="00AF5A9E">
            <w:pPr>
              <w:pStyle w:val="Punktygwne"/>
              <w:numPr>
                <w:ilvl w:val="0"/>
                <w:numId w:val="407"/>
              </w:numPr>
              <w:spacing w:before="0" w:after="0"/>
              <w:ind w:left="318" w:hanging="284"/>
              <w:jc w:val="both"/>
              <w:rPr>
                <w:rFonts w:ascii="Corbel" w:hAnsi="Corbel"/>
                <w:b w:val="0"/>
                <w:smallCaps w:val="0"/>
                <w:sz w:val="21"/>
                <w:szCs w:val="21"/>
              </w:rPr>
            </w:pPr>
            <w:r w:rsidRPr="005A4C2B">
              <w:rPr>
                <w:rFonts w:ascii="Corbel" w:hAnsi="Corbel"/>
                <w:b w:val="0"/>
                <w:smallCaps w:val="0"/>
                <w:sz w:val="21"/>
                <w:szCs w:val="21"/>
              </w:rPr>
              <w:t>Romanowska M., Gierszewska G., Analiza strategiczna przedsiębiorstwa, PWE, Warszawa 2017.</w:t>
            </w:r>
          </w:p>
        </w:tc>
      </w:tr>
      <w:tr w:rsidR="00F57F32" w:rsidRPr="005A4C2B" w:rsidTr="00C24529">
        <w:trPr>
          <w:trHeight w:val="397"/>
        </w:trPr>
        <w:tc>
          <w:tcPr>
            <w:tcW w:w="5000" w:type="pct"/>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Literatura uzupełniająca:</w:t>
            </w:r>
          </w:p>
          <w:p w:rsidR="00F57F32" w:rsidRPr="005A4C2B" w:rsidRDefault="00F57F32" w:rsidP="00AF5A9E">
            <w:pPr>
              <w:pStyle w:val="Punktygwne"/>
              <w:numPr>
                <w:ilvl w:val="0"/>
                <w:numId w:val="408"/>
              </w:numPr>
              <w:spacing w:before="0" w:after="0"/>
              <w:ind w:left="318" w:hanging="284"/>
              <w:jc w:val="both"/>
              <w:rPr>
                <w:rFonts w:ascii="Corbel" w:hAnsi="Corbel"/>
                <w:b w:val="0"/>
                <w:smallCaps w:val="0"/>
                <w:sz w:val="21"/>
                <w:szCs w:val="21"/>
              </w:rPr>
            </w:pPr>
            <w:r w:rsidRPr="005A4C2B">
              <w:rPr>
                <w:rFonts w:ascii="Corbel" w:hAnsi="Corbel"/>
                <w:b w:val="0"/>
                <w:smallCaps w:val="0"/>
                <w:sz w:val="21"/>
                <w:szCs w:val="21"/>
              </w:rPr>
              <w:t>Lis R. (red.), Strategia i planowanie biznesu, wyd. UE w Poznaniu, Poznań 2014.</w:t>
            </w:r>
          </w:p>
          <w:p w:rsidR="00F57F32" w:rsidRPr="005A4C2B" w:rsidRDefault="00F57F32" w:rsidP="00AF5A9E">
            <w:pPr>
              <w:pStyle w:val="Punktygwne"/>
              <w:numPr>
                <w:ilvl w:val="0"/>
                <w:numId w:val="408"/>
              </w:numPr>
              <w:spacing w:before="0" w:after="0"/>
              <w:ind w:left="318" w:hanging="284"/>
              <w:jc w:val="both"/>
              <w:rPr>
                <w:rFonts w:ascii="Corbel" w:hAnsi="Corbel"/>
                <w:b w:val="0"/>
                <w:smallCaps w:val="0"/>
                <w:sz w:val="21"/>
                <w:szCs w:val="21"/>
              </w:rPr>
            </w:pPr>
            <w:r w:rsidRPr="005A4C2B">
              <w:rPr>
                <w:rFonts w:ascii="Corbel" w:hAnsi="Corbel"/>
                <w:b w:val="0"/>
                <w:smallCaps w:val="0"/>
                <w:sz w:val="21"/>
                <w:szCs w:val="21"/>
              </w:rPr>
              <w:t>Pierścionek Z., Zarządzanie strategiczne w przedsiębiorstwie, PWN, Warszawa 2011.</w:t>
            </w:r>
          </w:p>
        </w:tc>
      </w:tr>
    </w:tbl>
    <w:p w:rsidR="00F57F32" w:rsidRPr="005A4C2B" w:rsidRDefault="00F57F32" w:rsidP="009C54AE">
      <w:pPr>
        <w:pStyle w:val="Punktygwne"/>
        <w:spacing w:before="0" w:after="0"/>
        <w:ind w:left="360"/>
        <w:rPr>
          <w:rFonts w:ascii="Corbel" w:hAnsi="Corbel"/>
          <w:b w:val="0"/>
          <w:smallCaps w:val="0"/>
          <w:sz w:val="21"/>
          <w:szCs w:val="21"/>
        </w:rPr>
      </w:pPr>
    </w:p>
    <w:p w:rsidR="00F57F32" w:rsidRPr="005A4C2B" w:rsidRDefault="00F57F32">
      <w:pPr>
        <w:spacing w:after="0" w:line="240" w:lineRule="auto"/>
        <w:rPr>
          <w:rFonts w:ascii="Corbel" w:hAnsi="Corbel"/>
          <w:b/>
          <w:smallCaps/>
          <w:sz w:val="21"/>
          <w:szCs w:val="21"/>
        </w:rPr>
      </w:pPr>
      <w:r w:rsidRPr="005A4C2B">
        <w:rPr>
          <w:rFonts w:ascii="Corbel" w:hAnsi="Corbel"/>
          <w:b/>
          <w:smallCaps/>
          <w:sz w:val="21"/>
          <w:szCs w:val="21"/>
        </w:rPr>
        <w:br w:type="page"/>
      </w:r>
    </w:p>
    <w:p w:rsidR="00F57F32" w:rsidRPr="005A4C2B" w:rsidRDefault="00F57F32" w:rsidP="00C24529">
      <w:pPr>
        <w:spacing w:after="0" w:line="240" w:lineRule="auto"/>
        <w:jc w:val="center"/>
        <w:rPr>
          <w:rFonts w:ascii="Corbel" w:hAnsi="Corbel"/>
          <w:b/>
          <w:smallCaps/>
          <w:sz w:val="21"/>
          <w:szCs w:val="21"/>
        </w:rPr>
      </w:pPr>
      <w:r w:rsidRPr="005A4C2B">
        <w:rPr>
          <w:rFonts w:ascii="Corbel" w:hAnsi="Corbel"/>
          <w:b/>
          <w:smallCaps/>
          <w:sz w:val="21"/>
          <w:szCs w:val="21"/>
        </w:rPr>
        <w:lastRenderedPageBreak/>
        <w:t>SYLABUS</w:t>
      </w:r>
    </w:p>
    <w:p w:rsidR="00F57F32" w:rsidRPr="005A4C2B" w:rsidRDefault="00F57F32" w:rsidP="009C54AE">
      <w:pPr>
        <w:spacing w:after="0" w:line="240" w:lineRule="auto"/>
        <w:jc w:val="center"/>
        <w:rPr>
          <w:rFonts w:ascii="Corbel" w:hAnsi="Corbel"/>
          <w:b/>
          <w:smallCaps/>
          <w:sz w:val="21"/>
          <w:szCs w:val="21"/>
        </w:rPr>
      </w:pPr>
      <w:r w:rsidRPr="005A4C2B">
        <w:rPr>
          <w:rFonts w:ascii="Corbel" w:hAnsi="Corbel"/>
          <w:b/>
          <w:smallCaps/>
          <w:sz w:val="21"/>
          <w:szCs w:val="21"/>
        </w:rPr>
        <w:t xml:space="preserve">dotyczy cyklu kształcenia </w:t>
      </w:r>
      <w:r w:rsidRPr="005A4C2B">
        <w:rPr>
          <w:rFonts w:ascii="Corbel" w:hAnsi="Corbel"/>
          <w:smallCaps/>
          <w:sz w:val="21"/>
          <w:szCs w:val="21"/>
        </w:rPr>
        <w:t>2018-2020</w:t>
      </w:r>
    </w:p>
    <w:p w:rsidR="00F57F32" w:rsidRPr="005A4C2B" w:rsidRDefault="00F57F32" w:rsidP="009C54AE">
      <w:pPr>
        <w:spacing w:after="0" w:line="240" w:lineRule="auto"/>
        <w:rPr>
          <w:rFonts w:ascii="Corbel" w:hAnsi="Corbel"/>
          <w:sz w:val="21"/>
          <w:szCs w:val="21"/>
        </w:rPr>
      </w:pPr>
    </w:p>
    <w:p w:rsidR="00F57F32" w:rsidRPr="005A4C2B" w:rsidRDefault="00A70396" w:rsidP="009C54AE">
      <w:pPr>
        <w:pStyle w:val="Punktygwne"/>
        <w:spacing w:before="0" w:after="0"/>
        <w:rPr>
          <w:rFonts w:ascii="Corbel" w:hAnsi="Corbel"/>
          <w:color w:val="0070C0"/>
          <w:sz w:val="21"/>
          <w:szCs w:val="21"/>
        </w:rPr>
      </w:pPr>
      <w:r w:rsidRPr="005A4C2B">
        <w:rPr>
          <w:rFonts w:ascii="Corbel" w:hAnsi="Corbel"/>
          <w:sz w:val="21"/>
          <w:szCs w:val="21"/>
        </w:rPr>
        <w:t xml:space="preserve">1. PODSTAWOWE INFORMACJE O PRZEDMIOCIE/MODULE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6662"/>
      </w:tblGrid>
      <w:tr w:rsidR="00F57F32" w:rsidRPr="005A4C2B" w:rsidTr="00D91331">
        <w:tc>
          <w:tcPr>
            <w:tcW w:w="2694" w:type="dxa"/>
            <w:vAlign w:val="center"/>
          </w:tcPr>
          <w:p w:rsidR="00F57F32" w:rsidRPr="005A4C2B" w:rsidRDefault="00F57F32" w:rsidP="00C24529">
            <w:pPr>
              <w:pStyle w:val="Pytania"/>
              <w:spacing w:before="60" w:after="60"/>
              <w:jc w:val="left"/>
              <w:rPr>
                <w:rFonts w:ascii="Corbel" w:hAnsi="Corbel"/>
                <w:sz w:val="21"/>
                <w:szCs w:val="21"/>
              </w:rPr>
            </w:pPr>
            <w:r w:rsidRPr="005A4C2B">
              <w:rPr>
                <w:rFonts w:ascii="Corbel" w:hAnsi="Corbel"/>
                <w:sz w:val="21"/>
                <w:szCs w:val="21"/>
              </w:rPr>
              <w:t>Nazwa przedmiotu/ modułu</w:t>
            </w:r>
          </w:p>
        </w:tc>
        <w:tc>
          <w:tcPr>
            <w:tcW w:w="6662" w:type="dxa"/>
            <w:vAlign w:val="center"/>
          </w:tcPr>
          <w:p w:rsidR="00F57F32" w:rsidRPr="005A4C2B" w:rsidRDefault="00F57F32" w:rsidP="00C24529">
            <w:pPr>
              <w:pStyle w:val="Odpowiedzi"/>
              <w:spacing w:before="60" w:after="60"/>
              <w:rPr>
                <w:rFonts w:ascii="Corbel" w:hAnsi="Corbel"/>
                <w:sz w:val="21"/>
                <w:szCs w:val="21"/>
              </w:rPr>
            </w:pPr>
            <w:r w:rsidRPr="005A4C2B">
              <w:rPr>
                <w:rFonts w:ascii="Corbel" w:hAnsi="Corbel"/>
                <w:sz w:val="21"/>
                <w:szCs w:val="21"/>
              </w:rPr>
              <w:t>Konsolidacja sprawozdań finansowych</w:t>
            </w:r>
          </w:p>
        </w:tc>
      </w:tr>
      <w:tr w:rsidR="00F57F32" w:rsidRPr="00B56A7F" w:rsidTr="00D913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Kod przedmiotu/ modułu*</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lang w:val="en-US"/>
              </w:rPr>
            </w:pPr>
            <w:r w:rsidRPr="005A4C2B">
              <w:rPr>
                <w:rFonts w:ascii="Corbel" w:hAnsi="Corbel"/>
                <w:b w:val="0"/>
                <w:sz w:val="21"/>
                <w:szCs w:val="21"/>
                <w:lang w:val="en-US"/>
              </w:rPr>
              <w:t>FiR/II/RiA/C-1.3a</w:t>
            </w:r>
          </w:p>
        </w:tc>
      </w:tr>
      <w:tr w:rsidR="00F57F32" w:rsidRPr="005A4C2B" w:rsidTr="00D91331">
        <w:tc>
          <w:tcPr>
            <w:tcW w:w="2694" w:type="dxa"/>
            <w:vAlign w:val="center"/>
          </w:tcPr>
          <w:p w:rsidR="00F57F32" w:rsidRPr="005A4C2B" w:rsidRDefault="00F57F32" w:rsidP="00153C41">
            <w:pPr>
              <w:pStyle w:val="Pytania"/>
              <w:spacing w:before="100" w:beforeAutospacing="1" w:after="100" w:afterAutospacing="1"/>
              <w:jc w:val="left"/>
              <w:rPr>
                <w:rFonts w:ascii="Corbel" w:hAnsi="Corbel"/>
                <w:sz w:val="21"/>
                <w:szCs w:val="21"/>
              </w:rPr>
            </w:pPr>
            <w:r w:rsidRPr="005A4C2B">
              <w:rPr>
                <w:rFonts w:ascii="Corbel" w:hAnsi="Corbel"/>
                <w:sz w:val="21"/>
                <w:szCs w:val="21"/>
              </w:rPr>
              <w:t>Wydział (nazwa jednostki prowadzącej kierunek)</w:t>
            </w:r>
          </w:p>
        </w:tc>
        <w:tc>
          <w:tcPr>
            <w:tcW w:w="6662" w:type="dxa"/>
            <w:vAlign w:val="center"/>
          </w:tcPr>
          <w:p w:rsidR="00F57F32" w:rsidRPr="005A4C2B" w:rsidRDefault="00F57F32" w:rsidP="009C54AE">
            <w:pPr>
              <w:pStyle w:val="Odpowiedzi"/>
              <w:spacing w:before="100" w:beforeAutospacing="1" w:after="100" w:afterAutospacing="1"/>
              <w:rPr>
                <w:rFonts w:ascii="Corbel" w:hAnsi="Corbel"/>
                <w:b w:val="0"/>
                <w:sz w:val="21"/>
                <w:szCs w:val="21"/>
              </w:rPr>
            </w:pPr>
            <w:r w:rsidRPr="005A4C2B">
              <w:rPr>
                <w:rFonts w:ascii="Corbel" w:hAnsi="Corbel"/>
                <w:b w:val="0"/>
                <w:sz w:val="21"/>
                <w:szCs w:val="21"/>
              </w:rPr>
              <w:t>Wydział Ekonomii</w:t>
            </w:r>
          </w:p>
        </w:tc>
      </w:tr>
      <w:tr w:rsidR="00F57F32" w:rsidRPr="005A4C2B" w:rsidTr="00D913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Nazwa jednostki realizującej przedmiot</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Katedra Finansów</w:t>
            </w:r>
          </w:p>
        </w:tc>
      </w:tr>
      <w:tr w:rsidR="00F57F32" w:rsidRPr="005A4C2B" w:rsidTr="00D913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Kierunek studiów</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Finanse i rachunkowość</w:t>
            </w:r>
          </w:p>
        </w:tc>
      </w:tr>
      <w:tr w:rsidR="00F57F32" w:rsidRPr="005A4C2B" w:rsidTr="00D913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 xml:space="preserve">Poziom kształcenia </w:t>
            </w:r>
          </w:p>
        </w:tc>
        <w:tc>
          <w:tcPr>
            <w:tcW w:w="6662" w:type="dxa"/>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II stopień</w:t>
            </w:r>
          </w:p>
        </w:tc>
      </w:tr>
      <w:tr w:rsidR="00F57F32" w:rsidRPr="005A4C2B" w:rsidTr="00D913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Profil</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ogólnoakademicki </w:t>
            </w:r>
          </w:p>
        </w:tc>
      </w:tr>
      <w:tr w:rsidR="00F57F32" w:rsidRPr="005A4C2B" w:rsidTr="00D913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Forma studiów</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niestacjonarne </w:t>
            </w:r>
          </w:p>
        </w:tc>
      </w:tr>
      <w:tr w:rsidR="00F57F32" w:rsidRPr="005A4C2B" w:rsidTr="00D913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Rok i semestr studiów</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II/4</w:t>
            </w:r>
          </w:p>
        </w:tc>
      </w:tr>
      <w:tr w:rsidR="00F57F32" w:rsidRPr="005A4C2B" w:rsidTr="00D913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Rodzaj przedmiotu</w:t>
            </w:r>
          </w:p>
        </w:tc>
        <w:tc>
          <w:tcPr>
            <w:tcW w:w="6662" w:type="dxa"/>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specjalnościowy do wyboru </w:t>
            </w:r>
          </w:p>
        </w:tc>
      </w:tr>
      <w:tr w:rsidR="00F57F32" w:rsidRPr="005A4C2B" w:rsidTr="00D913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Język wykładowy</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polski </w:t>
            </w:r>
          </w:p>
        </w:tc>
      </w:tr>
      <w:tr w:rsidR="00F57F32" w:rsidRPr="005A4C2B" w:rsidTr="00D913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Koordynator</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dr  Wojciech Lichota</w:t>
            </w:r>
          </w:p>
        </w:tc>
      </w:tr>
      <w:tr w:rsidR="00F57F32" w:rsidRPr="005A4C2B" w:rsidTr="00D913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Imię i nazwisko osoby prowadzącej / osób prowadzących</w:t>
            </w:r>
          </w:p>
        </w:tc>
        <w:tc>
          <w:tcPr>
            <w:tcW w:w="6662" w:type="dxa"/>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dr Wojciech Lichota</w:t>
            </w:r>
          </w:p>
        </w:tc>
      </w:tr>
    </w:tbl>
    <w:p w:rsidR="00F57F32" w:rsidRPr="005A4C2B" w:rsidRDefault="00F57F32" w:rsidP="00C24529">
      <w:pPr>
        <w:pStyle w:val="Podpunkty"/>
        <w:spacing w:after="100" w:afterAutospacing="1"/>
        <w:ind w:left="0"/>
        <w:rPr>
          <w:rFonts w:ascii="Corbel" w:hAnsi="Corbel"/>
          <w:sz w:val="21"/>
          <w:szCs w:val="21"/>
        </w:rPr>
      </w:pPr>
      <w:r w:rsidRPr="005A4C2B">
        <w:rPr>
          <w:rFonts w:ascii="Corbel" w:hAnsi="Corbel"/>
          <w:sz w:val="21"/>
          <w:szCs w:val="21"/>
        </w:rPr>
        <w:t xml:space="preserve">* </w:t>
      </w:r>
      <w:r w:rsidRPr="005A4C2B">
        <w:rPr>
          <w:rFonts w:ascii="Corbel" w:hAnsi="Corbel"/>
          <w:i/>
          <w:sz w:val="21"/>
          <w:szCs w:val="21"/>
        </w:rPr>
        <w:t xml:space="preserve">- </w:t>
      </w:r>
      <w:r w:rsidRPr="005A4C2B">
        <w:rPr>
          <w:rFonts w:ascii="Corbel" w:hAnsi="Corbel"/>
          <w:b w:val="0"/>
          <w:i/>
          <w:sz w:val="21"/>
          <w:szCs w:val="21"/>
        </w:rPr>
        <w:t>zgodnie z ustaleniami na Wydziale</w:t>
      </w:r>
    </w:p>
    <w:p w:rsidR="00F57F32" w:rsidRPr="005A4C2B" w:rsidRDefault="00F57F32" w:rsidP="009C54AE">
      <w:pPr>
        <w:pStyle w:val="Podpunkty"/>
        <w:ind w:left="284"/>
        <w:rPr>
          <w:rFonts w:ascii="Corbel" w:hAnsi="Corbel"/>
          <w:sz w:val="21"/>
          <w:szCs w:val="21"/>
        </w:rPr>
      </w:pPr>
      <w:r w:rsidRPr="005A4C2B">
        <w:rPr>
          <w:rFonts w:ascii="Corbel" w:hAnsi="Corbel"/>
          <w:sz w:val="21"/>
          <w:szCs w:val="21"/>
        </w:rPr>
        <w:t xml:space="preserve">1.1.Formy zajęć dydaktycznych, wymiar godzin i punktów ECTS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26"/>
        <w:gridCol w:w="877"/>
        <w:gridCol w:w="749"/>
        <w:gridCol w:w="835"/>
        <w:gridCol w:w="767"/>
        <w:gridCol w:w="794"/>
        <w:gridCol w:w="715"/>
        <w:gridCol w:w="913"/>
        <w:gridCol w:w="1132"/>
        <w:gridCol w:w="1478"/>
      </w:tblGrid>
      <w:tr w:rsidR="00F57F32" w:rsidRPr="005A4C2B" w:rsidTr="00C24529">
        <w:tc>
          <w:tcPr>
            <w:tcW w:w="1048"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Semestr</w:t>
            </w:r>
          </w:p>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(nr)</w:t>
            </w:r>
          </w:p>
        </w:tc>
        <w:tc>
          <w:tcPr>
            <w:tcW w:w="92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Wykł.</w:t>
            </w:r>
          </w:p>
        </w:tc>
        <w:tc>
          <w:tcPr>
            <w:tcW w:w="80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Konw.</w:t>
            </w:r>
          </w:p>
        </w:tc>
        <w:tc>
          <w:tcPr>
            <w:tcW w:w="81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Lab.</w:t>
            </w:r>
          </w:p>
        </w:tc>
        <w:tc>
          <w:tcPr>
            <w:tcW w:w="82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Sem.</w:t>
            </w:r>
          </w:p>
        </w:tc>
        <w:tc>
          <w:tcPr>
            <w:tcW w:w="780"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ZP</w:t>
            </w:r>
          </w:p>
        </w:tc>
        <w:tc>
          <w:tcPr>
            <w:tcW w:w="957"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Prakt.</w:t>
            </w:r>
          </w:p>
        </w:tc>
        <w:tc>
          <w:tcPr>
            <w:tcW w:w="1206"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Inne (jakie?)</w:t>
            </w:r>
          </w:p>
        </w:tc>
        <w:tc>
          <w:tcPr>
            <w:tcW w:w="1652"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b/>
                <w:sz w:val="21"/>
                <w:szCs w:val="21"/>
              </w:rPr>
            </w:pPr>
            <w:r w:rsidRPr="005A4C2B">
              <w:rPr>
                <w:rFonts w:ascii="Corbel" w:hAnsi="Corbel"/>
                <w:b/>
                <w:sz w:val="21"/>
                <w:szCs w:val="21"/>
              </w:rPr>
              <w:t>Liczba pkt ECTS</w:t>
            </w:r>
          </w:p>
        </w:tc>
      </w:tr>
      <w:tr w:rsidR="00F57F32" w:rsidRPr="005A4C2B" w:rsidTr="00C24529">
        <w:trPr>
          <w:trHeight w:val="453"/>
        </w:trPr>
        <w:tc>
          <w:tcPr>
            <w:tcW w:w="1048"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4</w:t>
            </w:r>
          </w:p>
        </w:tc>
        <w:tc>
          <w:tcPr>
            <w:tcW w:w="92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0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9</w:t>
            </w:r>
          </w:p>
        </w:tc>
        <w:tc>
          <w:tcPr>
            <w:tcW w:w="85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1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2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780"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95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1206"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1652"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2</w:t>
            </w:r>
          </w:p>
        </w:tc>
      </w:tr>
    </w:tbl>
    <w:p w:rsidR="00F57F32" w:rsidRPr="005A4C2B" w:rsidRDefault="00F57F32" w:rsidP="009C54AE">
      <w:pPr>
        <w:pStyle w:val="Podpunkty"/>
        <w:ind w:left="0"/>
        <w:rPr>
          <w:rFonts w:ascii="Corbel" w:hAnsi="Corbel"/>
          <w:b w:val="0"/>
          <w:sz w:val="21"/>
          <w:szCs w:val="21"/>
          <w:lang w:eastAsia="en-US"/>
        </w:rPr>
      </w:pPr>
    </w:p>
    <w:p w:rsidR="00F57F32" w:rsidRPr="005A4C2B" w:rsidRDefault="00F57F32" w:rsidP="009C54AE">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1.2.  Sposób realizacji zajęć  </w:t>
      </w:r>
    </w:p>
    <w:p w:rsidR="00F57F32" w:rsidRPr="005A4C2B" w:rsidRDefault="00F57F32" w:rsidP="009C54AE">
      <w:pPr>
        <w:pStyle w:val="Punktygwne"/>
        <w:spacing w:before="0" w:after="0"/>
        <w:rPr>
          <w:rFonts w:ascii="Corbel" w:hAnsi="Corbel"/>
          <w:b w:val="0"/>
          <w:smallCaps w:val="0"/>
          <w:sz w:val="21"/>
          <w:szCs w:val="21"/>
        </w:rPr>
      </w:pPr>
      <w:r w:rsidRPr="005A4C2B">
        <w:rPr>
          <w:rFonts w:ascii="Corbel" w:eastAsia="MS Gothic" w:hAnsi="Corbel" w:cs="MS Gothic"/>
          <w:sz w:val="21"/>
          <w:szCs w:val="21"/>
        </w:rPr>
        <w:t xml:space="preserve">  x</w:t>
      </w:r>
      <w:r w:rsidRPr="005A4C2B">
        <w:rPr>
          <w:rFonts w:ascii="Corbel" w:hAnsi="Corbel"/>
          <w:b w:val="0"/>
          <w:smallCaps w:val="0"/>
          <w:sz w:val="21"/>
          <w:szCs w:val="21"/>
        </w:rPr>
        <w:t xml:space="preserve">  zajęcia w formie tradycyjnej </w:t>
      </w:r>
    </w:p>
    <w:p w:rsidR="00F57F32" w:rsidRPr="005A4C2B" w:rsidRDefault="00F57F32" w:rsidP="00260408">
      <w:pPr>
        <w:pStyle w:val="Punktygwne"/>
        <w:spacing w:before="0" w:after="0"/>
        <w:rPr>
          <w:rFonts w:ascii="Corbel" w:hAnsi="Corbel"/>
          <w:b w:val="0"/>
          <w:smallCaps w:val="0"/>
          <w:sz w:val="21"/>
          <w:szCs w:val="21"/>
        </w:rPr>
      </w:pPr>
      <w:r w:rsidRPr="005A4C2B">
        <w:rPr>
          <w:rFonts w:ascii="MS Gothic" w:eastAsia="MS Gothic" w:hAnsi="MS Gothic" w:cs="MS Gothic" w:hint="eastAsia"/>
          <w:b w:val="0"/>
          <w:sz w:val="21"/>
          <w:szCs w:val="21"/>
        </w:rPr>
        <w:t>☐</w:t>
      </w:r>
      <w:r w:rsidRPr="005A4C2B">
        <w:rPr>
          <w:rFonts w:ascii="Corbel" w:hAnsi="Corbel"/>
          <w:b w:val="0"/>
          <w:smallCaps w:val="0"/>
          <w:sz w:val="21"/>
          <w:szCs w:val="21"/>
        </w:rPr>
        <w:t xml:space="preserve"> zajęcia realizowane z wykorzystaniem metod i technik kształcenia na odległość</w:t>
      </w:r>
    </w:p>
    <w:p w:rsidR="00F57F32" w:rsidRPr="005A4C2B" w:rsidRDefault="00F57F32" w:rsidP="009C54AE">
      <w:pPr>
        <w:pStyle w:val="Punktygwne"/>
        <w:spacing w:before="0" w:after="0"/>
        <w:rPr>
          <w:rFonts w:ascii="Corbel" w:hAnsi="Corbel"/>
          <w:smallCaps w:val="0"/>
          <w:sz w:val="21"/>
          <w:szCs w:val="21"/>
        </w:rPr>
      </w:pPr>
    </w:p>
    <w:p w:rsidR="00F57F32" w:rsidRPr="005A4C2B" w:rsidRDefault="00F57F32" w:rsidP="00C24529">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1.3 Forma zaliczenia przedmiotu /modułu (z toku) </w:t>
      </w:r>
      <w:r w:rsidRPr="005A4C2B">
        <w:rPr>
          <w:rFonts w:ascii="Corbel" w:hAnsi="Corbel"/>
          <w:b w:val="0"/>
          <w:smallCaps w:val="0"/>
          <w:sz w:val="21"/>
          <w:szCs w:val="21"/>
        </w:rPr>
        <w:t xml:space="preserve">(egzamin, zaliczenie z oceną, zaliczenie bez oceny) </w:t>
      </w:r>
    </w:p>
    <w:p w:rsidR="00F57F32" w:rsidRPr="005A4C2B" w:rsidRDefault="00F57F32" w:rsidP="00D1172B">
      <w:pPr>
        <w:pStyle w:val="Punktygwne"/>
        <w:spacing w:before="0" w:after="0"/>
        <w:rPr>
          <w:rFonts w:ascii="Corbel" w:hAnsi="Corbel"/>
          <w:smallCaps w:val="0"/>
          <w:sz w:val="21"/>
          <w:szCs w:val="21"/>
        </w:rPr>
      </w:pPr>
      <w:r w:rsidRPr="005A4C2B">
        <w:rPr>
          <w:rFonts w:ascii="Corbel" w:hAnsi="Corbel"/>
          <w:b w:val="0"/>
          <w:smallCaps w:val="0"/>
          <w:sz w:val="21"/>
          <w:szCs w:val="21"/>
        </w:rPr>
        <w:t>egzamin</w:t>
      </w:r>
    </w:p>
    <w:p w:rsidR="00F57F32" w:rsidRPr="005A4C2B" w:rsidRDefault="00F57F32" w:rsidP="009C54AE">
      <w:pPr>
        <w:pStyle w:val="Punktygwne"/>
        <w:spacing w:before="0" w:after="0"/>
        <w:rPr>
          <w:rFonts w:ascii="Corbel" w:hAnsi="Corbel"/>
          <w:sz w:val="21"/>
          <w:szCs w:val="21"/>
        </w:rPr>
      </w:pPr>
    </w:p>
    <w:p w:rsidR="00F57F32" w:rsidRPr="005A4C2B" w:rsidRDefault="00A70396" w:rsidP="009C54AE">
      <w:pPr>
        <w:pStyle w:val="Punktygwne"/>
        <w:spacing w:before="0" w:after="0"/>
        <w:rPr>
          <w:rFonts w:ascii="Corbel" w:hAnsi="Corbel"/>
          <w:sz w:val="21"/>
          <w:szCs w:val="21"/>
        </w:rPr>
      </w:pPr>
      <w:r w:rsidRPr="005A4C2B">
        <w:rPr>
          <w:rFonts w:ascii="Corbel" w:hAnsi="Corbel"/>
          <w:sz w:val="21"/>
          <w:szCs w:val="21"/>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745302">
        <w:tc>
          <w:tcPr>
            <w:tcW w:w="9670" w:type="dxa"/>
          </w:tcPr>
          <w:p w:rsidR="00F57F32" w:rsidRPr="005A4C2B" w:rsidRDefault="00F57F32" w:rsidP="00C24529">
            <w:pPr>
              <w:pStyle w:val="Punktygwne"/>
              <w:spacing w:before="40" w:after="40"/>
              <w:rPr>
                <w:rFonts w:ascii="Corbel" w:hAnsi="Corbel"/>
                <w:b w:val="0"/>
                <w:smallCaps w:val="0"/>
                <w:color w:val="000000"/>
                <w:sz w:val="21"/>
                <w:szCs w:val="21"/>
              </w:rPr>
            </w:pPr>
            <w:r w:rsidRPr="005A4C2B">
              <w:rPr>
                <w:rFonts w:ascii="Corbel" w:hAnsi="Corbel"/>
                <w:b w:val="0"/>
                <w:smallCaps w:val="0"/>
                <w:color w:val="000000"/>
                <w:sz w:val="21"/>
                <w:szCs w:val="21"/>
              </w:rPr>
              <w:t xml:space="preserve">Student powinien posiadać podstawową wiedzę z zakresu rachunkowości i sprawozdawczości finansowej. </w:t>
            </w:r>
          </w:p>
        </w:tc>
      </w:tr>
    </w:tbl>
    <w:p w:rsidR="00F57F32" w:rsidRPr="005A4C2B" w:rsidRDefault="00F57F32" w:rsidP="009C54AE">
      <w:pPr>
        <w:pStyle w:val="Punktygwne"/>
        <w:spacing w:before="0" w:after="0"/>
        <w:rPr>
          <w:rFonts w:ascii="Corbel" w:hAnsi="Corbel"/>
          <w:sz w:val="21"/>
          <w:szCs w:val="21"/>
        </w:rPr>
      </w:pPr>
    </w:p>
    <w:p w:rsidR="00F57F32" w:rsidRPr="005A4C2B" w:rsidRDefault="00A70396" w:rsidP="009C54AE">
      <w:pPr>
        <w:pStyle w:val="Punktygwne"/>
        <w:spacing w:before="0" w:after="0"/>
        <w:rPr>
          <w:rFonts w:ascii="Corbel" w:hAnsi="Corbel"/>
          <w:sz w:val="21"/>
          <w:szCs w:val="21"/>
        </w:rPr>
      </w:pPr>
      <w:r w:rsidRPr="005A4C2B">
        <w:rPr>
          <w:rFonts w:ascii="Corbel" w:hAnsi="Corbel"/>
          <w:sz w:val="21"/>
          <w:szCs w:val="21"/>
        </w:rPr>
        <w:t>3. CELE, EFEKTY KSZTAŁCENIA , TREŚCI PROGRAMOWE I STOSOWANE METODY DYDAKTYCZNE</w:t>
      </w:r>
    </w:p>
    <w:p w:rsidR="00F57F32" w:rsidRPr="005A4C2B" w:rsidRDefault="00F57F32" w:rsidP="009C54AE">
      <w:pPr>
        <w:pStyle w:val="Podpunkty"/>
        <w:rPr>
          <w:rFonts w:ascii="Corbel" w:hAnsi="Corbel"/>
          <w:b w:val="0"/>
          <w:i/>
          <w:sz w:val="21"/>
          <w:szCs w:val="21"/>
        </w:rPr>
      </w:pPr>
      <w:r w:rsidRPr="005A4C2B">
        <w:rPr>
          <w:rFonts w:ascii="Corbel" w:hAnsi="Corbel"/>
          <w:sz w:val="21"/>
          <w:szCs w:val="21"/>
        </w:rPr>
        <w:t xml:space="preserve">3.1 Cele przedmiotu/modułu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4"/>
        <w:gridCol w:w="8354"/>
      </w:tblGrid>
      <w:tr w:rsidR="00F57F32" w:rsidRPr="005A4C2B" w:rsidTr="00923D7D">
        <w:tc>
          <w:tcPr>
            <w:tcW w:w="851" w:type="dxa"/>
            <w:vAlign w:val="center"/>
          </w:tcPr>
          <w:p w:rsidR="00F57F32" w:rsidRPr="005A4C2B" w:rsidRDefault="00F57F32" w:rsidP="009C54AE">
            <w:pPr>
              <w:pStyle w:val="Podpunkty"/>
              <w:ind w:left="0"/>
              <w:jc w:val="left"/>
              <w:rPr>
                <w:rFonts w:ascii="Corbel" w:hAnsi="Corbel"/>
                <w:b w:val="0"/>
                <w:sz w:val="21"/>
                <w:szCs w:val="21"/>
              </w:rPr>
            </w:pPr>
            <w:r w:rsidRPr="005A4C2B">
              <w:rPr>
                <w:rFonts w:ascii="Corbel" w:hAnsi="Corbel"/>
                <w:b w:val="0"/>
                <w:sz w:val="21"/>
                <w:szCs w:val="21"/>
              </w:rPr>
              <w:t xml:space="preserve">C1 </w:t>
            </w:r>
          </w:p>
        </w:tc>
        <w:tc>
          <w:tcPr>
            <w:tcW w:w="8819" w:type="dxa"/>
            <w:vAlign w:val="center"/>
          </w:tcPr>
          <w:p w:rsidR="00F57F32" w:rsidRPr="005A4C2B" w:rsidRDefault="00F57F32" w:rsidP="00C24529">
            <w:pPr>
              <w:pStyle w:val="Podpunkty"/>
              <w:ind w:left="34"/>
              <w:jc w:val="left"/>
              <w:rPr>
                <w:rFonts w:ascii="Corbel" w:hAnsi="Corbel"/>
                <w:b w:val="0"/>
                <w:sz w:val="21"/>
                <w:szCs w:val="21"/>
              </w:rPr>
            </w:pPr>
            <w:r w:rsidRPr="005A4C2B">
              <w:rPr>
                <w:rFonts w:ascii="Corbel" w:hAnsi="Corbel"/>
                <w:b w:val="0"/>
                <w:sz w:val="21"/>
                <w:szCs w:val="21"/>
              </w:rPr>
              <w:t>Zapoznanie studentów z zasadami i metodami sporządzania skonsolidowanych sprawozdań finansowych.</w:t>
            </w:r>
          </w:p>
        </w:tc>
      </w:tr>
      <w:tr w:rsidR="00F57F32" w:rsidRPr="005A4C2B" w:rsidTr="00923D7D">
        <w:tc>
          <w:tcPr>
            <w:tcW w:w="851" w:type="dxa"/>
            <w:vAlign w:val="center"/>
          </w:tcPr>
          <w:p w:rsidR="00F57F32" w:rsidRPr="005A4C2B" w:rsidRDefault="00F57F32" w:rsidP="00C24529">
            <w:pPr>
              <w:pStyle w:val="Cele"/>
              <w:spacing w:before="0"/>
              <w:ind w:left="0" w:firstLine="0"/>
              <w:jc w:val="left"/>
              <w:rPr>
                <w:rFonts w:ascii="Corbel" w:hAnsi="Corbel"/>
                <w:sz w:val="21"/>
                <w:szCs w:val="21"/>
              </w:rPr>
            </w:pPr>
            <w:r w:rsidRPr="005A4C2B">
              <w:rPr>
                <w:rFonts w:ascii="Corbel" w:hAnsi="Corbel"/>
                <w:sz w:val="21"/>
                <w:szCs w:val="21"/>
              </w:rPr>
              <w:t>C2</w:t>
            </w:r>
          </w:p>
        </w:tc>
        <w:tc>
          <w:tcPr>
            <w:tcW w:w="8819" w:type="dxa"/>
            <w:vAlign w:val="center"/>
          </w:tcPr>
          <w:p w:rsidR="00F57F32" w:rsidRPr="005A4C2B" w:rsidRDefault="00F57F32" w:rsidP="00C24529">
            <w:pPr>
              <w:pStyle w:val="Podpunkty"/>
              <w:ind w:left="34"/>
              <w:jc w:val="left"/>
              <w:rPr>
                <w:rFonts w:ascii="Corbel" w:hAnsi="Corbel"/>
                <w:b w:val="0"/>
                <w:sz w:val="21"/>
                <w:szCs w:val="21"/>
              </w:rPr>
            </w:pPr>
            <w:r w:rsidRPr="005A4C2B">
              <w:rPr>
                <w:rFonts w:ascii="Corbel" w:hAnsi="Corbel"/>
                <w:b w:val="0"/>
                <w:sz w:val="21"/>
                <w:szCs w:val="21"/>
              </w:rPr>
              <w:t>Wyjaśnienie roli skonsolidowanych sprawozdań w systemie sprawozdawczości oraz zaprezentowanie wymogów formalnych i zakresu merytorycznego skonsolidowanego sprawozdania finansowego.</w:t>
            </w:r>
          </w:p>
        </w:tc>
      </w:tr>
      <w:tr w:rsidR="00F57F32" w:rsidRPr="005A4C2B" w:rsidTr="00923D7D">
        <w:tc>
          <w:tcPr>
            <w:tcW w:w="851" w:type="dxa"/>
            <w:vAlign w:val="center"/>
          </w:tcPr>
          <w:p w:rsidR="00F57F32" w:rsidRPr="005A4C2B" w:rsidRDefault="00F57F32" w:rsidP="009C54AE">
            <w:pPr>
              <w:pStyle w:val="Podpunkty"/>
              <w:ind w:left="0"/>
              <w:jc w:val="left"/>
              <w:rPr>
                <w:rFonts w:ascii="Corbel" w:hAnsi="Corbel"/>
                <w:b w:val="0"/>
                <w:sz w:val="21"/>
                <w:szCs w:val="21"/>
              </w:rPr>
            </w:pPr>
            <w:r w:rsidRPr="005A4C2B">
              <w:rPr>
                <w:rFonts w:ascii="Corbel" w:hAnsi="Corbel"/>
                <w:b w:val="0"/>
                <w:sz w:val="21"/>
                <w:szCs w:val="21"/>
              </w:rPr>
              <w:t>C3</w:t>
            </w:r>
          </w:p>
        </w:tc>
        <w:tc>
          <w:tcPr>
            <w:tcW w:w="8819" w:type="dxa"/>
            <w:vAlign w:val="center"/>
          </w:tcPr>
          <w:p w:rsidR="00F57F32" w:rsidRPr="005A4C2B" w:rsidRDefault="00F57F32" w:rsidP="00C24529">
            <w:pPr>
              <w:pStyle w:val="Podpunkty"/>
              <w:ind w:left="0"/>
              <w:jc w:val="left"/>
              <w:rPr>
                <w:rFonts w:ascii="Corbel" w:hAnsi="Corbel"/>
                <w:b w:val="0"/>
                <w:sz w:val="21"/>
                <w:szCs w:val="21"/>
              </w:rPr>
            </w:pPr>
            <w:r w:rsidRPr="005A4C2B">
              <w:rPr>
                <w:rFonts w:ascii="Corbel" w:hAnsi="Corbel"/>
                <w:b w:val="0"/>
                <w:sz w:val="21"/>
                <w:szCs w:val="21"/>
              </w:rPr>
              <w:t>Motywowanie do formułowania własnych ocen i poglądów, kształtowanie umiejętności korzystania z literatury przedmiotu  i regulacji międzynarodowych.</w:t>
            </w:r>
          </w:p>
        </w:tc>
      </w:tr>
    </w:tbl>
    <w:p w:rsidR="00F57F32" w:rsidRPr="005A4C2B" w:rsidRDefault="00F57F32" w:rsidP="00C24529">
      <w:pPr>
        <w:pStyle w:val="Punktygwne"/>
        <w:spacing w:before="0" w:after="0"/>
        <w:rPr>
          <w:rFonts w:ascii="Corbel" w:hAnsi="Corbel"/>
          <w:b w:val="0"/>
          <w:smallCaps w:val="0"/>
          <w:color w:val="000000"/>
          <w:sz w:val="21"/>
          <w:szCs w:val="21"/>
        </w:rPr>
      </w:pPr>
    </w:p>
    <w:p w:rsidR="00474180" w:rsidRDefault="00474180" w:rsidP="009C54AE">
      <w:pPr>
        <w:spacing w:after="0" w:line="240" w:lineRule="auto"/>
        <w:ind w:left="426"/>
        <w:rPr>
          <w:rFonts w:ascii="Corbel" w:hAnsi="Corbel"/>
          <w:b/>
          <w:sz w:val="21"/>
          <w:szCs w:val="21"/>
        </w:rPr>
      </w:pPr>
    </w:p>
    <w:p w:rsidR="00F57F32" w:rsidRPr="005A4C2B" w:rsidRDefault="00F57F32" w:rsidP="009C54AE">
      <w:pPr>
        <w:spacing w:after="0" w:line="240" w:lineRule="auto"/>
        <w:ind w:left="426"/>
        <w:rPr>
          <w:rFonts w:ascii="Corbel" w:hAnsi="Corbel"/>
          <w:sz w:val="21"/>
          <w:szCs w:val="21"/>
        </w:rPr>
      </w:pPr>
      <w:r w:rsidRPr="005A4C2B">
        <w:rPr>
          <w:rFonts w:ascii="Corbel" w:hAnsi="Corbel"/>
          <w:b/>
          <w:sz w:val="21"/>
          <w:szCs w:val="21"/>
        </w:rPr>
        <w:lastRenderedPageBreak/>
        <w:t>3.2 Efekty kształcenia dla przedmiotu/ modułu</w:t>
      </w:r>
      <w:r w:rsidRPr="005A4C2B">
        <w:rPr>
          <w:rFonts w:ascii="Corbel" w:hAnsi="Corbel"/>
          <w:sz w:val="21"/>
          <w:szCs w:val="21"/>
        </w:rPr>
        <w:t xml:space="preserve"> (</w:t>
      </w:r>
      <w:r w:rsidRPr="005A4C2B">
        <w:rPr>
          <w:rFonts w:ascii="Corbel" w:hAnsi="Corbel"/>
          <w:i/>
          <w:sz w:val="21"/>
          <w:szCs w:val="21"/>
        </w:rPr>
        <w:t>wypełnia koordynator</w:t>
      </w:r>
      <w:r w:rsidRPr="005A4C2B">
        <w:rPr>
          <w:rFonts w:ascii="Corbel" w:hAnsi="Corbel"/>
          <w:sz w:val="21"/>
          <w:szCs w:val="21"/>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57"/>
        <w:gridCol w:w="5691"/>
        <w:gridCol w:w="1830"/>
      </w:tblGrid>
      <w:tr w:rsidR="00F57F32" w:rsidRPr="005A4C2B" w:rsidTr="0071620A">
        <w:tc>
          <w:tcPr>
            <w:tcW w:w="1701"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smallCaps w:val="0"/>
                <w:sz w:val="21"/>
                <w:szCs w:val="21"/>
              </w:rPr>
              <w:t>EK</w:t>
            </w:r>
            <w:r w:rsidRPr="005A4C2B">
              <w:rPr>
                <w:rFonts w:ascii="Corbel" w:hAnsi="Corbel"/>
                <w:b w:val="0"/>
                <w:smallCaps w:val="0"/>
                <w:sz w:val="21"/>
                <w:szCs w:val="21"/>
              </w:rPr>
              <w:t xml:space="preserve"> (efekt kształcenia)</w:t>
            </w:r>
          </w:p>
        </w:tc>
        <w:tc>
          <w:tcPr>
            <w:tcW w:w="6096"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Treść efektu kształcenia zdefiniowanego dla przedmiotu (modułu)</w:t>
            </w:r>
          </w:p>
        </w:tc>
        <w:tc>
          <w:tcPr>
            <w:tcW w:w="1873"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Odniesienie do efektów  kierunkowych </w:t>
            </w:r>
            <w:r w:rsidRPr="005A4C2B">
              <w:rPr>
                <w:rFonts w:ascii="Corbel" w:hAnsi="Corbel"/>
                <w:smallCaps w:val="0"/>
                <w:sz w:val="21"/>
                <w:szCs w:val="21"/>
              </w:rPr>
              <w:t>(KEK)</w:t>
            </w:r>
          </w:p>
        </w:tc>
      </w:tr>
      <w:tr w:rsidR="00F57F32" w:rsidRPr="005A4C2B" w:rsidTr="005E6E85">
        <w:tc>
          <w:tcPr>
            <w:tcW w:w="1701" w:type="dxa"/>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EK_01</w:t>
            </w:r>
          </w:p>
        </w:tc>
        <w:tc>
          <w:tcPr>
            <w:tcW w:w="6096" w:type="dxa"/>
          </w:tcPr>
          <w:p w:rsidR="00F57F32" w:rsidRPr="005A4C2B" w:rsidRDefault="00F57F32" w:rsidP="00C24529">
            <w:pPr>
              <w:spacing w:after="0" w:line="240" w:lineRule="auto"/>
              <w:rPr>
                <w:rFonts w:ascii="Corbel" w:eastAsia="Times New Roman" w:hAnsi="Corbel"/>
                <w:sz w:val="21"/>
                <w:szCs w:val="21"/>
                <w:lang w:eastAsia="pl-PL"/>
              </w:rPr>
            </w:pPr>
            <w:r w:rsidRPr="005A4C2B">
              <w:rPr>
                <w:rFonts w:ascii="Corbel" w:eastAsia="Times New Roman" w:hAnsi="Corbel"/>
                <w:sz w:val="21"/>
                <w:szCs w:val="21"/>
                <w:lang w:eastAsia="pl-PL"/>
              </w:rPr>
              <w:t>Charakteryzuje podstawowe pojęcia związane z konsolidacją oraz zasady i metody sporządzania skonsolidowanych sprawozdań finansowych.</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K_W05</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K_W10</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K_W11</w:t>
            </w:r>
          </w:p>
        </w:tc>
      </w:tr>
      <w:tr w:rsidR="00F57F32" w:rsidRPr="005A4C2B" w:rsidTr="00C24529">
        <w:trPr>
          <w:trHeight w:val="1757"/>
        </w:trPr>
        <w:tc>
          <w:tcPr>
            <w:tcW w:w="1701" w:type="dxa"/>
          </w:tcPr>
          <w:p w:rsidR="00F57F32" w:rsidRPr="005A4C2B" w:rsidRDefault="00F57F32" w:rsidP="0086205A">
            <w:pPr>
              <w:pStyle w:val="Punktygwne"/>
              <w:spacing w:before="0" w:after="0"/>
              <w:rPr>
                <w:rFonts w:ascii="Corbel" w:hAnsi="Corbel"/>
                <w:b w:val="0"/>
                <w:smallCaps w:val="0"/>
                <w:sz w:val="21"/>
                <w:szCs w:val="21"/>
              </w:rPr>
            </w:pPr>
            <w:r w:rsidRPr="005A4C2B">
              <w:rPr>
                <w:rFonts w:ascii="Corbel" w:hAnsi="Corbel"/>
                <w:b w:val="0"/>
                <w:smallCaps w:val="0"/>
                <w:sz w:val="21"/>
                <w:szCs w:val="21"/>
              </w:rPr>
              <w:t>EK_02</w:t>
            </w:r>
          </w:p>
        </w:tc>
        <w:tc>
          <w:tcPr>
            <w:tcW w:w="6096"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Potrafi zidentyfikować powiązania pomiędzy podmiotami</w:t>
            </w:r>
          </w:p>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ujętymi w skonsolidowanym sprawozdaniu finansowych, określić i zastosować metodę konsolidacji właściwą dla ujęcia danej jednostki w skonsolidowanym sprawozdaniu finansowym oraz dokonać podstawowych korekt konsolidacyjnych.</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K_U01</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K_U03</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K_U09</w:t>
            </w:r>
          </w:p>
        </w:tc>
      </w:tr>
      <w:tr w:rsidR="00F57F32" w:rsidRPr="005A4C2B" w:rsidTr="005E6E85">
        <w:tc>
          <w:tcPr>
            <w:tcW w:w="1701" w:type="dxa"/>
          </w:tcPr>
          <w:p w:rsidR="00F57F32" w:rsidRPr="005A4C2B" w:rsidRDefault="00F57F32" w:rsidP="0086205A">
            <w:pPr>
              <w:pStyle w:val="Punktygwne"/>
              <w:spacing w:before="0" w:after="0"/>
              <w:rPr>
                <w:rFonts w:ascii="Corbel" w:hAnsi="Corbel"/>
                <w:b w:val="0"/>
                <w:smallCaps w:val="0"/>
                <w:sz w:val="21"/>
                <w:szCs w:val="21"/>
              </w:rPr>
            </w:pPr>
            <w:r w:rsidRPr="005A4C2B">
              <w:rPr>
                <w:rFonts w:ascii="Corbel" w:hAnsi="Corbel"/>
                <w:b w:val="0"/>
                <w:smallCaps w:val="0"/>
                <w:sz w:val="21"/>
                <w:szCs w:val="21"/>
              </w:rPr>
              <w:t>EK_03</w:t>
            </w:r>
          </w:p>
        </w:tc>
        <w:tc>
          <w:tcPr>
            <w:tcW w:w="6096"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Potrafi samodzielnie i krytycznie uzupełniać wiedzę finansowo-księgową i umiejętności, rozszerzone o wymiar interdyscyplinarny.</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K_K01</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K_K02</w:t>
            </w:r>
          </w:p>
          <w:p w:rsidR="00F57F32" w:rsidRPr="005A4C2B" w:rsidRDefault="00F57F32" w:rsidP="00C24529">
            <w:pPr>
              <w:pStyle w:val="Punktygwne"/>
              <w:spacing w:before="0" w:after="0"/>
              <w:jc w:val="center"/>
              <w:rPr>
                <w:rFonts w:ascii="Corbel" w:hAnsi="Corbel"/>
                <w:b w:val="0"/>
                <w:smallCaps w:val="0"/>
                <w:sz w:val="21"/>
                <w:szCs w:val="21"/>
              </w:rPr>
            </w:pPr>
          </w:p>
        </w:tc>
      </w:tr>
    </w:tbl>
    <w:p w:rsidR="00F57F32" w:rsidRPr="005A4C2B" w:rsidRDefault="00F57F32" w:rsidP="009C54AE">
      <w:pPr>
        <w:pStyle w:val="Punktygwne"/>
        <w:spacing w:before="0" w:after="0"/>
        <w:rPr>
          <w:rFonts w:ascii="Corbel" w:hAnsi="Corbel"/>
          <w:b w:val="0"/>
          <w:sz w:val="21"/>
          <w:szCs w:val="21"/>
        </w:rPr>
      </w:pPr>
    </w:p>
    <w:p w:rsidR="00F57F32" w:rsidRPr="005A4C2B" w:rsidRDefault="00F57F32" w:rsidP="00A813EB">
      <w:pPr>
        <w:pStyle w:val="Akapitzlist"/>
        <w:numPr>
          <w:ilvl w:val="1"/>
          <w:numId w:val="97"/>
        </w:numPr>
        <w:spacing w:line="240" w:lineRule="auto"/>
        <w:jc w:val="both"/>
        <w:rPr>
          <w:rFonts w:ascii="Corbel" w:hAnsi="Corbel"/>
          <w:i/>
          <w:sz w:val="21"/>
          <w:szCs w:val="21"/>
        </w:rPr>
      </w:pPr>
      <w:r w:rsidRPr="005A4C2B">
        <w:rPr>
          <w:rFonts w:ascii="Corbel" w:hAnsi="Corbel"/>
          <w:b/>
          <w:sz w:val="21"/>
          <w:szCs w:val="21"/>
        </w:rPr>
        <w:t xml:space="preserve">Treści programowe </w:t>
      </w:r>
      <w:r w:rsidRPr="005A4C2B">
        <w:rPr>
          <w:rFonts w:ascii="Corbel" w:hAnsi="Corbel"/>
          <w:sz w:val="21"/>
          <w:szCs w:val="21"/>
        </w:rPr>
        <w:t>(</w:t>
      </w:r>
      <w:r w:rsidRPr="005A4C2B">
        <w:rPr>
          <w:rFonts w:ascii="Corbel" w:hAnsi="Corbel"/>
          <w:i/>
          <w:sz w:val="21"/>
          <w:szCs w:val="21"/>
        </w:rPr>
        <w:t>wypełnia koordynator)</w:t>
      </w:r>
    </w:p>
    <w:p w:rsidR="00F57F32" w:rsidRPr="005A4C2B" w:rsidRDefault="00F57F32" w:rsidP="00AF5A9E">
      <w:pPr>
        <w:pStyle w:val="Akapitzlist"/>
        <w:numPr>
          <w:ilvl w:val="0"/>
          <w:numId w:val="409"/>
        </w:numPr>
        <w:spacing w:after="0" w:line="240" w:lineRule="auto"/>
        <w:ind w:left="851"/>
        <w:jc w:val="both"/>
        <w:rPr>
          <w:rFonts w:ascii="Corbel" w:hAnsi="Corbel"/>
          <w:sz w:val="21"/>
          <w:szCs w:val="21"/>
        </w:rPr>
      </w:pPr>
      <w:r w:rsidRPr="005A4C2B">
        <w:rPr>
          <w:rFonts w:ascii="Corbel" w:hAnsi="Corbel"/>
          <w:sz w:val="21"/>
          <w:szCs w:val="21"/>
        </w:rPr>
        <w:t xml:space="preserve">Problematyka ćwiczeń audytoryjnych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923D7D">
        <w:tc>
          <w:tcPr>
            <w:tcW w:w="9639" w:type="dxa"/>
          </w:tcPr>
          <w:p w:rsidR="00F57F32" w:rsidRPr="005A4C2B" w:rsidRDefault="00F57F32" w:rsidP="00C24529">
            <w:pPr>
              <w:spacing w:after="0" w:line="240" w:lineRule="auto"/>
              <w:jc w:val="both"/>
              <w:rPr>
                <w:rFonts w:ascii="Corbel" w:eastAsia="Times New Roman" w:hAnsi="Corbel" w:cs="Arial"/>
                <w:sz w:val="21"/>
                <w:szCs w:val="21"/>
                <w:lang w:eastAsia="pl-PL"/>
              </w:rPr>
            </w:pPr>
            <w:r w:rsidRPr="005A4C2B">
              <w:rPr>
                <w:rFonts w:ascii="Corbel" w:eastAsia="Times New Roman" w:hAnsi="Corbel" w:cs="Arial"/>
                <w:sz w:val="21"/>
                <w:szCs w:val="21"/>
                <w:lang w:eastAsia="pl-PL"/>
              </w:rPr>
              <w:t>Treści merytoryczne</w:t>
            </w:r>
          </w:p>
        </w:tc>
      </w:tr>
      <w:tr w:rsidR="00F57F32" w:rsidRPr="005A4C2B" w:rsidTr="00C24529">
        <w:trPr>
          <w:trHeight w:val="381"/>
        </w:trPr>
        <w:tc>
          <w:tcPr>
            <w:tcW w:w="9639" w:type="dxa"/>
          </w:tcPr>
          <w:p w:rsidR="00F57F32" w:rsidRPr="005A4C2B" w:rsidRDefault="00F57F32" w:rsidP="00C24529">
            <w:pPr>
              <w:spacing w:after="0" w:line="240" w:lineRule="auto"/>
              <w:rPr>
                <w:rFonts w:ascii="Corbel" w:eastAsia="Times New Roman" w:hAnsi="Corbel" w:cs="Arial"/>
                <w:sz w:val="21"/>
                <w:szCs w:val="21"/>
                <w:lang w:eastAsia="pl-PL"/>
              </w:rPr>
            </w:pPr>
            <w:r w:rsidRPr="005A4C2B">
              <w:rPr>
                <w:rFonts w:ascii="Corbel" w:eastAsia="Times New Roman" w:hAnsi="Corbel" w:cs="Arial"/>
                <w:sz w:val="21"/>
                <w:szCs w:val="21"/>
                <w:lang w:eastAsia="pl-PL"/>
              </w:rPr>
              <w:t>Istota konsolidacji sprawozdań finansowych. Podstawowe pojęcia. Akty prawne regulujące zagadnienia związane z konsolidacją sprawozdań finansowych.</w:t>
            </w:r>
            <w:r w:rsidRPr="005A4C2B">
              <w:rPr>
                <w:rFonts w:ascii="Corbel" w:hAnsi="Corbel"/>
                <w:sz w:val="21"/>
                <w:szCs w:val="21"/>
              </w:rPr>
              <w:t xml:space="preserve"> </w:t>
            </w:r>
          </w:p>
        </w:tc>
      </w:tr>
      <w:tr w:rsidR="00F57F32" w:rsidRPr="005A4C2B" w:rsidTr="00C24529">
        <w:trPr>
          <w:trHeight w:val="381"/>
        </w:trPr>
        <w:tc>
          <w:tcPr>
            <w:tcW w:w="9639" w:type="dxa"/>
          </w:tcPr>
          <w:p w:rsidR="00F57F32" w:rsidRPr="005A4C2B" w:rsidRDefault="00F57F32" w:rsidP="00C24529">
            <w:pPr>
              <w:spacing w:after="0" w:line="240" w:lineRule="auto"/>
              <w:rPr>
                <w:rFonts w:ascii="Corbel" w:eastAsia="Times New Roman" w:hAnsi="Corbel" w:cs="Arial"/>
                <w:sz w:val="21"/>
                <w:szCs w:val="21"/>
                <w:lang w:eastAsia="pl-PL"/>
              </w:rPr>
            </w:pPr>
            <w:r w:rsidRPr="005A4C2B">
              <w:rPr>
                <w:rFonts w:ascii="Corbel" w:eastAsia="Times New Roman" w:hAnsi="Corbel" w:cs="Arial"/>
                <w:sz w:val="21"/>
                <w:szCs w:val="21"/>
                <w:lang w:eastAsia="pl-PL"/>
              </w:rPr>
              <w:t>Przyczyny tworzenia grup kapitałowych. Podmioty sporządzające skonsolidowane sprawozdania finansowe. Wyłączenia z konsolidacji.</w:t>
            </w:r>
          </w:p>
        </w:tc>
      </w:tr>
      <w:tr w:rsidR="00F57F32" w:rsidRPr="005A4C2B" w:rsidTr="00C24529">
        <w:trPr>
          <w:trHeight w:val="381"/>
        </w:trPr>
        <w:tc>
          <w:tcPr>
            <w:tcW w:w="9639" w:type="dxa"/>
          </w:tcPr>
          <w:p w:rsidR="00F57F32" w:rsidRPr="005A4C2B" w:rsidRDefault="00F57F32" w:rsidP="00C24529">
            <w:pPr>
              <w:spacing w:after="0" w:line="240" w:lineRule="auto"/>
              <w:rPr>
                <w:rFonts w:ascii="Corbel" w:eastAsia="Times New Roman" w:hAnsi="Corbel" w:cs="Arial"/>
                <w:sz w:val="21"/>
                <w:szCs w:val="21"/>
                <w:lang w:eastAsia="pl-PL"/>
              </w:rPr>
            </w:pPr>
            <w:r w:rsidRPr="005A4C2B">
              <w:rPr>
                <w:rFonts w:ascii="Corbel" w:eastAsia="Times New Roman" w:hAnsi="Corbel" w:cs="Arial"/>
                <w:sz w:val="21"/>
                <w:szCs w:val="21"/>
                <w:lang w:eastAsia="pl-PL"/>
              </w:rPr>
              <w:t xml:space="preserve">Zasady i metody konsolidacji sprawozdań finansowych. Elementy skonsolidowanego sprawozdania finansowego. </w:t>
            </w:r>
          </w:p>
        </w:tc>
      </w:tr>
      <w:tr w:rsidR="00F57F32" w:rsidRPr="005A4C2B" w:rsidTr="00C24529">
        <w:trPr>
          <w:trHeight w:val="381"/>
        </w:trPr>
        <w:tc>
          <w:tcPr>
            <w:tcW w:w="9639" w:type="dxa"/>
          </w:tcPr>
          <w:p w:rsidR="00F57F32" w:rsidRPr="005A4C2B" w:rsidRDefault="00F57F32" w:rsidP="00C24529">
            <w:pPr>
              <w:pStyle w:val="NormalnyWeb"/>
              <w:spacing w:after="0" w:afterAutospacing="0"/>
              <w:rPr>
                <w:rFonts w:ascii="Corbel" w:hAnsi="Corbel" w:cs="Arial"/>
                <w:sz w:val="21"/>
                <w:szCs w:val="21"/>
              </w:rPr>
            </w:pPr>
            <w:r w:rsidRPr="005A4C2B">
              <w:rPr>
                <w:rFonts w:ascii="Corbel" w:hAnsi="Corbel" w:cs="Arial"/>
                <w:sz w:val="21"/>
                <w:szCs w:val="21"/>
              </w:rPr>
              <w:t xml:space="preserve">Metoda proporcjonalna i metoda praw własności oraz zasady ich stosowania. </w:t>
            </w:r>
          </w:p>
        </w:tc>
      </w:tr>
      <w:tr w:rsidR="00F57F32" w:rsidRPr="005A4C2B" w:rsidTr="00C24529">
        <w:trPr>
          <w:trHeight w:val="381"/>
        </w:trPr>
        <w:tc>
          <w:tcPr>
            <w:tcW w:w="9639" w:type="dxa"/>
          </w:tcPr>
          <w:p w:rsidR="00F57F32" w:rsidRPr="005A4C2B" w:rsidRDefault="00F57F32" w:rsidP="00C24529">
            <w:pPr>
              <w:spacing w:after="0" w:line="240" w:lineRule="auto"/>
              <w:rPr>
                <w:rFonts w:ascii="Corbel" w:eastAsia="Times New Roman" w:hAnsi="Corbel" w:cs="Arial"/>
                <w:sz w:val="21"/>
                <w:szCs w:val="21"/>
                <w:lang w:eastAsia="pl-PL"/>
              </w:rPr>
            </w:pPr>
            <w:r w:rsidRPr="005A4C2B">
              <w:rPr>
                <w:rFonts w:ascii="Corbel" w:eastAsia="Times New Roman" w:hAnsi="Corbel" w:cs="Arial"/>
                <w:sz w:val="21"/>
                <w:szCs w:val="21"/>
                <w:lang w:eastAsia="pl-PL"/>
              </w:rPr>
              <w:t>Wartość firmy – istota, zasady ustalania i jej ujęcia w skonsolidowanym sprawozdaniu finansowym.</w:t>
            </w:r>
          </w:p>
        </w:tc>
      </w:tr>
      <w:tr w:rsidR="00F57F32" w:rsidRPr="005A4C2B" w:rsidTr="00C24529">
        <w:trPr>
          <w:trHeight w:val="381"/>
        </w:trPr>
        <w:tc>
          <w:tcPr>
            <w:tcW w:w="9639" w:type="dxa"/>
          </w:tcPr>
          <w:p w:rsidR="00F57F32" w:rsidRPr="005A4C2B" w:rsidRDefault="00F57F32" w:rsidP="00C24529">
            <w:pPr>
              <w:spacing w:after="0" w:line="240" w:lineRule="auto"/>
              <w:rPr>
                <w:rFonts w:ascii="Corbel" w:eastAsia="Times New Roman" w:hAnsi="Corbel" w:cs="Arial"/>
                <w:sz w:val="21"/>
                <w:szCs w:val="21"/>
                <w:lang w:eastAsia="pl-PL"/>
              </w:rPr>
            </w:pPr>
            <w:r w:rsidRPr="005A4C2B">
              <w:rPr>
                <w:rFonts w:ascii="Corbel" w:eastAsia="Times New Roman" w:hAnsi="Corbel" w:cs="Arial"/>
                <w:sz w:val="21"/>
                <w:szCs w:val="21"/>
                <w:lang w:eastAsia="pl-PL"/>
              </w:rPr>
              <w:t>Kapitały własne w skonsolidowanym sprawozdaniu finansowym.</w:t>
            </w:r>
          </w:p>
        </w:tc>
      </w:tr>
    </w:tbl>
    <w:p w:rsidR="00F57F32" w:rsidRPr="005A4C2B" w:rsidRDefault="00F57F32" w:rsidP="00C24529">
      <w:pPr>
        <w:pStyle w:val="Punktygwne"/>
        <w:spacing w:before="0" w:after="0"/>
        <w:rPr>
          <w:rFonts w:ascii="Corbel" w:hAnsi="Corbel"/>
          <w:b w:val="0"/>
          <w:sz w:val="21"/>
          <w:szCs w:val="21"/>
        </w:rPr>
      </w:pPr>
    </w:p>
    <w:p w:rsidR="00F57F32" w:rsidRPr="005A4C2B" w:rsidRDefault="00F57F32" w:rsidP="009C54AE">
      <w:pPr>
        <w:pStyle w:val="Punktygwne"/>
        <w:spacing w:before="0" w:after="0"/>
        <w:ind w:left="426"/>
        <w:rPr>
          <w:rFonts w:ascii="Corbel" w:hAnsi="Corbel"/>
          <w:b w:val="0"/>
          <w:smallCaps w:val="0"/>
          <w:sz w:val="21"/>
          <w:szCs w:val="21"/>
        </w:rPr>
      </w:pPr>
      <w:r w:rsidRPr="005A4C2B">
        <w:rPr>
          <w:rFonts w:ascii="Corbel" w:hAnsi="Corbel"/>
          <w:smallCaps w:val="0"/>
          <w:sz w:val="21"/>
          <w:szCs w:val="21"/>
        </w:rPr>
        <w:t>3.4 Metody dydaktyczne</w:t>
      </w:r>
      <w:r w:rsidRPr="005A4C2B">
        <w:rPr>
          <w:rFonts w:ascii="Corbel" w:hAnsi="Corbel"/>
          <w:b w:val="0"/>
          <w:smallCaps w:val="0"/>
          <w:sz w:val="21"/>
          <w:szCs w:val="21"/>
        </w:rPr>
        <w:t xml:space="preserve"> </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Ćwiczenia: dyskusja moderowana, analiza sprawozdań finansowych wybranych grup kapitałowych oraz tekstów źródłowych, praca zespołowa i rozwiązywanie zadań</w:t>
      </w:r>
    </w:p>
    <w:p w:rsidR="00F57F32" w:rsidRPr="005A4C2B" w:rsidRDefault="00F57F32" w:rsidP="00CE51D6">
      <w:pPr>
        <w:pStyle w:val="Punktygwne"/>
        <w:spacing w:before="0" w:after="0"/>
        <w:jc w:val="both"/>
        <w:rPr>
          <w:rFonts w:ascii="Corbel" w:hAnsi="Corbel"/>
          <w:sz w:val="21"/>
          <w:szCs w:val="21"/>
        </w:rPr>
      </w:pPr>
    </w:p>
    <w:p w:rsidR="00F57F32" w:rsidRPr="005A4C2B" w:rsidRDefault="00F57F32" w:rsidP="009C54AE">
      <w:pPr>
        <w:pStyle w:val="Punktygwne"/>
        <w:tabs>
          <w:tab w:val="left" w:pos="284"/>
        </w:tabs>
        <w:spacing w:before="0" w:after="0"/>
        <w:rPr>
          <w:rFonts w:ascii="Corbel" w:hAnsi="Corbel"/>
          <w:smallCaps w:val="0"/>
          <w:sz w:val="21"/>
          <w:szCs w:val="21"/>
        </w:rPr>
      </w:pPr>
      <w:r w:rsidRPr="005A4C2B">
        <w:rPr>
          <w:rFonts w:ascii="Corbel" w:hAnsi="Corbel"/>
          <w:smallCaps w:val="0"/>
          <w:sz w:val="21"/>
          <w:szCs w:val="21"/>
        </w:rPr>
        <w:t xml:space="preserve">4. METODY I KRYTERIA OCENY </w:t>
      </w:r>
    </w:p>
    <w:p w:rsidR="00F57F32" w:rsidRPr="005A4C2B" w:rsidRDefault="00F57F32" w:rsidP="009C54AE">
      <w:pPr>
        <w:pStyle w:val="Punktygwne"/>
        <w:spacing w:before="0" w:after="0"/>
        <w:ind w:left="426"/>
        <w:rPr>
          <w:rFonts w:ascii="Corbel" w:hAnsi="Corbel"/>
          <w:smallCaps w:val="0"/>
          <w:sz w:val="21"/>
          <w:szCs w:val="21"/>
        </w:rPr>
      </w:pPr>
      <w:r w:rsidRPr="005A4C2B">
        <w:rPr>
          <w:rFonts w:ascii="Corbel" w:hAnsi="Corbel"/>
          <w:smallCaps w:val="0"/>
          <w:sz w:val="21"/>
          <w:szCs w:val="21"/>
        </w:rPr>
        <w:t>4.1 Sposoby weryfikacji efektów kształcenia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69"/>
        <w:gridCol w:w="5329"/>
        <w:gridCol w:w="2080"/>
      </w:tblGrid>
      <w:tr w:rsidR="00F57F32" w:rsidRPr="005A4C2B" w:rsidTr="008272CB">
        <w:tc>
          <w:tcPr>
            <w:tcW w:w="1843"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Symbol efektu</w:t>
            </w:r>
          </w:p>
        </w:tc>
        <w:tc>
          <w:tcPr>
            <w:tcW w:w="5670" w:type="dxa"/>
            <w:vAlign w:val="center"/>
          </w:tcPr>
          <w:p w:rsidR="00F57F32" w:rsidRPr="005A4C2B" w:rsidRDefault="00F57F32" w:rsidP="009C54AE">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Metody oceny efektów kształcenia</w:t>
            </w:r>
          </w:p>
          <w:p w:rsidR="00F57F32" w:rsidRPr="005A4C2B" w:rsidRDefault="00F57F32" w:rsidP="009C54AE">
            <w:pPr>
              <w:pStyle w:val="Punktygwne"/>
              <w:spacing w:before="0" w:after="0"/>
              <w:jc w:val="center"/>
              <w:rPr>
                <w:rFonts w:ascii="Corbel" w:hAnsi="Corbel"/>
                <w:b w:val="0"/>
                <w:smallCaps w:val="0"/>
                <w:sz w:val="21"/>
                <w:szCs w:val="21"/>
              </w:rPr>
            </w:pPr>
          </w:p>
        </w:tc>
        <w:tc>
          <w:tcPr>
            <w:tcW w:w="2126"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Forma zajęć dydaktycznych </w:t>
            </w:r>
          </w:p>
        </w:tc>
      </w:tr>
      <w:tr w:rsidR="00F57F32" w:rsidRPr="005A4C2B" w:rsidTr="008272CB">
        <w:tc>
          <w:tcPr>
            <w:tcW w:w="1843" w:type="dxa"/>
          </w:tcPr>
          <w:p w:rsidR="00F57F32" w:rsidRPr="005A4C2B" w:rsidRDefault="00F57F32" w:rsidP="00603281">
            <w:pPr>
              <w:pStyle w:val="Punktygwne"/>
              <w:spacing w:before="0" w:after="0"/>
              <w:rPr>
                <w:rFonts w:ascii="Corbel" w:hAnsi="Corbel"/>
                <w:b w:val="0"/>
                <w:sz w:val="21"/>
                <w:szCs w:val="21"/>
              </w:rPr>
            </w:pPr>
            <w:r w:rsidRPr="005A4C2B">
              <w:rPr>
                <w:rFonts w:ascii="Corbel" w:hAnsi="Corbel"/>
                <w:b w:val="0"/>
                <w:sz w:val="21"/>
                <w:szCs w:val="21"/>
              </w:rPr>
              <w:t xml:space="preserve">ek_01 </w:t>
            </w:r>
          </w:p>
        </w:tc>
        <w:tc>
          <w:tcPr>
            <w:tcW w:w="5670" w:type="dxa"/>
          </w:tcPr>
          <w:p w:rsidR="00F57F32" w:rsidRPr="005A4C2B" w:rsidRDefault="00F57F32" w:rsidP="00C245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obserwacja w trakcie zajęć, kolokwium, egzamin pisemny</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ćwiczenia</w:t>
            </w:r>
          </w:p>
        </w:tc>
      </w:tr>
      <w:tr w:rsidR="00F57F32" w:rsidRPr="005A4C2B" w:rsidTr="00B22F29">
        <w:tc>
          <w:tcPr>
            <w:tcW w:w="1843" w:type="dxa"/>
          </w:tcPr>
          <w:p w:rsidR="00F57F32" w:rsidRPr="005A4C2B" w:rsidRDefault="00F57F32" w:rsidP="00603281">
            <w:pPr>
              <w:pStyle w:val="Punktygwne"/>
              <w:spacing w:before="0" w:after="0"/>
              <w:rPr>
                <w:rFonts w:ascii="Corbel" w:hAnsi="Corbel"/>
                <w:b w:val="0"/>
                <w:sz w:val="21"/>
                <w:szCs w:val="21"/>
              </w:rPr>
            </w:pPr>
            <w:r w:rsidRPr="005A4C2B">
              <w:rPr>
                <w:rFonts w:ascii="Corbel" w:hAnsi="Corbel"/>
                <w:b w:val="0"/>
                <w:sz w:val="21"/>
                <w:szCs w:val="21"/>
              </w:rPr>
              <w:t>ek_02</w:t>
            </w:r>
          </w:p>
        </w:tc>
        <w:tc>
          <w:tcPr>
            <w:tcW w:w="5670" w:type="dxa"/>
          </w:tcPr>
          <w:p w:rsidR="00F57F32" w:rsidRPr="005A4C2B" w:rsidRDefault="00F57F32" w:rsidP="00C245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obserwacja w trakcie zajęć, kolokwium, egzamin pisemny</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ćwiczenia</w:t>
            </w:r>
          </w:p>
        </w:tc>
      </w:tr>
      <w:tr w:rsidR="00F57F32" w:rsidRPr="005A4C2B" w:rsidTr="00B22F29">
        <w:tc>
          <w:tcPr>
            <w:tcW w:w="1843" w:type="dxa"/>
          </w:tcPr>
          <w:p w:rsidR="00F57F32" w:rsidRPr="005A4C2B" w:rsidRDefault="00F57F32" w:rsidP="00603281">
            <w:pPr>
              <w:pStyle w:val="Punktygwne"/>
              <w:spacing w:before="0" w:after="0"/>
              <w:rPr>
                <w:rFonts w:ascii="Corbel" w:hAnsi="Corbel"/>
                <w:b w:val="0"/>
                <w:sz w:val="21"/>
                <w:szCs w:val="21"/>
              </w:rPr>
            </w:pPr>
            <w:r w:rsidRPr="005A4C2B">
              <w:rPr>
                <w:rFonts w:ascii="Corbel" w:hAnsi="Corbel"/>
                <w:b w:val="0"/>
                <w:sz w:val="21"/>
                <w:szCs w:val="21"/>
              </w:rPr>
              <w:t xml:space="preserve">ek_03 </w:t>
            </w:r>
          </w:p>
        </w:tc>
        <w:tc>
          <w:tcPr>
            <w:tcW w:w="5670" w:type="dxa"/>
          </w:tcPr>
          <w:p w:rsidR="00F57F32" w:rsidRPr="005A4C2B" w:rsidRDefault="00F57F32" w:rsidP="00C245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 xml:space="preserve">obserwacja w trakcie zajęć, dyskusja </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ćwiczenia</w:t>
            </w:r>
          </w:p>
        </w:tc>
      </w:tr>
    </w:tbl>
    <w:p w:rsidR="00F57F32" w:rsidRPr="005A4C2B" w:rsidRDefault="00F57F32" w:rsidP="009C54AE">
      <w:pPr>
        <w:pStyle w:val="Punktygwne"/>
        <w:spacing w:before="0" w:after="0"/>
        <w:ind w:left="426"/>
        <w:rPr>
          <w:rFonts w:ascii="Corbel" w:hAnsi="Corbel"/>
          <w:smallCaps w:val="0"/>
          <w:sz w:val="21"/>
          <w:szCs w:val="21"/>
        </w:rPr>
      </w:pPr>
    </w:p>
    <w:p w:rsidR="00F57F32" w:rsidRPr="005A4C2B" w:rsidRDefault="00F57F32" w:rsidP="009C54AE">
      <w:pPr>
        <w:pStyle w:val="Punktygwne"/>
        <w:spacing w:before="0" w:after="0"/>
        <w:ind w:left="426"/>
        <w:rPr>
          <w:rFonts w:ascii="Corbel" w:hAnsi="Corbel"/>
          <w:smallCaps w:val="0"/>
          <w:sz w:val="21"/>
          <w:szCs w:val="21"/>
        </w:rPr>
      </w:pPr>
      <w:r w:rsidRPr="005A4C2B">
        <w:rPr>
          <w:rFonts w:ascii="Corbel" w:hAnsi="Corbel"/>
          <w:smallCaps w:val="0"/>
          <w:sz w:val="21"/>
          <w:szCs w:val="21"/>
        </w:rPr>
        <w:t xml:space="preserve">4.2 Warunki zaliczenia przedmiotu (kryteria oceniania)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923D7D">
        <w:tc>
          <w:tcPr>
            <w:tcW w:w="9670" w:type="dxa"/>
          </w:tcPr>
          <w:p w:rsidR="00F57F32" w:rsidRPr="005A4C2B" w:rsidRDefault="00F57F32" w:rsidP="009C54AE">
            <w:pPr>
              <w:pStyle w:val="Punktygwne"/>
              <w:spacing w:before="0" w:after="0"/>
              <w:rPr>
                <w:rFonts w:ascii="Corbel" w:hAnsi="Corbel"/>
                <w:b w:val="0"/>
                <w:smallCaps w:val="0"/>
                <w:color w:val="000000" w:themeColor="text1"/>
                <w:sz w:val="21"/>
                <w:szCs w:val="21"/>
              </w:rPr>
            </w:pPr>
            <w:r w:rsidRPr="005A4C2B">
              <w:rPr>
                <w:rFonts w:ascii="Corbel" w:hAnsi="Corbel"/>
                <w:b w:val="0"/>
                <w:smallCaps w:val="0"/>
                <w:color w:val="000000" w:themeColor="text1"/>
                <w:sz w:val="21"/>
                <w:szCs w:val="21"/>
              </w:rPr>
              <w:t xml:space="preserve">Ćwiczenia: </w:t>
            </w:r>
          </w:p>
          <w:p w:rsidR="00F57F32" w:rsidRPr="005A4C2B" w:rsidRDefault="00F57F32" w:rsidP="00C24529">
            <w:pPr>
              <w:numPr>
                <w:ilvl w:val="0"/>
                <w:numId w:val="2"/>
              </w:numPr>
              <w:spacing w:after="0" w:line="240" w:lineRule="auto"/>
              <w:rPr>
                <w:rFonts w:ascii="Corbel" w:hAnsi="Corbel"/>
                <w:color w:val="000000" w:themeColor="text1"/>
                <w:sz w:val="21"/>
                <w:szCs w:val="21"/>
              </w:rPr>
            </w:pPr>
            <w:r w:rsidRPr="005A4C2B">
              <w:rPr>
                <w:rFonts w:ascii="Corbel" w:hAnsi="Corbel"/>
                <w:color w:val="000000" w:themeColor="text1"/>
                <w:sz w:val="21"/>
                <w:szCs w:val="21"/>
              </w:rPr>
              <w:t xml:space="preserve"> 1 kolokwium,</w:t>
            </w:r>
          </w:p>
          <w:p w:rsidR="00F57F32" w:rsidRPr="005A4C2B" w:rsidRDefault="00F57F32" w:rsidP="00C24529">
            <w:pPr>
              <w:numPr>
                <w:ilvl w:val="0"/>
                <w:numId w:val="2"/>
              </w:numPr>
              <w:spacing w:after="0" w:line="240" w:lineRule="auto"/>
              <w:rPr>
                <w:rFonts w:ascii="Corbel" w:hAnsi="Corbel"/>
                <w:color w:val="000000" w:themeColor="text1"/>
                <w:sz w:val="21"/>
                <w:szCs w:val="21"/>
              </w:rPr>
            </w:pPr>
            <w:r w:rsidRPr="005A4C2B">
              <w:rPr>
                <w:rFonts w:ascii="Corbel" w:hAnsi="Corbel"/>
                <w:color w:val="000000" w:themeColor="text1"/>
                <w:sz w:val="21"/>
                <w:szCs w:val="21"/>
              </w:rPr>
              <w:t>ocena aktywności i przygotowania do zajęć na podstawie zadanej literatury.</w:t>
            </w:r>
          </w:p>
          <w:p w:rsidR="00F57F32" w:rsidRPr="005A4C2B" w:rsidRDefault="00F57F32" w:rsidP="00C24529">
            <w:pPr>
              <w:pStyle w:val="Punktygwne"/>
              <w:spacing w:before="0" w:after="0"/>
              <w:rPr>
                <w:rFonts w:ascii="Corbel" w:hAnsi="Corbel"/>
                <w:b w:val="0"/>
                <w:smallCaps w:val="0"/>
                <w:color w:val="000000" w:themeColor="text1"/>
                <w:sz w:val="21"/>
                <w:szCs w:val="21"/>
              </w:rPr>
            </w:pPr>
            <w:r w:rsidRPr="005A4C2B">
              <w:rPr>
                <w:rFonts w:ascii="Corbel" w:hAnsi="Corbel"/>
                <w:b w:val="0"/>
                <w:smallCaps w:val="0"/>
                <w:color w:val="000000" w:themeColor="text1"/>
                <w:sz w:val="21"/>
                <w:szCs w:val="21"/>
              </w:rPr>
              <w:t>Ocena 3,0 wymaga zdobycia 51% maksymalnej ilości punktów przypisanych przez prowadzących zajęcia do poszczególnych prac i aktywności składających się na zaliczenie przedmiotu.</w:t>
            </w:r>
          </w:p>
          <w:p w:rsidR="00F57F32" w:rsidRPr="005A4C2B" w:rsidRDefault="00F57F32" w:rsidP="00C24529">
            <w:pPr>
              <w:spacing w:after="0" w:line="240" w:lineRule="auto"/>
              <w:rPr>
                <w:rFonts w:ascii="Corbel" w:hAnsi="Corbel"/>
                <w:color w:val="000000" w:themeColor="text1"/>
                <w:sz w:val="21"/>
                <w:szCs w:val="21"/>
              </w:rPr>
            </w:pPr>
            <w:r w:rsidRPr="005A4C2B">
              <w:rPr>
                <w:rFonts w:ascii="Corbel" w:hAnsi="Corbel"/>
                <w:color w:val="000000" w:themeColor="text1"/>
                <w:sz w:val="21"/>
                <w:szCs w:val="21"/>
              </w:rPr>
              <w:t>Egzamin pisemny składający się z części opisowej (pytania problemowe oraz  zadania na podstawie danych prezentowanych w tabelach).</w:t>
            </w:r>
          </w:p>
        </w:tc>
      </w:tr>
    </w:tbl>
    <w:p w:rsidR="00F57F32" w:rsidRPr="005A4C2B" w:rsidRDefault="00F57F32" w:rsidP="009C54AE">
      <w:pPr>
        <w:pStyle w:val="Punktygwne"/>
        <w:spacing w:before="0" w:after="0"/>
        <w:rPr>
          <w:rFonts w:ascii="Corbel" w:hAnsi="Corbel"/>
          <w:b w:val="0"/>
          <w:smallCaps w:val="0"/>
          <w:sz w:val="21"/>
          <w:szCs w:val="21"/>
        </w:rPr>
      </w:pPr>
    </w:p>
    <w:p w:rsidR="00F57F32" w:rsidRPr="005A4C2B" w:rsidRDefault="00F57F32" w:rsidP="009C54AE">
      <w:pPr>
        <w:pStyle w:val="Bezodstpw"/>
        <w:ind w:left="284" w:hanging="284"/>
        <w:jc w:val="both"/>
        <w:rPr>
          <w:rFonts w:ascii="Corbel" w:hAnsi="Corbel"/>
          <w:b/>
          <w:sz w:val="21"/>
          <w:szCs w:val="21"/>
        </w:rPr>
      </w:pPr>
      <w:r w:rsidRPr="005A4C2B">
        <w:rPr>
          <w:rFonts w:ascii="Corbel" w:hAnsi="Corbel"/>
          <w:b/>
          <w:sz w:val="21"/>
          <w:szCs w:val="21"/>
        </w:rPr>
        <w:t xml:space="preserve">5. CAŁKOWITY NAKŁAD PRACY STUDENTA POTRZEBNY DO OSIĄGNIĘCIA ZAŁOŻONYCH EFEKTÓW W GODZINACH ORAZ PUNKTACH ECTS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26"/>
        <w:gridCol w:w="4452"/>
      </w:tblGrid>
      <w:tr w:rsidR="00F57F32" w:rsidRPr="005A4C2B" w:rsidTr="003E1941">
        <w:tc>
          <w:tcPr>
            <w:tcW w:w="4962" w:type="dxa"/>
            <w:vAlign w:val="center"/>
          </w:tcPr>
          <w:p w:rsidR="00F57F32" w:rsidRPr="005A4C2B" w:rsidRDefault="00F57F32" w:rsidP="009C54AE">
            <w:pPr>
              <w:pStyle w:val="Akapitzlist"/>
              <w:spacing w:after="0" w:line="240" w:lineRule="auto"/>
              <w:ind w:left="0"/>
              <w:jc w:val="center"/>
              <w:rPr>
                <w:rFonts w:ascii="Corbel" w:hAnsi="Corbel"/>
                <w:b/>
                <w:sz w:val="21"/>
                <w:szCs w:val="21"/>
              </w:rPr>
            </w:pPr>
            <w:r w:rsidRPr="005A4C2B">
              <w:rPr>
                <w:rFonts w:ascii="Corbel" w:hAnsi="Corbel"/>
                <w:b/>
                <w:sz w:val="21"/>
                <w:szCs w:val="21"/>
              </w:rPr>
              <w:t>Forma aktywności</w:t>
            </w:r>
          </w:p>
        </w:tc>
        <w:tc>
          <w:tcPr>
            <w:tcW w:w="4677" w:type="dxa"/>
            <w:vAlign w:val="center"/>
          </w:tcPr>
          <w:p w:rsidR="00F57F32" w:rsidRPr="005A4C2B" w:rsidRDefault="00F57F32" w:rsidP="009C54AE">
            <w:pPr>
              <w:pStyle w:val="Akapitzlist"/>
              <w:spacing w:after="0" w:line="240" w:lineRule="auto"/>
              <w:ind w:left="0"/>
              <w:jc w:val="center"/>
              <w:rPr>
                <w:rFonts w:ascii="Corbel" w:hAnsi="Corbel"/>
                <w:b/>
                <w:sz w:val="21"/>
                <w:szCs w:val="21"/>
              </w:rPr>
            </w:pPr>
            <w:r w:rsidRPr="005A4C2B">
              <w:rPr>
                <w:rFonts w:ascii="Corbel" w:hAnsi="Corbel"/>
                <w:b/>
                <w:sz w:val="21"/>
                <w:szCs w:val="21"/>
              </w:rPr>
              <w:t>Średnia liczba godzin na zrealizowanie aktywności</w:t>
            </w:r>
          </w:p>
        </w:tc>
      </w:tr>
      <w:tr w:rsidR="00F57F32" w:rsidRPr="005A4C2B" w:rsidTr="00923D7D">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kontaktowe wynikające z planu studiów</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9</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sz w:val="21"/>
                <w:szCs w:val="21"/>
              </w:rPr>
            </w:pPr>
            <w:r w:rsidRPr="005A4C2B">
              <w:rPr>
                <w:rFonts w:ascii="Corbel" w:hAnsi="Corbel"/>
                <w:sz w:val="21"/>
                <w:szCs w:val="21"/>
              </w:rPr>
              <w:t>Inne z udziałem nauczyciela</w:t>
            </w:r>
          </w:p>
          <w:p w:rsidR="00F57F32" w:rsidRPr="005A4C2B" w:rsidRDefault="00F57F32" w:rsidP="009C54AE">
            <w:pPr>
              <w:pStyle w:val="Akapitzlist"/>
              <w:spacing w:after="0" w:line="240" w:lineRule="auto"/>
              <w:ind w:left="0"/>
              <w:rPr>
                <w:rFonts w:ascii="Corbel" w:hAnsi="Corbel"/>
                <w:sz w:val="21"/>
                <w:szCs w:val="21"/>
              </w:rPr>
            </w:pPr>
            <w:r w:rsidRPr="005A4C2B">
              <w:rPr>
                <w:rFonts w:ascii="Corbel" w:hAnsi="Corbel"/>
                <w:sz w:val="21"/>
                <w:szCs w:val="21"/>
              </w:rPr>
              <w:t>(udział w konsultacjach, egzaminie)</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5</w:t>
            </w:r>
          </w:p>
        </w:tc>
      </w:tr>
      <w:tr w:rsidR="00F57F32" w:rsidRPr="005A4C2B" w:rsidTr="00923D7D">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niekontaktowe – praca własna studenta (przygotowanie do zajęć, kolokwium i egzaminu)</w:t>
            </w:r>
          </w:p>
        </w:tc>
        <w:tc>
          <w:tcPr>
            <w:tcW w:w="4677" w:type="dxa"/>
          </w:tcPr>
          <w:p w:rsidR="00F57F32" w:rsidRPr="005A4C2B" w:rsidRDefault="00F57F32" w:rsidP="00EF71B2">
            <w:pPr>
              <w:pStyle w:val="Akapitzlist"/>
              <w:spacing w:after="0" w:line="240" w:lineRule="auto"/>
              <w:ind w:left="0"/>
              <w:jc w:val="center"/>
              <w:rPr>
                <w:rFonts w:ascii="Corbel" w:hAnsi="Corbel"/>
                <w:sz w:val="21"/>
                <w:szCs w:val="21"/>
              </w:rPr>
            </w:pPr>
            <w:r w:rsidRPr="005A4C2B">
              <w:rPr>
                <w:rFonts w:ascii="Corbel" w:hAnsi="Corbel"/>
                <w:sz w:val="21"/>
                <w:szCs w:val="21"/>
              </w:rPr>
              <w:t>36</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sz w:val="21"/>
                <w:szCs w:val="21"/>
              </w:rPr>
            </w:pPr>
            <w:r w:rsidRPr="005A4C2B">
              <w:rPr>
                <w:rFonts w:ascii="Corbel" w:hAnsi="Corbel"/>
                <w:sz w:val="21"/>
                <w:szCs w:val="21"/>
              </w:rPr>
              <w:t>SUMA GODZIN</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50</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b/>
                <w:sz w:val="21"/>
                <w:szCs w:val="21"/>
              </w:rPr>
            </w:pPr>
            <w:r w:rsidRPr="005A4C2B">
              <w:rPr>
                <w:rFonts w:ascii="Corbel" w:hAnsi="Corbel"/>
                <w:b/>
                <w:sz w:val="21"/>
                <w:szCs w:val="21"/>
              </w:rPr>
              <w:t>SUMARYCZNA LICZBA PUNKTÓW ECTS</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2</w:t>
            </w:r>
          </w:p>
        </w:tc>
      </w:tr>
    </w:tbl>
    <w:p w:rsidR="00F57F32" w:rsidRPr="005A4C2B" w:rsidRDefault="00F57F32" w:rsidP="00013CB1">
      <w:pPr>
        <w:pStyle w:val="Punktygwne"/>
        <w:spacing w:before="0" w:after="0"/>
        <w:ind w:left="426"/>
        <w:rPr>
          <w:rFonts w:ascii="Corbel" w:hAnsi="Corbel"/>
          <w:b w:val="0"/>
          <w:i/>
          <w:smallCaps w:val="0"/>
          <w:sz w:val="21"/>
          <w:szCs w:val="21"/>
        </w:rPr>
      </w:pPr>
      <w:r w:rsidRPr="005A4C2B">
        <w:rPr>
          <w:rFonts w:ascii="Corbel" w:hAnsi="Corbel"/>
          <w:b w:val="0"/>
          <w:i/>
          <w:smallCaps w:val="0"/>
          <w:sz w:val="21"/>
          <w:szCs w:val="21"/>
        </w:rPr>
        <w:t>* Należy uwzględnić, że 1 pkt ECTS odpowiada 25-30 godzin całkowitego nakładu pracy studenta.</w:t>
      </w:r>
    </w:p>
    <w:p w:rsidR="00F57F32" w:rsidRPr="005A4C2B" w:rsidRDefault="00F57F32" w:rsidP="009C54AE">
      <w:pPr>
        <w:pStyle w:val="Punktygwne"/>
        <w:spacing w:before="0" w:after="0"/>
        <w:rPr>
          <w:rFonts w:ascii="Corbel" w:hAnsi="Corbel"/>
          <w:smallCaps w:val="0"/>
          <w:sz w:val="21"/>
          <w:szCs w:val="21"/>
        </w:rPr>
      </w:pPr>
    </w:p>
    <w:p w:rsidR="00F57F32" w:rsidRPr="005A4C2B" w:rsidRDefault="00F57F32" w:rsidP="009C54AE">
      <w:pPr>
        <w:pStyle w:val="Punktygwne"/>
        <w:spacing w:before="0" w:after="0"/>
        <w:rPr>
          <w:rFonts w:ascii="Corbel" w:hAnsi="Corbel"/>
          <w:smallCaps w:val="0"/>
          <w:sz w:val="21"/>
          <w:szCs w:val="21"/>
        </w:rPr>
      </w:pPr>
      <w:r w:rsidRPr="005A4C2B">
        <w:rPr>
          <w:rFonts w:ascii="Corbel" w:hAnsi="Corbel"/>
          <w:smallCaps w:val="0"/>
          <w:sz w:val="21"/>
          <w:szCs w:val="21"/>
        </w:rPr>
        <w:t xml:space="preserve">6. PRAKTYKI ZAWODOWE W RAMACH PRZEDMIOTU/ MODUŁU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81"/>
        <w:gridCol w:w="4905"/>
      </w:tblGrid>
      <w:tr w:rsidR="00F57F32" w:rsidRPr="005A4C2B" w:rsidTr="00C24529">
        <w:trPr>
          <w:trHeight w:val="397"/>
        </w:trPr>
        <w:tc>
          <w:tcPr>
            <w:tcW w:w="2359"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wymiar godzinowy</w:t>
            </w:r>
          </w:p>
        </w:tc>
        <w:tc>
          <w:tcPr>
            <w:tcW w:w="2641" w:type="pct"/>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t>
            </w:r>
          </w:p>
        </w:tc>
      </w:tr>
      <w:tr w:rsidR="00F57F32" w:rsidRPr="005A4C2B" w:rsidTr="00C24529">
        <w:trPr>
          <w:trHeight w:val="397"/>
        </w:trPr>
        <w:tc>
          <w:tcPr>
            <w:tcW w:w="2359"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zasady i formy odbywania praktyk </w:t>
            </w:r>
          </w:p>
        </w:tc>
        <w:tc>
          <w:tcPr>
            <w:tcW w:w="2641" w:type="pct"/>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w:t>
            </w:r>
          </w:p>
        </w:tc>
      </w:tr>
    </w:tbl>
    <w:p w:rsidR="00F57F32" w:rsidRPr="005A4C2B" w:rsidRDefault="00F57F32" w:rsidP="00013CB1">
      <w:pPr>
        <w:pStyle w:val="Punktygwne"/>
        <w:spacing w:before="0" w:after="0"/>
        <w:rPr>
          <w:rFonts w:ascii="Corbel" w:hAnsi="Corbel"/>
          <w:b w:val="0"/>
          <w:smallCaps w:val="0"/>
          <w:sz w:val="21"/>
          <w:szCs w:val="21"/>
        </w:rPr>
      </w:pPr>
    </w:p>
    <w:p w:rsidR="00F57F32" w:rsidRPr="005A4C2B" w:rsidRDefault="00F57F32" w:rsidP="009C54AE">
      <w:pPr>
        <w:pStyle w:val="Punktygwne"/>
        <w:spacing w:before="0" w:after="0"/>
        <w:rPr>
          <w:rFonts w:ascii="Corbel" w:hAnsi="Corbel"/>
          <w:smallCaps w:val="0"/>
          <w:sz w:val="21"/>
          <w:szCs w:val="21"/>
        </w:rPr>
      </w:pPr>
      <w:r w:rsidRPr="005A4C2B">
        <w:rPr>
          <w:rFonts w:ascii="Corbel" w:hAnsi="Corbel"/>
          <w:smallCaps w:val="0"/>
          <w:sz w:val="21"/>
          <w:szCs w:val="21"/>
        </w:rPr>
        <w:t xml:space="preserve">7. LITERATURA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F57F32" w:rsidRPr="005A4C2B" w:rsidTr="00C24529">
        <w:trPr>
          <w:trHeight w:val="397"/>
        </w:trPr>
        <w:tc>
          <w:tcPr>
            <w:tcW w:w="5000"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Literatura podstawowa:</w:t>
            </w:r>
          </w:p>
          <w:p w:rsidR="00F57F32" w:rsidRPr="005A4C2B" w:rsidRDefault="00F57F32" w:rsidP="00AF5A9E">
            <w:pPr>
              <w:pStyle w:val="Punktygwne"/>
              <w:numPr>
                <w:ilvl w:val="0"/>
                <w:numId w:val="410"/>
              </w:numPr>
              <w:spacing w:before="0" w:after="0"/>
              <w:ind w:left="426"/>
              <w:jc w:val="both"/>
              <w:rPr>
                <w:rFonts w:ascii="Corbel" w:hAnsi="Corbel"/>
                <w:b w:val="0"/>
                <w:smallCaps w:val="0"/>
                <w:sz w:val="21"/>
                <w:szCs w:val="21"/>
              </w:rPr>
            </w:pPr>
            <w:r w:rsidRPr="005A4C2B">
              <w:rPr>
                <w:rFonts w:ascii="Corbel" w:hAnsi="Corbel"/>
                <w:b w:val="0"/>
                <w:smallCaps w:val="0"/>
                <w:sz w:val="21"/>
                <w:szCs w:val="21"/>
              </w:rPr>
              <w:t>Buk H.(red.), Konsolidacja sprawozdań finansowych, Wydawnictwo Uniwersytetu Ekonomicznego w Katowicach, Katowice 2010.</w:t>
            </w:r>
          </w:p>
          <w:p w:rsidR="00F57F32" w:rsidRPr="005A4C2B" w:rsidRDefault="00F57F32" w:rsidP="00AF5A9E">
            <w:pPr>
              <w:pStyle w:val="Punktygwne"/>
              <w:numPr>
                <w:ilvl w:val="0"/>
                <w:numId w:val="410"/>
              </w:numPr>
              <w:spacing w:before="0" w:after="0"/>
              <w:ind w:left="426"/>
              <w:jc w:val="both"/>
              <w:rPr>
                <w:rFonts w:ascii="Corbel" w:hAnsi="Corbel"/>
                <w:b w:val="0"/>
                <w:smallCaps w:val="0"/>
                <w:sz w:val="21"/>
                <w:szCs w:val="21"/>
              </w:rPr>
            </w:pPr>
            <w:r w:rsidRPr="005A4C2B">
              <w:rPr>
                <w:rFonts w:ascii="Corbel" w:hAnsi="Corbel"/>
                <w:b w:val="0"/>
                <w:smallCaps w:val="0"/>
                <w:sz w:val="21"/>
                <w:szCs w:val="21"/>
              </w:rPr>
              <w:t>Więcław W., Konsolidacja sprawozdań finansowych. Rozliczanie połączeń i podziałów w świetle MSSF/MSR, Wolters Kluwer, Warszawa 2014.</w:t>
            </w:r>
          </w:p>
        </w:tc>
      </w:tr>
      <w:tr w:rsidR="00F57F32" w:rsidRPr="005A4C2B" w:rsidTr="00C24529">
        <w:trPr>
          <w:trHeight w:val="397"/>
        </w:trPr>
        <w:tc>
          <w:tcPr>
            <w:tcW w:w="5000"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Literatura uzupełniająca:</w:t>
            </w:r>
          </w:p>
          <w:p w:rsidR="00F57F32" w:rsidRPr="005A4C2B" w:rsidRDefault="00F57F32" w:rsidP="00AF5A9E">
            <w:pPr>
              <w:pStyle w:val="Punktygwne"/>
              <w:numPr>
                <w:ilvl w:val="0"/>
                <w:numId w:val="411"/>
              </w:numPr>
              <w:spacing w:before="0" w:after="0"/>
              <w:ind w:left="318" w:hanging="284"/>
              <w:jc w:val="both"/>
              <w:rPr>
                <w:rFonts w:ascii="Corbel" w:hAnsi="Corbel"/>
                <w:b w:val="0"/>
                <w:smallCaps w:val="0"/>
                <w:sz w:val="21"/>
                <w:szCs w:val="21"/>
              </w:rPr>
            </w:pPr>
            <w:r w:rsidRPr="005A4C2B">
              <w:rPr>
                <w:rFonts w:ascii="Corbel" w:hAnsi="Corbel"/>
                <w:b w:val="0"/>
                <w:smallCaps w:val="0"/>
                <w:sz w:val="21"/>
                <w:szCs w:val="21"/>
              </w:rPr>
              <w:t xml:space="preserve">Gierusz A., Gierusz M., Konsolidacja sprawozdań finansowych według MSSF. Metody i korekty konsolidacyjne. Zbycia i nabycia. Sytuacje szczególne. Porównanie z ustawą o rachunkowości, Ośrodek Doradztwa i Doskonalenia Kadr, Gdańsk 2010. </w:t>
            </w:r>
          </w:p>
          <w:p w:rsidR="00F57F32" w:rsidRPr="005A4C2B" w:rsidRDefault="00F57F32" w:rsidP="00AF5A9E">
            <w:pPr>
              <w:pStyle w:val="Punktygwne"/>
              <w:numPr>
                <w:ilvl w:val="0"/>
                <w:numId w:val="411"/>
              </w:numPr>
              <w:spacing w:before="0" w:after="0"/>
              <w:ind w:left="318" w:hanging="284"/>
              <w:jc w:val="both"/>
              <w:rPr>
                <w:rFonts w:ascii="Corbel" w:hAnsi="Corbel"/>
                <w:b w:val="0"/>
                <w:smallCaps w:val="0"/>
                <w:sz w:val="21"/>
                <w:szCs w:val="21"/>
              </w:rPr>
            </w:pPr>
            <w:r w:rsidRPr="005A4C2B">
              <w:rPr>
                <w:rFonts w:ascii="Corbel" w:hAnsi="Corbel"/>
                <w:b w:val="0"/>
                <w:smallCaps w:val="0"/>
                <w:sz w:val="21"/>
                <w:szCs w:val="21"/>
              </w:rPr>
              <w:t>Poniatowska L., Strojek-Filus M., Konsolidacja sprawozdań finansowych. Zbiór zadań. Wydawnictwo Uniwersytetu Ekonomicznego w Katowicach, Katowice 2010.</w:t>
            </w:r>
          </w:p>
        </w:tc>
      </w:tr>
    </w:tbl>
    <w:p w:rsidR="00F57F32" w:rsidRPr="005A4C2B" w:rsidRDefault="00F57F32">
      <w:pPr>
        <w:spacing w:after="0" w:line="240" w:lineRule="auto"/>
        <w:rPr>
          <w:rFonts w:ascii="Corbel" w:hAnsi="Corbel"/>
          <w:b/>
          <w:smallCaps/>
          <w:sz w:val="21"/>
          <w:szCs w:val="21"/>
        </w:rPr>
      </w:pPr>
      <w:r w:rsidRPr="005A4C2B">
        <w:rPr>
          <w:rFonts w:ascii="Corbel" w:hAnsi="Corbel"/>
          <w:b/>
          <w:smallCaps/>
          <w:sz w:val="21"/>
          <w:szCs w:val="21"/>
        </w:rPr>
        <w:br w:type="page"/>
      </w:r>
    </w:p>
    <w:p w:rsidR="00F57F32" w:rsidRPr="005A4C2B" w:rsidRDefault="00F57F32" w:rsidP="00C24529">
      <w:pPr>
        <w:spacing w:after="0" w:line="240" w:lineRule="auto"/>
        <w:jc w:val="center"/>
        <w:rPr>
          <w:rFonts w:ascii="Corbel" w:hAnsi="Corbel"/>
          <w:b/>
          <w:smallCaps/>
          <w:sz w:val="21"/>
          <w:szCs w:val="21"/>
        </w:rPr>
      </w:pPr>
      <w:r w:rsidRPr="005A4C2B">
        <w:rPr>
          <w:rFonts w:ascii="Corbel" w:hAnsi="Corbel"/>
          <w:b/>
          <w:smallCaps/>
          <w:sz w:val="21"/>
          <w:szCs w:val="21"/>
        </w:rPr>
        <w:lastRenderedPageBreak/>
        <w:t>SYLABUS</w:t>
      </w:r>
    </w:p>
    <w:p w:rsidR="00F57F32" w:rsidRPr="005A4C2B" w:rsidRDefault="00F57F32" w:rsidP="00C24529">
      <w:pPr>
        <w:spacing w:after="0" w:line="240" w:lineRule="auto"/>
        <w:jc w:val="center"/>
        <w:rPr>
          <w:rFonts w:ascii="Corbel" w:hAnsi="Corbel"/>
          <w:b/>
          <w:smallCaps/>
          <w:sz w:val="21"/>
          <w:szCs w:val="21"/>
        </w:rPr>
      </w:pPr>
      <w:r w:rsidRPr="005A4C2B">
        <w:rPr>
          <w:rFonts w:ascii="Corbel" w:hAnsi="Corbel"/>
          <w:b/>
          <w:smallCaps/>
          <w:sz w:val="21"/>
          <w:szCs w:val="21"/>
        </w:rPr>
        <w:t xml:space="preserve">dotyczy cyklu kształcenia </w:t>
      </w:r>
      <w:r w:rsidRPr="005A4C2B">
        <w:rPr>
          <w:rFonts w:ascii="Corbel" w:hAnsi="Corbel"/>
          <w:smallCaps/>
          <w:sz w:val="21"/>
          <w:szCs w:val="21"/>
        </w:rPr>
        <w:t>2018-2020</w:t>
      </w:r>
    </w:p>
    <w:p w:rsidR="00F57F32" w:rsidRPr="005A4C2B" w:rsidRDefault="00F57F32" w:rsidP="00C24529">
      <w:pPr>
        <w:spacing w:after="0" w:line="240" w:lineRule="auto"/>
        <w:rPr>
          <w:rFonts w:ascii="Corbel" w:hAnsi="Corbel"/>
          <w:sz w:val="21"/>
          <w:szCs w:val="21"/>
        </w:rPr>
      </w:pPr>
    </w:p>
    <w:p w:rsidR="00F57F32" w:rsidRPr="005A4C2B" w:rsidRDefault="00ED32D6" w:rsidP="00C24529">
      <w:pPr>
        <w:pStyle w:val="Punktygwne"/>
        <w:spacing w:before="0" w:after="0"/>
        <w:rPr>
          <w:rFonts w:ascii="Corbel" w:hAnsi="Corbel"/>
          <w:color w:val="0070C0"/>
          <w:sz w:val="21"/>
          <w:szCs w:val="21"/>
        </w:rPr>
      </w:pPr>
      <w:r w:rsidRPr="005A4C2B">
        <w:rPr>
          <w:rFonts w:ascii="Corbel" w:hAnsi="Corbel"/>
          <w:sz w:val="21"/>
          <w:szCs w:val="21"/>
        </w:rPr>
        <w:t xml:space="preserve">1. PODSTAWOWE INFORMACJE O PRZEDMIOCIE/MODULE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6662"/>
      </w:tblGrid>
      <w:tr w:rsidR="00F57F32" w:rsidRPr="005A4C2B" w:rsidTr="00D91331">
        <w:tc>
          <w:tcPr>
            <w:tcW w:w="2694"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Pytania"/>
              <w:spacing w:before="60" w:after="60"/>
              <w:jc w:val="left"/>
              <w:rPr>
                <w:rFonts w:ascii="Corbel" w:hAnsi="Corbel"/>
                <w:sz w:val="21"/>
                <w:szCs w:val="21"/>
              </w:rPr>
            </w:pPr>
            <w:r w:rsidRPr="005A4C2B">
              <w:rPr>
                <w:rFonts w:ascii="Corbel" w:hAnsi="Corbel"/>
                <w:sz w:val="21"/>
                <w:szCs w:val="21"/>
              </w:rPr>
              <w:t>Nazwa przedmiotu/ modułu</w:t>
            </w:r>
          </w:p>
        </w:tc>
        <w:tc>
          <w:tcPr>
            <w:tcW w:w="6662"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Odpowiedzi"/>
              <w:spacing w:before="60" w:after="60"/>
              <w:rPr>
                <w:rFonts w:ascii="Corbel" w:hAnsi="Corbel"/>
                <w:sz w:val="21"/>
                <w:szCs w:val="21"/>
              </w:rPr>
            </w:pPr>
            <w:r w:rsidRPr="005A4C2B">
              <w:rPr>
                <w:rFonts w:ascii="Corbel" w:hAnsi="Corbel"/>
                <w:sz w:val="21"/>
                <w:szCs w:val="21"/>
              </w:rPr>
              <w:t>Finanse i rachunkowość grup kapitałowych</w:t>
            </w:r>
          </w:p>
        </w:tc>
      </w:tr>
      <w:tr w:rsidR="00F57F32" w:rsidRPr="00B56A7F" w:rsidTr="00D91331">
        <w:tc>
          <w:tcPr>
            <w:tcW w:w="2694"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Kod przedmiotu/ modułu*</w:t>
            </w:r>
          </w:p>
        </w:tc>
        <w:tc>
          <w:tcPr>
            <w:tcW w:w="6662"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Odpowiedzi"/>
              <w:spacing w:before="100" w:beforeAutospacing="1" w:after="100" w:afterAutospacing="1"/>
              <w:rPr>
                <w:rFonts w:ascii="Corbel" w:hAnsi="Corbel"/>
                <w:b w:val="0"/>
                <w:sz w:val="21"/>
                <w:szCs w:val="21"/>
                <w:lang w:val="en-US"/>
              </w:rPr>
            </w:pPr>
            <w:r w:rsidRPr="005A4C2B">
              <w:rPr>
                <w:rFonts w:ascii="Corbel" w:hAnsi="Corbel"/>
                <w:b w:val="0"/>
                <w:sz w:val="21"/>
                <w:szCs w:val="21"/>
                <w:lang w:val="en-US"/>
              </w:rPr>
              <w:t>FiR/II/RiA/C-1.3b</w:t>
            </w:r>
          </w:p>
        </w:tc>
      </w:tr>
      <w:tr w:rsidR="00F57F32" w:rsidRPr="005A4C2B" w:rsidTr="00D91331">
        <w:tc>
          <w:tcPr>
            <w:tcW w:w="2694"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Wydział (nazwa jednostki prowadzącej kierunek)</w:t>
            </w:r>
          </w:p>
        </w:tc>
        <w:tc>
          <w:tcPr>
            <w:tcW w:w="6662"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Wydział Ekonomii</w:t>
            </w:r>
          </w:p>
        </w:tc>
      </w:tr>
      <w:tr w:rsidR="00F57F32" w:rsidRPr="005A4C2B" w:rsidTr="00D91331">
        <w:tc>
          <w:tcPr>
            <w:tcW w:w="2694"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Nazwa jednostki realizującej przedmiot</w:t>
            </w:r>
          </w:p>
        </w:tc>
        <w:tc>
          <w:tcPr>
            <w:tcW w:w="6662"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Katedra Finansów</w:t>
            </w:r>
          </w:p>
        </w:tc>
      </w:tr>
      <w:tr w:rsidR="00F57F32" w:rsidRPr="005A4C2B" w:rsidTr="00D91331">
        <w:tc>
          <w:tcPr>
            <w:tcW w:w="2694"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Kierunek studiów</w:t>
            </w:r>
          </w:p>
        </w:tc>
        <w:tc>
          <w:tcPr>
            <w:tcW w:w="6662"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Finanse i rachunkowość</w:t>
            </w:r>
          </w:p>
        </w:tc>
      </w:tr>
      <w:tr w:rsidR="00F57F32" w:rsidRPr="005A4C2B" w:rsidTr="00D91331">
        <w:tc>
          <w:tcPr>
            <w:tcW w:w="2694"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 xml:space="preserve">Poziom kształcenia </w:t>
            </w:r>
          </w:p>
        </w:tc>
        <w:tc>
          <w:tcPr>
            <w:tcW w:w="6662"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II stopień</w:t>
            </w:r>
          </w:p>
        </w:tc>
      </w:tr>
      <w:tr w:rsidR="00F57F32" w:rsidRPr="005A4C2B" w:rsidTr="00D91331">
        <w:tc>
          <w:tcPr>
            <w:tcW w:w="2694"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Profil</w:t>
            </w:r>
          </w:p>
        </w:tc>
        <w:tc>
          <w:tcPr>
            <w:tcW w:w="6662"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ogólnoakademicki </w:t>
            </w:r>
          </w:p>
        </w:tc>
      </w:tr>
      <w:tr w:rsidR="00F57F32" w:rsidRPr="005A4C2B" w:rsidTr="00D91331">
        <w:tc>
          <w:tcPr>
            <w:tcW w:w="2694"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Forma studiów</w:t>
            </w:r>
          </w:p>
        </w:tc>
        <w:tc>
          <w:tcPr>
            <w:tcW w:w="6662"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niestacjonarne </w:t>
            </w:r>
          </w:p>
        </w:tc>
      </w:tr>
      <w:tr w:rsidR="00F57F32" w:rsidRPr="005A4C2B" w:rsidTr="00D91331">
        <w:tc>
          <w:tcPr>
            <w:tcW w:w="2694"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Rok i semestr studiów</w:t>
            </w:r>
          </w:p>
        </w:tc>
        <w:tc>
          <w:tcPr>
            <w:tcW w:w="6662"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II/4</w:t>
            </w:r>
          </w:p>
        </w:tc>
      </w:tr>
      <w:tr w:rsidR="00F57F32" w:rsidRPr="005A4C2B" w:rsidTr="00D91331">
        <w:tc>
          <w:tcPr>
            <w:tcW w:w="2694"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Rodzaj przedmiotu</w:t>
            </w:r>
          </w:p>
        </w:tc>
        <w:tc>
          <w:tcPr>
            <w:tcW w:w="6662"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specjalnościowy</w:t>
            </w:r>
            <w:r w:rsidRPr="005A4C2B">
              <w:rPr>
                <w:rFonts w:ascii="Corbel" w:hAnsi="Corbel"/>
                <w:b w:val="0"/>
                <w:smallCaps/>
                <w:sz w:val="21"/>
                <w:szCs w:val="21"/>
              </w:rPr>
              <w:t xml:space="preserve"> </w:t>
            </w:r>
            <w:r w:rsidRPr="005A4C2B">
              <w:rPr>
                <w:rFonts w:ascii="Corbel" w:hAnsi="Corbel"/>
                <w:b w:val="0"/>
                <w:sz w:val="21"/>
                <w:szCs w:val="21"/>
              </w:rPr>
              <w:t>do wyboru</w:t>
            </w:r>
          </w:p>
        </w:tc>
      </w:tr>
      <w:tr w:rsidR="00F57F32" w:rsidRPr="005A4C2B" w:rsidTr="00D91331">
        <w:tc>
          <w:tcPr>
            <w:tcW w:w="2694"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Język wykładowy</w:t>
            </w:r>
          </w:p>
        </w:tc>
        <w:tc>
          <w:tcPr>
            <w:tcW w:w="6662"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polski </w:t>
            </w:r>
          </w:p>
        </w:tc>
      </w:tr>
      <w:tr w:rsidR="00F57F32" w:rsidRPr="005A4C2B" w:rsidTr="00D91331">
        <w:tc>
          <w:tcPr>
            <w:tcW w:w="2694"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Koordynator</w:t>
            </w:r>
          </w:p>
        </w:tc>
        <w:tc>
          <w:tcPr>
            <w:tcW w:w="6662"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dr  Paulina Filip</w:t>
            </w:r>
          </w:p>
        </w:tc>
      </w:tr>
      <w:tr w:rsidR="00F57F32" w:rsidRPr="005A4C2B" w:rsidTr="00D91331">
        <w:tc>
          <w:tcPr>
            <w:tcW w:w="2694"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Pytania"/>
              <w:spacing w:before="100" w:beforeAutospacing="1" w:after="100" w:afterAutospacing="1"/>
              <w:jc w:val="left"/>
              <w:rPr>
                <w:rFonts w:ascii="Corbel" w:hAnsi="Corbel"/>
                <w:sz w:val="21"/>
                <w:szCs w:val="21"/>
              </w:rPr>
            </w:pPr>
            <w:r w:rsidRPr="005A4C2B">
              <w:rPr>
                <w:rFonts w:ascii="Corbel" w:hAnsi="Corbel"/>
                <w:sz w:val="21"/>
                <w:szCs w:val="21"/>
              </w:rPr>
              <w:t>Imię i nazwisko osoby prowadzącej / osób prowadzących</w:t>
            </w:r>
          </w:p>
        </w:tc>
        <w:tc>
          <w:tcPr>
            <w:tcW w:w="6662"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Odpowiedzi"/>
              <w:spacing w:before="0" w:after="0"/>
              <w:rPr>
                <w:rFonts w:ascii="Corbel" w:hAnsi="Corbel"/>
                <w:b w:val="0"/>
                <w:sz w:val="21"/>
                <w:szCs w:val="21"/>
              </w:rPr>
            </w:pPr>
            <w:r w:rsidRPr="005A4C2B">
              <w:rPr>
                <w:rFonts w:ascii="Corbel" w:hAnsi="Corbel"/>
                <w:b w:val="0"/>
                <w:sz w:val="21"/>
                <w:szCs w:val="21"/>
              </w:rPr>
              <w:t>dr Paulina Filip</w:t>
            </w:r>
          </w:p>
        </w:tc>
      </w:tr>
    </w:tbl>
    <w:p w:rsidR="00F57F32" w:rsidRPr="005A4C2B" w:rsidRDefault="00F57F32" w:rsidP="00C24529">
      <w:pPr>
        <w:pStyle w:val="Podpunkty"/>
        <w:spacing w:after="100" w:afterAutospacing="1"/>
        <w:ind w:left="0"/>
        <w:rPr>
          <w:rFonts w:ascii="Corbel" w:hAnsi="Corbel"/>
          <w:sz w:val="21"/>
          <w:szCs w:val="21"/>
        </w:rPr>
      </w:pPr>
      <w:r w:rsidRPr="005A4C2B">
        <w:rPr>
          <w:rFonts w:ascii="Corbel" w:hAnsi="Corbel"/>
          <w:sz w:val="21"/>
          <w:szCs w:val="21"/>
        </w:rPr>
        <w:t xml:space="preserve">* </w:t>
      </w:r>
      <w:r w:rsidRPr="005A4C2B">
        <w:rPr>
          <w:rFonts w:ascii="Corbel" w:hAnsi="Corbel"/>
          <w:i/>
          <w:sz w:val="21"/>
          <w:szCs w:val="21"/>
        </w:rPr>
        <w:t xml:space="preserve">- </w:t>
      </w:r>
      <w:r w:rsidRPr="005A4C2B">
        <w:rPr>
          <w:rFonts w:ascii="Corbel" w:hAnsi="Corbel"/>
          <w:b w:val="0"/>
          <w:i/>
          <w:sz w:val="21"/>
          <w:szCs w:val="21"/>
        </w:rPr>
        <w:t>zgodnie z ustaleniami na Wydziale</w:t>
      </w:r>
    </w:p>
    <w:p w:rsidR="00F57F32" w:rsidRPr="005A4C2B" w:rsidRDefault="00F57F32" w:rsidP="00C24529">
      <w:pPr>
        <w:pStyle w:val="Podpunkty"/>
        <w:ind w:left="284"/>
        <w:rPr>
          <w:rFonts w:ascii="Corbel" w:hAnsi="Corbel"/>
          <w:sz w:val="21"/>
          <w:szCs w:val="21"/>
        </w:rPr>
      </w:pPr>
      <w:r w:rsidRPr="005A4C2B">
        <w:rPr>
          <w:rFonts w:ascii="Corbel" w:hAnsi="Corbel"/>
          <w:sz w:val="21"/>
          <w:szCs w:val="21"/>
        </w:rPr>
        <w:t xml:space="preserve">1.1.Formy zajęć dydaktycznych, wymiar godzin i punktów ECTS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6"/>
        <w:gridCol w:w="882"/>
        <w:gridCol w:w="745"/>
        <w:gridCol w:w="851"/>
        <w:gridCol w:w="767"/>
        <w:gridCol w:w="801"/>
        <w:gridCol w:w="702"/>
        <w:gridCol w:w="919"/>
        <w:gridCol w:w="1131"/>
        <w:gridCol w:w="1442"/>
      </w:tblGrid>
      <w:tr w:rsidR="00F57F32" w:rsidRPr="005A4C2B" w:rsidTr="00C24529">
        <w:tc>
          <w:tcPr>
            <w:tcW w:w="1047" w:type="dxa"/>
            <w:tcBorders>
              <w:top w:val="single" w:sz="4" w:space="0" w:color="auto"/>
              <w:left w:val="single" w:sz="4" w:space="0" w:color="auto"/>
              <w:bottom w:val="single" w:sz="4" w:space="0" w:color="auto"/>
              <w:right w:val="single" w:sz="4" w:space="0" w:color="auto"/>
            </w:tcBorders>
            <w:hideMark/>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Semestr</w:t>
            </w:r>
          </w:p>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(nr)</w:t>
            </w:r>
          </w:p>
        </w:tc>
        <w:tc>
          <w:tcPr>
            <w:tcW w:w="882"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line="240" w:lineRule="auto"/>
              <w:jc w:val="center"/>
              <w:rPr>
                <w:rFonts w:ascii="Corbel" w:hAnsi="Corbel"/>
                <w:sz w:val="21"/>
                <w:szCs w:val="21"/>
              </w:rPr>
            </w:pPr>
            <w:r w:rsidRPr="005A4C2B">
              <w:rPr>
                <w:rFonts w:ascii="Corbel" w:hAnsi="Corbel"/>
                <w:sz w:val="21"/>
                <w:szCs w:val="21"/>
              </w:rPr>
              <w:t>Wykł.</w:t>
            </w:r>
          </w:p>
        </w:tc>
        <w:tc>
          <w:tcPr>
            <w:tcW w:w="745"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line="240" w:lineRule="auto"/>
              <w:jc w:val="center"/>
              <w:rPr>
                <w:rFonts w:ascii="Corbel" w:hAnsi="Corbel"/>
                <w:sz w:val="21"/>
                <w:szCs w:val="21"/>
              </w:rPr>
            </w:pPr>
            <w:r w:rsidRPr="005A4C2B">
              <w:rPr>
                <w:rFonts w:ascii="Corbel" w:hAnsi="Corbel"/>
                <w:sz w:val="21"/>
                <w:szCs w:val="21"/>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line="240" w:lineRule="auto"/>
              <w:jc w:val="center"/>
              <w:rPr>
                <w:rFonts w:ascii="Corbel" w:hAnsi="Corbel"/>
                <w:sz w:val="21"/>
                <w:szCs w:val="21"/>
              </w:rPr>
            </w:pPr>
            <w:r w:rsidRPr="005A4C2B">
              <w:rPr>
                <w:rFonts w:ascii="Corbel" w:hAnsi="Corbel"/>
                <w:sz w:val="21"/>
                <w:szCs w:val="21"/>
              </w:rPr>
              <w:t>Konw.</w:t>
            </w:r>
          </w:p>
        </w:tc>
        <w:tc>
          <w:tcPr>
            <w:tcW w:w="767"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line="240" w:lineRule="auto"/>
              <w:jc w:val="center"/>
              <w:rPr>
                <w:rFonts w:ascii="Corbel" w:hAnsi="Corbel"/>
                <w:sz w:val="21"/>
                <w:szCs w:val="21"/>
              </w:rPr>
            </w:pPr>
            <w:r w:rsidRPr="005A4C2B">
              <w:rPr>
                <w:rFonts w:ascii="Corbel" w:hAnsi="Corbel"/>
                <w:sz w:val="21"/>
                <w:szCs w:val="21"/>
              </w:rPr>
              <w:t>Lab.</w:t>
            </w:r>
          </w:p>
        </w:tc>
        <w:tc>
          <w:tcPr>
            <w:tcW w:w="80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line="240" w:lineRule="auto"/>
              <w:jc w:val="center"/>
              <w:rPr>
                <w:rFonts w:ascii="Corbel" w:hAnsi="Corbel"/>
                <w:sz w:val="21"/>
                <w:szCs w:val="21"/>
              </w:rPr>
            </w:pPr>
            <w:r w:rsidRPr="005A4C2B">
              <w:rPr>
                <w:rFonts w:ascii="Corbel" w:hAnsi="Corbel"/>
                <w:sz w:val="21"/>
                <w:szCs w:val="21"/>
              </w:rPr>
              <w:t>Sem.</w:t>
            </w:r>
          </w:p>
        </w:tc>
        <w:tc>
          <w:tcPr>
            <w:tcW w:w="702"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line="240" w:lineRule="auto"/>
              <w:jc w:val="center"/>
              <w:rPr>
                <w:rFonts w:ascii="Corbel" w:hAnsi="Corbel"/>
                <w:sz w:val="21"/>
                <w:szCs w:val="21"/>
              </w:rPr>
            </w:pPr>
            <w:r w:rsidRPr="005A4C2B">
              <w:rPr>
                <w:rFonts w:ascii="Corbel" w:hAnsi="Corbel"/>
                <w:sz w:val="21"/>
                <w:szCs w:val="21"/>
              </w:rPr>
              <w:t>ZP</w:t>
            </w:r>
          </w:p>
        </w:tc>
        <w:tc>
          <w:tcPr>
            <w:tcW w:w="919"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line="240" w:lineRule="auto"/>
              <w:jc w:val="center"/>
              <w:rPr>
                <w:rFonts w:ascii="Corbel" w:hAnsi="Corbel"/>
                <w:sz w:val="21"/>
                <w:szCs w:val="21"/>
              </w:rPr>
            </w:pPr>
            <w:r w:rsidRPr="005A4C2B">
              <w:rPr>
                <w:rFonts w:ascii="Corbel" w:hAnsi="Corbel"/>
                <w:sz w:val="21"/>
                <w:szCs w:val="21"/>
              </w:rPr>
              <w:t>Prakt.</w:t>
            </w:r>
          </w:p>
        </w:tc>
        <w:tc>
          <w:tcPr>
            <w:tcW w:w="113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line="240" w:lineRule="auto"/>
              <w:jc w:val="center"/>
              <w:rPr>
                <w:rFonts w:ascii="Corbel" w:hAnsi="Corbel"/>
                <w:sz w:val="21"/>
                <w:szCs w:val="21"/>
              </w:rPr>
            </w:pPr>
            <w:r w:rsidRPr="005A4C2B">
              <w:rPr>
                <w:rFonts w:ascii="Corbel" w:hAnsi="Corbel"/>
                <w:sz w:val="21"/>
                <w:szCs w:val="21"/>
              </w:rPr>
              <w:t>Inne (jakie?)</w:t>
            </w:r>
          </w:p>
        </w:tc>
        <w:tc>
          <w:tcPr>
            <w:tcW w:w="1443"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line="240" w:lineRule="auto"/>
              <w:jc w:val="center"/>
              <w:rPr>
                <w:rFonts w:ascii="Corbel" w:hAnsi="Corbel"/>
                <w:b/>
                <w:sz w:val="21"/>
                <w:szCs w:val="21"/>
              </w:rPr>
            </w:pPr>
            <w:r w:rsidRPr="005A4C2B">
              <w:rPr>
                <w:rFonts w:ascii="Corbel" w:hAnsi="Corbel"/>
                <w:b/>
                <w:sz w:val="21"/>
                <w:szCs w:val="21"/>
              </w:rPr>
              <w:t>Liczba pkt ECTS</w:t>
            </w:r>
          </w:p>
        </w:tc>
      </w:tr>
      <w:tr w:rsidR="00F57F32" w:rsidRPr="005A4C2B" w:rsidTr="00C24529">
        <w:trPr>
          <w:trHeight w:val="453"/>
        </w:trPr>
        <w:tc>
          <w:tcPr>
            <w:tcW w:w="1047"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centralniewrubryce"/>
              <w:spacing w:before="0" w:after="0"/>
              <w:rPr>
                <w:rFonts w:ascii="Corbel" w:hAnsi="Corbel"/>
                <w:sz w:val="21"/>
                <w:szCs w:val="21"/>
              </w:rPr>
            </w:pPr>
            <w:r w:rsidRPr="005A4C2B">
              <w:rPr>
                <w:rFonts w:ascii="Corbel" w:hAnsi="Corbel"/>
                <w:sz w:val="21"/>
                <w:szCs w:val="21"/>
              </w:rPr>
              <w:t>4</w:t>
            </w:r>
          </w:p>
        </w:tc>
        <w:tc>
          <w:tcPr>
            <w:tcW w:w="882"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centralniewrubryce"/>
              <w:spacing w:before="0" w:after="0"/>
              <w:rPr>
                <w:rFonts w:ascii="Corbel" w:hAnsi="Corbel"/>
                <w:sz w:val="21"/>
                <w:szCs w:val="21"/>
              </w:rPr>
            </w:pPr>
          </w:p>
        </w:tc>
        <w:tc>
          <w:tcPr>
            <w:tcW w:w="745"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centralniewrubryce"/>
              <w:spacing w:before="0" w:after="0"/>
              <w:rPr>
                <w:rFonts w:ascii="Corbel" w:hAnsi="Corbel"/>
                <w:sz w:val="21"/>
                <w:szCs w:val="21"/>
              </w:rPr>
            </w:pPr>
            <w:r w:rsidRPr="005A4C2B">
              <w:rPr>
                <w:rFonts w:ascii="Corbel" w:hAnsi="Corbel"/>
                <w:sz w:val="21"/>
                <w:szCs w:val="21"/>
              </w:rPr>
              <w:t>9</w:t>
            </w:r>
          </w:p>
        </w:tc>
        <w:tc>
          <w:tcPr>
            <w:tcW w:w="85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76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80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702"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919"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113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1443"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centralniewrubryce"/>
              <w:spacing w:before="0" w:after="0"/>
              <w:rPr>
                <w:rFonts w:ascii="Corbel" w:hAnsi="Corbel"/>
                <w:sz w:val="21"/>
                <w:szCs w:val="21"/>
              </w:rPr>
            </w:pPr>
            <w:r w:rsidRPr="005A4C2B">
              <w:rPr>
                <w:rFonts w:ascii="Corbel" w:hAnsi="Corbel"/>
                <w:sz w:val="21"/>
                <w:szCs w:val="21"/>
              </w:rPr>
              <w:t>2</w:t>
            </w:r>
          </w:p>
        </w:tc>
      </w:tr>
    </w:tbl>
    <w:p w:rsidR="00F57F32" w:rsidRPr="005A4C2B" w:rsidRDefault="00F57F32" w:rsidP="00C24529">
      <w:pPr>
        <w:pStyle w:val="Podpunkty"/>
        <w:ind w:left="0"/>
        <w:rPr>
          <w:rFonts w:ascii="Corbel" w:hAnsi="Corbel"/>
          <w:b w:val="0"/>
          <w:sz w:val="21"/>
          <w:szCs w:val="21"/>
          <w:lang w:eastAsia="en-US"/>
        </w:rPr>
      </w:pPr>
    </w:p>
    <w:p w:rsidR="00F57F32" w:rsidRPr="005A4C2B" w:rsidRDefault="00F57F32" w:rsidP="00C24529">
      <w:pPr>
        <w:pStyle w:val="Punktygwne"/>
        <w:spacing w:before="0" w:after="0"/>
        <w:ind w:left="284"/>
        <w:rPr>
          <w:rFonts w:ascii="Corbel" w:hAnsi="Corbel"/>
          <w:b w:val="0"/>
          <w:sz w:val="21"/>
          <w:szCs w:val="21"/>
        </w:rPr>
      </w:pPr>
      <w:r w:rsidRPr="005A4C2B">
        <w:rPr>
          <w:rFonts w:ascii="Corbel" w:hAnsi="Corbel"/>
          <w:sz w:val="21"/>
          <w:szCs w:val="21"/>
        </w:rPr>
        <w:t xml:space="preserve">1.2.  Sposób realizacji zajęć  </w:t>
      </w:r>
    </w:p>
    <w:p w:rsidR="00F57F32" w:rsidRPr="005A4C2B" w:rsidRDefault="00F57F32" w:rsidP="00C24529">
      <w:pPr>
        <w:pStyle w:val="Odpowiedzi"/>
        <w:spacing w:before="0" w:after="0"/>
        <w:rPr>
          <w:rFonts w:ascii="Corbel" w:hAnsi="Corbel"/>
          <w:b w:val="0"/>
          <w:sz w:val="21"/>
          <w:szCs w:val="21"/>
        </w:rPr>
      </w:pPr>
      <w:r w:rsidRPr="005A4C2B">
        <w:rPr>
          <w:rFonts w:ascii="Corbel" w:eastAsia="MS Gothic" w:hAnsi="Corbel" w:cs="MS Gothic"/>
          <w:sz w:val="21"/>
          <w:szCs w:val="21"/>
        </w:rPr>
        <w:t xml:space="preserve">  x</w:t>
      </w:r>
      <w:r w:rsidRPr="005A4C2B">
        <w:rPr>
          <w:rFonts w:ascii="Corbel" w:hAnsi="Corbel"/>
          <w:b w:val="0"/>
          <w:sz w:val="21"/>
          <w:szCs w:val="21"/>
        </w:rPr>
        <w:t xml:space="preserve">  zajęcia w formie tradycyjnej </w:t>
      </w:r>
    </w:p>
    <w:p w:rsidR="00F57F32" w:rsidRPr="005A4C2B" w:rsidRDefault="00F57F32" w:rsidP="00C24529">
      <w:pPr>
        <w:pStyle w:val="Odpowiedzi"/>
        <w:spacing w:before="0" w:after="0"/>
        <w:rPr>
          <w:rFonts w:ascii="Corbel" w:hAnsi="Corbel"/>
          <w:b w:val="0"/>
          <w:sz w:val="21"/>
          <w:szCs w:val="21"/>
        </w:rPr>
      </w:pPr>
      <w:r w:rsidRPr="005A4C2B">
        <w:rPr>
          <w:rFonts w:ascii="MS Gothic" w:eastAsia="MS Gothic" w:hAnsi="MS Gothic" w:cs="MS Gothic" w:hint="eastAsia"/>
          <w:b w:val="0"/>
          <w:sz w:val="21"/>
          <w:szCs w:val="21"/>
        </w:rPr>
        <w:t>☐</w:t>
      </w:r>
      <w:r w:rsidRPr="005A4C2B">
        <w:rPr>
          <w:rFonts w:ascii="Corbel" w:hAnsi="Corbel"/>
          <w:b w:val="0"/>
          <w:sz w:val="21"/>
          <w:szCs w:val="21"/>
        </w:rPr>
        <w:t xml:space="preserve"> zajęcia realizowane z wykorzystaniem metod i technik kształcenia na odległość</w:t>
      </w:r>
    </w:p>
    <w:p w:rsidR="00F57F32" w:rsidRPr="005A4C2B" w:rsidRDefault="00F57F32" w:rsidP="00C24529">
      <w:pPr>
        <w:pStyle w:val="Punktygwne"/>
        <w:spacing w:before="0" w:after="0"/>
        <w:rPr>
          <w:rFonts w:ascii="Corbel" w:hAnsi="Corbel"/>
          <w:sz w:val="21"/>
          <w:szCs w:val="21"/>
        </w:rPr>
      </w:pPr>
    </w:p>
    <w:p w:rsidR="00F57F32" w:rsidRPr="005A4C2B" w:rsidRDefault="00F57F32" w:rsidP="00C24529">
      <w:pPr>
        <w:pStyle w:val="Punktygwne"/>
        <w:spacing w:before="0" w:after="0"/>
        <w:ind w:left="284"/>
        <w:rPr>
          <w:rFonts w:ascii="Corbel" w:hAnsi="Corbel"/>
          <w:b w:val="0"/>
          <w:smallCaps w:val="0"/>
          <w:color w:val="000000"/>
          <w:sz w:val="21"/>
          <w:szCs w:val="21"/>
        </w:rPr>
      </w:pPr>
      <w:r w:rsidRPr="005A4C2B">
        <w:rPr>
          <w:rFonts w:ascii="Corbel" w:hAnsi="Corbel"/>
          <w:sz w:val="21"/>
          <w:szCs w:val="21"/>
        </w:rPr>
        <w:t xml:space="preserve">1.3 Forma zaliczenia przedmiotu /modułu (z toku) </w:t>
      </w:r>
      <w:r w:rsidRPr="005A4C2B">
        <w:rPr>
          <w:rFonts w:ascii="Corbel" w:hAnsi="Corbel"/>
          <w:b w:val="0"/>
          <w:smallCaps w:val="0"/>
          <w:color w:val="000000"/>
          <w:sz w:val="21"/>
          <w:szCs w:val="21"/>
        </w:rPr>
        <w:t xml:space="preserve">(egzamin, zaliczenie z oceną, zaliczenie bez oceny) </w:t>
      </w:r>
    </w:p>
    <w:p w:rsidR="00F57F32" w:rsidRPr="005A4C2B" w:rsidRDefault="00F57F32" w:rsidP="00C24529">
      <w:pPr>
        <w:pStyle w:val="Punktygwne"/>
        <w:spacing w:before="0" w:after="0"/>
        <w:rPr>
          <w:rFonts w:ascii="Corbel" w:hAnsi="Corbel"/>
          <w:sz w:val="21"/>
          <w:szCs w:val="21"/>
        </w:rPr>
      </w:pPr>
      <w:r w:rsidRPr="005A4C2B">
        <w:rPr>
          <w:rFonts w:ascii="Corbel" w:hAnsi="Corbel"/>
          <w:b w:val="0"/>
          <w:smallCaps w:val="0"/>
          <w:color w:val="000000"/>
          <w:sz w:val="21"/>
          <w:szCs w:val="21"/>
        </w:rPr>
        <w:t>egzamin</w:t>
      </w:r>
    </w:p>
    <w:p w:rsidR="00F57F32" w:rsidRPr="005A4C2B" w:rsidRDefault="00F57F32" w:rsidP="00C24529">
      <w:pPr>
        <w:pStyle w:val="Punktygwne"/>
        <w:spacing w:before="0" w:after="0"/>
        <w:rPr>
          <w:rFonts w:ascii="Corbel" w:hAnsi="Corbel"/>
          <w:sz w:val="21"/>
          <w:szCs w:val="21"/>
        </w:rPr>
      </w:pPr>
    </w:p>
    <w:p w:rsidR="00F57F32" w:rsidRPr="005A4C2B" w:rsidRDefault="00ED32D6" w:rsidP="00C24529">
      <w:pPr>
        <w:pStyle w:val="Punktygwne"/>
        <w:spacing w:before="0" w:after="0"/>
        <w:rPr>
          <w:rFonts w:ascii="Corbel" w:hAnsi="Corbel"/>
          <w:sz w:val="21"/>
          <w:szCs w:val="21"/>
        </w:rPr>
      </w:pPr>
      <w:r w:rsidRPr="005A4C2B">
        <w:rPr>
          <w:rFonts w:ascii="Corbel" w:hAnsi="Corbel"/>
          <w:sz w:val="21"/>
          <w:szCs w:val="21"/>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C24529">
        <w:tc>
          <w:tcPr>
            <w:tcW w:w="9180" w:type="dxa"/>
            <w:tcBorders>
              <w:top w:val="single" w:sz="4" w:space="0" w:color="auto"/>
              <w:left w:val="single" w:sz="4" w:space="0" w:color="auto"/>
              <w:bottom w:val="single" w:sz="4" w:space="0" w:color="auto"/>
              <w:right w:val="single" w:sz="4" w:space="0" w:color="auto"/>
            </w:tcBorders>
            <w:hideMark/>
          </w:tcPr>
          <w:p w:rsidR="00F57F32" w:rsidRPr="005A4C2B" w:rsidRDefault="00F57F32" w:rsidP="00C24529">
            <w:pPr>
              <w:pStyle w:val="Punktygwne"/>
              <w:spacing w:before="40" w:after="40"/>
              <w:rPr>
                <w:rFonts w:ascii="Corbel" w:hAnsi="Corbel"/>
                <w:b w:val="0"/>
                <w:color w:val="000000"/>
                <w:sz w:val="21"/>
                <w:szCs w:val="21"/>
              </w:rPr>
            </w:pPr>
            <w:r w:rsidRPr="005A4C2B">
              <w:rPr>
                <w:rFonts w:ascii="Corbel" w:eastAsia="Times New Roman" w:hAnsi="Corbel"/>
                <w:b w:val="0"/>
                <w:smallCaps w:val="0"/>
                <w:sz w:val="21"/>
                <w:szCs w:val="21"/>
                <w:lang w:eastAsia="pl-PL"/>
              </w:rPr>
              <w:t>Student powinien posiadać wiedzę z zakresu rachunkowości finansowej oraz znajomość aktualnych wydarzeń, znajomość przepisów prawa gospodarczego oraz podatkowego.</w:t>
            </w:r>
          </w:p>
        </w:tc>
      </w:tr>
    </w:tbl>
    <w:p w:rsidR="00F57F32" w:rsidRPr="005A4C2B" w:rsidRDefault="00F57F32" w:rsidP="00C24529">
      <w:pPr>
        <w:pStyle w:val="Punktygwne"/>
        <w:spacing w:before="0" w:after="0"/>
        <w:rPr>
          <w:rFonts w:ascii="Corbel" w:hAnsi="Corbel"/>
          <w:sz w:val="21"/>
          <w:szCs w:val="21"/>
        </w:rPr>
      </w:pPr>
    </w:p>
    <w:p w:rsidR="00F57F32" w:rsidRPr="005A4C2B" w:rsidRDefault="00ED32D6" w:rsidP="00C24529">
      <w:pPr>
        <w:pStyle w:val="Punktygwne"/>
        <w:spacing w:before="0" w:after="0"/>
        <w:rPr>
          <w:rFonts w:ascii="Corbel" w:hAnsi="Corbel"/>
          <w:sz w:val="21"/>
          <w:szCs w:val="21"/>
        </w:rPr>
      </w:pPr>
      <w:r w:rsidRPr="005A4C2B">
        <w:rPr>
          <w:rFonts w:ascii="Corbel" w:hAnsi="Corbel"/>
          <w:sz w:val="21"/>
          <w:szCs w:val="21"/>
        </w:rPr>
        <w:t>3. CELE, EFEKTY KSZTAŁCENIA , TREŚCI PROGRAMOWE I STOSOWANE METODY DYDAKTYCZNE</w:t>
      </w:r>
    </w:p>
    <w:p w:rsidR="00F57F32" w:rsidRPr="005A4C2B" w:rsidRDefault="00F57F32" w:rsidP="00C24529">
      <w:pPr>
        <w:pStyle w:val="Podpunkty"/>
        <w:rPr>
          <w:rFonts w:ascii="Corbel" w:hAnsi="Corbel"/>
          <w:b w:val="0"/>
          <w:i/>
          <w:sz w:val="21"/>
          <w:szCs w:val="21"/>
        </w:rPr>
      </w:pPr>
      <w:r w:rsidRPr="005A4C2B">
        <w:rPr>
          <w:rFonts w:ascii="Corbel" w:hAnsi="Corbel"/>
          <w:sz w:val="21"/>
          <w:szCs w:val="21"/>
        </w:rPr>
        <w:t xml:space="preserve">3.1 Cele przedmiotu/modułu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5"/>
        <w:gridCol w:w="8353"/>
      </w:tblGrid>
      <w:tr w:rsidR="00F57F32" w:rsidRPr="005A4C2B" w:rsidTr="00C24529">
        <w:tc>
          <w:tcPr>
            <w:tcW w:w="85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Podpunkty"/>
              <w:spacing w:before="40" w:after="40"/>
              <w:ind w:left="0"/>
              <w:jc w:val="left"/>
              <w:rPr>
                <w:rFonts w:ascii="Corbel" w:hAnsi="Corbel"/>
                <w:b w:val="0"/>
                <w:sz w:val="21"/>
                <w:szCs w:val="21"/>
              </w:rPr>
            </w:pPr>
            <w:r w:rsidRPr="005A4C2B">
              <w:rPr>
                <w:rFonts w:ascii="Corbel" w:hAnsi="Corbel"/>
                <w:b w:val="0"/>
                <w:sz w:val="21"/>
                <w:szCs w:val="21"/>
              </w:rPr>
              <w:t xml:space="preserve">C1 </w:t>
            </w:r>
          </w:p>
        </w:tc>
        <w:tc>
          <w:tcPr>
            <w:tcW w:w="8819"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Podpunkty"/>
              <w:spacing w:before="40" w:after="40"/>
              <w:ind w:left="0"/>
              <w:jc w:val="left"/>
              <w:rPr>
                <w:rFonts w:ascii="Corbel" w:hAnsi="Corbel"/>
                <w:b w:val="0"/>
                <w:sz w:val="21"/>
                <w:szCs w:val="21"/>
              </w:rPr>
            </w:pPr>
            <w:r w:rsidRPr="005A4C2B">
              <w:rPr>
                <w:rFonts w:ascii="Corbel" w:hAnsi="Corbel"/>
                <w:b w:val="0"/>
                <w:sz w:val="21"/>
                <w:szCs w:val="21"/>
              </w:rPr>
              <w:t>Przedstawienie podstawowych problemów grupy kapitałowej i ich gospodarki finansowej. Poznanie zadań systemu ewidencyjnego w korporacjach i grupach kapitałowych oraz powiązań kapitałowych i finansowych.</w:t>
            </w:r>
          </w:p>
        </w:tc>
      </w:tr>
      <w:tr w:rsidR="00F57F32" w:rsidRPr="005A4C2B" w:rsidTr="00C24529">
        <w:tc>
          <w:tcPr>
            <w:tcW w:w="85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Cele"/>
              <w:spacing w:before="40" w:after="40"/>
              <w:ind w:left="0" w:firstLine="0"/>
              <w:jc w:val="left"/>
              <w:rPr>
                <w:rFonts w:ascii="Corbel" w:hAnsi="Corbel"/>
                <w:sz w:val="21"/>
                <w:szCs w:val="21"/>
              </w:rPr>
            </w:pPr>
            <w:r w:rsidRPr="005A4C2B">
              <w:rPr>
                <w:rFonts w:ascii="Corbel" w:hAnsi="Corbel"/>
                <w:sz w:val="21"/>
                <w:szCs w:val="21"/>
              </w:rPr>
              <w:t>C2</w:t>
            </w:r>
          </w:p>
        </w:tc>
        <w:tc>
          <w:tcPr>
            <w:tcW w:w="8819"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Podpunkty"/>
              <w:spacing w:before="40" w:after="40"/>
              <w:ind w:left="0"/>
              <w:jc w:val="left"/>
              <w:rPr>
                <w:rFonts w:ascii="Corbel" w:hAnsi="Corbel"/>
                <w:b w:val="0"/>
                <w:sz w:val="21"/>
                <w:szCs w:val="21"/>
              </w:rPr>
            </w:pPr>
            <w:r w:rsidRPr="005A4C2B">
              <w:rPr>
                <w:rFonts w:ascii="Corbel" w:hAnsi="Corbel"/>
                <w:b w:val="0"/>
                <w:sz w:val="21"/>
                <w:szCs w:val="21"/>
              </w:rPr>
              <w:t>Poznanie metod wyceny poszczególnych przepływów kapitałowych i wyników przedsiębiorstwa oraz ich wzajemnego oddziaływanie przyczynowo-skutkowego.</w:t>
            </w:r>
          </w:p>
        </w:tc>
      </w:tr>
      <w:tr w:rsidR="00F57F32" w:rsidRPr="005A4C2B" w:rsidTr="00C24529">
        <w:tc>
          <w:tcPr>
            <w:tcW w:w="85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Podpunkty"/>
              <w:spacing w:before="40" w:after="40"/>
              <w:ind w:left="0"/>
              <w:jc w:val="left"/>
              <w:rPr>
                <w:rFonts w:ascii="Corbel" w:hAnsi="Corbel"/>
                <w:b w:val="0"/>
                <w:sz w:val="21"/>
                <w:szCs w:val="21"/>
              </w:rPr>
            </w:pPr>
            <w:r w:rsidRPr="005A4C2B">
              <w:rPr>
                <w:rFonts w:ascii="Corbel" w:hAnsi="Corbel"/>
                <w:b w:val="0"/>
                <w:sz w:val="21"/>
                <w:szCs w:val="21"/>
              </w:rPr>
              <w:t>C3</w:t>
            </w:r>
          </w:p>
        </w:tc>
        <w:tc>
          <w:tcPr>
            <w:tcW w:w="8819"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Podpunkty"/>
              <w:spacing w:before="40" w:after="40"/>
              <w:ind w:left="0"/>
              <w:jc w:val="left"/>
              <w:rPr>
                <w:rFonts w:ascii="Corbel" w:hAnsi="Corbel"/>
                <w:b w:val="0"/>
                <w:sz w:val="21"/>
                <w:szCs w:val="21"/>
              </w:rPr>
            </w:pPr>
            <w:r w:rsidRPr="005A4C2B">
              <w:rPr>
                <w:rFonts w:ascii="Corbel" w:hAnsi="Corbel"/>
                <w:b w:val="0"/>
                <w:sz w:val="21"/>
                <w:szCs w:val="21"/>
              </w:rPr>
              <w:t>Przedstawienie metod pozyskiwania, przekształcania i analizowania danych pełnej ewidencji księgowej jednostki wiodącej i grup z nią powiązanych.</w:t>
            </w:r>
          </w:p>
        </w:tc>
      </w:tr>
      <w:tr w:rsidR="00F57F32" w:rsidRPr="005A4C2B" w:rsidTr="00C24529">
        <w:tc>
          <w:tcPr>
            <w:tcW w:w="85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Podpunkty"/>
              <w:spacing w:before="40" w:after="40"/>
              <w:ind w:left="0"/>
              <w:jc w:val="left"/>
              <w:rPr>
                <w:rFonts w:ascii="Corbel" w:hAnsi="Corbel"/>
                <w:b w:val="0"/>
                <w:sz w:val="21"/>
                <w:szCs w:val="21"/>
              </w:rPr>
            </w:pPr>
            <w:r w:rsidRPr="005A4C2B">
              <w:rPr>
                <w:rFonts w:ascii="Corbel" w:hAnsi="Corbel"/>
                <w:b w:val="0"/>
                <w:sz w:val="21"/>
                <w:szCs w:val="21"/>
              </w:rPr>
              <w:t>C4</w:t>
            </w:r>
          </w:p>
        </w:tc>
        <w:tc>
          <w:tcPr>
            <w:tcW w:w="8819"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Podpunkty"/>
              <w:spacing w:before="40" w:after="40"/>
              <w:ind w:left="0"/>
              <w:jc w:val="left"/>
              <w:rPr>
                <w:rFonts w:ascii="Corbel" w:hAnsi="Corbel"/>
                <w:b w:val="0"/>
                <w:sz w:val="21"/>
                <w:szCs w:val="21"/>
              </w:rPr>
            </w:pPr>
            <w:r w:rsidRPr="005A4C2B">
              <w:rPr>
                <w:rFonts w:ascii="Corbel" w:hAnsi="Corbel"/>
                <w:b w:val="0"/>
                <w:sz w:val="21"/>
                <w:szCs w:val="21"/>
              </w:rPr>
              <w:t xml:space="preserve">Poznanie aktualnych uregulowań prawnych – norm i standardów w procesie ewidencji zdarzeń </w:t>
            </w:r>
            <w:r w:rsidRPr="005A4C2B">
              <w:rPr>
                <w:rFonts w:ascii="Corbel" w:hAnsi="Corbel"/>
                <w:b w:val="0"/>
                <w:sz w:val="21"/>
                <w:szCs w:val="21"/>
              </w:rPr>
              <w:lastRenderedPageBreak/>
              <w:t>gospodarczych firm powiązanych i możliwości analizy wzajemnych oddziaływań.</w:t>
            </w:r>
          </w:p>
        </w:tc>
      </w:tr>
    </w:tbl>
    <w:p w:rsidR="00F57F32" w:rsidRPr="005A4C2B" w:rsidRDefault="00F57F32" w:rsidP="00C24529">
      <w:pPr>
        <w:pStyle w:val="Punktygwne"/>
        <w:spacing w:before="0" w:after="0"/>
        <w:rPr>
          <w:rFonts w:ascii="Corbel" w:hAnsi="Corbel"/>
          <w:b w:val="0"/>
          <w:color w:val="000000"/>
          <w:sz w:val="21"/>
          <w:szCs w:val="21"/>
        </w:rPr>
      </w:pPr>
    </w:p>
    <w:p w:rsidR="00F57F32" w:rsidRPr="005A4C2B" w:rsidRDefault="00F57F32" w:rsidP="00C24529">
      <w:pPr>
        <w:spacing w:after="0" w:line="240" w:lineRule="auto"/>
        <w:ind w:left="426"/>
        <w:rPr>
          <w:rFonts w:ascii="Corbel" w:hAnsi="Corbel"/>
          <w:sz w:val="21"/>
          <w:szCs w:val="21"/>
        </w:rPr>
      </w:pPr>
      <w:r w:rsidRPr="005A4C2B">
        <w:rPr>
          <w:rFonts w:ascii="Corbel" w:hAnsi="Corbel"/>
          <w:b/>
          <w:sz w:val="21"/>
          <w:szCs w:val="21"/>
        </w:rPr>
        <w:t>3.2 Efekty kształcenia dla przedmiotu/ modułu</w:t>
      </w:r>
      <w:r w:rsidRPr="005A4C2B">
        <w:rPr>
          <w:rFonts w:ascii="Corbel" w:hAnsi="Corbel"/>
          <w:sz w:val="21"/>
          <w:szCs w:val="21"/>
        </w:rPr>
        <w:t xml:space="preserve"> (</w:t>
      </w:r>
      <w:r w:rsidRPr="005A4C2B">
        <w:rPr>
          <w:rFonts w:ascii="Corbel" w:hAnsi="Corbel"/>
          <w:i/>
          <w:sz w:val="21"/>
          <w:szCs w:val="21"/>
        </w:rPr>
        <w:t>wypełnia koordynator</w:t>
      </w:r>
      <w:r w:rsidRPr="005A4C2B">
        <w:rPr>
          <w:rFonts w:ascii="Corbel" w:hAnsi="Corbel"/>
          <w:sz w:val="21"/>
          <w:szCs w:val="21"/>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9"/>
        <w:gridCol w:w="5664"/>
        <w:gridCol w:w="1845"/>
      </w:tblGrid>
      <w:tr w:rsidR="00F57F32" w:rsidRPr="005A4C2B" w:rsidTr="00C24529">
        <w:tc>
          <w:tcPr>
            <w:tcW w:w="1669"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Punktygwne"/>
              <w:spacing w:before="0" w:after="0"/>
              <w:jc w:val="center"/>
              <w:rPr>
                <w:rFonts w:ascii="Corbel" w:hAnsi="Corbel"/>
                <w:b w:val="0"/>
                <w:sz w:val="21"/>
                <w:szCs w:val="21"/>
              </w:rPr>
            </w:pPr>
            <w:r w:rsidRPr="005A4C2B">
              <w:rPr>
                <w:rFonts w:ascii="Corbel" w:eastAsia="Times New Roman" w:hAnsi="Corbel"/>
                <w:smallCaps w:val="0"/>
                <w:sz w:val="21"/>
                <w:szCs w:val="21"/>
                <w:lang w:eastAsia="pl-PL"/>
              </w:rPr>
              <w:t>EK</w:t>
            </w:r>
            <w:r w:rsidRPr="005A4C2B">
              <w:rPr>
                <w:rFonts w:ascii="Corbel" w:eastAsia="Times New Roman" w:hAnsi="Corbel"/>
                <w:b w:val="0"/>
                <w:smallCaps w:val="0"/>
                <w:sz w:val="21"/>
                <w:szCs w:val="21"/>
                <w:lang w:eastAsia="pl-PL"/>
              </w:rPr>
              <w:t xml:space="preserve"> (efekt kształcenia</w:t>
            </w:r>
            <w:r w:rsidRPr="005A4C2B">
              <w:rPr>
                <w:rFonts w:ascii="Corbel" w:hAnsi="Corbel"/>
                <w:b w:val="0"/>
                <w:sz w:val="21"/>
                <w:szCs w:val="21"/>
              </w:rPr>
              <w:t>)</w:t>
            </w:r>
          </w:p>
        </w:tc>
        <w:tc>
          <w:tcPr>
            <w:tcW w:w="5666"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Podpunkty"/>
              <w:spacing w:before="40" w:after="40"/>
              <w:ind w:left="0"/>
              <w:rPr>
                <w:rFonts w:ascii="Corbel" w:hAnsi="Corbel"/>
                <w:b w:val="0"/>
                <w:sz w:val="21"/>
                <w:szCs w:val="21"/>
              </w:rPr>
            </w:pPr>
            <w:r w:rsidRPr="005A4C2B">
              <w:rPr>
                <w:rFonts w:ascii="Corbel" w:hAnsi="Corbel"/>
                <w:b w:val="0"/>
                <w:sz w:val="21"/>
                <w:szCs w:val="21"/>
              </w:rPr>
              <w:t>Treść efektu kształcenia zdefiniowanego dla przedmiotu (modułu)</w:t>
            </w:r>
          </w:p>
        </w:tc>
        <w:tc>
          <w:tcPr>
            <w:tcW w:w="1845"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Punktygwne"/>
              <w:spacing w:before="0" w:after="0"/>
              <w:jc w:val="center"/>
              <w:rPr>
                <w:rFonts w:ascii="Corbel" w:hAnsi="Corbel"/>
                <w:b w:val="0"/>
                <w:sz w:val="21"/>
                <w:szCs w:val="21"/>
              </w:rPr>
            </w:pPr>
            <w:r w:rsidRPr="005A4C2B">
              <w:rPr>
                <w:rFonts w:ascii="Corbel" w:eastAsia="Times New Roman" w:hAnsi="Corbel"/>
                <w:b w:val="0"/>
                <w:smallCaps w:val="0"/>
                <w:sz w:val="21"/>
                <w:szCs w:val="21"/>
                <w:lang w:eastAsia="pl-PL"/>
              </w:rPr>
              <w:t xml:space="preserve">Odniesienie do efektów  kierunkowych </w:t>
            </w:r>
            <w:r w:rsidRPr="005A4C2B">
              <w:rPr>
                <w:rFonts w:ascii="Corbel" w:eastAsia="Times New Roman" w:hAnsi="Corbel"/>
                <w:smallCaps w:val="0"/>
                <w:sz w:val="21"/>
                <w:szCs w:val="21"/>
                <w:lang w:eastAsia="pl-PL"/>
              </w:rPr>
              <w:t>(KEK</w:t>
            </w:r>
            <w:r w:rsidRPr="005A4C2B">
              <w:rPr>
                <w:rFonts w:ascii="Corbel" w:hAnsi="Corbel"/>
                <w:sz w:val="21"/>
                <w:szCs w:val="21"/>
              </w:rPr>
              <w:t>)</w:t>
            </w:r>
          </w:p>
        </w:tc>
      </w:tr>
      <w:tr w:rsidR="00F57F32" w:rsidRPr="005A4C2B" w:rsidTr="00C24529">
        <w:tc>
          <w:tcPr>
            <w:tcW w:w="1669" w:type="dxa"/>
            <w:tcBorders>
              <w:top w:val="single" w:sz="4" w:space="0" w:color="auto"/>
              <w:left w:val="single" w:sz="4" w:space="0" w:color="auto"/>
              <w:bottom w:val="single" w:sz="4" w:space="0" w:color="auto"/>
              <w:right w:val="single" w:sz="4" w:space="0" w:color="auto"/>
            </w:tcBorders>
            <w:hideMark/>
          </w:tcPr>
          <w:p w:rsidR="00F57F32" w:rsidRPr="005A4C2B" w:rsidRDefault="00F57F32" w:rsidP="00C24529">
            <w:pPr>
              <w:pStyle w:val="Punktygwne"/>
              <w:spacing w:before="0" w:after="0"/>
              <w:rPr>
                <w:rFonts w:ascii="Corbel" w:hAnsi="Corbel"/>
                <w:b w:val="0"/>
                <w:sz w:val="21"/>
                <w:szCs w:val="21"/>
              </w:rPr>
            </w:pPr>
            <w:r w:rsidRPr="005A4C2B">
              <w:rPr>
                <w:rFonts w:ascii="Corbel" w:hAnsi="Corbel"/>
                <w:b w:val="0"/>
                <w:sz w:val="21"/>
                <w:szCs w:val="21"/>
              </w:rPr>
              <w:t>EK_01</w:t>
            </w:r>
          </w:p>
        </w:tc>
        <w:tc>
          <w:tcPr>
            <w:tcW w:w="5666" w:type="dxa"/>
            <w:tcBorders>
              <w:top w:val="single" w:sz="4" w:space="0" w:color="auto"/>
              <w:left w:val="single" w:sz="4" w:space="0" w:color="auto"/>
              <w:bottom w:val="single" w:sz="4" w:space="0" w:color="auto"/>
              <w:right w:val="single" w:sz="4" w:space="0" w:color="auto"/>
            </w:tcBorders>
            <w:hideMark/>
          </w:tcPr>
          <w:p w:rsidR="00F57F32" w:rsidRPr="005A4C2B" w:rsidRDefault="00F57F32" w:rsidP="00C24529">
            <w:pPr>
              <w:pStyle w:val="Podpunkty"/>
              <w:ind w:left="0"/>
              <w:jc w:val="left"/>
              <w:rPr>
                <w:rFonts w:ascii="Corbel" w:hAnsi="Corbel"/>
                <w:b w:val="0"/>
                <w:sz w:val="21"/>
                <w:szCs w:val="21"/>
              </w:rPr>
            </w:pPr>
            <w:r w:rsidRPr="005A4C2B">
              <w:rPr>
                <w:rFonts w:ascii="Corbel" w:hAnsi="Corbel"/>
                <w:b w:val="0"/>
                <w:sz w:val="21"/>
                <w:szCs w:val="21"/>
              </w:rPr>
              <w:t>Opisuje podstawowe problemy i zadania systemu ewidencyjnego w korporacjach i grupach kapitałowych. Dysponuje wiedzą w zakresie powiązań kapitałowych i finansowych.</w:t>
            </w:r>
          </w:p>
        </w:tc>
        <w:tc>
          <w:tcPr>
            <w:tcW w:w="1845"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Punktygwne"/>
              <w:spacing w:before="0" w:after="0"/>
              <w:jc w:val="center"/>
              <w:rPr>
                <w:rFonts w:ascii="Corbel" w:eastAsia="Times New Roman" w:hAnsi="Corbel"/>
                <w:b w:val="0"/>
                <w:smallCaps w:val="0"/>
                <w:sz w:val="21"/>
                <w:szCs w:val="21"/>
                <w:lang w:eastAsia="pl-PL"/>
              </w:rPr>
            </w:pPr>
            <w:r w:rsidRPr="005A4C2B">
              <w:rPr>
                <w:rFonts w:ascii="Corbel" w:hAnsi="Corbel"/>
                <w:b w:val="0"/>
                <w:sz w:val="21"/>
                <w:szCs w:val="21"/>
              </w:rPr>
              <w:t>K</w:t>
            </w:r>
            <w:r w:rsidRPr="005A4C2B">
              <w:rPr>
                <w:rFonts w:ascii="Corbel" w:eastAsia="Times New Roman" w:hAnsi="Corbel"/>
                <w:b w:val="0"/>
                <w:smallCaps w:val="0"/>
                <w:sz w:val="21"/>
                <w:szCs w:val="21"/>
                <w:lang w:eastAsia="pl-PL"/>
              </w:rPr>
              <w:t>_W01</w:t>
            </w:r>
          </w:p>
          <w:p w:rsidR="00F57F32" w:rsidRPr="005A4C2B" w:rsidRDefault="00F57F32" w:rsidP="00C24529">
            <w:pPr>
              <w:pStyle w:val="Punktygwne"/>
              <w:spacing w:before="0" w:after="0"/>
              <w:jc w:val="center"/>
              <w:rPr>
                <w:rFonts w:ascii="Corbel" w:eastAsia="Times New Roman" w:hAnsi="Corbel"/>
                <w:b w:val="0"/>
                <w:smallCaps w:val="0"/>
                <w:sz w:val="21"/>
                <w:szCs w:val="21"/>
                <w:lang w:eastAsia="pl-PL"/>
              </w:rPr>
            </w:pPr>
            <w:r w:rsidRPr="005A4C2B">
              <w:rPr>
                <w:rFonts w:ascii="Corbel" w:eastAsia="Times New Roman" w:hAnsi="Corbel"/>
                <w:b w:val="0"/>
                <w:smallCaps w:val="0"/>
                <w:sz w:val="21"/>
                <w:szCs w:val="21"/>
                <w:lang w:eastAsia="pl-PL"/>
              </w:rPr>
              <w:t>K_W07</w:t>
            </w:r>
          </w:p>
          <w:p w:rsidR="00F57F32" w:rsidRPr="005A4C2B" w:rsidRDefault="00F57F32" w:rsidP="00C24529">
            <w:pPr>
              <w:pStyle w:val="Punktygwne"/>
              <w:spacing w:before="0" w:after="0"/>
              <w:jc w:val="center"/>
              <w:rPr>
                <w:rFonts w:ascii="Corbel" w:eastAsia="Times New Roman" w:hAnsi="Corbel"/>
                <w:b w:val="0"/>
                <w:smallCaps w:val="0"/>
                <w:sz w:val="21"/>
                <w:szCs w:val="21"/>
                <w:lang w:eastAsia="pl-PL"/>
              </w:rPr>
            </w:pPr>
            <w:r w:rsidRPr="005A4C2B">
              <w:rPr>
                <w:rFonts w:ascii="Corbel" w:eastAsia="Times New Roman" w:hAnsi="Corbel"/>
                <w:b w:val="0"/>
                <w:smallCaps w:val="0"/>
                <w:sz w:val="21"/>
                <w:szCs w:val="21"/>
                <w:lang w:eastAsia="pl-PL"/>
              </w:rPr>
              <w:t>K_U04</w:t>
            </w:r>
          </w:p>
          <w:p w:rsidR="00F57F32" w:rsidRPr="005A4C2B" w:rsidRDefault="00F57F32" w:rsidP="00C24529">
            <w:pPr>
              <w:pStyle w:val="Punktygwne"/>
              <w:spacing w:before="0" w:after="0"/>
              <w:jc w:val="center"/>
              <w:rPr>
                <w:rFonts w:ascii="Corbel" w:eastAsia="Times New Roman" w:hAnsi="Corbel"/>
                <w:b w:val="0"/>
                <w:smallCaps w:val="0"/>
                <w:sz w:val="21"/>
                <w:szCs w:val="21"/>
                <w:lang w:eastAsia="pl-PL"/>
              </w:rPr>
            </w:pPr>
            <w:r w:rsidRPr="005A4C2B">
              <w:rPr>
                <w:rFonts w:ascii="Corbel" w:eastAsia="Times New Roman" w:hAnsi="Corbel"/>
                <w:b w:val="0"/>
                <w:smallCaps w:val="0"/>
                <w:sz w:val="21"/>
                <w:szCs w:val="21"/>
                <w:lang w:eastAsia="pl-PL"/>
              </w:rPr>
              <w:t>K_K01</w:t>
            </w:r>
          </w:p>
        </w:tc>
      </w:tr>
      <w:tr w:rsidR="00F57F32" w:rsidRPr="005A4C2B" w:rsidTr="00C24529">
        <w:tc>
          <w:tcPr>
            <w:tcW w:w="1669" w:type="dxa"/>
            <w:tcBorders>
              <w:top w:val="single" w:sz="4" w:space="0" w:color="auto"/>
              <w:left w:val="single" w:sz="4" w:space="0" w:color="auto"/>
              <w:bottom w:val="single" w:sz="4" w:space="0" w:color="auto"/>
              <w:right w:val="single" w:sz="4" w:space="0" w:color="auto"/>
            </w:tcBorders>
            <w:hideMark/>
          </w:tcPr>
          <w:p w:rsidR="00F57F32" w:rsidRPr="005A4C2B" w:rsidRDefault="00F57F32" w:rsidP="00C24529">
            <w:pPr>
              <w:pStyle w:val="Punktygwne"/>
              <w:spacing w:before="0" w:after="0"/>
              <w:rPr>
                <w:rFonts w:ascii="Corbel" w:hAnsi="Corbel"/>
                <w:b w:val="0"/>
                <w:sz w:val="21"/>
                <w:szCs w:val="21"/>
              </w:rPr>
            </w:pPr>
            <w:r w:rsidRPr="005A4C2B">
              <w:rPr>
                <w:rFonts w:ascii="Corbel" w:hAnsi="Corbel"/>
                <w:b w:val="0"/>
                <w:sz w:val="21"/>
                <w:szCs w:val="21"/>
              </w:rPr>
              <w:t>EK_02</w:t>
            </w:r>
          </w:p>
        </w:tc>
        <w:tc>
          <w:tcPr>
            <w:tcW w:w="5666" w:type="dxa"/>
            <w:tcBorders>
              <w:top w:val="single" w:sz="4" w:space="0" w:color="auto"/>
              <w:left w:val="single" w:sz="4" w:space="0" w:color="auto"/>
              <w:bottom w:val="single" w:sz="4" w:space="0" w:color="auto"/>
              <w:right w:val="single" w:sz="4" w:space="0" w:color="auto"/>
            </w:tcBorders>
            <w:shd w:val="clear" w:color="auto" w:fill="auto"/>
            <w:hideMark/>
          </w:tcPr>
          <w:p w:rsidR="00F57F32" w:rsidRPr="005A4C2B" w:rsidRDefault="00F57F32" w:rsidP="00C24529">
            <w:pPr>
              <w:pStyle w:val="Podpunkty"/>
              <w:ind w:left="0"/>
              <w:jc w:val="left"/>
              <w:rPr>
                <w:rFonts w:ascii="Corbel" w:hAnsi="Corbel"/>
                <w:b w:val="0"/>
                <w:sz w:val="21"/>
                <w:szCs w:val="21"/>
              </w:rPr>
            </w:pPr>
            <w:r w:rsidRPr="005A4C2B">
              <w:rPr>
                <w:rFonts w:ascii="Corbel" w:hAnsi="Corbel"/>
                <w:b w:val="0"/>
                <w:sz w:val="21"/>
                <w:szCs w:val="21"/>
              </w:rPr>
              <w:t>Legitymuje się pogłębioną wiedzą o metodach wyceny poszczególnych przepływów kapitałowych. Zna związki przyczynowo-skutkowe zachodzące między nimi, określa ich przebieg i skutki w sposób decyzyjny.</w:t>
            </w:r>
          </w:p>
        </w:tc>
        <w:tc>
          <w:tcPr>
            <w:tcW w:w="1845" w:type="dxa"/>
            <w:tcBorders>
              <w:top w:val="single" w:sz="4" w:space="0" w:color="auto"/>
              <w:left w:val="single" w:sz="4" w:space="0" w:color="auto"/>
              <w:bottom w:val="single" w:sz="4" w:space="0" w:color="auto"/>
              <w:right w:val="single" w:sz="4" w:space="0" w:color="auto"/>
            </w:tcBorders>
            <w:hideMark/>
          </w:tcPr>
          <w:p w:rsidR="00F57F32" w:rsidRPr="005A4C2B" w:rsidRDefault="00F57F32" w:rsidP="00C24529">
            <w:pPr>
              <w:pStyle w:val="Punktygwne"/>
              <w:spacing w:before="0" w:after="0"/>
              <w:jc w:val="center"/>
              <w:rPr>
                <w:rFonts w:ascii="Corbel" w:hAnsi="Corbel"/>
                <w:b w:val="0"/>
                <w:sz w:val="21"/>
                <w:szCs w:val="21"/>
              </w:rPr>
            </w:pPr>
            <w:r w:rsidRPr="005A4C2B">
              <w:rPr>
                <w:rFonts w:ascii="Corbel" w:hAnsi="Corbel"/>
                <w:b w:val="0"/>
                <w:sz w:val="21"/>
                <w:szCs w:val="21"/>
              </w:rPr>
              <w:t>K_U03</w:t>
            </w:r>
          </w:p>
          <w:p w:rsidR="00F57F32" w:rsidRPr="005A4C2B" w:rsidRDefault="00F57F32" w:rsidP="00C24529">
            <w:pPr>
              <w:pStyle w:val="Punktygwne"/>
              <w:spacing w:before="0" w:after="0"/>
              <w:jc w:val="center"/>
              <w:rPr>
                <w:rFonts w:ascii="Corbel" w:hAnsi="Corbel"/>
                <w:b w:val="0"/>
                <w:sz w:val="21"/>
                <w:szCs w:val="21"/>
              </w:rPr>
            </w:pPr>
            <w:r w:rsidRPr="005A4C2B">
              <w:rPr>
                <w:rFonts w:ascii="Corbel" w:hAnsi="Corbel"/>
                <w:b w:val="0"/>
                <w:sz w:val="21"/>
                <w:szCs w:val="21"/>
              </w:rPr>
              <w:t>K_U04</w:t>
            </w:r>
          </w:p>
          <w:p w:rsidR="00F57F32" w:rsidRPr="005A4C2B" w:rsidRDefault="00F57F32" w:rsidP="00C24529">
            <w:pPr>
              <w:pStyle w:val="Punktygwne"/>
              <w:spacing w:before="0" w:after="0"/>
              <w:jc w:val="center"/>
              <w:rPr>
                <w:rFonts w:ascii="Corbel" w:hAnsi="Corbel"/>
                <w:b w:val="0"/>
                <w:sz w:val="21"/>
                <w:szCs w:val="21"/>
              </w:rPr>
            </w:pPr>
            <w:r w:rsidRPr="005A4C2B">
              <w:rPr>
                <w:rFonts w:ascii="Corbel" w:hAnsi="Corbel"/>
                <w:b w:val="0"/>
                <w:sz w:val="21"/>
                <w:szCs w:val="21"/>
              </w:rPr>
              <w:t>K_U10</w:t>
            </w:r>
          </w:p>
        </w:tc>
      </w:tr>
      <w:tr w:rsidR="00F57F32" w:rsidRPr="005A4C2B" w:rsidTr="00C24529">
        <w:tc>
          <w:tcPr>
            <w:tcW w:w="1669" w:type="dxa"/>
            <w:tcBorders>
              <w:top w:val="single" w:sz="4" w:space="0" w:color="auto"/>
              <w:left w:val="single" w:sz="4" w:space="0" w:color="auto"/>
              <w:bottom w:val="single" w:sz="4" w:space="0" w:color="auto"/>
              <w:right w:val="single" w:sz="4" w:space="0" w:color="auto"/>
            </w:tcBorders>
            <w:hideMark/>
          </w:tcPr>
          <w:p w:rsidR="00F57F32" w:rsidRPr="005A4C2B" w:rsidRDefault="00F57F32" w:rsidP="00C24529">
            <w:pPr>
              <w:pStyle w:val="Punktygwne"/>
              <w:spacing w:before="0" w:after="0"/>
              <w:rPr>
                <w:rFonts w:ascii="Corbel" w:hAnsi="Corbel"/>
                <w:b w:val="0"/>
                <w:sz w:val="21"/>
                <w:szCs w:val="21"/>
              </w:rPr>
            </w:pPr>
            <w:r w:rsidRPr="005A4C2B">
              <w:rPr>
                <w:rFonts w:ascii="Corbel" w:hAnsi="Corbel"/>
                <w:b w:val="0"/>
                <w:sz w:val="21"/>
                <w:szCs w:val="21"/>
              </w:rPr>
              <w:t>EK_03</w:t>
            </w:r>
          </w:p>
        </w:tc>
        <w:tc>
          <w:tcPr>
            <w:tcW w:w="5666" w:type="dxa"/>
            <w:tcBorders>
              <w:top w:val="single" w:sz="4" w:space="0" w:color="auto"/>
              <w:left w:val="single" w:sz="4" w:space="0" w:color="auto"/>
              <w:bottom w:val="single" w:sz="4" w:space="0" w:color="auto"/>
              <w:right w:val="single" w:sz="4" w:space="0" w:color="auto"/>
            </w:tcBorders>
            <w:hideMark/>
          </w:tcPr>
          <w:p w:rsidR="00F57F32" w:rsidRPr="005A4C2B" w:rsidRDefault="00F57F32" w:rsidP="00C24529">
            <w:pPr>
              <w:pStyle w:val="Podpunkty"/>
              <w:spacing w:before="40" w:after="40"/>
              <w:ind w:left="0"/>
              <w:jc w:val="left"/>
              <w:rPr>
                <w:rFonts w:ascii="Corbel" w:hAnsi="Corbel"/>
                <w:b w:val="0"/>
                <w:sz w:val="21"/>
                <w:szCs w:val="21"/>
              </w:rPr>
            </w:pPr>
            <w:r w:rsidRPr="005A4C2B">
              <w:rPr>
                <w:rFonts w:ascii="Corbel" w:hAnsi="Corbel"/>
                <w:b w:val="0"/>
                <w:sz w:val="21"/>
                <w:szCs w:val="21"/>
              </w:rPr>
              <w:t>Posługuje się normami i standardami w procesie ewidencji zdarzeń gospodarczych firm powiązanych kapitałowo. Potrafi wnikliwe analizować procesy zachodzące w przedsiębiorstwie funkcjonującym jako przedsiębiorstwo globalne.</w:t>
            </w:r>
          </w:p>
        </w:tc>
        <w:tc>
          <w:tcPr>
            <w:tcW w:w="1845"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Punktygwne"/>
              <w:spacing w:before="0" w:after="0"/>
              <w:jc w:val="center"/>
              <w:rPr>
                <w:rFonts w:ascii="Corbel" w:hAnsi="Corbel"/>
                <w:b w:val="0"/>
                <w:sz w:val="21"/>
                <w:szCs w:val="21"/>
              </w:rPr>
            </w:pPr>
            <w:r w:rsidRPr="005A4C2B">
              <w:rPr>
                <w:rFonts w:ascii="Corbel" w:hAnsi="Corbel"/>
                <w:b w:val="0"/>
                <w:sz w:val="21"/>
                <w:szCs w:val="21"/>
              </w:rPr>
              <w:t>K_W10</w:t>
            </w:r>
          </w:p>
          <w:p w:rsidR="00F57F32" w:rsidRPr="005A4C2B" w:rsidRDefault="00F57F32" w:rsidP="00C24529">
            <w:pPr>
              <w:pStyle w:val="Punktygwne"/>
              <w:spacing w:before="0" w:after="0"/>
              <w:jc w:val="center"/>
              <w:rPr>
                <w:rFonts w:ascii="Corbel" w:hAnsi="Corbel"/>
                <w:b w:val="0"/>
                <w:sz w:val="21"/>
                <w:szCs w:val="21"/>
              </w:rPr>
            </w:pPr>
            <w:r w:rsidRPr="005A4C2B">
              <w:rPr>
                <w:rFonts w:ascii="Corbel" w:hAnsi="Corbel"/>
                <w:b w:val="0"/>
                <w:sz w:val="21"/>
                <w:szCs w:val="21"/>
              </w:rPr>
              <w:t>K_U05</w:t>
            </w:r>
          </w:p>
          <w:p w:rsidR="00F57F32" w:rsidRPr="005A4C2B" w:rsidRDefault="00F57F32" w:rsidP="00C24529">
            <w:pPr>
              <w:pStyle w:val="Punktygwne"/>
              <w:spacing w:before="0" w:after="0"/>
              <w:jc w:val="center"/>
              <w:rPr>
                <w:rFonts w:ascii="Corbel" w:hAnsi="Corbel"/>
                <w:b w:val="0"/>
                <w:sz w:val="21"/>
                <w:szCs w:val="21"/>
              </w:rPr>
            </w:pPr>
            <w:r w:rsidRPr="005A4C2B">
              <w:rPr>
                <w:rFonts w:ascii="Corbel" w:hAnsi="Corbel"/>
                <w:b w:val="0"/>
                <w:sz w:val="21"/>
                <w:szCs w:val="21"/>
              </w:rPr>
              <w:t>K_U06</w:t>
            </w:r>
          </w:p>
        </w:tc>
      </w:tr>
    </w:tbl>
    <w:p w:rsidR="00F57F32" w:rsidRPr="005A4C2B" w:rsidRDefault="00F57F32" w:rsidP="00C24529">
      <w:pPr>
        <w:pStyle w:val="Punktygwne"/>
        <w:spacing w:before="0" w:after="0"/>
        <w:rPr>
          <w:rFonts w:ascii="Corbel" w:hAnsi="Corbel"/>
          <w:b w:val="0"/>
          <w:sz w:val="21"/>
          <w:szCs w:val="21"/>
        </w:rPr>
      </w:pPr>
    </w:p>
    <w:p w:rsidR="00F57F32" w:rsidRPr="005A4C2B" w:rsidRDefault="00F57F32" w:rsidP="00C24529">
      <w:pPr>
        <w:pStyle w:val="Akapitzlist"/>
        <w:spacing w:after="0" w:line="240" w:lineRule="auto"/>
        <w:ind w:left="426"/>
        <w:jc w:val="both"/>
        <w:rPr>
          <w:rFonts w:ascii="Corbel" w:hAnsi="Corbel"/>
          <w:b/>
          <w:sz w:val="21"/>
          <w:szCs w:val="21"/>
        </w:rPr>
      </w:pPr>
      <w:r w:rsidRPr="005A4C2B">
        <w:rPr>
          <w:rFonts w:ascii="Corbel" w:hAnsi="Corbel"/>
          <w:b/>
          <w:sz w:val="21"/>
          <w:szCs w:val="21"/>
        </w:rPr>
        <w:t xml:space="preserve">3.3 Treści programowe </w:t>
      </w:r>
      <w:r w:rsidRPr="005A4C2B">
        <w:rPr>
          <w:rFonts w:ascii="Corbel" w:hAnsi="Corbel"/>
          <w:sz w:val="21"/>
          <w:szCs w:val="21"/>
        </w:rPr>
        <w:t>(</w:t>
      </w:r>
      <w:r w:rsidRPr="005A4C2B">
        <w:rPr>
          <w:rFonts w:ascii="Corbel" w:hAnsi="Corbel"/>
          <w:i/>
          <w:sz w:val="21"/>
          <w:szCs w:val="21"/>
        </w:rPr>
        <w:t>wypełnia koordynator)</w:t>
      </w:r>
    </w:p>
    <w:p w:rsidR="00F57F32" w:rsidRPr="005A4C2B" w:rsidRDefault="00F57F32" w:rsidP="00AF5A9E">
      <w:pPr>
        <w:pStyle w:val="Akapitzlist"/>
        <w:numPr>
          <w:ilvl w:val="0"/>
          <w:numId w:val="412"/>
        </w:numPr>
        <w:spacing w:after="0" w:line="240" w:lineRule="auto"/>
        <w:ind w:left="993"/>
        <w:jc w:val="both"/>
        <w:rPr>
          <w:rFonts w:ascii="Corbel" w:hAnsi="Corbel"/>
          <w:sz w:val="21"/>
          <w:szCs w:val="21"/>
        </w:rPr>
      </w:pPr>
      <w:r w:rsidRPr="005A4C2B">
        <w:rPr>
          <w:rFonts w:ascii="Corbel" w:hAnsi="Corbel"/>
          <w:sz w:val="21"/>
          <w:szCs w:val="21"/>
        </w:rPr>
        <w:t xml:space="preserve">Problematyka ćwiczeń audytoryjnych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C24529">
        <w:tc>
          <w:tcPr>
            <w:tcW w:w="9180" w:type="dxa"/>
            <w:tcBorders>
              <w:top w:val="single" w:sz="4" w:space="0" w:color="auto"/>
              <w:left w:val="single" w:sz="4" w:space="0" w:color="auto"/>
              <w:bottom w:val="single" w:sz="4" w:space="0" w:color="auto"/>
              <w:right w:val="single" w:sz="4" w:space="0" w:color="auto"/>
            </w:tcBorders>
            <w:hideMark/>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Wprowadzenie do gospodarki finansowej i zarządzania grupą kapitałową.</w:t>
            </w:r>
          </w:p>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 xml:space="preserve">Istota globalizacji . Harmonizacja i standaryzacja rachunkowości. Międzynarodowe standardy rachunkowości grupy kapitałowej. </w:t>
            </w:r>
          </w:p>
        </w:tc>
      </w:tr>
      <w:tr w:rsidR="00F57F32" w:rsidRPr="005A4C2B" w:rsidTr="00C24529">
        <w:tc>
          <w:tcPr>
            <w:tcW w:w="9180" w:type="dxa"/>
            <w:tcBorders>
              <w:top w:val="single" w:sz="4" w:space="0" w:color="auto"/>
              <w:left w:val="single" w:sz="4" w:space="0" w:color="auto"/>
              <w:bottom w:val="single" w:sz="4" w:space="0" w:color="auto"/>
              <w:right w:val="single" w:sz="4" w:space="0" w:color="auto"/>
            </w:tcBorders>
            <w:hideMark/>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Grupa kapitałowa i zarządzanie korporacją.</w:t>
            </w:r>
          </w:p>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Definicja grupy kapitałowej, jednostki powiązanej oraz zależnej. Struktura korporacji krajowej i międzynarodowej. Organizacja gospodarki finansowej w firmie jednooddziałowej i wielooddziałowej. Przepływy pieniężne w korporacjach i powiązania kapitałowe. Obowiązek sporządzania jednostkowego skonsolidowanego sprawozdania finansowego.</w:t>
            </w:r>
          </w:p>
        </w:tc>
      </w:tr>
      <w:tr w:rsidR="00F57F32" w:rsidRPr="005A4C2B" w:rsidTr="00C24529">
        <w:tc>
          <w:tcPr>
            <w:tcW w:w="9180" w:type="dxa"/>
            <w:tcBorders>
              <w:top w:val="single" w:sz="4" w:space="0" w:color="auto"/>
              <w:left w:val="single" w:sz="4" w:space="0" w:color="auto"/>
              <w:bottom w:val="single" w:sz="4" w:space="0" w:color="auto"/>
              <w:right w:val="single" w:sz="4" w:space="0" w:color="auto"/>
            </w:tcBorders>
            <w:hideMark/>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 xml:space="preserve">Ewidencja księgowa typowych zdarzeń transakcji gospodarczych – ujęcie zasobowe i procesowe. </w:t>
            </w:r>
          </w:p>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Ewidencja księgowa zapasów, rozliczeń i rozrachunków. Szczególne cechy rachunkowości grupy kapitałowej. Wycena zapasów, inwestycji finansowych, kapitałów, transakcji rozliczeniowych.</w:t>
            </w:r>
          </w:p>
        </w:tc>
      </w:tr>
      <w:tr w:rsidR="00F57F32" w:rsidRPr="005A4C2B" w:rsidTr="00C24529">
        <w:tc>
          <w:tcPr>
            <w:tcW w:w="9180" w:type="dxa"/>
            <w:tcBorders>
              <w:top w:val="single" w:sz="4" w:space="0" w:color="auto"/>
              <w:left w:val="single" w:sz="4" w:space="0" w:color="auto"/>
              <w:bottom w:val="single" w:sz="4" w:space="0" w:color="auto"/>
              <w:right w:val="single" w:sz="4" w:space="0" w:color="auto"/>
            </w:tcBorders>
            <w:hideMark/>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 xml:space="preserve">Ceny transferowe i ewidencja wyników. </w:t>
            </w:r>
          </w:p>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Metody wycena rozliczeń i rozrachunków w sprawozdaniach finansowych. Ewidencja księgowa nietypowych zdarzeń gospodarczych.</w:t>
            </w:r>
          </w:p>
        </w:tc>
      </w:tr>
      <w:tr w:rsidR="00F57F32" w:rsidRPr="005A4C2B" w:rsidTr="00C24529">
        <w:tc>
          <w:tcPr>
            <w:tcW w:w="9180" w:type="dxa"/>
            <w:tcBorders>
              <w:top w:val="single" w:sz="4" w:space="0" w:color="auto"/>
              <w:left w:val="single" w:sz="4" w:space="0" w:color="auto"/>
              <w:bottom w:val="single" w:sz="4" w:space="0" w:color="auto"/>
              <w:right w:val="single" w:sz="4" w:space="0" w:color="auto"/>
            </w:tcBorders>
            <w:hideMark/>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Ryzyka finansowe.</w:t>
            </w:r>
          </w:p>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 xml:space="preserve">Ryzyko i jego kategorie w firmie. Ryzyko strat finansowych w warunkach polskich. Zarządzanie ryzykiem w korporacji. Kursy walutowe i różnice kursowe. Techniki zabezpieczania przed ryzykiem walutowym. Ewidencja rezerw księgowych. </w:t>
            </w:r>
          </w:p>
        </w:tc>
      </w:tr>
      <w:tr w:rsidR="00F57F32" w:rsidRPr="005A4C2B" w:rsidTr="00C24529">
        <w:tc>
          <w:tcPr>
            <w:tcW w:w="9180" w:type="dxa"/>
            <w:tcBorders>
              <w:top w:val="single" w:sz="4" w:space="0" w:color="auto"/>
              <w:left w:val="single" w:sz="4" w:space="0" w:color="auto"/>
              <w:bottom w:val="single" w:sz="4" w:space="0" w:color="auto"/>
              <w:right w:val="single" w:sz="4" w:space="0" w:color="auto"/>
            </w:tcBorders>
            <w:hideMark/>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Wycena bilansowa i formuły ustalania wyniku finansowego w korporacji.</w:t>
            </w:r>
          </w:p>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Charakterystyka kont oraz operacji wynikowych. Dekretacja i ewidencja operacji wynikowych. Metody ustalania wyniku finansowego oraz formy jego prezentacji. Ustalanie i podział wyniku finansowego.</w:t>
            </w:r>
          </w:p>
        </w:tc>
      </w:tr>
      <w:tr w:rsidR="00F57F32" w:rsidRPr="005A4C2B" w:rsidTr="00C24529">
        <w:tc>
          <w:tcPr>
            <w:tcW w:w="9180" w:type="dxa"/>
            <w:tcBorders>
              <w:top w:val="single" w:sz="4" w:space="0" w:color="auto"/>
              <w:left w:val="single" w:sz="4" w:space="0" w:color="auto"/>
              <w:bottom w:val="single" w:sz="4" w:space="0" w:color="auto"/>
              <w:right w:val="single" w:sz="4" w:space="0" w:color="auto"/>
            </w:tcBorders>
            <w:hideMark/>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Konsolidacja sprawozdań finansowych.</w:t>
            </w:r>
          </w:p>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 xml:space="preserve">Metody przeliczeń sprawozdań finansowych. Metody sporządzania skonsolidowanych sprawozdań finansowych. Metody i techniki włączeń. </w:t>
            </w:r>
          </w:p>
        </w:tc>
      </w:tr>
      <w:tr w:rsidR="00F57F32" w:rsidRPr="005A4C2B" w:rsidTr="00C24529">
        <w:tc>
          <w:tcPr>
            <w:tcW w:w="9180" w:type="dxa"/>
            <w:tcBorders>
              <w:top w:val="single" w:sz="4" w:space="0" w:color="auto"/>
              <w:left w:val="single" w:sz="4" w:space="0" w:color="auto"/>
              <w:bottom w:val="single" w:sz="4" w:space="0" w:color="auto"/>
              <w:right w:val="single" w:sz="4" w:space="0" w:color="auto"/>
            </w:tcBorders>
            <w:hideMark/>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Interpretacja danych sprawozdań korporacji i grup kapitałowych – analizy porównawcze.</w:t>
            </w:r>
          </w:p>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Analiza i interpretacja danych sprawozdań grup kapitałowych. Analiza wstępna i wskaźnikowa. Interpretacja danych księgowych pochodzących z jednostkowych sprawozdań finansowych oraz ich znaczenie w skonsolidowanych sprawozdaniach finansowych.</w:t>
            </w:r>
          </w:p>
        </w:tc>
      </w:tr>
    </w:tbl>
    <w:p w:rsidR="00F57F32" w:rsidRPr="005A4C2B" w:rsidRDefault="00F57F32" w:rsidP="00C24529">
      <w:pPr>
        <w:pStyle w:val="Punktygwne"/>
        <w:spacing w:before="0" w:after="0"/>
        <w:ind w:left="426"/>
        <w:rPr>
          <w:rFonts w:ascii="Corbel" w:hAnsi="Corbel"/>
          <w:b w:val="0"/>
          <w:sz w:val="21"/>
          <w:szCs w:val="21"/>
        </w:rPr>
      </w:pPr>
      <w:r w:rsidRPr="005A4C2B">
        <w:rPr>
          <w:rFonts w:ascii="Corbel" w:hAnsi="Corbel"/>
          <w:sz w:val="21"/>
          <w:szCs w:val="21"/>
        </w:rPr>
        <w:t>3.4 Metody dydaktyczne</w:t>
      </w:r>
      <w:r w:rsidRPr="005A4C2B">
        <w:rPr>
          <w:rFonts w:ascii="Corbel" w:hAnsi="Corbel"/>
          <w:b w:val="0"/>
          <w:sz w:val="21"/>
          <w:szCs w:val="21"/>
        </w:rPr>
        <w:t xml:space="preserve"> </w:t>
      </w:r>
    </w:p>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Ćwiczenia: dyskusja, analiza i interpretacja skonsolidowanych sprawozdań finansowych oraz tekstów źródłowych, rozwiązywanie zadań i praca w grupach.</w:t>
      </w:r>
    </w:p>
    <w:p w:rsidR="00F57F32" w:rsidRPr="005A4C2B" w:rsidRDefault="00F57F32" w:rsidP="00C24529">
      <w:pPr>
        <w:pStyle w:val="Punktygwne"/>
        <w:tabs>
          <w:tab w:val="left" w:pos="284"/>
        </w:tabs>
        <w:spacing w:before="0" w:after="0"/>
        <w:rPr>
          <w:rFonts w:ascii="Corbel" w:hAnsi="Corbel"/>
          <w:sz w:val="21"/>
          <w:szCs w:val="21"/>
        </w:rPr>
      </w:pPr>
      <w:r w:rsidRPr="005A4C2B">
        <w:rPr>
          <w:rFonts w:ascii="Corbel" w:hAnsi="Corbel"/>
          <w:sz w:val="21"/>
          <w:szCs w:val="21"/>
        </w:rPr>
        <w:lastRenderedPageBreak/>
        <w:t xml:space="preserve">4. METODY I KRYTERIA OCENY </w:t>
      </w:r>
    </w:p>
    <w:p w:rsidR="00F57F32" w:rsidRPr="005A4C2B" w:rsidRDefault="00F57F32" w:rsidP="00C24529">
      <w:pPr>
        <w:pStyle w:val="Punktygwne"/>
        <w:spacing w:before="0" w:after="0"/>
        <w:ind w:left="426"/>
        <w:rPr>
          <w:rFonts w:ascii="Corbel" w:hAnsi="Corbel"/>
          <w:sz w:val="21"/>
          <w:szCs w:val="21"/>
        </w:rPr>
      </w:pPr>
      <w:r w:rsidRPr="005A4C2B">
        <w:rPr>
          <w:rFonts w:ascii="Corbel" w:hAnsi="Corbel"/>
          <w:sz w:val="21"/>
          <w:szCs w:val="21"/>
        </w:rPr>
        <w:t>4.1 Sposoby weryfikacji efektów kształcenia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67"/>
        <w:gridCol w:w="5321"/>
        <w:gridCol w:w="2090"/>
      </w:tblGrid>
      <w:tr w:rsidR="00F57F32" w:rsidRPr="005A4C2B" w:rsidTr="00C24529">
        <w:tc>
          <w:tcPr>
            <w:tcW w:w="1768"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Symbol efektu</w:t>
            </w:r>
          </w:p>
        </w:tc>
        <w:tc>
          <w:tcPr>
            <w:tcW w:w="5322"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Metody oceny efektów kształcenia</w:t>
            </w:r>
          </w:p>
          <w:p w:rsidR="00F57F32" w:rsidRPr="005A4C2B" w:rsidRDefault="00F57F32" w:rsidP="00C24529">
            <w:pPr>
              <w:pStyle w:val="Punktygwne"/>
              <w:spacing w:before="0" w:after="0"/>
              <w:jc w:val="center"/>
              <w:rPr>
                <w:rFonts w:ascii="Corbel" w:hAnsi="Corbel"/>
                <w:b w:val="0"/>
                <w:smallCaps w:val="0"/>
                <w:sz w:val="21"/>
                <w:szCs w:val="21"/>
              </w:rPr>
            </w:pPr>
          </w:p>
        </w:tc>
        <w:tc>
          <w:tcPr>
            <w:tcW w:w="2090"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Forma zajęć dydaktycznych </w:t>
            </w:r>
          </w:p>
        </w:tc>
      </w:tr>
      <w:tr w:rsidR="00F57F32" w:rsidRPr="005A4C2B" w:rsidTr="00C24529">
        <w:tc>
          <w:tcPr>
            <w:tcW w:w="1768" w:type="dxa"/>
            <w:tcBorders>
              <w:top w:val="single" w:sz="4" w:space="0" w:color="auto"/>
              <w:left w:val="single" w:sz="4" w:space="0" w:color="auto"/>
              <w:bottom w:val="single" w:sz="4" w:space="0" w:color="auto"/>
              <w:right w:val="single" w:sz="4" w:space="0" w:color="auto"/>
            </w:tcBorders>
            <w:hideMark/>
          </w:tcPr>
          <w:p w:rsidR="00F57F32" w:rsidRPr="005A4C2B" w:rsidRDefault="00F57F32" w:rsidP="00C24529">
            <w:pPr>
              <w:pStyle w:val="Punktygwne"/>
              <w:spacing w:before="0" w:after="0"/>
              <w:rPr>
                <w:rFonts w:ascii="Corbel" w:hAnsi="Corbel"/>
                <w:b w:val="0"/>
                <w:sz w:val="21"/>
                <w:szCs w:val="21"/>
              </w:rPr>
            </w:pPr>
            <w:r w:rsidRPr="005A4C2B">
              <w:rPr>
                <w:rFonts w:ascii="Corbel" w:hAnsi="Corbel"/>
                <w:b w:val="0"/>
                <w:sz w:val="21"/>
                <w:szCs w:val="21"/>
              </w:rPr>
              <w:t xml:space="preserve">ek_01 </w:t>
            </w:r>
          </w:p>
        </w:tc>
        <w:tc>
          <w:tcPr>
            <w:tcW w:w="5322" w:type="dxa"/>
            <w:tcBorders>
              <w:top w:val="single" w:sz="4" w:space="0" w:color="auto"/>
              <w:left w:val="single" w:sz="4" w:space="0" w:color="auto"/>
              <w:bottom w:val="single" w:sz="4" w:space="0" w:color="auto"/>
              <w:right w:val="single" w:sz="4" w:space="0" w:color="auto"/>
            </w:tcBorders>
            <w:hideMark/>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kolokwium, praca grupowa, obserwacja w trakcie zajęć, egzamin pisemny</w:t>
            </w:r>
          </w:p>
        </w:tc>
        <w:tc>
          <w:tcPr>
            <w:tcW w:w="2090" w:type="dxa"/>
            <w:tcBorders>
              <w:top w:val="single" w:sz="4" w:space="0" w:color="auto"/>
              <w:left w:val="single" w:sz="4" w:space="0" w:color="auto"/>
              <w:bottom w:val="single" w:sz="4" w:space="0" w:color="auto"/>
              <w:right w:val="single" w:sz="4" w:space="0" w:color="auto"/>
            </w:tcBorders>
            <w:hideMark/>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ćwiczenia</w:t>
            </w:r>
          </w:p>
        </w:tc>
      </w:tr>
      <w:tr w:rsidR="00F57F32" w:rsidRPr="005A4C2B" w:rsidTr="00C24529">
        <w:tc>
          <w:tcPr>
            <w:tcW w:w="1768" w:type="dxa"/>
            <w:tcBorders>
              <w:top w:val="single" w:sz="4" w:space="0" w:color="auto"/>
              <w:left w:val="single" w:sz="4" w:space="0" w:color="auto"/>
              <w:bottom w:val="single" w:sz="4" w:space="0" w:color="auto"/>
              <w:right w:val="single" w:sz="4" w:space="0" w:color="auto"/>
            </w:tcBorders>
            <w:hideMark/>
          </w:tcPr>
          <w:p w:rsidR="00F57F32" w:rsidRPr="005A4C2B" w:rsidRDefault="00F57F32" w:rsidP="00C24529">
            <w:pPr>
              <w:pStyle w:val="Punktygwne"/>
              <w:spacing w:before="0" w:after="0"/>
              <w:rPr>
                <w:rFonts w:ascii="Corbel" w:hAnsi="Corbel"/>
                <w:b w:val="0"/>
                <w:sz w:val="21"/>
                <w:szCs w:val="21"/>
              </w:rPr>
            </w:pPr>
            <w:r w:rsidRPr="005A4C2B">
              <w:rPr>
                <w:rFonts w:ascii="Corbel" w:hAnsi="Corbel"/>
                <w:b w:val="0"/>
                <w:sz w:val="21"/>
                <w:szCs w:val="21"/>
              </w:rPr>
              <w:t>ek_02</w:t>
            </w:r>
          </w:p>
        </w:tc>
        <w:tc>
          <w:tcPr>
            <w:tcW w:w="5322" w:type="dxa"/>
            <w:tcBorders>
              <w:top w:val="single" w:sz="4" w:space="0" w:color="auto"/>
              <w:left w:val="single" w:sz="4" w:space="0" w:color="auto"/>
              <w:bottom w:val="single" w:sz="4" w:space="0" w:color="auto"/>
              <w:right w:val="single" w:sz="4" w:space="0" w:color="auto"/>
            </w:tcBorders>
            <w:hideMark/>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kolokwium, praca grupowa, obserwacja w trakcie zajęć, egzamin pisemny</w:t>
            </w:r>
          </w:p>
        </w:tc>
        <w:tc>
          <w:tcPr>
            <w:tcW w:w="2090" w:type="dxa"/>
            <w:tcBorders>
              <w:top w:val="single" w:sz="4" w:space="0" w:color="auto"/>
              <w:left w:val="single" w:sz="4" w:space="0" w:color="auto"/>
              <w:bottom w:val="single" w:sz="4" w:space="0" w:color="auto"/>
              <w:right w:val="single" w:sz="4" w:space="0" w:color="auto"/>
            </w:tcBorders>
            <w:hideMark/>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ćwiczenia</w:t>
            </w:r>
          </w:p>
        </w:tc>
      </w:tr>
      <w:tr w:rsidR="00F57F32" w:rsidRPr="005A4C2B" w:rsidTr="00C24529">
        <w:tc>
          <w:tcPr>
            <w:tcW w:w="1768" w:type="dxa"/>
            <w:tcBorders>
              <w:top w:val="single" w:sz="4" w:space="0" w:color="auto"/>
              <w:left w:val="single" w:sz="4" w:space="0" w:color="auto"/>
              <w:bottom w:val="single" w:sz="4" w:space="0" w:color="auto"/>
              <w:right w:val="single" w:sz="4" w:space="0" w:color="auto"/>
            </w:tcBorders>
            <w:hideMark/>
          </w:tcPr>
          <w:p w:rsidR="00F57F32" w:rsidRPr="005A4C2B" w:rsidRDefault="00F57F32" w:rsidP="00C24529">
            <w:pPr>
              <w:pStyle w:val="Punktygwne"/>
              <w:spacing w:before="0" w:after="0"/>
              <w:rPr>
                <w:rFonts w:ascii="Corbel" w:hAnsi="Corbel"/>
                <w:b w:val="0"/>
                <w:sz w:val="21"/>
                <w:szCs w:val="21"/>
              </w:rPr>
            </w:pPr>
            <w:r w:rsidRPr="005A4C2B">
              <w:rPr>
                <w:rFonts w:ascii="Corbel" w:hAnsi="Corbel"/>
                <w:b w:val="0"/>
                <w:sz w:val="21"/>
                <w:szCs w:val="21"/>
              </w:rPr>
              <w:t xml:space="preserve">ek_03 </w:t>
            </w:r>
          </w:p>
        </w:tc>
        <w:tc>
          <w:tcPr>
            <w:tcW w:w="5322" w:type="dxa"/>
            <w:tcBorders>
              <w:top w:val="single" w:sz="4" w:space="0" w:color="auto"/>
              <w:left w:val="single" w:sz="4" w:space="0" w:color="auto"/>
              <w:bottom w:val="single" w:sz="4" w:space="0" w:color="auto"/>
              <w:right w:val="single" w:sz="4" w:space="0" w:color="auto"/>
            </w:tcBorders>
            <w:hideMark/>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praca grupowa, obserwacja w trakcie zajęć</w:t>
            </w:r>
          </w:p>
        </w:tc>
        <w:tc>
          <w:tcPr>
            <w:tcW w:w="2090" w:type="dxa"/>
            <w:tcBorders>
              <w:top w:val="single" w:sz="4" w:space="0" w:color="auto"/>
              <w:left w:val="single" w:sz="4" w:space="0" w:color="auto"/>
              <w:bottom w:val="single" w:sz="4" w:space="0" w:color="auto"/>
              <w:right w:val="single" w:sz="4" w:space="0" w:color="auto"/>
            </w:tcBorders>
            <w:hideMark/>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ćwiczenia</w:t>
            </w:r>
          </w:p>
        </w:tc>
      </w:tr>
    </w:tbl>
    <w:p w:rsidR="00F57F32" w:rsidRPr="005A4C2B" w:rsidRDefault="00F57F32" w:rsidP="00C24529">
      <w:pPr>
        <w:pStyle w:val="Punktygwne"/>
        <w:spacing w:before="0" w:after="0"/>
        <w:ind w:left="426"/>
        <w:rPr>
          <w:rFonts w:ascii="Corbel" w:hAnsi="Corbel"/>
          <w:sz w:val="21"/>
          <w:szCs w:val="21"/>
        </w:rPr>
      </w:pPr>
    </w:p>
    <w:p w:rsidR="00F57F32" w:rsidRPr="005A4C2B" w:rsidRDefault="00F57F32" w:rsidP="00C24529">
      <w:pPr>
        <w:pStyle w:val="Punktygwne"/>
        <w:spacing w:before="0" w:after="0"/>
        <w:ind w:left="426"/>
        <w:rPr>
          <w:rFonts w:ascii="Corbel" w:hAnsi="Corbel"/>
          <w:sz w:val="21"/>
          <w:szCs w:val="21"/>
        </w:rPr>
      </w:pPr>
      <w:r w:rsidRPr="005A4C2B">
        <w:rPr>
          <w:rFonts w:ascii="Corbel" w:hAnsi="Corbel"/>
          <w:sz w:val="21"/>
          <w:szCs w:val="21"/>
        </w:rPr>
        <w:t xml:space="preserve">4.2 Warunki zaliczenia przedmiotu (kryteria oceniania)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C24529">
        <w:tc>
          <w:tcPr>
            <w:tcW w:w="9180"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Ćwiczenia: </w:t>
            </w:r>
          </w:p>
          <w:p w:rsidR="00F57F32" w:rsidRPr="005A4C2B" w:rsidRDefault="00F57F32" w:rsidP="00C24529">
            <w:pPr>
              <w:numPr>
                <w:ilvl w:val="0"/>
                <w:numId w:val="2"/>
              </w:numPr>
              <w:spacing w:after="0" w:line="240" w:lineRule="auto"/>
              <w:rPr>
                <w:rFonts w:ascii="Corbel" w:hAnsi="Corbel"/>
                <w:sz w:val="21"/>
                <w:szCs w:val="21"/>
              </w:rPr>
            </w:pPr>
            <w:r w:rsidRPr="005A4C2B">
              <w:rPr>
                <w:rFonts w:ascii="Corbel" w:hAnsi="Corbel"/>
                <w:sz w:val="21"/>
                <w:szCs w:val="21"/>
              </w:rPr>
              <w:t>1 kolokwium,</w:t>
            </w:r>
          </w:p>
          <w:p w:rsidR="00F57F32" w:rsidRPr="005A4C2B" w:rsidRDefault="00F57F32" w:rsidP="00C24529">
            <w:pPr>
              <w:numPr>
                <w:ilvl w:val="0"/>
                <w:numId w:val="2"/>
              </w:numPr>
              <w:spacing w:after="0" w:line="240" w:lineRule="auto"/>
              <w:rPr>
                <w:rFonts w:ascii="Corbel" w:hAnsi="Corbel"/>
                <w:sz w:val="21"/>
                <w:szCs w:val="21"/>
              </w:rPr>
            </w:pPr>
            <w:r w:rsidRPr="005A4C2B">
              <w:rPr>
                <w:rFonts w:ascii="Corbel" w:hAnsi="Corbel"/>
                <w:sz w:val="21"/>
                <w:szCs w:val="21"/>
              </w:rPr>
              <w:t>ocena aktywności i przygotowania do zajęć na podstawie zadanej literatury.</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Ocena 3,0 wymaga zdobycia 51%  maksymalnej ilości punktów przypisanych przez prowadzących zajęcia do poszczególnych prac i aktywności składających się na zaliczenie przedmiotu.</w:t>
            </w:r>
          </w:p>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Egzamin pisemny składający się z części opisowej i zadaniowej.</w:t>
            </w:r>
          </w:p>
        </w:tc>
      </w:tr>
    </w:tbl>
    <w:p w:rsidR="00F57F32" w:rsidRPr="005A4C2B" w:rsidRDefault="00F57F32" w:rsidP="00C24529">
      <w:pPr>
        <w:pStyle w:val="Punktygwne"/>
        <w:spacing w:before="0" w:after="0"/>
        <w:rPr>
          <w:rFonts w:ascii="Corbel" w:hAnsi="Corbel"/>
          <w:b w:val="0"/>
          <w:sz w:val="21"/>
          <w:szCs w:val="21"/>
        </w:rPr>
      </w:pPr>
    </w:p>
    <w:p w:rsidR="00F57F32" w:rsidRPr="005A4C2B" w:rsidRDefault="00F57F32" w:rsidP="00C24529">
      <w:pPr>
        <w:pStyle w:val="Bezodstpw"/>
        <w:ind w:left="284" w:hanging="284"/>
        <w:jc w:val="both"/>
        <w:rPr>
          <w:rFonts w:ascii="Corbel" w:hAnsi="Corbel"/>
          <w:b/>
          <w:sz w:val="21"/>
          <w:szCs w:val="21"/>
        </w:rPr>
      </w:pPr>
      <w:r w:rsidRPr="005A4C2B">
        <w:rPr>
          <w:rFonts w:ascii="Corbel" w:hAnsi="Corbel"/>
          <w:b/>
          <w:sz w:val="21"/>
          <w:szCs w:val="21"/>
        </w:rPr>
        <w:t xml:space="preserve">5. CAŁKOWITY NAKŁAD PRACY STUDENTA POTRZEBNY DO OSIĄGNIĘCIA ZAŁOŻONYCH EFEKTÓW W GODZINACH ORAZ PUNKTACH ECTS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27"/>
        <w:gridCol w:w="4451"/>
      </w:tblGrid>
      <w:tr w:rsidR="00F57F32" w:rsidRPr="005A4C2B" w:rsidTr="00C24529">
        <w:tc>
          <w:tcPr>
            <w:tcW w:w="4728"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Forma aktywności</w:t>
            </w:r>
          </w:p>
        </w:tc>
        <w:tc>
          <w:tcPr>
            <w:tcW w:w="4452"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Średnia liczba godzin na zrealizowanie aktywności</w:t>
            </w:r>
          </w:p>
        </w:tc>
      </w:tr>
      <w:tr w:rsidR="00F57F32" w:rsidRPr="005A4C2B" w:rsidTr="00C24529">
        <w:tc>
          <w:tcPr>
            <w:tcW w:w="4728" w:type="dxa"/>
            <w:tcBorders>
              <w:top w:val="single" w:sz="4" w:space="0" w:color="auto"/>
              <w:left w:val="single" w:sz="4" w:space="0" w:color="auto"/>
              <w:bottom w:val="single" w:sz="4" w:space="0" w:color="auto"/>
              <w:right w:val="single" w:sz="4" w:space="0" w:color="auto"/>
            </w:tcBorders>
            <w:hideMark/>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kontaktowe wynikające z planu  studiów</w:t>
            </w:r>
          </w:p>
        </w:tc>
        <w:tc>
          <w:tcPr>
            <w:tcW w:w="4452" w:type="dxa"/>
            <w:tcBorders>
              <w:top w:val="single" w:sz="4" w:space="0" w:color="auto"/>
              <w:left w:val="single" w:sz="4" w:space="0" w:color="auto"/>
              <w:bottom w:val="single" w:sz="4" w:space="0" w:color="auto"/>
              <w:right w:val="single" w:sz="4" w:space="0" w:color="auto"/>
            </w:tcBorders>
            <w:hideMark/>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9</w:t>
            </w:r>
          </w:p>
        </w:tc>
      </w:tr>
      <w:tr w:rsidR="00F57F32" w:rsidRPr="005A4C2B" w:rsidTr="00C24529">
        <w:tc>
          <w:tcPr>
            <w:tcW w:w="4728" w:type="dxa"/>
            <w:tcBorders>
              <w:top w:val="single" w:sz="4" w:space="0" w:color="auto"/>
              <w:left w:val="single" w:sz="4" w:space="0" w:color="auto"/>
              <w:bottom w:val="single" w:sz="4" w:space="0" w:color="auto"/>
              <w:right w:val="single" w:sz="4" w:space="0" w:color="auto"/>
            </w:tcBorders>
            <w:hideMark/>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Inne z udziałem nauczyciela</w:t>
            </w:r>
          </w:p>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(udział w konsultacjach, egzaminie)</w:t>
            </w:r>
          </w:p>
        </w:tc>
        <w:tc>
          <w:tcPr>
            <w:tcW w:w="4452" w:type="dxa"/>
            <w:tcBorders>
              <w:top w:val="single" w:sz="4" w:space="0" w:color="auto"/>
              <w:left w:val="single" w:sz="4" w:space="0" w:color="auto"/>
              <w:bottom w:val="single" w:sz="4" w:space="0" w:color="auto"/>
              <w:right w:val="single" w:sz="4" w:space="0" w:color="auto"/>
            </w:tcBorders>
            <w:hideMark/>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5</w:t>
            </w:r>
          </w:p>
        </w:tc>
      </w:tr>
      <w:tr w:rsidR="00F57F32" w:rsidRPr="005A4C2B" w:rsidTr="00C24529">
        <w:tc>
          <w:tcPr>
            <w:tcW w:w="4728" w:type="dxa"/>
            <w:tcBorders>
              <w:top w:val="single" w:sz="4" w:space="0" w:color="auto"/>
              <w:left w:val="single" w:sz="4" w:space="0" w:color="auto"/>
              <w:bottom w:val="single" w:sz="4" w:space="0" w:color="auto"/>
              <w:right w:val="single" w:sz="4" w:space="0" w:color="auto"/>
            </w:tcBorders>
            <w:hideMark/>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niekontaktowe – praca własna studenta (przygotowanie do zajęć, kolokwium i egzaminu)</w:t>
            </w:r>
          </w:p>
        </w:tc>
        <w:tc>
          <w:tcPr>
            <w:tcW w:w="4452" w:type="dxa"/>
            <w:tcBorders>
              <w:top w:val="single" w:sz="4" w:space="0" w:color="auto"/>
              <w:left w:val="single" w:sz="4" w:space="0" w:color="auto"/>
              <w:bottom w:val="single" w:sz="4" w:space="0" w:color="auto"/>
              <w:right w:val="single" w:sz="4" w:space="0" w:color="auto"/>
            </w:tcBorders>
            <w:hideMark/>
          </w:tcPr>
          <w:p w:rsidR="00F57F32" w:rsidRPr="005A4C2B" w:rsidRDefault="00F57F32" w:rsidP="00EF71B2">
            <w:pPr>
              <w:pStyle w:val="Akapitzlist"/>
              <w:spacing w:after="0" w:line="240" w:lineRule="auto"/>
              <w:ind w:left="0"/>
              <w:jc w:val="center"/>
              <w:rPr>
                <w:rFonts w:ascii="Corbel" w:hAnsi="Corbel"/>
                <w:sz w:val="21"/>
                <w:szCs w:val="21"/>
              </w:rPr>
            </w:pPr>
            <w:r w:rsidRPr="005A4C2B">
              <w:rPr>
                <w:rFonts w:ascii="Corbel" w:hAnsi="Corbel"/>
                <w:sz w:val="21"/>
                <w:szCs w:val="21"/>
              </w:rPr>
              <w:t>36</w:t>
            </w:r>
          </w:p>
        </w:tc>
      </w:tr>
      <w:tr w:rsidR="00F57F32" w:rsidRPr="005A4C2B" w:rsidTr="00C24529">
        <w:tc>
          <w:tcPr>
            <w:tcW w:w="4728" w:type="dxa"/>
            <w:tcBorders>
              <w:top w:val="single" w:sz="4" w:space="0" w:color="auto"/>
              <w:left w:val="single" w:sz="4" w:space="0" w:color="auto"/>
              <w:bottom w:val="single" w:sz="4" w:space="0" w:color="auto"/>
              <w:right w:val="single" w:sz="4" w:space="0" w:color="auto"/>
            </w:tcBorders>
            <w:hideMark/>
          </w:tcPr>
          <w:p w:rsidR="00F57F32" w:rsidRPr="005A4C2B" w:rsidRDefault="00F57F32" w:rsidP="00C24529">
            <w:pPr>
              <w:pStyle w:val="Akapitzlist"/>
              <w:spacing w:after="0" w:line="240" w:lineRule="auto"/>
              <w:ind w:left="0"/>
              <w:rPr>
                <w:rFonts w:ascii="Corbel" w:hAnsi="Corbel"/>
                <w:b/>
                <w:sz w:val="21"/>
                <w:szCs w:val="21"/>
              </w:rPr>
            </w:pPr>
            <w:r w:rsidRPr="005A4C2B">
              <w:rPr>
                <w:rFonts w:ascii="Corbel" w:hAnsi="Corbel"/>
                <w:b/>
                <w:sz w:val="21"/>
                <w:szCs w:val="21"/>
              </w:rPr>
              <w:t>SUMA GODZIN</w:t>
            </w:r>
          </w:p>
        </w:tc>
        <w:tc>
          <w:tcPr>
            <w:tcW w:w="4452" w:type="dxa"/>
            <w:tcBorders>
              <w:top w:val="single" w:sz="4" w:space="0" w:color="auto"/>
              <w:left w:val="single" w:sz="4" w:space="0" w:color="auto"/>
              <w:bottom w:val="single" w:sz="4" w:space="0" w:color="auto"/>
              <w:right w:val="single" w:sz="4" w:space="0" w:color="auto"/>
            </w:tcBorders>
            <w:hideMark/>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50</w:t>
            </w:r>
          </w:p>
        </w:tc>
      </w:tr>
      <w:tr w:rsidR="00F57F32" w:rsidRPr="005A4C2B" w:rsidTr="00C24529">
        <w:tc>
          <w:tcPr>
            <w:tcW w:w="4728" w:type="dxa"/>
            <w:tcBorders>
              <w:top w:val="single" w:sz="4" w:space="0" w:color="auto"/>
              <w:left w:val="single" w:sz="4" w:space="0" w:color="auto"/>
              <w:bottom w:val="single" w:sz="4" w:space="0" w:color="auto"/>
              <w:right w:val="single" w:sz="4" w:space="0" w:color="auto"/>
            </w:tcBorders>
            <w:hideMark/>
          </w:tcPr>
          <w:p w:rsidR="00F57F32" w:rsidRPr="005A4C2B" w:rsidRDefault="00F57F32" w:rsidP="00C24529">
            <w:pPr>
              <w:pStyle w:val="Akapitzlist"/>
              <w:spacing w:after="0" w:line="240" w:lineRule="auto"/>
              <w:ind w:left="0"/>
              <w:rPr>
                <w:rFonts w:ascii="Corbel" w:hAnsi="Corbel"/>
                <w:b/>
                <w:sz w:val="21"/>
                <w:szCs w:val="21"/>
              </w:rPr>
            </w:pPr>
            <w:r w:rsidRPr="005A4C2B">
              <w:rPr>
                <w:rFonts w:ascii="Corbel" w:hAnsi="Corbel"/>
                <w:b/>
                <w:sz w:val="21"/>
                <w:szCs w:val="21"/>
              </w:rPr>
              <w:t>SUMARYCZNA LICZBA PUNKTÓW ECTS</w:t>
            </w:r>
          </w:p>
        </w:tc>
        <w:tc>
          <w:tcPr>
            <w:tcW w:w="4452" w:type="dxa"/>
            <w:tcBorders>
              <w:top w:val="single" w:sz="4" w:space="0" w:color="auto"/>
              <w:left w:val="single" w:sz="4" w:space="0" w:color="auto"/>
              <w:bottom w:val="single" w:sz="4" w:space="0" w:color="auto"/>
              <w:right w:val="single" w:sz="4" w:space="0" w:color="auto"/>
            </w:tcBorders>
            <w:hideMark/>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2</w:t>
            </w:r>
          </w:p>
        </w:tc>
      </w:tr>
    </w:tbl>
    <w:p w:rsidR="00F57F32" w:rsidRPr="005A4C2B" w:rsidRDefault="00F57F32" w:rsidP="00C24529">
      <w:pPr>
        <w:pStyle w:val="Punktygwne"/>
        <w:spacing w:before="0" w:after="0"/>
        <w:ind w:left="426"/>
        <w:rPr>
          <w:rFonts w:ascii="Corbel" w:hAnsi="Corbel"/>
          <w:b w:val="0"/>
          <w:i/>
          <w:smallCaps w:val="0"/>
          <w:sz w:val="21"/>
          <w:szCs w:val="21"/>
        </w:rPr>
      </w:pPr>
      <w:r w:rsidRPr="005A4C2B">
        <w:rPr>
          <w:rFonts w:ascii="Corbel" w:hAnsi="Corbel"/>
          <w:b w:val="0"/>
          <w:i/>
          <w:smallCaps w:val="0"/>
          <w:sz w:val="21"/>
          <w:szCs w:val="21"/>
        </w:rPr>
        <w:t>* Należy uwzględnić, że 1 pkt ECTS odpowiada 25-30 godzin całkowitego nakładu pracy studenta.</w:t>
      </w:r>
    </w:p>
    <w:p w:rsidR="00F57F32" w:rsidRPr="005A4C2B" w:rsidRDefault="00F57F32" w:rsidP="00C24529">
      <w:pPr>
        <w:pStyle w:val="Punktygwne"/>
        <w:spacing w:before="0" w:after="0"/>
        <w:rPr>
          <w:rFonts w:ascii="Corbel" w:hAnsi="Corbel"/>
          <w:sz w:val="21"/>
          <w:szCs w:val="21"/>
        </w:rPr>
      </w:pPr>
    </w:p>
    <w:p w:rsidR="00F57F32" w:rsidRPr="005A4C2B" w:rsidRDefault="00F57F32" w:rsidP="00C24529">
      <w:pPr>
        <w:pStyle w:val="Punktygwne"/>
        <w:spacing w:before="0" w:after="0"/>
        <w:rPr>
          <w:rFonts w:ascii="Corbel" w:hAnsi="Corbel"/>
          <w:sz w:val="21"/>
          <w:szCs w:val="21"/>
        </w:rPr>
      </w:pPr>
      <w:r w:rsidRPr="005A4C2B">
        <w:rPr>
          <w:rFonts w:ascii="Corbel" w:hAnsi="Corbel"/>
          <w:sz w:val="21"/>
          <w:szCs w:val="21"/>
        </w:rPr>
        <w:t xml:space="preserve">6. PRAKTYKI ZAWODOWE W RAMACH PRZEDMIOTU/ MODUŁU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32"/>
        <w:gridCol w:w="4554"/>
      </w:tblGrid>
      <w:tr w:rsidR="00F57F32" w:rsidRPr="005A4C2B" w:rsidTr="00C24529">
        <w:trPr>
          <w:trHeight w:val="397"/>
        </w:trPr>
        <w:tc>
          <w:tcPr>
            <w:tcW w:w="2548" w:type="pct"/>
            <w:tcBorders>
              <w:top w:val="single" w:sz="4" w:space="0" w:color="auto"/>
              <w:left w:val="single" w:sz="4" w:space="0" w:color="auto"/>
              <w:bottom w:val="single" w:sz="4" w:space="0" w:color="auto"/>
              <w:right w:val="single" w:sz="4" w:space="0" w:color="auto"/>
            </w:tcBorders>
            <w:hideMark/>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Wymiar godzinowy</w:t>
            </w:r>
          </w:p>
        </w:tc>
        <w:tc>
          <w:tcPr>
            <w:tcW w:w="2452" w:type="pct"/>
            <w:tcBorders>
              <w:top w:val="single" w:sz="4" w:space="0" w:color="auto"/>
              <w:left w:val="single" w:sz="4" w:space="0" w:color="auto"/>
              <w:bottom w:val="single" w:sz="4" w:space="0" w:color="auto"/>
              <w:right w:val="single" w:sz="4" w:space="0" w:color="auto"/>
            </w:tcBorders>
            <w:hideMark/>
          </w:tcPr>
          <w:p w:rsidR="00F57F32" w:rsidRPr="005A4C2B" w:rsidRDefault="00F57F32" w:rsidP="00C24529">
            <w:pPr>
              <w:pStyle w:val="Punktygwne"/>
              <w:spacing w:before="0" w:after="0"/>
              <w:jc w:val="center"/>
              <w:rPr>
                <w:rFonts w:ascii="Corbel" w:hAnsi="Corbel"/>
                <w:b w:val="0"/>
                <w:color w:val="000000"/>
                <w:sz w:val="21"/>
                <w:szCs w:val="21"/>
              </w:rPr>
            </w:pPr>
            <w:r w:rsidRPr="005A4C2B">
              <w:rPr>
                <w:rFonts w:ascii="Corbel" w:hAnsi="Corbel"/>
                <w:b w:val="0"/>
                <w:color w:val="000000"/>
                <w:sz w:val="21"/>
                <w:szCs w:val="21"/>
              </w:rPr>
              <w:t>-</w:t>
            </w:r>
          </w:p>
        </w:tc>
      </w:tr>
      <w:tr w:rsidR="00F57F32" w:rsidRPr="005A4C2B" w:rsidTr="00C24529">
        <w:trPr>
          <w:trHeight w:val="397"/>
        </w:trPr>
        <w:tc>
          <w:tcPr>
            <w:tcW w:w="2548" w:type="pct"/>
            <w:tcBorders>
              <w:top w:val="single" w:sz="4" w:space="0" w:color="auto"/>
              <w:left w:val="single" w:sz="4" w:space="0" w:color="auto"/>
              <w:bottom w:val="single" w:sz="4" w:space="0" w:color="auto"/>
              <w:right w:val="single" w:sz="4" w:space="0" w:color="auto"/>
            </w:tcBorders>
            <w:hideMark/>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Zasady i formy odbywania praktyk </w:t>
            </w:r>
          </w:p>
        </w:tc>
        <w:tc>
          <w:tcPr>
            <w:tcW w:w="2452" w:type="pct"/>
            <w:tcBorders>
              <w:top w:val="single" w:sz="4" w:space="0" w:color="auto"/>
              <w:left w:val="single" w:sz="4" w:space="0" w:color="auto"/>
              <w:bottom w:val="single" w:sz="4" w:space="0" w:color="auto"/>
              <w:right w:val="single" w:sz="4" w:space="0" w:color="auto"/>
            </w:tcBorders>
            <w:hideMark/>
          </w:tcPr>
          <w:p w:rsidR="00F57F32" w:rsidRPr="005A4C2B" w:rsidRDefault="00F57F32" w:rsidP="00C24529">
            <w:pPr>
              <w:pStyle w:val="Punktygwne"/>
              <w:spacing w:before="0" w:after="0"/>
              <w:jc w:val="center"/>
              <w:rPr>
                <w:rFonts w:ascii="Corbel" w:hAnsi="Corbel"/>
                <w:b w:val="0"/>
                <w:sz w:val="21"/>
                <w:szCs w:val="21"/>
              </w:rPr>
            </w:pPr>
            <w:r w:rsidRPr="005A4C2B">
              <w:rPr>
                <w:rFonts w:ascii="Corbel" w:hAnsi="Corbel"/>
                <w:b w:val="0"/>
                <w:sz w:val="21"/>
                <w:szCs w:val="21"/>
              </w:rPr>
              <w:t>-</w:t>
            </w:r>
          </w:p>
        </w:tc>
      </w:tr>
    </w:tbl>
    <w:p w:rsidR="00F57F32" w:rsidRPr="005A4C2B" w:rsidRDefault="00F57F32" w:rsidP="00C24529">
      <w:pPr>
        <w:pStyle w:val="Punktygwne"/>
        <w:spacing w:before="0" w:after="0"/>
        <w:rPr>
          <w:rFonts w:ascii="Corbel" w:hAnsi="Corbel"/>
          <w:b w:val="0"/>
          <w:sz w:val="21"/>
          <w:szCs w:val="21"/>
        </w:rPr>
      </w:pPr>
    </w:p>
    <w:p w:rsidR="00F57F32" w:rsidRPr="005A4C2B" w:rsidRDefault="00F57F32" w:rsidP="00C24529">
      <w:pPr>
        <w:pStyle w:val="Punktygwne"/>
        <w:spacing w:before="0" w:after="0"/>
        <w:rPr>
          <w:rFonts w:ascii="Corbel" w:hAnsi="Corbel"/>
          <w:sz w:val="21"/>
          <w:szCs w:val="21"/>
        </w:rPr>
      </w:pPr>
      <w:r w:rsidRPr="005A4C2B">
        <w:rPr>
          <w:rFonts w:ascii="Corbel" w:hAnsi="Corbel"/>
          <w:sz w:val="21"/>
          <w:szCs w:val="21"/>
        </w:rPr>
        <w:t xml:space="preserve">7. LITERATURA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F57F32" w:rsidRPr="005A4C2B" w:rsidTr="00C24529">
        <w:trPr>
          <w:trHeight w:val="397"/>
        </w:trPr>
        <w:tc>
          <w:tcPr>
            <w:tcW w:w="5000" w:type="pct"/>
            <w:tcBorders>
              <w:top w:val="single" w:sz="4" w:space="0" w:color="auto"/>
              <w:left w:val="single" w:sz="4" w:space="0" w:color="auto"/>
              <w:bottom w:val="single" w:sz="4" w:space="0" w:color="auto"/>
              <w:right w:val="single" w:sz="4" w:space="0" w:color="auto"/>
            </w:tcBorders>
            <w:hideMark/>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Literatura podstawowa:</w:t>
            </w:r>
          </w:p>
          <w:p w:rsidR="00F57F32" w:rsidRPr="005A4C2B" w:rsidRDefault="00F57F32" w:rsidP="00AF5A9E">
            <w:pPr>
              <w:pStyle w:val="Akapitzlist"/>
              <w:numPr>
                <w:ilvl w:val="0"/>
                <w:numId w:val="413"/>
              </w:numPr>
              <w:spacing w:after="0" w:line="240" w:lineRule="auto"/>
              <w:ind w:left="426"/>
              <w:rPr>
                <w:rFonts w:ascii="Corbel" w:hAnsi="Corbel"/>
                <w:sz w:val="21"/>
                <w:szCs w:val="21"/>
              </w:rPr>
            </w:pPr>
            <w:r w:rsidRPr="005A4C2B">
              <w:rPr>
                <w:rFonts w:ascii="Corbel" w:hAnsi="Corbel"/>
                <w:sz w:val="21"/>
                <w:szCs w:val="21"/>
              </w:rPr>
              <w:t>Kralicek P., Podstawy rachunkowości korporacyjnej – bilans, rachunek zysków i strat , przepływy pieniężne, Międzynarodowa Szkoła Menedżerów, Warszawa 2007.</w:t>
            </w:r>
          </w:p>
          <w:p w:rsidR="00F57F32" w:rsidRPr="005A4C2B" w:rsidRDefault="00F57F32" w:rsidP="00AF5A9E">
            <w:pPr>
              <w:pStyle w:val="Akapitzlist"/>
              <w:numPr>
                <w:ilvl w:val="0"/>
                <w:numId w:val="413"/>
              </w:numPr>
              <w:spacing w:after="0" w:line="240" w:lineRule="auto"/>
              <w:ind w:left="426"/>
              <w:rPr>
                <w:rFonts w:ascii="Corbel" w:hAnsi="Corbel"/>
                <w:sz w:val="21"/>
                <w:szCs w:val="21"/>
              </w:rPr>
            </w:pPr>
            <w:r w:rsidRPr="005A4C2B">
              <w:rPr>
                <w:rFonts w:ascii="Corbel" w:hAnsi="Corbel"/>
                <w:sz w:val="21"/>
                <w:szCs w:val="21"/>
              </w:rPr>
              <w:t>Judkowiak A., Rachunek grup kapitałowych i rachunkowość zarządcza w procesie podejmowania decyzji, ODiDK, Gdańsk 2009.</w:t>
            </w:r>
          </w:p>
          <w:p w:rsidR="00F57F32" w:rsidRPr="005A4C2B" w:rsidRDefault="00F57F32" w:rsidP="00AF5A9E">
            <w:pPr>
              <w:pStyle w:val="Akapitzlist"/>
              <w:numPr>
                <w:ilvl w:val="0"/>
                <w:numId w:val="413"/>
              </w:numPr>
              <w:spacing w:after="0" w:line="240" w:lineRule="auto"/>
              <w:ind w:left="426"/>
              <w:rPr>
                <w:rFonts w:ascii="Corbel" w:hAnsi="Corbel"/>
                <w:smallCaps/>
                <w:sz w:val="21"/>
                <w:szCs w:val="21"/>
              </w:rPr>
            </w:pPr>
            <w:r w:rsidRPr="005A4C2B">
              <w:rPr>
                <w:rFonts w:ascii="Corbel" w:hAnsi="Corbel"/>
                <w:sz w:val="21"/>
                <w:szCs w:val="21"/>
              </w:rPr>
              <w:t>Remlein M., Rachunkowość grup kapitałowych według polskiego prawa bilansowego i międzynarodowych standardów sprawozdawczości finansowej, Wydawnictwo Naukowe PWN, Warszawa 2013.</w:t>
            </w:r>
          </w:p>
        </w:tc>
      </w:tr>
      <w:tr w:rsidR="00F57F32" w:rsidRPr="005A4C2B" w:rsidTr="00C24529">
        <w:trPr>
          <w:trHeight w:val="397"/>
        </w:trPr>
        <w:tc>
          <w:tcPr>
            <w:tcW w:w="5000" w:type="pct"/>
            <w:tcBorders>
              <w:top w:val="single" w:sz="4" w:space="0" w:color="auto"/>
              <w:left w:val="single" w:sz="4" w:space="0" w:color="auto"/>
              <w:bottom w:val="single" w:sz="4" w:space="0" w:color="auto"/>
              <w:right w:val="single" w:sz="4" w:space="0" w:color="auto"/>
            </w:tcBorders>
            <w:hideMark/>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Literatura uzupełniająca:</w:t>
            </w:r>
          </w:p>
          <w:p w:rsidR="00F57F32" w:rsidRPr="005A4C2B" w:rsidRDefault="00F57F32" w:rsidP="00AF5A9E">
            <w:pPr>
              <w:pStyle w:val="Punktygwne"/>
              <w:numPr>
                <w:ilvl w:val="0"/>
                <w:numId w:val="414"/>
              </w:numPr>
              <w:spacing w:before="0" w:after="0"/>
              <w:rPr>
                <w:rFonts w:ascii="Corbel" w:hAnsi="Corbel"/>
                <w:b w:val="0"/>
                <w:smallCaps w:val="0"/>
                <w:sz w:val="21"/>
                <w:szCs w:val="21"/>
              </w:rPr>
            </w:pPr>
            <w:r w:rsidRPr="005A4C2B">
              <w:rPr>
                <w:rFonts w:ascii="Corbel" w:hAnsi="Corbel"/>
                <w:b w:val="0"/>
                <w:smallCaps w:val="0"/>
                <w:sz w:val="21"/>
                <w:szCs w:val="21"/>
              </w:rPr>
              <w:t>Winiarska K., Rachunkowość międzynarodowa, PWN, Warszawa 2010.</w:t>
            </w:r>
          </w:p>
          <w:p w:rsidR="00F57F32" w:rsidRPr="005A4C2B" w:rsidRDefault="00F57F32" w:rsidP="00AF5A9E">
            <w:pPr>
              <w:pStyle w:val="Punktygwne"/>
              <w:numPr>
                <w:ilvl w:val="0"/>
                <w:numId w:val="414"/>
              </w:numPr>
              <w:spacing w:before="0" w:after="0"/>
              <w:rPr>
                <w:rFonts w:ascii="Corbel" w:hAnsi="Corbel"/>
                <w:b w:val="0"/>
                <w:smallCaps w:val="0"/>
                <w:sz w:val="21"/>
                <w:szCs w:val="21"/>
              </w:rPr>
            </w:pPr>
            <w:r w:rsidRPr="005A4C2B">
              <w:rPr>
                <w:rFonts w:ascii="Corbel" w:hAnsi="Corbel"/>
                <w:b w:val="0"/>
                <w:smallCaps w:val="0"/>
                <w:sz w:val="21"/>
                <w:szCs w:val="21"/>
              </w:rPr>
              <w:t>Głuchowski J, Huterski R, Jaaskelainen Veikko, Nielsen Hans P., Zarządzanie finansami w korporacjach międzynarodowych, Wydawnictwo Naukowe Uniwersytetu Mikołaja Kopernika, Toruń 2009.</w:t>
            </w:r>
          </w:p>
          <w:p w:rsidR="00F57F32" w:rsidRPr="005A4C2B" w:rsidRDefault="00F57F32" w:rsidP="00AF5A9E">
            <w:pPr>
              <w:pStyle w:val="Punktygwne"/>
              <w:numPr>
                <w:ilvl w:val="0"/>
                <w:numId w:val="414"/>
              </w:numPr>
              <w:spacing w:before="0" w:after="0"/>
              <w:rPr>
                <w:rFonts w:ascii="Corbel" w:hAnsi="Corbel"/>
                <w:b w:val="0"/>
                <w:smallCaps w:val="0"/>
                <w:sz w:val="21"/>
                <w:szCs w:val="21"/>
              </w:rPr>
            </w:pPr>
            <w:r w:rsidRPr="005A4C2B">
              <w:rPr>
                <w:rFonts w:ascii="Corbel" w:hAnsi="Corbel"/>
                <w:b w:val="0"/>
                <w:smallCaps w:val="0"/>
                <w:sz w:val="21"/>
                <w:szCs w:val="21"/>
              </w:rPr>
              <w:t>Remlein M., Skonsolidowane sprawozdanie finansowe grup kapitałowych: przykłady i zadania, Wydawnictwo Uniwersytetu Ekonomicznego, Poznań 2015.</w:t>
            </w:r>
          </w:p>
        </w:tc>
      </w:tr>
    </w:tbl>
    <w:p w:rsidR="00F57F32" w:rsidRPr="005A4C2B" w:rsidRDefault="00F57F32">
      <w:pPr>
        <w:rPr>
          <w:rFonts w:ascii="Corbel" w:hAnsi="Corbel"/>
          <w:sz w:val="21"/>
          <w:szCs w:val="21"/>
        </w:rPr>
      </w:pPr>
    </w:p>
    <w:p w:rsidR="00F57F32" w:rsidRPr="005A4C2B" w:rsidRDefault="00F57F32" w:rsidP="00C24529">
      <w:pPr>
        <w:spacing w:after="0" w:line="240" w:lineRule="auto"/>
        <w:jc w:val="center"/>
        <w:rPr>
          <w:rFonts w:ascii="Corbel" w:hAnsi="Corbel"/>
          <w:b/>
          <w:smallCaps/>
          <w:sz w:val="21"/>
          <w:szCs w:val="21"/>
        </w:rPr>
      </w:pPr>
      <w:r w:rsidRPr="005A4C2B">
        <w:rPr>
          <w:rFonts w:ascii="Corbel" w:hAnsi="Corbel"/>
          <w:b/>
          <w:smallCaps/>
          <w:sz w:val="21"/>
          <w:szCs w:val="21"/>
        </w:rPr>
        <w:lastRenderedPageBreak/>
        <w:t>SYLABUS</w:t>
      </w:r>
    </w:p>
    <w:p w:rsidR="00F57F32" w:rsidRPr="005A4C2B" w:rsidRDefault="00F57F32" w:rsidP="009C54AE">
      <w:pPr>
        <w:spacing w:after="0" w:line="240" w:lineRule="auto"/>
        <w:jc w:val="center"/>
        <w:rPr>
          <w:rFonts w:ascii="Corbel" w:hAnsi="Corbel"/>
          <w:b/>
          <w:smallCaps/>
          <w:sz w:val="21"/>
          <w:szCs w:val="21"/>
        </w:rPr>
      </w:pPr>
      <w:r w:rsidRPr="005A4C2B">
        <w:rPr>
          <w:rFonts w:ascii="Corbel" w:hAnsi="Corbel"/>
          <w:b/>
          <w:smallCaps/>
          <w:sz w:val="21"/>
          <w:szCs w:val="21"/>
        </w:rPr>
        <w:t xml:space="preserve">dotyczy cyklu kształcenia </w:t>
      </w:r>
      <w:r w:rsidRPr="005A4C2B">
        <w:rPr>
          <w:rFonts w:ascii="Corbel" w:hAnsi="Corbel"/>
          <w:smallCaps/>
          <w:sz w:val="21"/>
          <w:szCs w:val="21"/>
        </w:rPr>
        <w:t>2018-2020</w:t>
      </w:r>
    </w:p>
    <w:p w:rsidR="00F57F32" w:rsidRPr="005A4C2B" w:rsidRDefault="00F57F32" w:rsidP="009C54AE">
      <w:pPr>
        <w:spacing w:after="0" w:line="240" w:lineRule="auto"/>
        <w:rPr>
          <w:rFonts w:ascii="Corbel" w:hAnsi="Corbel"/>
          <w:sz w:val="21"/>
          <w:szCs w:val="21"/>
        </w:rPr>
      </w:pPr>
    </w:p>
    <w:p w:rsidR="00F57F32" w:rsidRPr="005A4C2B" w:rsidRDefault="00ED32D6" w:rsidP="009C54AE">
      <w:pPr>
        <w:pStyle w:val="Punktygwne"/>
        <w:spacing w:before="0" w:after="0"/>
        <w:rPr>
          <w:rFonts w:ascii="Corbel" w:hAnsi="Corbel"/>
          <w:color w:val="0070C0"/>
          <w:sz w:val="21"/>
          <w:szCs w:val="21"/>
        </w:rPr>
      </w:pPr>
      <w:r w:rsidRPr="005A4C2B">
        <w:rPr>
          <w:rFonts w:ascii="Corbel" w:hAnsi="Corbel"/>
          <w:sz w:val="21"/>
          <w:szCs w:val="21"/>
        </w:rPr>
        <w:t>1. PODSTAWOWE INFORMACJE O PRZEDMIOCIE</w:t>
      </w:r>
      <w:r w:rsidR="00F57F32" w:rsidRPr="005A4C2B">
        <w:rPr>
          <w:rFonts w:ascii="Corbel" w:hAnsi="Corbel"/>
          <w:sz w:val="21"/>
          <w:szCs w:val="21"/>
        </w:rPr>
        <w:t>/</w:t>
      </w:r>
      <w:r w:rsidRPr="005A4C2B">
        <w:rPr>
          <w:rFonts w:ascii="Corbel" w:hAnsi="Corbel"/>
          <w:sz w:val="21"/>
          <w:szCs w:val="21"/>
        </w:rPr>
        <w:t xml:space="preserve">MODULE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6662"/>
      </w:tblGrid>
      <w:tr w:rsidR="00F57F32" w:rsidRPr="005A4C2B" w:rsidTr="00D91331">
        <w:tc>
          <w:tcPr>
            <w:tcW w:w="2694" w:type="dxa"/>
            <w:vAlign w:val="center"/>
          </w:tcPr>
          <w:p w:rsidR="00F57F32" w:rsidRPr="005A4C2B" w:rsidRDefault="00F57F32" w:rsidP="00C24529">
            <w:pPr>
              <w:pStyle w:val="Pytania"/>
              <w:spacing w:before="60" w:after="60"/>
              <w:jc w:val="left"/>
              <w:rPr>
                <w:rFonts w:ascii="Corbel" w:hAnsi="Corbel"/>
                <w:sz w:val="21"/>
                <w:szCs w:val="21"/>
              </w:rPr>
            </w:pPr>
            <w:r w:rsidRPr="005A4C2B">
              <w:rPr>
                <w:rFonts w:ascii="Corbel" w:hAnsi="Corbel"/>
                <w:sz w:val="21"/>
                <w:szCs w:val="21"/>
              </w:rPr>
              <w:t>Nazwa przedmiotu/ modułu</w:t>
            </w:r>
          </w:p>
        </w:tc>
        <w:tc>
          <w:tcPr>
            <w:tcW w:w="6662" w:type="dxa"/>
            <w:vAlign w:val="center"/>
          </w:tcPr>
          <w:p w:rsidR="00F57F32" w:rsidRPr="005A4C2B" w:rsidRDefault="00F57F32" w:rsidP="00C24529">
            <w:pPr>
              <w:pStyle w:val="Odpowiedzi"/>
              <w:spacing w:before="60" w:after="60"/>
              <w:rPr>
                <w:rFonts w:ascii="Corbel" w:hAnsi="Corbel"/>
                <w:sz w:val="21"/>
                <w:szCs w:val="21"/>
              </w:rPr>
            </w:pPr>
            <w:r w:rsidRPr="005A4C2B">
              <w:rPr>
                <w:rFonts w:ascii="Corbel" w:hAnsi="Corbel"/>
                <w:sz w:val="21"/>
                <w:szCs w:val="21"/>
              </w:rPr>
              <w:t>Rozliczenia podatkowe przedsiębiorstw</w:t>
            </w:r>
          </w:p>
        </w:tc>
      </w:tr>
      <w:tr w:rsidR="00F57F32" w:rsidRPr="00B56A7F" w:rsidTr="00D913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Kod przedmiotu/ modułu*</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lang w:val="en-US"/>
              </w:rPr>
            </w:pPr>
            <w:r w:rsidRPr="005A4C2B">
              <w:rPr>
                <w:rFonts w:ascii="Corbel" w:hAnsi="Corbel"/>
                <w:b w:val="0"/>
                <w:sz w:val="21"/>
                <w:szCs w:val="21"/>
                <w:lang w:val="en-US"/>
              </w:rPr>
              <w:t>FiR/II/RiA/C-1.3c</w:t>
            </w:r>
          </w:p>
        </w:tc>
      </w:tr>
      <w:tr w:rsidR="00F57F32" w:rsidRPr="005A4C2B" w:rsidTr="00D91331">
        <w:tc>
          <w:tcPr>
            <w:tcW w:w="2694" w:type="dxa"/>
            <w:vAlign w:val="center"/>
          </w:tcPr>
          <w:p w:rsidR="00F57F32" w:rsidRPr="005A4C2B" w:rsidRDefault="00F57F32" w:rsidP="00153C41">
            <w:pPr>
              <w:pStyle w:val="Pytania"/>
              <w:spacing w:before="100" w:beforeAutospacing="1" w:after="100" w:afterAutospacing="1"/>
              <w:jc w:val="left"/>
              <w:rPr>
                <w:rFonts w:ascii="Corbel" w:hAnsi="Corbel"/>
                <w:sz w:val="21"/>
                <w:szCs w:val="21"/>
              </w:rPr>
            </w:pPr>
            <w:r w:rsidRPr="005A4C2B">
              <w:rPr>
                <w:rFonts w:ascii="Corbel" w:hAnsi="Corbel"/>
                <w:sz w:val="21"/>
                <w:szCs w:val="21"/>
              </w:rPr>
              <w:t>Wydział (nazwa jednostki prowadzącej kierunek)</w:t>
            </w:r>
          </w:p>
        </w:tc>
        <w:tc>
          <w:tcPr>
            <w:tcW w:w="6662" w:type="dxa"/>
            <w:vAlign w:val="center"/>
          </w:tcPr>
          <w:p w:rsidR="00F57F32" w:rsidRPr="005A4C2B" w:rsidRDefault="00F57F32" w:rsidP="009C54AE">
            <w:pPr>
              <w:pStyle w:val="Odpowiedzi"/>
              <w:spacing w:before="100" w:beforeAutospacing="1" w:after="100" w:afterAutospacing="1"/>
              <w:rPr>
                <w:rFonts w:ascii="Corbel" w:hAnsi="Corbel"/>
                <w:b w:val="0"/>
                <w:sz w:val="21"/>
                <w:szCs w:val="21"/>
              </w:rPr>
            </w:pPr>
            <w:r w:rsidRPr="005A4C2B">
              <w:rPr>
                <w:rFonts w:ascii="Corbel" w:hAnsi="Corbel"/>
                <w:b w:val="0"/>
                <w:sz w:val="21"/>
                <w:szCs w:val="21"/>
              </w:rPr>
              <w:t>Wydział Ekonomii</w:t>
            </w:r>
          </w:p>
        </w:tc>
      </w:tr>
      <w:tr w:rsidR="00F57F32" w:rsidRPr="005A4C2B" w:rsidTr="00D913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Nazwa jednostki realizującej przedmiot</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Katedra Finansów</w:t>
            </w:r>
          </w:p>
        </w:tc>
      </w:tr>
      <w:tr w:rsidR="00F57F32" w:rsidRPr="005A4C2B" w:rsidTr="00D913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Kierunek studiów</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Finanse i rachunkowość</w:t>
            </w:r>
          </w:p>
        </w:tc>
      </w:tr>
      <w:tr w:rsidR="00F57F32" w:rsidRPr="005A4C2B" w:rsidTr="00D913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 xml:space="preserve">Poziom kształcenia </w:t>
            </w:r>
          </w:p>
        </w:tc>
        <w:tc>
          <w:tcPr>
            <w:tcW w:w="6662" w:type="dxa"/>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II stopień</w:t>
            </w:r>
          </w:p>
        </w:tc>
      </w:tr>
      <w:tr w:rsidR="00F57F32" w:rsidRPr="005A4C2B" w:rsidTr="00D913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Profil</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ogólnoakademicki </w:t>
            </w:r>
          </w:p>
        </w:tc>
      </w:tr>
      <w:tr w:rsidR="00F57F32" w:rsidRPr="005A4C2B" w:rsidTr="00D913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Forma studiów</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niestacjonarne </w:t>
            </w:r>
          </w:p>
        </w:tc>
      </w:tr>
      <w:tr w:rsidR="00F57F32" w:rsidRPr="005A4C2B" w:rsidTr="00D913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Rok i semestr studiów</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II/4</w:t>
            </w:r>
          </w:p>
        </w:tc>
      </w:tr>
      <w:tr w:rsidR="00F57F32" w:rsidRPr="005A4C2B" w:rsidTr="00D913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Rodzaj przedmiotu</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specjalnościowy</w:t>
            </w:r>
            <w:r w:rsidRPr="005A4C2B">
              <w:rPr>
                <w:rFonts w:ascii="Corbel" w:hAnsi="Corbel"/>
                <w:b w:val="0"/>
                <w:smallCaps/>
                <w:sz w:val="21"/>
                <w:szCs w:val="21"/>
              </w:rPr>
              <w:t xml:space="preserve"> </w:t>
            </w:r>
            <w:r w:rsidRPr="005A4C2B">
              <w:rPr>
                <w:rFonts w:ascii="Corbel" w:hAnsi="Corbel"/>
                <w:b w:val="0"/>
                <w:sz w:val="21"/>
                <w:szCs w:val="21"/>
              </w:rPr>
              <w:t>do wyboru</w:t>
            </w:r>
          </w:p>
        </w:tc>
      </w:tr>
      <w:tr w:rsidR="00F57F32" w:rsidRPr="005A4C2B" w:rsidTr="00D913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Język wykładowy</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polski </w:t>
            </w:r>
          </w:p>
        </w:tc>
      </w:tr>
      <w:tr w:rsidR="00F57F32" w:rsidRPr="005A4C2B" w:rsidTr="00D913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Koordynator</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dr  Łukasz Furman</w:t>
            </w:r>
          </w:p>
        </w:tc>
      </w:tr>
      <w:tr w:rsidR="00F57F32" w:rsidRPr="005A4C2B" w:rsidTr="00D913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Imię i nazwisko osoby prowadzącej / osób prowadzących</w:t>
            </w:r>
          </w:p>
        </w:tc>
        <w:tc>
          <w:tcPr>
            <w:tcW w:w="6662" w:type="dxa"/>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dr Łukasz Furman</w:t>
            </w:r>
          </w:p>
        </w:tc>
      </w:tr>
    </w:tbl>
    <w:p w:rsidR="00F57F32" w:rsidRPr="005A4C2B" w:rsidRDefault="00F57F32" w:rsidP="00C24529">
      <w:pPr>
        <w:pStyle w:val="Podpunkty"/>
        <w:spacing w:after="100" w:afterAutospacing="1"/>
        <w:ind w:left="0"/>
        <w:rPr>
          <w:rFonts w:ascii="Corbel" w:hAnsi="Corbel"/>
          <w:sz w:val="21"/>
          <w:szCs w:val="21"/>
        </w:rPr>
      </w:pPr>
      <w:r w:rsidRPr="005A4C2B">
        <w:rPr>
          <w:rFonts w:ascii="Corbel" w:hAnsi="Corbel"/>
          <w:sz w:val="21"/>
          <w:szCs w:val="21"/>
        </w:rPr>
        <w:t xml:space="preserve">* </w:t>
      </w:r>
      <w:r w:rsidRPr="005A4C2B">
        <w:rPr>
          <w:rFonts w:ascii="Corbel" w:hAnsi="Corbel"/>
          <w:i/>
          <w:sz w:val="21"/>
          <w:szCs w:val="21"/>
        </w:rPr>
        <w:t xml:space="preserve">- </w:t>
      </w:r>
      <w:r w:rsidRPr="005A4C2B">
        <w:rPr>
          <w:rFonts w:ascii="Corbel" w:hAnsi="Corbel"/>
          <w:b w:val="0"/>
          <w:i/>
          <w:sz w:val="21"/>
          <w:szCs w:val="21"/>
        </w:rPr>
        <w:t>zgodnie z ustaleniami na Wydziale</w:t>
      </w:r>
    </w:p>
    <w:p w:rsidR="00F57F32" w:rsidRPr="005A4C2B" w:rsidRDefault="00F57F32" w:rsidP="009C54AE">
      <w:pPr>
        <w:pStyle w:val="Podpunkty"/>
        <w:ind w:left="284"/>
        <w:rPr>
          <w:rFonts w:ascii="Corbel" w:hAnsi="Corbel"/>
          <w:sz w:val="21"/>
          <w:szCs w:val="21"/>
        </w:rPr>
      </w:pPr>
      <w:r w:rsidRPr="005A4C2B">
        <w:rPr>
          <w:rFonts w:ascii="Corbel" w:hAnsi="Corbel"/>
          <w:sz w:val="21"/>
          <w:szCs w:val="21"/>
        </w:rPr>
        <w:t xml:space="preserve">1.1.Formy zajęć dydaktycznych, wymiar godzin i punktów ECTS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26"/>
        <w:gridCol w:w="877"/>
        <w:gridCol w:w="749"/>
        <w:gridCol w:w="835"/>
        <w:gridCol w:w="767"/>
        <w:gridCol w:w="794"/>
        <w:gridCol w:w="715"/>
        <w:gridCol w:w="913"/>
        <w:gridCol w:w="1132"/>
        <w:gridCol w:w="1478"/>
      </w:tblGrid>
      <w:tr w:rsidR="00F57F32" w:rsidRPr="005A4C2B" w:rsidTr="00C24529">
        <w:tc>
          <w:tcPr>
            <w:tcW w:w="1048"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Semestr</w:t>
            </w:r>
          </w:p>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(nr)</w:t>
            </w:r>
          </w:p>
        </w:tc>
        <w:tc>
          <w:tcPr>
            <w:tcW w:w="92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Wykł.</w:t>
            </w:r>
          </w:p>
        </w:tc>
        <w:tc>
          <w:tcPr>
            <w:tcW w:w="80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Konw.</w:t>
            </w:r>
          </w:p>
        </w:tc>
        <w:tc>
          <w:tcPr>
            <w:tcW w:w="81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Lab.</w:t>
            </w:r>
          </w:p>
        </w:tc>
        <w:tc>
          <w:tcPr>
            <w:tcW w:w="82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Sem.</w:t>
            </w:r>
          </w:p>
        </w:tc>
        <w:tc>
          <w:tcPr>
            <w:tcW w:w="780"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ZP</w:t>
            </w:r>
          </w:p>
        </w:tc>
        <w:tc>
          <w:tcPr>
            <w:tcW w:w="957"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Prakt.</w:t>
            </w:r>
          </w:p>
        </w:tc>
        <w:tc>
          <w:tcPr>
            <w:tcW w:w="1206"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Inne (jakie?)</w:t>
            </w:r>
          </w:p>
        </w:tc>
        <w:tc>
          <w:tcPr>
            <w:tcW w:w="1652"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b/>
                <w:sz w:val="21"/>
                <w:szCs w:val="21"/>
              </w:rPr>
            </w:pPr>
            <w:r w:rsidRPr="005A4C2B">
              <w:rPr>
                <w:rFonts w:ascii="Corbel" w:hAnsi="Corbel"/>
                <w:b/>
                <w:sz w:val="21"/>
                <w:szCs w:val="21"/>
              </w:rPr>
              <w:t>Liczba pkt ECTS</w:t>
            </w:r>
          </w:p>
        </w:tc>
      </w:tr>
      <w:tr w:rsidR="00F57F32" w:rsidRPr="005A4C2B" w:rsidTr="00C24529">
        <w:trPr>
          <w:trHeight w:val="453"/>
        </w:trPr>
        <w:tc>
          <w:tcPr>
            <w:tcW w:w="1048"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4</w:t>
            </w:r>
          </w:p>
        </w:tc>
        <w:tc>
          <w:tcPr>
            <w:tcW w:w="92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0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9</w:t>
            </w:r>
          </w:p>
        </w:tc>
        <w:tc>
          <w:tcPr>
            <w:tcW w:w="85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1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2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780"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95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1206"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1652"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2</w:t>
            </w:r>
          </w:p>
        </w:tc>
      </w:tr>
    </w:tbl>
    <w:p w:rsidR="00F57F32" w:rsidRPr="005A4C2B" w:rsidRDefault="00F57F32" w:rsidP="009C54AE">
      <w:pPr>
        <w:pStyle w:val="Podpunkty"/>
        <w:ind w:left="0"/>
        <w:rPr>
          <w:rFonts w:ascii="Corbel" w:hAnsi="Corbel"/>
          <w:b w:val="0"/>
          <w:sz w:val="21"/>
          <w:szCs w:val="21"/>
          <w:lang w:eastAsia="en-US"/>
        </w:rPr>
      </w:pPr>
    </w:p>
    <w:p w:rsidR="00F57F32" w:rsidRPr="005A4C2B" w:rsidRDefault="00F57F32" w:rsidP="009C54AE">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1.2.  Sposób realizacji zajęć  </w:t>
      </w:r>
    </w:p>
    <w:p w:rsidR="00F57F32" w:rsidRPr="005A4C2B" w:rsidRDefault="00F57F32" w:rsidP="009C54AE">
      <w:pPr>
        <w:pStyle w:val="Punktygwne"/>
        <w:spacing w:before="0" w:after="0"/>
        <w:rPr>
          <w:rFonts w:ascii="Corbel" w:hAnsi="Corbel"/>
          <w:b w:val="0"/>
          <w:smallCaps w:val="0"/>
          <w:sz w:val="21"/>
          <w:szCs w:val="21"/>
        </w:rPr>
      </w:pPr>
      <w:r w:rsidRPr="005A4C2B">
        <w:rPr>
          <w:rFonts w:ascii="Corbel" w:eastAsia="MS Gothic" w:hAnsi="Corbel" w:cs="MS Gothic"/>
          <w:sz w:val="21"/>
          <w:szCs w:val="21"/>
        </w:rPr>
        <w:t xml:space="preserve">  x</w:t>
      </w:r>
      <w:r w:rsidRPr="005A4C2B">
        <w:rPr>
          <w:rFonts w:ascii="Corbel" w:hAnsi="Corbel"/>
          <w:b w:val="0"/>
          <w:smallCaps w:val="0"/>
          <w:sz w:val="21"/>
          <w:szCs w:val="21"/>
        </w:rPr>
        <w:t xml:space="preserve">  zajęcia w formie tradycyjnej </w:t>
      </w:r>
    </w:p>
    <w:p w:rsidR="00F57F32" w:rsidRPr="005A4C2B" w:rsidRDefault="00F57F32" w:rsidP="00260408">
      <w:pPr>
        <w:pStyle w:val="Punktygwne"/>
        <w:spacing w:before="0" w:after="0"/>
        <w:rPr>
          <w:rFonts w:ascii="Corbel" w:hAnsi="Corbel"/>
          <w:b w:val="0"/>
          <w:smallCaps w:val="0"/>
          <w:sz w:val="21"/>
          <w:szCs w:val="21"/>
        </w:rPr>
      </w:pPr>
      <w:r w:rsidRPr="005A4C2B">
        <w:rPr>
          <w:rFonts w:ascii="MS Gothic" w:eastAsia="MS Gothic" w:hAnsi="MS Gothic" w:cs="MS Gothic" w:hint="eastAsia"/>
          <w:b w:val="0"/>
          <w:sz w:val="21"/>
          <w:szCs w:val="21"/>
        </w:rPr>
        <w:t>☐</w:t>
      </w:r>
      <w:r w:rsidRPr="005A4C2B">
        <w:rPr>
          <w:rFonts w:ascii="Corbel" w:hAnsi="Corbel"/>
          <w:b w:val="0"/>
          <w:smallCaps w:val="0"/>
          <w:sz w:val="21"/>
          <w:szCs w:val="21"/>
        </w:rPr>
        <w:t xml:space="preserve"> zajęcia realizowane z wykorzystaniem metod i technik kształcenia na odległość</w:t>
      </w:r>
    </w:p>
    <w:p w:rsidR="00F57F32" w:rsidRPr="005A4C2B" w:rsidRDefault="00F57F32" w:rsidP="009C54AE">
      <w:pPr>
        <w:pStyle w:val="Punktygwne"/>
        <w:spacing w:before="0" w:after="0"/>
        <w:rPr>
          <w:rFonts w:ascii="Corbel" w:hAnsi="Corbel"/>
          <w:smallCaps w:val="0"/>
          <w:sz w:val="21"/>
          <w:szCs w:val="21"/>
        </w:rPr>
      </w:pPr>
    </w:p>
    <w:p w:rsidR="00F57F32" w:rsidRPr="005A4C2B" w:rsidRDefault="00F57F32" w:rsidP="00C24529">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1.3 Forma zaliczenia przedmiotu /modułu (z toku) </w:t>
      </w:r>
      <w:r w:rsidRPr="005A4C2B">
        <w:rPr>
          <w:rFonts w:ascii="Corbel" w:hAnsi="Corbel"/>
          <w:b w:val="0"/>
          <w:smallCaps w:val="0"/>
          <w:sz w:val="21"/>
          <w:szCs w:val="21"/>
        </w:rPr>
        <w:t xml:space="preserve">(egzamin, zaliczenie z oceną, zaliczenie bez oceny) </w:t>
      </w:r>
    </w:p>
    <w:p w:rsidR="00F57F32" w:rsidRPr="005A4C2B" w:rsidRDefault="00F57F32" w:rsidP="00D1172B">
      <w:pPr>
        <w:pStyle w:val="Punktygwne"/>
        <w:spacing w:before="0" w:after="0"/>
        <w:rPr>
          <w:rFonts w:ascii="Corbel" w:hAnsi="Corbel"/>
          <w:smallCaps w:val="0"/>
          <w:sz w:val="21"/>
          <w:szCs w:val="21"/>
        </w:rPr>
      </w:pPr>
      <w:r w:rsidRPr="005A4C2B">
        <w:rPr>
          <w:rFonts w:ascii="Corbel" w:hAnsi="Corbel"/>
          <w:b w:val="0"/>
          <w:smallCaps w:val="0"/>
          <w:sz w:val="21"/>
          <w:szCs w:val="21"/>
        </w:rPr>
        <w:t>egzamin</w:t>
      </w:r>
    </w:p>
    <w:p w:rsidR="00F57F32" w:rsidRPr="005A4C2B" w:rsidRDefault="00F57F32" w:rsidP="009C54AE">
      <w:pPr>
        <w:pStyle w:val="Punktygwne"/>
        <w:spacing w:before="0" w:after="0"/>
        <w:rPr>
          <w:rFonts w:ascii="Corbel" w:hAnsi="Corbel"/>
          <w:sz w:val="21"/>
          <w:szCs w:val="21"/>
        </w:rPr>
      </w:pPr>
    </w:p>
    <w:p w:rsidR="00F57F32" w:rsidRPr="005A4C2B" w:rsidRDefault="00ED32D6" w:rsidP="009C54AE">
      <w:pPr>
        <w:pStyle w:val="Punktygwne"/>
        <w:spacing w:before="0" w:after="0"/>
        <w:rPr>
          <w:rFonts w:ascii="Corbel" w:hAnsi="Corbel"/>
          <w:sz w:val="21"/>
          <w:szCs w:val="21"/>
        </w:rPr>
      </w:pPr>
      <w:r w:rsidRPr="005A4C2B">
        <w:rPr>
          <w:rFonts w:ascii="Corbel" w:hAnsi="Corbel"/>
          <w:sz w:val="21"/>
          <w:szCs w:val="21"/>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C24529">
        <w:tc>
          <w:tcPr>
            <w:tcW w:w="9670" w:type="dxa"/>
          </w:tcPr>
          <w:p w:rsidR="00F57F32" w:rsidRPr="005A4C2B" w:rsidRDefault="00F57F32" w:rsidP="00C24529">
            <w:pPr>
              <w:pStyle w:val="Punktygwne"/>
              <w:spacing w:before="40" w:after="40"/>
              <w:rPr>
                <w:rFonts w:ascii="Corbel" w:hAnsi="Corbel"/>
                <w:b w:val="0"/>
                <w:smallCaps w:val="0"/>
                <w:sz w:val="21"/>
                <w:szCs w:val="21"/>
              </w:rPr>
            </w:pPr>
            <w:r w:rsidRPr="005A4C2B">
              <w:rPr>
                <w:rFonts w:ascii="Corbel" w:hAnsi="Corbel"/>
                <w:b w:val="0"/>
                <w:smallCaps w:val="0"/>
                <w:color w:val="000000"/>
                <w:sz w:val="21"/>
                <w:szCs w:val="21"/>
              </w:rPr>
              <w:t>Student powinien posiadać podstawową wiedzę z zakresu rachunkowości i sprawozdawczości finansowej.</w:t>
            </w:r>
          </w:p>
        </w:tc>
      </w:tr>
    </w:tbl>
    <w:p w:rsidR="00F57F32" w:rsidRPr="005A4C2B" w:rsidRDefault="00F57F32" w:rsidP="00C24529">
      <w:pPr>
        <w:pStyle w:val="Punktygwne"/>
        <w:spacing w:before="0" w:after="0"/>
        <w:rPr>
          <w:rFonts w:ascii="Corbel" w:hAnsi="Corbel"/>
          <w:sz w:val="21"/>
          <w:szCs w:val="21"/>
        </w:rPr>
      </w:pPr>
    </w:p>
    <w:p w:rsidR="00F57F32" w:rsidRPr="005A4C2B" w:rsidRDefault="00ED32D6" w:rsidP="00C24529">
      <w:pPr>
        <w:pStyle w:val="Punktygwne"/>
        <w:spacing w:before="0" w:after="0"/>
        <w:rPr>
          <w:rFonts w:ascii="Corbel" w:hAnsi="Corbel"/>
          <w:sz w:val="21"/>
          <w:szCs w:val="21"/>
        </w:rPr>
      </w:pPr>
      <w:r w:rsidRPr="005A4C2B">
        <w:rPr>
          <w:rFonts w:ascii="Corbel" w:hAnsi="Corbel"/>
          <w:sz w:val="21"/>
          <w:szCs w:val="21"/>
        </w:rPr>
        <w:t>3. CELE, EFEKTY KSZTAŁCENIA , TREŚCI PROGRAMOWE I STOSOWANE METODY DYDAKTYCZNE</w:t>
      </w:r>
    </w:p>
    <w:p w:rsidR="00F57F32" w:rsidRPr="005A4C2B" w:rsidRDefault="00F57F32" w:rsidP="00C24529">
      <w:pPr>
        <w:pStyle w:val="Podpunkty"/>
        <w:rPr>
          <w:rFonts w:ascii="Corbel" w:hAnsi="Corbel"/>
          <w:b w:val="0"/>
          <w:i/>
          <w:sz w:val="21"/>
          <w:szCs w:val="21"/>
        </w:rPr>
      </w:pPr>
      <w:r w:rsidRPr="005A4C2B">
        <w:rPr>
          <w:rFonts w:ascii="Corbel" w:hAnsi="Corbel"/>
          <w:sz w:val="21"/>
          <w:szCs w:val="21"/>
        </w:rPr>
        <w:t xml:space="preserve">3.1 Cele przedmiotu/modułu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5"/>
        <w:gridCol w:w="8353"/>
      </w:tblGrid>
      <w:tr w:rsidR="00F57F32" w:rsidRPr="005A4C2B" w:rsidTr="00C24529">
        <w:tc>
          <w:tcPr>
            <w:tcW w:w="851" w:type="dxa"/>
            <w:vAlign w:val="center"/>
          </w:tcPr>
          <w:p w:rsidR="00F57F32" w:rsidRPr="005A4C2B" w:rsidRDefault="00F57F32" w:rsidP="00C24529">
            <w:pPr>
              <w:pStyle w:val="Podpunkty"/>
              <w:spacing w:before="40" w:after="40"/>
              <w:ind w:left="0"/>
              <w:jc w:val="left"/>
              <w:rPr>
                <w:rFonts w:ascii="Corbel" w:hAnsi="Corbel"/>
                <w:b w:val="0"/>
                <w:sz w:val="21"/>
                <w:szCs w:val="21"/>
              </w:rPr>
            </w:pPr>
            <w:r w:rsidRPr="005A4C2B">
              <w:rPr>
                <w:rFonts w:ascii="Corbel" w:hAnsi="Corbel"/>
                <w:b w:val="0"/>
                <w:sz w:val="21"/>
                <w:szCs w:val="21"/>
              </w:rPr>
              <w:t xml:space="preserve">C1 </w:t>
            </w:r>
          </w:p>
        </w:tc>
        <w:tc>
          <w:tcPr>
            <w:tcW w:w="8819" w:type="dxa"/>
            <w:vAlign w:val="center"/>
          </w:tcPr>
          <w:p w:rsidR="00F57F32" w:rsidRPr="005A4C2B" w:rsidRDefault="00F57F32" w:rsidP="00C24529">
            <w:pPr>
              <w:pStyle w:val="Podpunkty"/>
              <w:spacing w:before="40" w:after="40"/>
              <w:ind w:left="0"/>
              <w:jc w:val="left"/>
              <w:rPr>
                <w:rFonts w:ascii="Corbel" w:hAnsi="Corbel"/>
                <w:b w:val="0"/>
                <w:sz w:val="21"/>
                <w:szCs w:val="21"/>
              </w:rPr>
            </w:pPr>
            <w:r w:rsidRPr="005A4C2B">
              <w:rPr>
                <w:rFonts w:ascii="Corbel" w:hAnsi="Corbel"/>
                <w:b w:val="0"/>
                <w:sz w:val="21"/>
                <w:szCs w:val="21"/>
              </w:rPr>
              <w:t>Zaznajomienie z wiedzą dotyczącą prawidłowego wypełniania deklaracji podatkowych wynikających z obowiązującego prawa finansowego, ze szczególnym uwzględnieniem rozliczania podatków dochodowych, podatku od towarów i usług i innych.</w:t>
            </w:r>
          </w:p>
        </w:tc>
      </w:tr>
      <w:tr w:rsidR="00F57F32" w:rsidRPr="005A4C2B" w:rsidTr="00C24529">
        <w:tc>
          <w:tcPr>
            <w:tcW w:w="851" w:type="dxa"/>
            <w:vAlign w:val="center"/>
          </w:tcPr>
          <w:p w:rsidR="00F57F32" w:rsidRPr="005A4C2B" w:rsidRDefault="00F57F32" w:rsidP="00C24529">
            <w:pPr>
              <w:pStyle w:val="Cele"/>
              <w:spacing w:before="40" w:after="40"/>
              <w:ind w:left="0" w:firstLine="0"/>
              <w:jc w:val="left"/>
              <w:rPr>
                <w:rFonts w:ascii="Corbel" w:hAnsi="Corbel"/>
                <w:sz w:val="21"/>
                <w:szCs w:val="21"/>
              </w:rPr>
            </w:pPr>
            <w:r w:rsidRPr="005A4C2B">
              <w:rPr>
                <w:rFonts w:ascii="Corbel" w:hAnsi="Corbel"/>
                <w:sz w:val="21"/>
                <w:szCs w:val="21"/>
              </w:rPr>
              <w:t>C2</w:t>
            </w:r>
          </w:p>
        </w:tc>
        <w:tc>
          <w:tcPr>
            <w:tcW w:w="8819" w:type="dxa"/>
            <w:vAlign w:val="center"/>
          </w:tcPr>
          <w:p w:rsidR="00F57F32" w:rsidRPr="005A4C2B" w:rsidRDefault="00F57F32" w:rsidP="00C24529">
            <w:pPr>
              <w:pStyle w:val="Podpunkty"/>
              <w:spacing w:before="40" w:after="40"/>
              <w:ind w:left="0"/>
              <w:jc w:val="left"/>
              <w:rPr>
                <w:rFonts w:ascii="Corbel" w:hAnsi="Corbel"/>
                <w:b w:val="0"/>
                <w:sz w:val="21"/>
                <w:szCs w:val="21"/>
              </w:rPr>
            </w:pPr>
            <w:r w:rsidRPr="005A4C2B">
              <w:rPr>
                <w:rFonts w:ascii="Corbel" w:hAnsi="Corbel"/>
                <w:b w:val="0"/>
                <w:sz w:val="21"/>
                <w:szCs w:val="21"/>
              </w:rPr>
              <w:t>Nabycie przez studentów umiejętności rzetelnego i niewadliwego wypełniania deklaracji podatkowych.</w:t>
            </w:r>
          </w:p>
        </w:tc>
      </w:tr>
    </w:tbl>
    <w:p w:rsidR="00F57F32" w:rsidRPr="005A4C2B" w:rsidRDefault="00F57F32" w:rsidP="00C24529">
      <w:pPr>
        <w:pStyle w:val="Punktygwne"/>
        <w:spacing w:before="0" w:after="0"/>
        <w:rPr>
          <w:rFonts w:ascii="Corbel" w:hAnsi="Corbel"/>
          <w:b w:val="0"/>
          <w:smallCaps w:val="0"/>
          <w:color w:val="000000"/>
          <w:sz w:val="21"/>
          <w:szCs w:val="21"/>
        </w:rPr>
      </w:pPr>
    </w:p>
    <w:p w:rsidR="00474180" w:rsidRDefault="00474180" w:rsidP="00C24529">
      <w:pPr>
        <w:spacing w:after="0" w:line="240" w:lineRule="auto"/>
        <w:ind w:left="426"/>
        <w:rPr>
          <w:rFonts w:ascii="Corbel" w:hAnsi="Corbel"/>
          <w:b/>
          <w:sz w:val="21"/>
          <w:szCs w:val="21"/>
        </w:rPr>
      </w:pPr>
    </w:p>
    <w:p w:rsidR="00474180" w:rsidRDefault="00474180" w:rsidP="00C24529">
      <w:pPr>
        <w:spacing w:after="0" w:line="240" w:lineRule="auto"/>
        <w:ind w:left="426"/>
        <w:rPr>
          <w:rFonts w:ascii="Corbel" w:hAnsi="Corbel"/>
          <w:b/>
          <w:sz w:val="21"/>
          <w:szCs w:val="21"/>
        </w:rPr>
      </w:pPr>
    </w:p>
    <w:p w:rsidR="00F57F32" w:rsidRPr="005A4C2B" w:rsidRDefault="00F57F32" w:rsidP="00C24529">
      <w:pPr>
        <w:spacing w:after="0" w:line="240" w:lineRule="auto"/>
        <w:ind w:left="426"/>
        <w:rPr>
          <w:rFonts w:ascii="Corbel" w:hAnsi="Corbel"/>
          <w:sz w:val="21"/>
          <w:szCs w:val="21"/>
        </w:rPr>
      </w:pPr>
      <w:r w:rsidRPr="005A4C2B">
        <w:rPr>
          <w:rFonts w:ascii="Corbel" w:hAnsi="Corbel"/>
          <w:b/>
          <w:sz w:val="21"/>
          <w:szCs w:val="21"/>
        </w:rPr>
        <w:lastRenderedPageBreak/>
        <w:t>3.2 Efekty kształcenia dla przedmiotu/ modułu</w:t>
      </w:r>
      <w:r w:rsidRPr="005A4C2B">
        <w:rPr>
          <w:rFonts w:ascii="Corbel" w:hAnsi="Corbel"/>
          <w:sz w:val="21"/>
          <w:szCs w:val="21"/>
        </w:rPr>
        <w:t xml:space="preserve"> (</w:t>
      </w:r>
      <w:r w:rsidRPr="005A4C2B">
        <w:rPr>
          <w:rFonts w:ascii="Corbel" w:hAnsi="Corbel"/>
          <w:i/>
          <w:sz w:val="21"/>
          <w:szCs w:val="21"/>
        </w:rPr>
        <w:t>wypełnia koordynator</w:t>
      </w:r>
      <w:r w:rsidRPr="005A4C2B">
        <w:rPr>
          <w:rFonts w:ascii="Corbel" w:hAnsi="Corbel"/>
          <w:sz w:val="21"/>
          <w:szCs w:val="21"/>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58"/>
        <w:gridCol w:w="5688"/>
        <w:gridCol w:w="1832"/>
      </w:tblGrid>
      <w:tr w:rsidR="00F57F32" w:rsidRPr="005A4C2B" w:rsidTr="00C24529">
        <w:tc>
          <w:tcPr>
            <w:tcW w:w="1701"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smallCaps w:val="0"/>
                <w:sz w:val="21"/>
                <w:szCs w:val="21"/>
              </w:rPr>
              <w:t>EK</w:t>
            </w:r>
            <w:r w:rsidRPr="005A4C2B">
              <w:rPr>
                <w:rFonts w:ascii="Corbel" w:hAnsi="Corbel"/>
                <w:b w:val="0"/>
                <w:smallCaps w:val="0"/>
                <w:sz w:val="21"/>
                <w:szCs w:val="21"/>
              </w:rPr>
              <w:t xml:space="preserve"> (efekt kształcenia)</w:t>
            </w:r>
          </w:p>
        </w:tc>
        <w:tc>
          <w:tcPr>
            <w:tcW w:w="6096"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Treść efektu kształcenia zdefiniowanego dla przedmiotu (modułu)</w:t>
            </w:r>
          </w:p>
        </w:tc>
        <w:tc>
          <w:tcPr>
            <w:tcW w:w="1873"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Odniesienie do efektów  kierunkowych </w:t>
            </w:r>
            <w:r w:rsidRPr="005A4C2B">
              <w:rPr>
                <w:rFonts w:ascii="Corbel" w:hAnsi="Corbel"/>
                <w:smallCaps w:val="0"/>
                <w:sz w:val="21"/>
                <w:szCs w:val="21"/>
              </w:rPr>
              <w:t>(KEK)</w:t>
            </w:r>
          </w:p>
        </w:tc>
      </w:tr>
      <w:tr w:rsidR="00F57F32" w:rsidRPr="005A4C2B" w:rsidTr="00C24529">
        <w:tc>
          <w:tcPr>
            <w:tcW w:w="1701"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EK_01</w:t>
            </w:r>
          </w:p>
        </w:tc>
        <w:tc>
          <w:tcPr>
            <w:tcW w:w="6096"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Zna zasad naliczania i poboru podatku dochodowego od osób prawnych, podatku dochodowego od osób fizycznych, podatku od towarów i usług  i innych.</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K_W06</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K_W07</w:t>
            </w:r>
          </w:p>
          <w:p w:rsidR="00F57F32" w:rsidRPr="005A4C2B" w:rsidRDefault="00F57F32" w:rsidP="00C24529">
            <w:pPr>
              <w:pStyle w:val="Default"/>
              <w:rPr>
                <w:rFonts w:ascii="Corbel" w:hAnsi="Corbel" w:cs="Times New Roman"/>
                <w:color w:val="auto"/>
                <w:sz w:val="21"/>
                <w:szCs w:val="21"/>
              </w:rPr>
            </w:pPr>
          </w:p>
        </w:tc>
      </w:tr>
      <w:tr w:rsidR="00F57F32" w:rsidRPr="005A4C2B" w:rsidTr="00C24529">
        <w:tc>
          <w:tcPr>
            <w:tcW w:w="1701"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EK_02</w:t>
            </w:r>
          </w:p>
        </w:tc>
        <w:tc>
          <w:tcPr>
            <w:tcW w:w="6096"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Dobiera deklaracje podatkowe w zależności od powstałego obowiązku podatkowego i posiada umiejętność ich sporządzania.</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K_U01</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K_U09</w:t>
            </w:r>
          </w:p>
        </w:tc>
      </w:tr>
      <w:tr w:rsidR="00F57F32" w:rsidRPr="005A4C2B" w:rsidTr="00C24529">
        <w:tc>
          <w:tcPr>
            <w:tcW w:w="1701"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EK_03</w:t>
            </w:r>
          </w:p>
        </w:tc>
        <w:tc>
          <w:tcPr>
            <w:tcW w:w="6096"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Uznaje zasady etyki zawodowej związanej z naliczaniem i odprowadzaniem podatków oraz innych obciążeń budżetowych. </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K_K05</w:t>
            </w:r>
          </w:p>
          <w:p w:rsidR="00F57F32" w:rsidRPr="005A4C2B" w:rsidRDefault="00F57F32" w:rsidP="00C24529">
            <w:pPr>
              <w:pStyle w:val="Punktygwne"/>
              <w:spacing w:before="0" w:after="0"/>
              <w:jc w:val="center"/>
              <w:rPr>
                <w:rFonts w:ascii="Corbel" w:hAnsi="Corbel"/>
                <w:b w:val="0"/>
                <w:smallCaps w:val="0"/>
                <w:sz w:val="21"/>
                <w:szCs w:val="21"/>
              </w:rPr>
            </w:pPr>
          </w:p>
        </w:tc>
      </w:tr>
    </w:tbl>
    <w:p w:rsidR="00F57F32" w:rsidRPr="005A4C2B" w:rsidRDefault="00F57F32" w:rsidP="00C24529">
      <w:pPr>
        <w:pStyle w:val="Punktygwne"/>
        <w:spacing w:before="0" w:after="0"/>
        <w:rPr>
          <w:rFonts w:ascii="Corbel" w:hAnsi="Corbel"/>
          <w:b w:val="0"/>
          <w:sz w:val="21"/>
          <w:szCs w:val="21"/>
        </w:rPr>
      </w:pPr>
    </w:p>
    <w:p w:rsidR="00F57F32" w:rsidRPr="005A4C2B" w:rsidRDefault="00F57F32" w:rsidP="00C24529">
      <w:pPr>
        <w:pStyle w:val="Akapitzlist"/>
        <w:spacing w:line="240" w:lineRule="auto"/>
        <w:ind w:left="426"/>
        <w:jc w:val="both"/>
        <w:rPr>
          <w:rFonts w:ascii="Corbel" w:hAnsi="Corbel"/>
          <w:b/>
          <w:sz w:val="21"/>
          <w:szCs w:val="21"/>
        </w:rPr>
      </w:pPr>
      <w:r w:rsidRPr="005A4C2B">
        <w:rPr>
          <w:rFonts w:ascii="Corbel" w:hAnsi="Corbel"/>
          <w:b/>
          <w:sz w:val="21"/>
          <w:szCs w:val="21"/>
        </w:rPr>
        <w:t xml:space="preserve">3.3 Treści programowe </w:t>
      </w:r>
      <w:r w:rsidRPr="005A4C2B">
        <w:rPr>
          <w:rFonts w:ascii="Corbel" w:hAnsi="Corbel"/>
          <w:sz w:val="21"/>
          <w:szCs w:val="21"/>
        </w:rPr>
        <w:t>(</w:t>
      </w:r>
      <w:r w:rsidRPr="005A4C2B">
        <w:rPr>
          <w:rFonts w:ascii="Corbel" w:hAnsi="Corbel"/>
          <w:i/>
          <w:sz w:val="21"/>
          <w:szCs w:val="21"/>
        </w:rPr>
        <w:t>wypełnia koordynator)</w:t>
      </w:r>
    </w:p>
    <w:p w:rsidR="00F57F32" w:rsidRPr="005A4C2B" w:rsidRDefault="00F57F32" w:rsidP="00AF5A9E">
      <w:pPr>
        <w:pStyle w:val="Akapitzlist"/>
        <w:numPr>
          <w:ilvl w:val="0"/>
          <w:numId w:val="415"/>
        </w:numPr>
        <w:spacing w:line="240" w:lineRule="auto"/>
        <w:jc w:val="both"/>
        <w:rPr>
          <w:rFonts w:ascii="Corbel" w:hAnsi="Corbel"/>
          <w:sz w:val="21"/>
          <w:szCs w:val="21"/>
        </w:rPr>
      </w:pPr>
      <w:r w:rsidRPr="005A4C2B">
        <w:rPr>
          <w:rFonts w:ascii="Corbel" w:hAnsi="Corbel"/>
          <w:sz w:val="21"/>
          <w:szCs w:val="21"/>
        </w:rPr>
        <w:t>Problematyka ćwiczeń audytoryjnych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C24529">
        <w:tc>
          <w:tcPr>
            <w:tcW w:w="9639" w:type="dxa"/>
          </w:tcPr>
          <w:p w:rsidR="00F57F32" w:rsidRPr="005A4C2B" w:rsidRDefault="00F57F32" w:rsidP="00C24529">
            <w:pPr>
              <w:pStyle w:val="Akapitzlist"/>
              <w:spacing w:after="0" w:line="240" w:lineRule="auto"/>
              <w:ind w:left="708" w:hanging="708"/>
              <w:rPr>
                <w:rFonts w:ascii="Corbel" w:hAnsi="Corbel"/>
                <w:sz w:val="21"/>
                <w:szCs w:val="21"/>
              </w:rPr>
            </w:pPr>
            <w:r w:rsidRPr="005A4C2B">
              <w:rPr>
                <w:rFonts w:ascii="Corbel" w:hAnsi="Corbel"/>
                <w:sz w:val="21"/>
                <w:szCs w:val="21"/>
              </w:rPr>
              <w:t>Treści merytoryczne</w:t>
            </w:r>
          </w:p>
        </w:tc>
      </w:tr>
      <w:tr w:rsidR="00F57F32" w:rsidRPr="005A4C2B" w:rsidTr="00C24529">
        <w:tc>
          <w:tcPr>
            <w:tcW w:w="9639"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Ustalanie podstawy opodatkowania, obowiązku podatkowego i terminu zapłaty podatków dochodowych.</w:t>
            </w:r>
          </w:p>
        </w:tc>
      </w:tr>
      <w:tr w:rsidR="00F57F32" w:rsidRPr="005A4C2B" w:rsidTr="00C24529">
        <w:tc>
          <w:tcPr>
            <w:tcW w:w="9639"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 xml:space="preserve">Ewidencja i deklaracje w podatku dochodowym od osób fizycznych  w aspekcie praktycznym. </w:t>
            </w:r>
          </w:p>
        </w:tc>
      </w:tr>
      <w:tr w:rsidR="00F57F32" w:rsidRPr="005A4C2B" w:rsidTr="00C24529">
        <w:tc>
          <w:tcPr>
            <w:tcW w:w="9639"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Ewidencja podatkowa i formularze w zryczałtowanym podatku dochodowym.</w:t>
            </w:r>
          </w:p>
        </w:tc>
      </w:tr>
      <w:tr w:rsidR="00F57F32" w:rsidRPr="005A4C2B" w:rsidTr="00C24529">
        <w:tc>
          <w:tcPr>
            <w:tcW w:w="9639"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Deklaracje podatkowe oraz ewidencja dotycząca podatku dochodowego od osób prawnych.</w:t>
            </w:r>
          </w:p>
        </w:tc>
      </w:tr>
      <w:tr w:rsidR="00F57F32" w:rsidRPr="005A4C2B" w:rsidTr="00C24529">
        <w:tc>
          <w:tcPr>
            <w:tcW w:w="9639"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Rozliczanie podatku od wartości dodanej. Rozliczenia VAT wewnątrzwspólnotowe. Rejestry dla potrzeb ustalania podatku należnego oraz podatku naliczonego w podatku od towarów i usług.</w:t>
            </w:r>
          </w:p>
        </w:tc>
      </w:tr>
      <w:tr w:rsidR="00F57F32" w:rsidRPr="005A4C2B" w:rsidTr="00C24529">
        <w:tc>
          <w:tcPr>
            <w:tcW w:w="9639"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Zobowiązania podatkowe. Ordynacja podatkowa. Umowy o unikaniu podwójnego opodatkowania.</w:t>
            </w:r>
          </w:p>
        </w:tc>
      </w:tr>
    </w:tbl>
    <w:p w:rsidR="00F57F32" w:rsidRPr="005A4C2B" w:rsidRDefault="00F57F32" w:rsidP="00C24529">
      <w:pPr>
        <w:pStyle w:val="Punktygwne"/>
        <w:spacing w:before="0" w:after="0"/>
        <w:ind w:left="426"/>
        <w:rPr>
          <w:rFonts w:ascii="Corbel" w:hAnsi="Corbel"/>
          <w:smallCaps w:val="0"/>
          <w:sz w:val="21"/>
          <w:szCs w:val="21"/>
        </w:rPr>
      </w:pPr>
    </w:p>
    <w:p w:rsidR="00F57F32" w:rsidRPr="005A4C2B" w:rsidRDefault="00F57F32" w:rsidP="00C24529">
      <w:pPr>
        <w:pStyle w:val="Punktygwne"/>
        <w:spacing w:before="0" w:after="0"/>
        <w:ind w:left="426"/>
        <w:rPr>
          <w:rFonts w:ascii="Corbel" w:hAnsi="Corbel"/>
          <w:b w:val="0"/>
          <w:smallCaps w:val="0"/>
          <w:sz w:val="21"/>
          <w:szCs w:val="21"/>
        </w:rPr>
      </w:pPr>
      <w:r w:rsidRPr="005A4C2B">
        <w:rPr>
          <w:rFonts w:ascii="Corbel" w:hAnsi="Corbel"/>
          <w:smallCaps w:val="0"/>
          <w:sz w:val="21"/>
          <w:szCs w:val="21"/>
        </w:rPr>
        <w:t>3.4 Metody dydaktyczne</w:t>
      </w:r>
      <w:r w:rsidRPr="005A4C2B">
        <w:rPr>
          <w:rFonts w:ascii="Corbel" w:hAnsi="Corbel"/>
          <w:b w:val="0"/>
          <w:smallCaps w:val="0"/>
          <w:sz w:val="21"/>
          <w:szCs w:val="21"/>
        </w:rPr>
        <w:t xml:space="preserve"> </w:t>
      </w:r>
    </w:p>
    <w:p w:rsidR="00F57F32" w:rsidRPr="005A4C2B" w:rsidRDefault="00F57F32" w:rsidP="00C24529">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Ćwiczenia: dyskusja, interpretacja aktów normatywnych, rozwiązywanie zadań i praca w grupach.</w:t>
      </w:r>
    </w:p>
    <w:p w:rsidR="00F57F32" w:rsidRPr="005A4C2B" w:rsidRDefault="00F57F32" w:rsidP="00C24529">
      <w:pPr>
        <w:pStyle w:val="Punktygwne"/>
        <w:spacing w:before="0" w:after="0"/>
        <w:jc w:val="both"/>
        <w:rPr>
          <w:rFonts w:ascii="Corbel" w:hAnsi="Corbel"/>
          <w:sz w:val="21"/>
          <w:szCs w:val="21"/>
        </w:rPr>
      </w:pPr>
    </w:p>
    <w:p w:rsidR="00F57F32" w:rsidRPr="005A4C2B" w:rsidRDefault="00F57F32" w:rsidP="00C24529">
      <w:pPr>
        <w:pStyle w:val="Punktygwne"/>
        <w:tabs>
          <w:tab w:val="left" w:pos="284"/>
        </w:tabs>
        <w:spacing w:before="0" w:after="0"/>
        <w:rPr>
          <w:rFonts w:ascii="Corbel" w:hAnsi="Corbel"/>
          <w:smallCaps w:val="0"/>
          <w:sz w:val="21"/>
          <w:szCs w:val="21"/>
        </w:rPr>
      </w:pPr>
      <w:r w:rsidRPr="005A4C2B">
        <w:rPr>
          <w:rFonts w:ascii="Corbel" w:hAnsi="Corbel"/>
          <w:smallCaps w:val="0"/>
          <w:sz w:val="21"/>
          <w:szCs w:val="21"/>
        </w:rPr>
        <w:t xml:space="preserve">4. METODY I KRYTERIA OCENY </w:t>
      </w:r>
    </w:p>
    <w:p w:rsidR="00F57F32" w:rsidRPr="005A4C2B" w:rsidRDefault="00F57F32" w:rsidP="00C24529">
      <w:pPr>
        <w:pStyle w:val="Punktygwne"/>
        <w:spacing w:before="0" w:after="0"/>
        <w:ind w:left="426"/>
        <w:rPr>
          <w:rFonts w:ascii="Corbel" w:hAnsi="Corbel"/>
          <w:smallCaps w:val="0"/>
          <w:sz w:val="21"/>
          <w:szCs w:val="21"/>
        </w:rPr>
      </w:pPr>
      <w:r w:rsidRPr="005A4C2B">
        <w:rPr>
          <w:rFonts w:ascii="Corbel" w:hAnsi="Corbel"/>
          <w:smallCaps w:val="0"/>
          <w:sz w:val="21"/>
          <w:szCs w:val="21"/>
        </w:rPr>
        <w:t>4.1 Sposoby weryfikacji efektów kształcenia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70"/>
        <w:gridCol w:w="5328"/>
        <w:gridCol w:w="2080"/>
      </w:tblGrid>
      <w:tr w:rsidR="00F57F32" w:rsidRPr="005A4C2B" w:rsidTr="00C24529">
        <w:tc>
          <w:tcPr>
            <w:tcW w:w="1843" w:type="dxa"/>
            <w:vAlign w:val="center"/>
          </w:tcPr>
          <w:p w:rsidR="00F57F32" w:rsidRPr="005A4C2B" w:rsidRDefault="00F57F32" w:rsidP="00ED32D6">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Symbol efektu</w:t>
            </w:r>
          </w:p>
        </w:tc>
        <w:tc>
          <w:tcPr>
            <w:tcW w:w="5670" w:type="dxa"/>
            <w:vAlign w:val="center"/>
          </w:tcPr>
          <w:p w:rsidR="00F57F32" w:rsidRPr="005A4C2B" w:rsidRDefault="00F57F32" w:rsidP="00ED32D6">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Metody oceny efektów kształcenia</w:t>
            </w:r>
          </w:p>
          <w:p w:rsidR="00F57F32" w:rsidRPr="005A4C2B" w:rsidRDefault="00F57F32" w:rsidP="00ED32D6">
            <w:pPr>
              <w:pStyle w:val="Punktygwne"/>
              <w:spacing w:before="0" w:after="0"/>
              <w:jc w:val="center"/>
              <w:rPr>
                <w:rFonts w:ascii="Corbel" w:hAnsi="Corbel"/>
                <w:b w:val="0"/>
                <w:smallCaps w:val="0"/>
                <w:sz w:val="21"/>
                <w:szCs w:val="21"/>
              </w:rPr>
            </w:pPr>
          </w:p>
        </w:tc>
        <w:tc>
          <w:tcPr>
            <w:tcW w:w="2126" w:type="dxa"/>
            <w:vAlign w:val="center"/>
          </w:tcPr>
          <w:p w:rsidR="00F57F32" w:rsidRPr="005A4C2B" w:rsidRDefault="00F57F32" w:rsidP="00ED32D6">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Forma zajęć dydaktycznych </w:t>
            </w:r>
          </w:p>
        </w:tc>
      </w:tr>
      <w:tr w:rsidR="00F57F32" w:rsidRPr="005A4C2B" w:rsidTr="00C24529">
        <w:tc>
          <w:tcPr>
            <w:tcW w:w="1843" w:type="dxa"/>
          </w:tcPr>
          <w:p w:rsidR="00F57F32" w:rsidRPr="005A4C2B" w:rsidRDefault="00F57F32" w:rsidP="00ED32D6">
            <w:pPr>
              <w:pStyle w:val="Punktygwne"/>
              <w:spacing w:before="0" w:after="0"/>
              <w:rPr>
                <w:rFonts w:ascii="Corbel" w:hAnsi="Corbel"/>
                <w:b w:val="0"/>
                <w:sz w:val="21"/>
                <w:szCs w:val="21"/>
              </w:rPr>
            </w:pPr>
            <w:r w:rsidRPr="005A4C2B">
              <w:rPr>
                <w:rFonts w:ascii="Corbel" w:hAnsi="Corbel"/>
                <w:b w:val="0"/>
                <w:sz w:val="21"/>
                <w:szCs w:val="21"/>
              </w:rPr>
              <w:t>EK_01</w:t>
            </w:r>
          </w:p>
        </w:tc>
        <w:tc>
          <w:tcPr>
            <w:tcW w:w="5670" w:type="dxa"/>
          </w:tcPr>
          <w:p w:rsidR="00F57F32" w:rsidRPr="005A4C2B" w:rsidRDefault="00F57F32" w:rsidP="00ED32D6">
            <w:pPr>
              <w:spacing w:after="0" w:line="240" w:lineRule="auto"/>
              <w:rPr>
                <w:rFonts w:ascii="Corbel" w:hAnsi="Corbel"/>
                <w:b/>
                <w:sz w:val="21"/>
                <w:szCs w:val="21"/>
              </w:rPr>
            </w:pPr>
            <w:r w:rsidRPr="005A4C2B">
              <w:rPr>
                <w:rFonts w:ascii="Corbel" w:hAnsi="Corbel"/>
                <w:sz w:val="21"/>
                <w:szCs w:val="21"/>
              </w:rPr>
              <w:t>egzamin pisemny</w:t>
            </w:r>
          </w:p>
        </w:tc>
        <w:tc>
          <w:tcPr>
            <w:tcW w:w="2126" w:type="dxa"/>
          </w:tcPr>
          <w:p w:rsidR="00F57F32" w:rsidRPr="005A4C2B" w:rsidRDefault="00F57F32" w:rsidP="00ED32D6">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ćwiczenia</w:t>
            </w:r>
          </w:p>
        </w:tc>
      </w:tr>
      <w:tr w:rsidR="00F57F32" w:rsidRPr="005A4C2B" w:rsidTr="00C24529">
        <w:tc>
          <w:tcPr>
            <w:tcW w:w="1843" w:type="dxa"/>
          </w:tcPr>
          <w:p w:rsidR="00F57F32" w:rsidRPr="005A4C2B" w:rsidRDefault="00F57F32" w:rsidP="00ED32D6">
            <w:pPr>
              <w:pStyle w:val="Punktygwne"/>
              <w:spacing w:before="0" w:after="0"/>
              <w:rPr>
                <w:rFonts w:ascii="Corbel" w:hAnsi="Corbel"/>
                <w:b w:val="0"/>
                <w:sz w:val="21"/>
                <w:szCs w:val="21"/>
              </w:rPr>
            </w:pPr>
            <w:r w:rsidRPr="005A4C2B">
              <w:rPr>
                <w:rFonts w:ascii="Corbel" w:hAnsi="Corbel"/>
                <w:b w:val="0"/>
                <w:sz w:val="21"/>
                <w:szCs w:val="21"/>
              </w:rPr>
              <w:t>EK_02</w:t>
            </w:r>
          </w:p>
        </w:tc>
        <w:tc>
          <w:tcPr>
            <w:tcW w:w="5670" w:type="dxa"/>
          </w:tcPr>
          <w:p w:rsidR="00F57F32" w:rsidRPr="005A4C2B" w:rsidRDefault="00F57F32" w:rsidP="00ED32D6">
            <w:pPr>
              <w:spacing w:after="0" w:line="240" w:lineRule="auto"/>
              <w:rPr>
                <w:rFonts w:ascii="Corbel" w:hAnsi="Corbel"/>
                <w:b/>
                <w:sz w:val="21"/>
                <w:szCs w:val="21"/>
              </w:rPr>
            </w:pPr>
            <w:r w:rsidRPr="005A4C2B">
              <w:rPr>
                <w:rFonts w:ascii="Corbel" w:hAnsi="Corbel"/>
                <w:sz w:val="21"/>
                <w:szCs w:val="21"/>
              </w:rPr>
              <w:t xml:space="preserve">egzamin pisemny  </w:t>
            </w:r>
          </w:p>
        </w:tc>
        <w:tc>
          <w:tcPr>
            <w:tcW w:w="2126" w:type="dxa"/>
          </w:tcPr>
          <w:p w:rsidR="00F57F32" w:rsidRPr="005A4C2B" w:rsidRDefault="00F57F32" w:rsidP="00ED32D6">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ćwiczenia</w:t>
            </w:r>
          </w:p>
        </w:tc>
      </w:tr>
      <w:tr w:rsidR="00F57F32" w:rsidRPr="005A4C2B" w:rsidTr="00C24529">
        <w:tc>
          <w:tcPr>
            <w:tcW w:w="1843" w:type="dxa"/>
          </w:tcPr>
          <w:p w:rsidR="00F57F32" w:rsidRPr="005A4C2B" w:rsidRDefault="00F57F32" w:rsidP="00ED32D6">
            <w:pPr>
              <w:pStyle w:val="Punktygwne"/>
              <w:spacing w:before="0" w:after="0"/>
              <w:rPr>
                <w:rFonts w:ascii="Corbel" w:hAnsi="Corbel"/>
                <w:b w:val="0"/>
                <w:sz w:val="21"/>
                <w:szCs w:val="21"/>
              </w:rPr>
            </w:pPr>
            <w:r w:rsidRPr="005A4C2B">
              <w:rPr>
                <w:rFonts w:ascii="Corbel" w:hAnsi="Corbel"/>
                <w:b w:val="0"/>
                <w:sz w:val="21"/>
                <w:szCs w:val="21"/>
              </w:rPr>
              <w:t>EK_03</w:t>
            </w:r>
          </w:p>
        </w:tc>
        <w:tc>
          <w:tcPr>
            <w:tcW w:w="5670" w:type="dxa"/>
          </w:tcPr>
          <w:p w:rsidR="00F57F32" w:rsidRPr="005A4C2B" w:rsidRDefault="00F57F32" w:rsidP="00ED32D6">
            <w:pPr>
              <w:spacing w:after="0" w:line="240" w:lineRule="auto"/>
              <w:rPr>
                <w:rFonts w:ascii="Corbel" w:hAnsi="Corbel"/>
                <w:sz w:val="21"/>
                <w:szCs w:val="21"/>
              </w:rPr>
            </w:pPr>
            <w:r w:rsidRPr="005A4C2B">
              <w:rPr>
                <w:rFonts w:ascii="Corbel" w:hAnsi="Corbel"/>
                <w:sz w:val="21"/>
                <w:szCs w:val="21"/>
              </w:rPr>
              <w:t>egzamin pisemny</w:t>
            </w:r>
          </w:p>
        </w:tc>
        <w:tc>
          <w:tcPr>
            <w:tcW w:w="2126" w:type="dxa"/>
          </w:tcPr>
          <w:p w:rsidR="00F57F32" w:rsidRPr="005A4C2B" w:rsidRDefault="00F57F32" w:rsidP="00ED32D6">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ćwiczenia</w:t>
            </w:r>
          </w:p>
        </w:tc>
      </w:tr>
    </w:tbl>
    <w:p w:rsidR="00F57F32" w:rsidRPr="005A4C2B" w:rsidRDefault="00F57F32" w:rsidP="00ED32D6">
      <w:pPr>
        <w:pStyle w:val="Punktygwne"/>
        <w:spacing w:before="0" w:after="0"/>
        <w:ind w:left="426"/>
        <w:rPr>
          <w:rFonts w:ascii="Corbel" w:hAnsi="Corbel"/>
          <w:smallCaps w:val="0"/>
          <w:sz w:val="21"/>
          <w:szCs w:val="21"/>
        </w:rPr>
      </w:pPr>
    </w:p>
    <w:p w:rsidR="00F57F32" w:rsidRPr="005A4C2B" w:rsidRDefault="00F57F32" w:rsidP="00C24529">
      <w:pPr>
        <w:pStyle w:val="Punktygwne"/>
        <w:spacing w:before="0" w:after="0"/>
        <w:ind w:left="426"/>
        <w:rPr>
          <w:rFonts w:ascii="Corbel" w:hAnsi="Corbel"/>
          <w:smallCaps w:val="0"/>
          <w:sz w:val="21"/>
          <w:szCs w:val="21"/>
        </w:rPr>
      </w:pPr>
      <w:r w:rsidRPr="005A4C2B">
        <w:rPr>
          <w:rFonts w:ascii="Corbel" w:hAnsi="Corbel"/>
          <w:smallCaps w:val="0"/>
          <w:sz w:val="21"/>
          <w:szCs w:val="21"/>
        </w:rPr>
        <w:t xml:space="preserve">4.2 Warunki zaliczenia przedmiotu (kryteria oceniania)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C24529">
        <w:tc>
          <w:tcPr>
            <w:tcW w:w="9670"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Ćwiczenia: </w:t>
            </w:r>
          </w:p>
          <w:p w:rsidR="00F57F32" w:rsidRPr="005A4C2B" w:rsidRDefault="00F57F32" w:rsidP="00C24529">
            <w:pPr>
              <w:numPr>
                <w:ilvl w:val="0"/>
                <w:numId w:val="2"/>
              </w:numPr>
              <w:spacing w:after="0" w:line="240" w:lineRule="auto"/>
              <w:rPr>
                <w:rFonts w:ascii="Corbel" w:hAnsi="Corbel"/>
                <w:sz w:val="21"/>
                <w:szCs w:val="21"/>
              </w:rPr>
            </w:pPr>
            <w:r w:rsidRPr="005A4C2B">
              <w:rPr>
                <w:rFonts w:ascii="Corbel" w:hAnsi="Corbel"/>
                <w:sz w:val="21"/>
                <w:szCs w:val="21"/>
              </w:rPr>
              <w:t>egzamin pisemny (test).</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Ocena 3,0 wymaga zdobycia 60% maksymalnej ilości punktów,</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Ocena 3,5 wymaga zdobycia 70 % maksymalnej ilości punktów,</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Ocena 4,0 wymaga zdobycia 80% maksymalnej ilości punktów,</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Ocena 4,5 wymaga zdobycia 90% maksymalnej ilości punktów,</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Ocena 5,0 wymaga zdobycia 100% maksymalnej ilości punktów.</w:t>
            </w:r>
          </w:p>
        </w:tc>
      </w:tr>
    </w:tbl>
    <w:p w:rsidR="00F57F32" w:rsidRPr="005A4C2B" w:rsidRDefault="00F57F32" w:rsidP="00C24529">
      <w:pPr>
        <w:pStyle w:val="Punktygwne"/>
        <w:spacing w:before="0" w:after="0"/>
        <w:rPr>
          <w:rFonts w:ascii="Corbel" w:hAnsi="Corbel"/>
          <w:b w:val="0"/>
          <w:smallCaps w:val="0"/>
          <w:sz w:val="21"/>
          <w:szCs w:val="21"/>
        </w:rPr>
      </w:pPr>
    </w:p>
    <w:p w:rsidR="00F57F32" w:rsidRPr="005A4C2B" w:rsidRDefault="00F57F32" w:rsidP="00C24529">
      <w:pPr>
        <w:pStyle w:val="Bezodstpw"/>
        <w:ind w:left="284" w:hanging="284"/>
        <w:jc w:val="both"/>
        <w:rPr>
          <w:rFonts w:ascii="Corbel" w:hAnsi="Corbel"/>
          <w:b/>
          <w:sz w:val="21"/>
          <w:szCs w:val="21"/>
        </w:rPr>
      </w:pPr>
      <w:r w:rsidRPr="005A4C2B">
        <w:rPr>
          <w:rFonts w:ascii="Corbel" w:hAnsi="Corbel"/>
          <w:b/>
          <w:sz w:val="21"/>
          <w:szCs w:val="21"/>
        </w:rPr>
        <w:t xml:space="preserve">5. CAŁKOWITY NAKŁAD PRACY STUDENTA POTRZEBNY DO OSIĄGNIĘCIA ZAŁOŻONYCH EFEKTÓW W GODZINACH ORAZ PUNKTACH ECTS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26"/>
        <w:gridCol w:w="4452"/>
      </w:tblGrid>
      <w:tr w:rsidR="00F57F32" w:rsidRPr="005A4C2B" w:rsidTr="00C24529">
        <w:tc>
          <w:tcPr>
            <w:tcW w:w="4962" w:type="dxa"/>
            <w:vAlign w:val="center"/>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Forma aktywności</w:t>
            </w:r>
          </w:p>
        </w:tc>
        <w:tc>
          <w:tcPr>
            <w:tcW w:w="4677" w:type="dxa"/>
            <w:vAlign w:val="center"/>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Średnia liczba godzin na zrealizowanie aktywności</w:t>
            </w:r>
          </w:p>
        </w:tc>
      </w:tr>
      <w:tr w:rsidR="00F57F32" w:rsidRPr="005A4C2B" w:rsidTr="00C24529">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kontaktowe wynikające z planu  studiów</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9</w:t>
            </w:r>
          </w:p>
        </w:tc>
      </w:tr>
      <w:tr w:rsidR="00F57F32" w:rsidRPr="005A4C2B" w:rsidTr="00C24529">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Inne z udziałem nauczyciela</w:t>
            </w:r>
          </w:p>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lastRenderedPageBreak/>
              <w:t>(udział w konsultacjach, egzaminie)</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lastRenderedPageBreak/>
              <w:t>5</w:t>
            </w:r>
          </w:p>
        </w:tc>
      </w:tr>
      <w:tr w:rsidR="00F57F32" w:rsidRPr="005A4C2B" w:rsidTr="00C24529">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lastRenderedPageBreak/>
              <w:t>Godziny niekontaktowe – praca własna studenta (przygotowanie do zajęć, egzaminu)</w:t>
            </w:r>
          </w:p>
        </w:tc>
        <w:tc>
          <w:tcPr>
            <w:tcW w:w="4677" w:type="dxa"/>
          </w:tcPr>
          <w:p w:rsidR="00F57F32" w:rsidRPr="005A4C2B" w:rsidRDefault="00F57F32" w:rsidP="00EF71B2">
            <w:pPr>
              <w:pStyle w:val="Akapitzlist"/>
              <w:spacing w:after="0" w:line="240" w:lineRule="auto"/>
              <w:ind w:left="0"/>
              <w:jc w:val="center"/>
              <w:rPr>
                <w:rFonts w:ascii="Corbel" w:hAnsi="Corbel"/>
                <w:sz w:val="21"/>
                <w:szCs w:val="21"/>
              </w:rPr>
            </w:pPr>
            <w:r w:rsidRPr="005A4C2B">
              <w:rPr>
                <w:rFonts w:ascii="Corbel" w:hAnsi="Corbel"/>
                <w:sz w:val="21"/>
                <w:szCs w:val="21"/>
              </w:rPr>
              <w:t>36</w:t>
            </w:r>
          </w:p>
        </w:tc>
      </w:tr>
      <w:tr w:rsidR="00F57F32" w:rsidRPr="005A4C2B" w:rsidTr="00C24529">
        <w:tc>
          <w:tcPr>
            <w:tcW w:w="4962" w:type="dxa"/>
          </w:tcPr>
          <w:p w:rsidR="00F57F32" w:rsidRPr="005A4C2B" w:rsidRDefault="00F57F32" w:rsidP="00C24529">
            <w:pPr>
              <w:pStyle w:val="Akapitzlist"/>
              <w:spacing w:after="0" w:line="240" w:lineRule="auto"/>
              <w:ind w:left="0"/>
              <w:rPr>
                <w:rFonts w:ascii="Corbel" w:hAnsi="Corbel"/>
                <w:b/>
                <w:sz w:val="21"/>
                <w:szCs w:val="21"/>
              </w:rPr>
            </w:pPr>
            <w:r w:rsidRPr="005A4C2B">
              <w:rPr>
                <w:rFonts w:ascii="Corbel" w:hAnsi="Corbel"/>
                <w:b/>
                <w:sz w:val="21"/>
                <w:szCs w:val="21"/>
              </w:rPr>
              <w:t>SUMA GODZIN</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50</w:t>
            </w:r>
          </w:p>
        </w:tc>
      </w:tr>
      <w:tr w:rsidR="00F57F32" w:rsidRPr="005A4C2B" w:rsidTr="00C24529">
        <w:tc>
          <w:tcPr>
            <w:tcW w:w="4962" w:type="dxa"/>
          </w:tcPr>
          <w:p w:rsidR="00F57F32" w:rsidRPr="005A4C2B" w:rsidRDefault="00F57F32" w:rsidP="00C24529">
            <w:pPr>
              <w:pStyle w:val="Akapitzlist"/>
              <w:spacing w:after="0" w:line="240" w:lineRule="auto"/>
              <w:ind w:left="0"/>
              <w:rPr>
                <w:rFonts w:ascii="Corbel" w:hAnsi="Corbel"/>
                <w:b/>
                <w:sz w:val="21"/>
                <w:szCs w:val="21"/>
              </w:rPr>
            </w:pPr>
            <w:r w:rsidRPr="005A4C2B">
              <w:rPr>
                <w:rFonts w:ascii="Corbel" w:hAnsi="Corbel"/>
                <w:b/>
                <w:sz w:val="21"/>
                <w:szCs w:val="21"/>
              </w:rPr>
              <w:t>SUMARYCZNA LICZBA PUNKTÓW ECTS</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2</w:t>
            </w:r>
          </w:p>
        </w:tc>
      </w:tr>
    </w:tbl>
    <w:p w:rsidR="00F57F32" w:rsidRPr="005A4C2B" w:rsidRDefault="00F57F32" w:rsidP="00C24529">
      <w:pPr>
        <w:pStyle w:val="Punktygwne"/>
        <w:spacing w:before="0" w:after="0"/>
        <w:ind w:left="426"/>
        <w:rPr>
          <w:rFonts w:ascii="Corbel" w:hAnsi="Corbel"/>
          <w:b w:val="0"/>
          <w:i/>
          <w:smallCaps w:val="0"/>
          <w:sz w:val="21"/>
          <w:szCs w:val="21"/>
        </w:rPr>
      </w:pPr>
      <w:r w:rsidRPr="005A4C2B">
        <w:rPr>
          <w:rFonts w:ascii="Corbel" w:hAnsi="Corbel"/>
          <w:b w:val="0"/>
          <w:i/>
          <w:smallCaps w:val="0"/>
          <w:sz w:val="21"/>
          <w:szCs w:val="21"/>
        </w:rPr>
        <w:t>* Należy uwzględnić, że 1 pkt ECTS odpowiada 25-30 godzin całkowitego nakładu pracy studenta.</w:t>
      </w:r>
    </w:p>
    <w:p w:rsidR="00F57F32" w:rsidRPr="005A4C2B" w:rsidRDefault="00F57F32" w:rsidP="00C24529">
      <w:pPr>
        <w:pStyle w:val="Punktygwne"/>
        <w:spacing w:before="0" w:after="0"/>
        <w:rPr>
          <w:rFonts w:ascii="Corbel" w:hAnsi="Corbel"/>
          <w:smallCaps w:val="0"/>
          <w:sz w:val="21"/>
          <w:szCs w:val="21"/>
        </w:rPr>
      </w:pPr>
    </w:p>
    <w:p w:rsidR="00F57F32" w:rsidRPr="005A4C2B" w:rsidRDefault="00F57F32" w:rsidP="00C24529">
      <w:pPr>
        <w:pStyle w:val="Punktygwne"/>
        <w:spacing w:before="0" w:after="0"/>
        <w:rPr>
          <w:rFonts w:ascii="Corbel" w:hAnsi="Corbel"/>
          <w:smallCaps w:val="0"/>
          <w:sz w:val="21"/>
          <w:szCs w:val="21"/>
        </w:rPr>
      </w:pPr>
      <w:r w:rsidRPr="005A4C2B">
        <w:rPr>
          <w:rFonts w:ascii="Corbel" w:hAnsi="Corbel"/>
          <w:smallCaps w:val="0"/>
          <w:sz w:val="21"/>
          <w:szCs w:val="21"/>
        </w:rPr>
        <w:t xml:space="preserve">6. PRAKTYKI ZAWODOWE W RAMACH PRZEDMIOTU/ MODUŁU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81"/>
        <w:gridCol w:w="4905"/>
      </w:tblGrid>
      <w:tr w:rsidR="00F57F32" w:rsidRPr="005A4C2B" w:rsidTr="00C24529">
        <w:trPr>
          <w:trHeight w:val="397"/>
        </w:trPr>
        <w:tc>
          <w:tcPr>
            <w:tcW w:w="2359" w:type="pct"/>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wymiar godzinowy</w:t>
            </w:r>
          </w:p>
        </w:tc>
        <w:tc>
          <w:tcPr>
            <w:tcW w:w="2641" w:type="pct"/>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t>
            </w:r>
          </w:p>
        </w:tc>
      </w:tr>
      <w:tr w:rsidR="00F57F32" w:rsidRPr="005A4C2B" w:rsidTr="00C24529">
        <w:trPr>
          <w:trHeight w:val="397"/>
        </w:trPr>
        <w:tc>
          <w:tcPr>
            <w:tcW w:w="2359" w:type="pct"/>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zasady i formy odbywania praktyk </w:t>
            </w:r>
          </w:p>
        </w:tc>
        <w:tc>
          <w:tcPr>
            <w:tcW w:w="2641" w:type="pct"/>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w:t>
            </w:r>
          </w:p>
        </w:tc>
      </w:tr>
    </w:tbl>
    <w:p w:rsidR="00F57F32" w:rsidRPr="005A4C2B" w:rsidRDefault="00F57F32" w:rsidP="00C24529">
      <w:pPr>
        <w:pStyle w:val="Punktygwne"/>
        <w:spacing w:before="0" w:after="0"/>
        <w:rPr>
          <w:rFonts w:ascii="Corbel" w:hAnsi="Corbel"/>
          <w:b w:val="0"/>
          <w:smallCaps w:val="0"/>
          <w:sz w:val="21"/>
          <w:szCs w:val="21"/>
        </w:rPr>
      </w:pPr>
    </w:p>
    <w:p w:rsidR="00F57F32" w:rsidRPr="005A4C2B" w:rsidRDefault="00F57F32" w:rsidP="00C24529">
      <w:pPr>
        <w:pStyle w:val="Punktygwne"/>
        <w:spacing w:before="0" w:after="0"/>
        <w:rPr>
          <w:rFonts w:ascii="Corbel" w:hAnsi="Corbel"/>
          <w:smallCaps w:val="0"/>
          <w:sz w:val="21"/>
          <w:szCs w:val="21"/>
        </w:rPr>
      </w:pPr>
      <w:r w:rsidRPr="005A4C2B">
        <w:rPr>
          <w:rFonts w:ascii="Corbel" w:hAnsi="Corbel"/>
          <w:smallCaps w:val="0"/>
          <w:sz w:val="21"/>
          <w:szCs w:val="21"/>
        </w:rPr>
        <w:t xml:space="preserve">7. LITERATURA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F57F32" w:rsidRPr="005A4C2B" w:rsidTr="00C24529">
        <w:trPr>
          <w:trHeight w:val="397"/>
        </w:trPr>
        <w:tc>
          <w:tcPr>
            <w:tcW w:w="5000" w:type="pct"/>
          </w:tcPr>
          <w:p w:rsidR="00F57F32" w:rsidRPr="005A4C2B" w:rsidRDefault="00F57F32" w:rsidP="00C24529">
            <w:pPr>
              <w:pStyle w:val="Bezodstpw"/>
              <w:rPr>
                <w:rFonts w:ascii="Corbel" w:hAnsi="Corbel"/>
                <w:sz w:val="21"/>
                <w:szCs w:val="21"/>
              </w:rPr>
            </w:pPr>
            <w:r w:rsidRPr="005A4C2B">
              <w:rPr>
                <w:rFonts w:ascii="Corbel" w:hAnsi="Corbel"/>
                <w:sz w:val="21"/>
                <w:szCs w:val="21"/>
              </w:rPr>
              <w:t>Literatura podstawowa:</w:t>
            </w:r>
          </w:p>
          <w:p w:rsidR="00F57F32" w:rsidRPr="005A4C2B" w:rsidRDefault="00F57F32" w:rsidP="00AF5A9E">
            <w:pPr>
              <w:pStyle w:val="Bezodstpw"/>
              <w:numPr>
                <w:ilvl w:val="0"/>
                <w:numId w:val="416"/>
              </w:numPr>
              <w:rPr>
                <w:rFonts w:ascii="Corbel" w:hAnsi="Corbel"/>
                <w:b/>
                <w:smallCaps/>
                <w:sz w:val="21"/>
                <w:szCs w:val="21"/>
              </w:rPr>
            </w:pPr>
            <w:r w:rsidRPr="005A4C2B">
              <w:rPr>
                <w:rFonts w:ascii="Corbel" w:hAnsi="Corbel"/>
                <w:sz w:val="21"/>
                <w:szCs w:val="21"/>
              </w:rPr>
              <w:t>Kiziukiewicz T., Sawicki K., Rachunkowość mikro i małych przedsiębiorstw : ewidencja podatkowa i bilansowa, Polskie Wydawnictwo Ekonomiczne, Warszawa 2016.</w:t>
            </w:r>
          </w:p>
          <w:p w:rsidR="00F57F32" w:rsidRPr="005A4C2B" w:rsidRDefault="00F57F32" w:rsidP="00AF5A9E">
            <w:pPr>
              <w:pStyle w:val="Bezodstpw"/>
              <w:numPr>
                <w:ilvl w:val="0"/>
                <w:numId w:val="416"/>
              </w:numPr>
              <w:jc w:val="both"/>
              <w:rPr>
                <w:rFonts w:ascii="Corbel" w:hAnsi="Corbel"/>
                <w:b/>
                <w:smallCaps/>
                <w:sz w:val="21"/>
                <w:szCs w:val="21"/>
              </w:rPr>
            </w:pPr>
            <w:r w:rsidRPr="005A4C2B">
              <w:rPr>
                <w:rFonts w:ascii="Corbel" w:hAnsi="Corbel"/>
                <w:sz w:val="21"/>
                <w:szCs w:val="21"/>
              </w:rPr>
              <w:t>Cebrowska T., Rachunkowość finansowa i podatkowa, Wydawnictwo Naukowe PWN, Warszawa 2010.</w:t>
            </w:r>
          </w:p>
        </w:tc>
      </w:tr>
      <w:tr w:rsidR="00F57F32" w:rsidRPr="005A4C2B" w:rsidTr="00C24529">
        <w:trPr>
          <w:trHeight w:val="397"/>
        </w:trPr>
        <w:tc>
          <w:tcPr>
            <w:tcW w:w="5000" w:type="pct"/>
          </w:tcPr>
          <w:p w:rsidR="00F57F32" w:rsidRPr="005A4C2B" w:rsidRDefault="00F57F32" w:rsidP="00C24529">
            <w:pPr>
              <w:pStyle w:val="Bezodstpw"/>
              <w:rPr>
                <w:rFonts w:ascii="Corbel" w:hAnsi="Corbel"/>
                <w:sz w:val="21"/>
                <w:szCs w:val="21"/>
              </w:rPr>
            </w:pPr>
            <w:r w:rsidRPr="005A4C2B">
              <w:rPr>
                <w:rFonts w:ascii="Corbel" w:hAnsi="Corbel"/>
                <w:sz w:val="21"/>
                <w:szCs w:val="21"/>
              </w:rPr>
              <w:t>Literatura uzupełniająca:</w:t>
            </w:r>
          </w:p>
          <w:p w:rsidR="00F57F32" w:rsidRPr="005A4C2B" w:rsidRDefault="00F57F32" w:rsidP="00AF5A9E">
            <w:pPr>
              <w:pStyle w:val="Bezodstpw"/>
              <w:numPr>
                <w:ilvl w:val="0"/>
                <w:numId w:val="417"/>
              </w:numPr>
              <w:rPr>
                <w:rFonts w:ascii="Corbel" w:hAnsi="Corbel"/>
                <w:b/>
                <w:smallCaps/>
                <w:sz w:val="21"/>
                <w:szCs w:val="21"/>
              </w:rPr>
            </w:pPr>
            <w:r w:rsidRPr="005A4C2B">
              <w:rPr>
                <w:rFonts w:ascii="Corbel" w:hAnsi="Corbel"/>
                <w:sz w:val="21"/>
                <w:szCs w:val="21"/>
              </w:rPr>
              <w:t>Winiarska K., Startek K., Rachunkowość podatkowa : zadania, pytania, testy, Wydawnictwo C. H. Beck, Warszawa 2014.</w:t>
            </w:r>
          </w:p>
          <w:p w:rsidR="00F57F32" w:rsidRPr="005A4C2B" w:rsidRDefault="00F57F32" w:rsidP="00AF5A9E">
            <w:pPr>
              <w:pStyle w:val="Bezodstpw"/>
              <w:numPr>
                <w:ilvl w:val="0"/>
                <w:numId w:val="417"/>
              </w:numPr>
              <w:rPr>
                <w:rFonts w:ascii="Corbel" w:hAnsi="Corbel"/>
                <w:b/>
                <w:smallCaps/>
                <w:sz w:val="21"/>
                <w:szCs w:val="21"/>
              </w:rPr>
            </w:pPr>
            <w:r w:rsidRPr="005A4C2B">
              <w:rPr>
                <w:rFonts w:ascii="Corbel" w:hAnsi="Corbel"/>
                <w:sz w:val="21"/>
                <w:szCs w:val="21"/>
              </w:rPr>
              <w:t>Bieżące akty prawne, ustawy podatkowe.</w:t>
            </w:r>
          </w:p>
        </w:tc>
      </w:tr>
    </w:tbl>
    <w:p w:rsidR="00F57F32" w:rsidRPr="005A4C2B" w:rsidRDefault="00F57F32">
      <w:pPr>
        <w:spacing w:after="0" w:line="240" w:lineRule="auto"/>
        <w:rPr>
          <w:rFonts w:ascii="Corbel" w:hAnsi="Corbel"/>
          <w:b/>
          <w:bCs/>
          <w:sz w:val="21"/>
          <w:szCs w:val="21"/>
        </w:rPr>
      </w:pPr>
      <w:r w:rsidRPr="005A4C2B">
        <w:rPr>
          <w:rFonts w:ascii="Corbel" w:hAnsi="Corbel"/>
          <w:b/>
          <w:bCs/>
          <w:sz w:val="21"/>
          <w:szCs w:val="21"/>
        </w:rPr>
        <w:br w:type="page"/>
      </w:r>
    </w:p>
    <w:p w:rsidR="00F57F32" w:rsidRPr="005A4C2B" w:rsidRDefault="00F57F32" w:rsidP="004D3830">
      <w:pPr>
        <w:spacing w:after="0" w:line="240" w:lineRule="auto"/>
        <w:jc w:val="center"/>
        <w:rPr>
          <w:rFonts w:ascii="Corbel" w:hAnsi="Corbel"/>
          <w:b/>
          <w:smallCaps/>
          <w:sz w:val="21"/>
          <w:szCs w:val="21"/>
        </w:rPr>
      </w:pPr>
      <w:r w:rsidRPr="005A4C2B">
        <w:rPr>
          <w:rFonts w:ascii="Corbel" w:hAnsi="Corbel"/>
          <w:b/>
          <w:smallCaps/>
          <w:sz w:val="21"/>
          <w:szCs w:val="21"/>
        </w:rPr>
        <w:lastRenderedPageBreak/>
        <w:t>SYLABUS</w:t>
      </w:r>
    </w:p>
    <w:p w:rsidR="00F57F32" w:rsidRPr="005A4C2B" w:rsidRDefault="00F57F32" w:rsidP="00C24529">
      <w:pPr>
        <w:spacing w:after="0" w:line="240" w:lineRule="auto"/>
        <w:jc w:val="center"/>
        <w:rPr>
          <w:rFonts w:ascii="Corbel" w:hAnsi="Corbel"/>
          <w:b/>
          <w:smallCaps/>
          <w:sz w:val="21"/>
          <w:szCs w:val="21"/>
        </w:rPr>
      </w:pPr>
      <w:r w:rsidRPr="005A4C2B">
        <w:rPr>
          <w:rFonts w:ascii="Corbel" w:hAnsi="Corbel"/>
          <w:b/>
          <w:smallCaps/>
          <w:sz w:val="21"/>
          <w:szCs w:val="21"/>
        </w:rPr>
        <w:t xml:space="preserve">dotyczy cyklu kształcenia </w:t>
      </w:r>
      <w:r w:rsidRPr="005A4C2B">
        <w:rPr>
          <w:rFonts w:ascii="Corbel" w:hAnsi="Corbel"/>
          <w:smallCaps/>
          <w:sz w:val="21"/>
          <w:szCs w:val="21"/>
        </w:rPr>
        <w:t>2018-2020</w:t>
      </w:r>
    </w:p>
    <w:p w:rsidR="00F57F32" w:rsidRPr="005A4C2B" w:rsidRDefault="00F57F32" w:rsidP="00C24529">
      <w:pPr>
        <w:spacing w:after="0" w:line="240" w:lineRule="auto"/>
        <w:rPr>
          <w:rFonts w:ascii="Corbel" w:hAnsi="Corbel"/>
          <w:sz w:val="21"/>
          <w:szCs w:val="21"/>
        </w:rPr>
      </w:pPr>
    </w:p>
    <w:p w:rsidR="00F57F32" w:rsidRPr="005A4C2B" w:rsidRDefault="00ED32D6" w:rsidP="00C24529">
      <w:pPr>
        <w:pStyle w:val="Punktygwne"/>
        <w:spacing w:before="0" w:after="0"/>
        <w:rPr>
          <w:rFonts w:ascii="Corbel" w:hAnsi="Corbel"/>
          <w:color w:val="0070C0"/>
          <w:sz w:val="21"/>
          <w:szCs w:val="21"/>
        </w:rPr>
      </w:pPr>
      <w:r w:rsidRPr="005A4C2B">
        <w:rPr>
          <w:rFonts w:ascii="Corbel" w:hAnsi="Corbel"/>
          <w:sz w:val="21"/>
          <w:szCs w:val="21"/>
        </w:rPr>
        <w:t xml:space="preserve">1. PODSTAWOWE INFORMACJE O PRZEDMIOCIE/MODULE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6662"/>
      </w:tblGrid>
      <w:tr w:rsidR="00F57F32" w:rsidRPr="005A4C2B" w:rsidTr="00D91331">
        <w:tc>
          <w:tcPr>
            <w:tcW w:w="2694" w:type="dxa"/>
            <w:vAlign w:val="center"/>
          </w:tcPr>
          <w:p w:rsidR="00F57F32" w:rsidRPr="005A4C2B" w:rsidRDefault="00F57F32" w:rsidP="00C24529">
            <w:pPr>
              <w:pStyle w:val="Pytania"/>
              <w:spacing w:before="60" w:after="60"/>
              <w:jc w:val="left"/>
              <w:rPr>
                <w:rFonts w:ascii="Corbel" w:hAnsi="Corbel"/>
                <w:sz w:val="21"/>
                <w:szCs w:val="21"/>
              </w:rPr>
            </w:pPr>
            <w:r w:rsidRPr="005A4C2B">
              <w:rPr>
                <w:rFonts w:ascii="Corbel" w:hAnsi="Corbel"/>
                <w:sz w:val="21"/>
                <w:szCs w:val="21"/>
              </w:rPr>
              <w:t>Nazwa przedmiotu/ modułu</w:t>
            </w:r>
          </w:p>
        </w:tc>
        <w:tc>
          <w:tcPr>
            <w:tcW w:w="6662" w:type="dxa"/>
            <w:vAlign w:val="center"/>
          </w:tcPr>
          <w:p w:rsidR="00F57F32" w:rsidRPr="005A4C2B" w:rsidRDefault="00F57F32" w:rsidP="00C24529">
            <w:pPr>
              <w:pStyle w:val="Odpowiedzi"/>
              <w:spacing w:before="60" w:after="60"/>
              <w:rPr>
                <w:rFonts w:ascii="Corbel" w:hAnsi="Corbel"/>
                <w:sz w:val="21"/>
                <w:szCs w:val="21"/>
              </w:rPr>
            </w:pPr>
            <w:r w:rsidRPr="005A4C2B">
              <w:rPr>
                <w:rFonts w:ascii="Corbel" w:hAnsi="Corbel"/>
                <w:sz w:val="21"/>
                <w:szCs w:val="21"/>
              </w:rPr>
              <w:t>Konkurencyjność w gospodarce światowej</w:t>
            </w:r>
          </w:p>
        </w:tc>
      </w:tr>
      <w:tr w:rsidR="00F57F32" w:rsidRPr="005A4C2B" w:rsidTr="00D91331">
        <w:tc>
          <w:tcPr>
            <w:tcW w:w="2694" w:type="dxa"/>
            <w:vAlign w:val="center"/>
          </w:tcPr>
          <w:p w:rsidR="00F57F32" w:rsidRPr="005A4C2B" w:rsidRDefault="00F57F32" w:rsidP="00C24529">
            <w:pPr>
              <w:pStyle w:val="Pytania"/>
              <w:spacing w:before="0" w:after="0"/>
              <w:jc w:val="left"/>
              <w:rPr>
                <w:rFonts w:ascii="Corbel" w:hAnsi="Corbel"/>
                <w:sz w:val="21"/>
                <w:szCs w:val="21"/>
              </w:rPr>
            </w:pPr>
            <w:r w:rsidRPr="005A4C2B">
              <w:rPr>
                <w:rFonts w:ascii="Corbel" w:hAnsi="Corbel"/>
                <w:sz w:val="21"/>
                <w:szCs w:val="21"/>
              </w:rPr>
              <w:t>Kod przedmiotu/ modułu*</w:t>
            </w:r>
          </w:p>
        </w:tc>
        <w:tc>
          <w:tcPr>
            <w:tcW w:w="6662" w:type="dxa"/>
            <w:vAlign w:val="center"/>
          </w:tcPr>
          <w:p w:rsidR="00F57F32" w:rsidRPr="005A4C2B" w:rsidRDefault="00F57F32" w:rsidP="00C24529">
            <w:pPr>
              <w:pStyle w:val="Odpowiedzi"/>
              <w:spacing w:before="0" w:after="0"/>
              <w:rPr>
                <w:rFonts w:ascii="Corbel" w:hAnsi="Corbel"/>
                <w:b w:val="0"/>
                <w:sz w:val="21"/>
                <w:szCs w:val="21"/>
              </w:rPr>
            </w:pPr>
          </w:p>
          <w:p w:rsidR="00F57F32" w:rsidRPr="005A4C2B" w:rsidRDefault="00F57F32" w:rsidP="00C24529">
            <w:pPr>
              <w:spacing w:after="0"/>
              <w:rPr>
                <w:rFonts w:ascii="Corbel" w:hAnsi="Corbel"/>
                <w:color w:val="000000"/>
                <w:sz w:val="21"/>
                <w:szCs w:val="21"/>
              </w:rPr>
            </w:pPr>
            <w:r w:rsidRPr="005A4C2B">
              <w:rPr>
                <w:rFonts w:ascii="Corbel" w:hAnsi="Corbel"/>
                <w:color w:val="000000"/>
                <w:sz w:val="21"/>
                <w:szCs w:val="21"/>
              </w:rPr>
              <w:t>FiR/II/RiA/C-1.4a</w:t>
            </w:r>
          </w:p>
          <w:p w:rsidR="00F57F32" w:rsidRPr="005A4C2B" w:rsidRDefault="00F57F32" w:rsidP="00C24529">
            <w:pPr>
              <w:pStyle w:val="Odpowiedzi"/>
              <w:spacing w:before="0" w:after="0"/>
              <w:rPr>
                <w:rFonts w:ascii="Corbel" w:hAnsi="Corbel"/>
                <w:b w:val="0"/>
                <w:sz w:val="21"/>
                <w:szCs w:val="21"/>
              </w:rPr>
            </w:pPr>
          </w:p>
        </w:tc>
      </w:tr>
      <w:tr w:rsidR="00F57F32" w:rsidRPr="005A4C2B" w:rsidTr="00D91331">
        <w:tc>
          <w:tcPr>
            <w:tcW w:w="2694" w:type="dxa"/>
            <w:vAlign w:val="center"/>
          </w:tcPr>
          <w:p w:rsidR="00F57F32" w:rsidRPr="005A4C2B" w:rsidRDefault="00F57F32" w:rsidP="00C24529">
            <w:pPr>
              <w:pStyle w:val="Pytania"/>
              <w:spacing w:before="0" w:after="0"/>
              <w:jc w:val="left"/>
              <w:rPr>
                <w:rFonts w:ascii="Corbel" w:hAnsi="Corbel"/>
                <w:sz w:val="21"/>
                <w:szCs w:val="21"/>
              </w:rPr>
            </w:pPr>
            <w:r w:rsidRPr="005A4C2B">
              <w:rPr>
                <w:rFonts w:ascii="Corbel" w:hAnsi="Corbel"/>
                <w:sz w:val="21"/>
                <w:szCs w:val="21"/>
              </w:rPr>
              <w:t>Wydział (nazwa jednostki prowadzącej kierunek)</w:t>
            </w:r>
          </w:p>
        </w:tc>
        <w:tc>
          <w:tcPr>
            <w:tcW w:w="6662" w:type="dxa"/>
            <w:vAlign w:val="center"/>
          </w:tcPr>
          <w:p w:rsidR="00F57F32" w:rsidRPr="005A4C2B" w:rsidRDefault="00F57F32" w:rsidP="00C24529">
            <w:pPr>
              <w:pStyle w:val="Odpowiedzi"/>
              <w:spacing w:before="0" w:after="0"/>
              <w:rPr>
                <w:rFonts w:ascii="Corbel" w:hAnsi="Corbel"/>
                <w:b w:val="0"/>
                <w:sz w:val="21"/>
                <w:szCs w:val="21"/>
              </w:rPr>
            </w:pPr>
            <w:r w:rsidRPr="005A4C2B">
              <w:rPr>
                <w:rFonts w:ascii="Corbel" w:hAnsi="Corbel"/>
                <w:b w:val="0"/>
                <w:sz w:val="21"/>
                <w:szCs w:val="21"/>
              </w:rPr>
              <w:t>Wydział Ekonomii</w:t>
            </w:r>
          </w:p>
        </w:tc>
      </w:tr>
      <w:tr w:rsidR="00F57F32" w:rsidRPr="005A4C2B" w:rsidTr="00D91331">
        <w:tc>
          <w:tcPr>
            <w:tcW w:w="2694" w:type="dxa"/>
            <w:vAlign w:val="center"/>
          </w:tcPr>
          <w:p w:rsidR="00F57F32" w:rsidRPr="005A4C2B" w:rsidRDefault="00F57F32" w:rsidP="00C24529">
            <w:pPr>
              <w:pStyle w:val="Pytania"/>
              <w:spacing w:before="0" w:after="0"/>
              <w:jc w:val="left"/>
              <w:rPr>
                <w:rFonts w:ascii="Corbel" w:hAnsi="Corbel"/>
                <w:sz w:val="21"/>
                <w:szCs w:val="21"/>
              </w:rPr>
            </w:pPr>
            <w:r w:rsidRPr="005A4C2B">
              <w:rPr>
                <w:rFonts w:ascii="Corbel" w:hAnsi="Corbel"/>
                <w:sz w:val="21"/>
                <w:szCs w:val="21"/>
              </w:rPr>
              <w:t>Nazwa jednostki realizującej przedmiot</w:t>
            </w:r>
          </w:p>
        </w:tc>
        <w:tc>
          <w:tcPr>
            <w:tcW w:w="6662" w:type="dxa"/>
            <w:vAlign w:val="center"/>
          </w:tcPr>
          <w:p w:rsidR="00F57F32" w:rsidRPr="005A4C2B" w:rsidRDefault="00F57F32" w:rsidP="00C24529">
            <w:pPr>
              <w:pStyle w:val="Odpowiedzi"/>
              <w:spacing w:before="0" w:after="0"/>
              <w:rPr>
                <w:rFonts w:ascii="Corbel" w:hAnsi="Corbel"/>
                <w:b w:val="0"/>
                <w:sz w:val="21"/>
                <w:szCs w:val="21"/>
              </w:rPr>
            </w:pPr>
            <w:r w:rsidRPr="005A4C2B">
              <w:rPr>
                <w:rFonts w:ascii="Corbel" w:hAnsi="Corbel"/>
                <w:b w:val="0"/>
                <w:sz w:val="21"/>
                <w:szCs w:val="21"/>
              </w:rPr>
              <w:t>Katedra Makroekonomii i Stosunków Międzynarodowych</w:t>
            </w:r>
          </w:p>
        </w:tc>
      </w:tr>
      <w:tr w:rsidR="00F57F32" w:rsidRPr="005A4C2B" w:rsidTr="00D91331">
        <w:tc>
          <w:tcPr>
            <w:tcW w:w="2694" w:type="dxa"/>
            <w:vAlign w:val="center"/>
          </w:tcPr>
          <w:p w:rsidR="00F57F32" w:rsidRPr="005A4C2B" w:rsidRDefault="00F57F32" w:rsidP="00C24529">
            <w:pPr>
              <w:pStyle w:val="Pytania"/>
              <w:spacing w:before="0" w:after="0"/>
              <w:jc w:val="left"/>
              <w:rPr>
                <w:rFonts w:ascii="Corbel" w:hAnsi="Corbel"/>
                <w:sz w:val="21"/>
                <w:szCs w:val="21"/>
              </w:rPr>
            </w:pPr>
            <w:r w:rsidRPr="005A4C2B">
              <w:rPr>
                <w:rFonts w:ascii="Corbel" w:hAnsi="Corbel"/>
                <w:sz w:val="21"/>
                <w:szCs w:val="21"/>
              </w:rPr>
              <w:t>Kierunek studiów</w:t>
            </w:r>
          </w:p>
        </w:tc>
        <w:tc>
          <w:tcPr>
            <w:tcW w:w="6662" w:type="dxa"/>
            <w:vAlign w:val="center"/>
          </w:tcPr>
          <w:p w:rsidR="00F57F32" w:rsidRPr="005A4C2B" w:rsidRDefault="00F57F32" w:rsidP="00C24529">
            <w:pPr>
              <w:pStyle w:val="Odpowiedzi"/>
              <w:spacing w:before="0" w:after="0"/>
              <w:rPr>
                <w:rFonts w:ascii="Corbel" w:hAnsi="Corbel"/>
                <w:b w:val="0"/>
                <w:sz w:val="21"/>
                <w:szCs w:val="21"/>
              </w:rPr>
            </w:pPr>
            <w:r w:rsidRPr="005A4C2B">
              <w:rPr>
                <w:rFonts w:ascii="Corbel" w:hAnsi="Corbel"/>
                <w:b w:val="0"/>
                <w:sz w:val="21"/>
                <w:szCs w:val="21"/>
              </w:rPr>
              <w:t>Finanse i rachunkowość</w:t>
            </w:r>
          </w:p>
        </w:tc>
      </w:tr>
      <w:tr w:rsidR="00F57F32" w:rsidRPr="005A4C2B" w:rsidTr="00D91331">
        <w:tc>
          <w:tcPr>
            <w:tcW w:w="2694" w:type="dxa"/>
            <w:vAlign w:val="center"/>
          </w:tcPr>
          <w:p w:rsidR="00F57F32" w:rsidRPr="005A4C2B" w:rsidRDefault="00F57F32" w:rsidP="00C24529">
            <w:pPr>
              <w:pStyle w:val="Pytania"/>
              <w:spacing w:before="0" w:after="0"/>
              <w:jc w:val="left"/>
              <w:rPr>
                <w:rFonts w:ascii="Corbel" w:hAnsi="Corbel"/>
                <w:sz w:val="21"/>
                <w:szCs w:val="21"/>
              </w:rPr>
            </w:pPr>
            <w:r w:rsidRPr="005A4C2B">
              <w:rPr>
                <w:rFonts w:ascii="Corbel" w:hAnsi="Corbel"/>
                <w:sz w:val="21"/>
                <w:szCs w:val="21"/>
              </w:rPr>
              <w:t xml:space="preserve">Poziom kształcenia </w:t>
            </w:r>
          </w:p>
        </w:tc>
        <w:tc>
          <w:tcPr>
            <w:tcW w:w="6662" w:type="dxa"/>
            <w:vAlign w:val="center"/>
          </w:tcPr>
          <w:p w:rsidR="00F57F32" w:rsidRPr="005A4C2B" w:rsidRDefault="00F57F32" w:rsidP="00C24529">
            <w:pPr>
              <w:pStyle w:val="Odpowiedzi"/>
              <w:spacing w:before="0" w:after="0"/>
              <w:rPr>
                <w:rFonts w:ascii="Corbel" w:hAnsi="Corbel"/>
                <w:b w:val="0"/>
                <w:sz w:val="21"/>
                <w:szCs w:val="21"/>
              </w:rPr>
            </w:pPr>
            <w:r w:rsidRPr="005A4C2B">
              <w:rPr>
                <w:rFonts w:ascii="Corbel" w:hAnsi="Corbel"/>
                <w:b w:val="0"/>
                <w:sz w:val="21"/>
                <w:szCs w:val="21"/>
              </w:rPr>
              <w:t>II stopień</w:t>
            </w:r>
          </w:p>
        </w:tc>
      </w:tr>
      <w:tr w:rsidR="00F57F32" w:rsidRPr="005A4C2B" w:rsidTr="00D91331">
        <w:tc>
          <w:tcPr>
            <w:tcW w:w="2694" w:type="dxa"/>
            <w:vAlign w:val="center"/>
          </w:tcPr>
          <w:p w:rsidR="00F57F32" w:rsidRPr="005A4C2B" w:rsidRDefault="00F57F32" w:rsidP="00C24529">
            <w:pPr>
              <w:pStyle w:val="Pytania"/>
              <w:spacing w:before="0" w:after="0"/>
              <w:jc w:val="left"/>
              <w:rPr>
                <w:rFonts w:ascii="Corbel" w:hAnsi="Corbel"/>
                <w:sz w:val="21"/>
                <w:szCs w:val="21"/>
              </w:rPr>
            </w:pPr>
            <w:r w:rsidRPr="005A4C2B">
              <w:rPr>
                <w:rFonts w:ascii="Corbel" w:hAnsi="Corbel"/>
                <w:sz w:val="21"/>
                <w:szCs w:val="21"/>
              </w:rPr>
              <w:t>Profil</w:t>
            </w:r>
          </w:p>
        </w:tc>
        <w:tc>
          <w:tcPr>
            <w:tcW w:w="6662" w:type="dxa"/>
            <w:vAlign w:val="center"/>
          </w:tcPr>
          <w:p w:rsidR="00F57F32" w:rsidRPr="005A4C2B" w:rsidRDefault="00F57F32" w:rsidP="00C24529">
            <w:pPr>
              <w:pStyle w:val="Odpowiedzi"/>
              <w:spacing w:before="0" w:after="0"/>
              <w:rPr>
                <w:rFonts w:ascii="Corbel" w:hAnsi="Corbel"/>
                <w:b w:val="0"/>
                <w:sz w:val="21"/>
                <w:szCs w:val="21"/>
              </w:rPr>
            </w:pPr>
            <w:r w:rsidRPr="005A4C2B">
              <w:rPr>
                <w:rFonts w:ascii="Corbel" w:hAnsi="Corbel"/>
                <w:b w:val="0"/>
                <w:sz w:val="21"/>
                <w:szCs w:val="21"/>
              </w:rPr>
              <w:t xml:space="preserve">ogólnoakademicki </w:t>
            </w:r>
          </w:p>
        </w:tc>
      </w:tr>
      <w:tr w:rsidR="00F57F32" w:rsidRPr="005A4C2B" w:rsidTr="00D91331">
        <w:tc>
          <w:tcPr>
            <w:tcW w:w="2694" w:type="dxa"/>
            <w:vAlign w:val="center"/>
          </w:tcPr>
          <w:p w:rsidR="00F57F32" w:rsidRPr="005A4C2B" w:rsidRDefault="00F57F32" w:rsidP="00C24529">
            <w:pPr>
              <w:pStyle w:val="Pytania"/>
              <w:spacing w:before="0" w:after="0"/>
              <w:jc w:val="left"/>
              <w:rPr>
                <w:rFonts w:ascii="Corbel" w:hAnsi="Corbel"/>
                <w:sz w:val="21"/>
                <w:szCs w:val="21"/>
              </w:rPr>
            </w:pPr>
            <w:r w:rsidRPr="005A4C2B">
              <w:rPr>
                <w:rFonts w:ascii="Corbel" w:hAnsi="Corbel"/>
                <w:sz w:val="21"/>
                <w:szCs w:val="21"/>
              </w:rPr>
              <w:t>Forma studiów</w:t>
            </w:r>
          </w:p>
        </w:tc>
        <w:tc>
          <w:tcPr>
            <w:tcW w:w="6662" w:type="dxa"/>
            <w:vAlign w:val="center"/>
          </w:tcPr>
          <w:p w:rsidR="00F57F32" w:rsidRPr="005A4C2B" w:rsidRDefault="00F57F32" w:rsidP="00C24529">
            <w:pPr>
              <w:pStyle w:val="Odpowiedzi"/>
              <w:spacing w:before="0" w:after="0"/>
              <w:rPr>
                <w:rFonts w:ascii="Corbel" w:hAnsi="Corbel"/>
                <w:b w:val="0"/>
                <w:sz w:val="21"/>
                <w:szCs w:val="21"/>
              </w:rPr>
            </w:pPr>
            <w:r w:rsidRPr="005A4C2B">
              <w:rPr>
                <w:rFonts w:ascii="Corbel" w:hAnsi="Corbel"/>
                <w:b w:val="0"/>
                <w:sz w:val="21"/>
                <w:szCs w:val="21"/>
              </w:rPr>
              <w:t xml:space="preserve">niestacjonarne </w:t>
            </w:r>
          </w:p>
        </w:tc>
      </w:tr>
      <w:tr w:rsidR="00F57F32" w:rsidRPr="005A4C2B" w:rsidTr="00D91331">
        <w:tc>
          <w:tcPr>
            <w:tcW w:w="2694" w:type="dxa"/>
            <w:vAlign w:val="center"/>
          </w:tcPr>
          <w:p w:rsidR="00F57F32" w:rsidRPr="005A4C2B" w:rsidRDefault="00F57F32" w:rsidP="00C24529">
            <w:pPr>
              <w:pStyle w:val="Pytania"/>
              <w:spacing w:before="0" w:after="0"/>
              <w:jc w:val="left"/>
              <w:rPr>
                <w:rFonts w:ascii="Corbel" w:hAnsi="Corbel"/>
                <w:sz w:val="21"/>
                <w:szCs w:val="21"/>
              </w:rPr>
            </w:pPr>
            <w:r w:rsidRPr="005A4C2B">
              <w:rPr>
                <w:rFonts w:ascii="Corbel" w:hAnsi="Corbel"/>
                <w:sz w:val="21"/>
                <w:szCs w:val="21"/>
              </w:rPr>
              <w:t>Rok i semestr studiów</w:t>
            </w:r>
          </w:p>
        </w:tc>
        <w:tc>
          <w:tcPr>
            <w:tcW w:w="6662" w:type="dxa"/>
            <w:vAlign w:val="center"/>
          </w:tcPr>
          <w:p w:rsidR="00F57F32" w:rsidRPr="005A4C2B" w:rsidRDefault="00F57F32" w:rsidP="00C24529">
            <w:pPr>
              <w:pStyle w:val="Odpowiedzi"/>
              <w:spacing w:before="0" w:after="0"/>
              <w:rPr>
                <w:rFonts w:ascii="Corbel" w:hAnsi="Corbel"/>
                <w:b w:val="0"/>
                <w:sz w:val="21"/>
                <w:szCs w:val="21"/>
              </w:rPr>
            </w:pPr>
            <w:r w:rsidRPr="005A4C2B">
              <w:rPr>
                <w:rFonts w:ascii="Corbel" w:hAnsi="Corbel"/>
                <w:b w:val="0"/>
                <w:sz w:val="21"/>
                <w:szCs w:val="21"/>
              </w:rPr>
              <w:t>II/4</w:t>
            </w:r>
          </w:p>
        </w:tc>
      </w:tr>
      <w:tr w:rsidR="00F57F32" w:rsidRPr="005A4C2B" w:rsidTr="00D91331">
        <w:tc>
          <w:tcPr>
            <w:tcW w:w="2694" w:type="dxa"/>
            <w:vAlign w:val="center"/>
          </w:tcPr>
          <w:p w:rsidR="00F57F32" w:rsidRPr="005A4C2B" w:rsidRDefault="00F57F32" w:rsidP="00C24529">
            <w:pPr>
              <w:pStyle w:val="Pytania"/>
              <w:spacing w:before="0" w:after="0"/>
              <w:jc w:val="left"/>
              <w:rPr>
                <w:rFonts w:ascii="Corbel" w:hAnsi="Corbel"/>
                <w:sz w:val="21"/>
                <w:szCs w:val="21"/>
              </w:rPr>
            </w:pPr>
            <w:r w:rsidRPr="005A4C2B">
              <w:rPr>
                <w:rFonts w:ascii="Corbel" w:hAnsi="Corbel"/>
                <w:sz w:val="21"/>
                <w:szCs w:val="21"/>
              </w:rPr>
              <w:t>Rodzaj przedmiotu</w:t>
            </w:r>
          </w:p>
        </w:tc>
        <w:tc>
          <w:tcPr>
            <w:tcW w:w="6662" w:type="dxa"/>
            <w:vAlign w:val="center"/>
          </w:tcPr>
          <w:p w:rsidR="00F57F32" w:rsidRPr="005A4C2B" w:rsidRDefault="00F57F32" w:rsidP="00C24529">
            <w:pPr>
              <w:pStyle w:val="Odpowiedzi"/>
              <w:spacing w:before="0" w:after="0"/>
              <w:rPr>
                <w:rFonts w:ascii="Corbel" w:hAnsi="Corbel"/>
                <w:b w:val="0"/>
                <w:sz w:val="21"/>
                <w:szCs w:val="21"/>
              </w:rPr>
            </w:pPr>
            <w:r w:rsidRPr="005A4C2B">
              <w:rPr>
                <w:rFonts w:ascii="Corbel" w:hAnsi="Corbel"/>
                <w:b w:val="0"/>
                <w:sz w:val="21"/>
                <w:szCs w:val="21"/>
              </w:rPr>
              <w:t>specjalnościowy do wyboru</w:t>
            </w:r>
          </w:p>
        </w:tc>
      </w:tr>
      <w:tr w:rsidR="00F57F32" w:rsidRPr="005A4C2B" w:rsidTr="00D91331">
        <w:tc>
          <w:tcPr>
            <w:tcW w:w="2694" w:type="dxa"/>
            <w:vAlign w:val="center"/>
          </w:tcPr>
          <w:p w:rsidR="00F57F32" w:rsidRPr="005A4C2B" w:rsidRDefault="00F57F32" w:rsidP="00C24529">
            <w:pPr>
              <w:pStyle w:val="Pytania"/>
              <w:spacing w:before="0" w:after="0"/>
              <w:jc w:val="left"/>
              <w:rPr>
                <w:rFonts w:ascii="Corbel" w:hAnsi="Corbel"/>
                <w:sz w:val="21"/>
                <w:szCs w:val="21"/>
              </w:rPr>
            </w:pPr>
            <w:r w:rsidRPr="005A4C2B">
              <w:rPr>
                <w:rFonts w:ascii="Corbel" w:hAnsi="Corbel"/>
                <w:sz w:val="21"/>
                <w:szCs w:val="21"/>
              </w:rPr>
              <w:t>Język wykładowy</w:t>
            </w:r>
          </w:p>
        </w:tc>
        <w:tc>
          <w:tcPr>
            <w:tcW w:w="6662" w:type="dxa"/>
            <w:vAlign w:val="center"/>
          </w:tcPr>
          <w:p w:rsidR="00F57F32" w:rsidRPr="005A4C2B" w:rsidRDefault="00F57F32" w:rsidP="00C24529">
            <w:pPr>
              <w:pStyle w:val="Odpowiedzi"/>
              <w:spacing w:before="0" w:after="0"/>
              <w:rPr>
                <w:rFonts w:ascii="Corbel" w:hAnsi="Corbel"/>
                <w:b w:val="0"/>
                <w:sz w:val="21"/>
                <w:szCs w:val="21"/>
              </w:rPr>
            </w:pPr>
            <w:r w:rsidRPr="005A4C2B">
              <w:rPr>
                <w:rFonts w:ascii="Corbel" w:hAnsi="Corbel"/>
                <w:b w:val="0"/>
                <w:sz w:val="21"/>
                <w:szCs w:val="21"/>
              </w:rPr>
              <w:t xml:space="preserve">polski </w:t>
            </w:r>
          </w:p>
        </w:tc>
      </w:tr>
      <w:tr w:rsidR="00F57F32" w:rsidRPr="005A4C2B" w:rsidTr="00D91331">
        <w:tc>
          <w:tcPr>
            <w:tcW w:w="2694" w:type="dxa"/>
            <w:vAlign w:val="center"/>
          </w:tcPr>
          <w:p w:rsidR="00F57F32" w:rsidRPr="005A4C2B" w:rsidRDefault="00F57F32" w:rsidP="00C24529">
            <w:pPr>
              <w:pStyle w:val="Pytania"/>
              <w:spacing w:before="0" w:after="0"/>
              <w:jc w:val="left"/>
              <w:rPr>
                <w:rFonts w:ascii="Corbel" w:hAnsi="Corbel"/>
                <w:sz w:val="21"/>
                <w:szCs w:val="21"/>
              </w:rPr>
            </w:pPr>
            <w:r w:rsidRPr="005A4C2B">
              <w:rPr>
                <w:rFonts w:ascii="Corbel" w:hAnsi="Corbel"/>
                <w:sz w:val="21"/>
                <w:szCs w:val="21"/>
              </w:rPr>
              <w:t>Koordynator</w:t>
            </w:r>
          </w:p>
        </w:tc>
        <w:tc>
          <w:tcPr>
            <w:tcW w:w="6662" w:type="dxa"/>
            <w:vAlign w:val="center"/>
          </w:tcPr>
          <w:p w:rsidR="00F57F32" w:rsidRPr="005A4C2B" w:rsidRDefault="00F57F32" w:rsidP="00C24529">
            <w:pPr>
              <w:pStyle w:val="Odpowiedzi"/>
              <w:spacing w:before="0" w:after="0"/>
              <w:rPr>
                <w:rFonts w:ascii="Corbel" w:hAnsi="Corbel"/>
                <w:b w:val="0"/>
                <w:sz w:val="21"/>
                <w:szCs w:val="21"/>
              </w:rPr>
            </w:pPr>
            <w:r w:rsidRPr="005A4C2B">
              <w:rPr>
                <w:rFonts w:ascii="Corbel" w:hAnsi="Corbel"/>
                <w:b w:val="0"/>
                <w:sz w:val="21"/>
                <w:szCs w:val="21"/>
              </w:rPr>
              <w:t>dr inż. Katarzyna Puchalska</w:t>
            </w:r>
          </w:p>
        </w:tc>
      </w:tr>
      <w:tr w:rsidR="00F57F32" w:rsidRPr="005A4C2B" w:rsidTr="00D91331">
        <w:tc>
          <w:tcPr>
            <w:tcW w:w="2694" w:type="dxa"/>
            <w:vAlign w:val="center"/>
          </w:tcPr>
          <w:p w:rsidR="00F57F32" w:rsidRPr="005A4C2B" w:rsidRDefault="00F57F32" w:rsidP="00C24529">
            <w:pPr>
              <w:pStyle w:val="Pytania"/>
              <w:spacing w:before="0" w:after="0"/>
              <w:jc w:val="left"/>
              <w:rPr>
                <w:rFonts w:ascii="Corbel" w:hAnsi="Corbel"/>
                <w:sz w:val="21"/>
                <w:szCs w:val="21"/>
              </w:rPr>
            </w:pPr>
            <w:r w:rsidRPr="005A4C2B">
              <w:rPr>
                <w:rFonts w:ascii="Corbel" w:hAnsi="Corbel"/>
                <w:sz w:val="21"/>
                <w:szCs w:val="21"/>
              </w:rPr>
              <w:t>Imię i nazwisko osoby prowadzącej / osób prowadzących</w:t>
            </w:r>
          </w:p>
        </w:tc>
        <w:tc>
          <w:tcPr>
            <w:tcW w:w="6662" w:type="dxa"/>
            <w:vAlign w:val="center"/>
          </w:tcPr>
          <w:p w:rsidR="00F57F32" w:rsidRPr="005A4C2B" w:rsidRDefault="00F57F32" w:rsidP="00C24529">
            <w:pPr>
              <w:pStyle w:val="Odpowiedzi"/>
              <w:spacing w:before="0" w:after="0"/>
              <w:rPr>
                <w:rFonts w:ascii="Corbel" w:hAnsi="Corbel"/>
                <w:b w:val="0"/>
                <w:sz w:val="21"/>
                <w:szCs w:val="21"/>
              </w:rPr>
            </w:pPr>
            <w:r w:rsidRPr="005A4C2B">
              <w:rPr>
                <w:rFonts w:ascii="Corbel" w:hAnsi="Corbel"/>
                <w:b w:val="0"/>
                <w:sz w:val="21"/>
                <w:szCs w:val="21"/>
              </w:rPr>
              <w:t>dr inż. Katarzyna Puchalska</w:t>
            </w:r>
          </w:p>
        </w:tc>
      </w:tr>
    </w:tbl>
    <w:p w:rsidR="00F57F32" w:rsidRPr="005A4C2B" w:rsidRDefault="00F57F32" w:rsidP="00C24529">
      <w:pPr>
        <w:pStyle w:val="Podpunkty"/>
        <w:ind w:left="0"/>
        <w:rPr>
          <w:rFonts w:ascii="Corbel" w:hAnsi="Corbel"/>
          <w:sz w:val="21"/>
          <w:szCs w:val="21"/>
        </w:rPr>
      </w:pPr>
      <w:r w:rsidRPr="005A4C2B">
        <w:rPr>
          <w:rFonts w:ascii="Corbel" w:hAnsi="Corbel"/>
          <w:sz w:val="21"/>
          <w:szCs w:val="21"/>
        </w:rPr>
        <w:t xml:space="preserve">* </w:t>
      </w:r>
      <w:r w:rsidRPr="005A4C2B">
        <w:rPr>
          <w:rFonts w:ascii="Corbel" w:hAnsi="Corbel"/>
          <w:i/>
          <w:sz w:val="21"/>
          <w:szCs w:val="21"/>
        </w:rPr>
        <w:t xml:space="preserve">- </w:t>
      </w:r>
      <w:r w:rsidRPr="005A4C2B">
        <w:rPr>
          <w:rFonts w:ascii="Corbel" w:hAnsi="Corbel"/>
          <w:b w:val="0"/>
          <w:i/>
          <w:sz w:val="21"/>
          <w:szCs w:val="21"/>
        </w:rPr>
        <w:t>zgodnie z ustaleniami na Wydziale</w:t>
      </w:r>
    </w:p>
    <w:p w:rsidR="00F57F32" w:rsidRPr="005A4C2B" w:rsidRDefault="00F57F32" w:rsidP="00C24529">
      <w:pPr>
        <w:pStyle w:val="Podpunkty"/>
        <w:ind w:left="284"/>
        <w:rPr>
          <w:rFonts w:ascii="Corbel" w:hAnsi="Corbel"/>
          <w:sz w:val="21"/>
          <w:szCs w:val="21"/>
        </w:rPr>
      </w:pPr>
    </w:p>
    <w:p w:rsidR="00F57F32" w:rsidRPr="005A4C2B" w:rsidRDefault="00F57F32" w:rsidP="00C24529">
      <w:pPr>
        <w:pStyle w:val="Podpunkty"/>
        <w:ind w:left="284"/>
        <w:rPr>
          <w:rFonts w:ascii="Corbel" w:hAnsi="Corbel"/>
          <w:sz w:val="21"/>
          <w:szCs w:val="21"/>
        </w:rPr>
      </w:pPr>
      <w:r w:rsidRPr="005A4C2B">
        <w:rPr>
          <w:rFonts w:ascii="Corbel" w:hAnsi="Corbel"/>
          <w:sz w:val="21"/>
          <w:szCs w:val="21"/>
        </w:rPr>
        <w:t xml:space="preserve">1.1.Formy zajęć dydaktycznych, wymiar godzin i punktów ECTS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26"/>
        <w:gridCol w:w="877"/>
        <w:gridCol w:w="749"/>
        <w:gridCol w:w="835"/>
        <w:gridCol w:w="767"/>
        <w:gridCol w:w="794"/>
        <w:gridCol w:w="715"/>
        <w:gridCol w:w="913"/>
        <w:gridCol w:w="1132"/>
        <w:gridCol w:w="1478"/>
      </w:tblGrid>
      <w:tr w:rsidR="00F57F32" w:rsidRPr="005A4C2B" w:rsidTr="00C24529">
        <w:tc>
          <w:tcPr>
            <w:tcW w:w="1048"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Semestr</w:t>
            </w:r>
          </w:p>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(nr)</w:t>
            </w:r>
          </w:p>
        </w:tc>
        <w:tc>
          <w:tcPr>
            <w:tcW w:w="92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Wykł.</w:t>
            </w:r>
          </w:p>
        </w:tc>
        <w:tc>
          <w:tcPr>
            <w:tcW w:w="80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Konw.</w:t>
            </w:r>
          </w:p>
        </w:tc>
        <w:tc>
          <w:tcPr>
            <w:tcW w:w="81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Lab.</w:t>
            </w:r>
          </w:p>
        </w:tc>
        <w:tc>
          <w:tcPr>
            <w:tcW w:w="82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Sem.</w:t>
            </w:r>
          </w:p>
        </w:tc>
        <w:tc>
          <w:tcPr>
            <w:tcW w:w="780"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ZP</w:t>
            </w:r>
          </w:p>
        </w:tc>
        <w:tc>
          <w:tcPr>
            <w:tcW w:w="957"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Prakt.</w:t>
            </w:r>
          </w:p>
        </w:tc>
        <w:tc>
          <w:tcPr>
            <w:tcW w:w="1206"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Inne (jakie?)</w:t>
            </w:r>
          </w:p>
        </w:tc>
        <w:tc>
          <w:tcPr>
            <w:tcW w:w="1652"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after="0" w:line="240" w:lineRule="auto"/>
              <w:jc w:val="center"/>
              <w:rPr>
                <w:rFonts w:ascii="Corbel" w:hAnsi="Corbel"/>
                <w:b/>
                <w:sz w:val="21"/>
                <w:szCs w:val="21"/>
              </w:rPr>
            </w:pPr>
            <w:r w:rsidRPr="005A4C2B">
              <w:rPr>
                <w:rFonts w:ascii="Corbel" w:hAnsi="Corbel"/>
                <w:b/>
                <w:sz w:val="21"/>
                <w:szCs w:val="21"/>
              </w:rPr>
              <w:t>Liczba pkt ECTS</w:t>
            </w:r>
          </w:p>
        </w:tc>
      </w:tr>
      <w:tr w:rsidR="00F57F32" w:rsidRPr="005A4C2B" w:rsidTr="00C24529">
        <w:trPr>
          <w:trHeight w:val="453"/>
        </w:trPr>
        <w:tc>
          <w:tcPr>
            <w:tcW w:w="1048"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r w:rsidRPr="005A4C2B">
              <w:rPr>
                <w:rFonts w:ascii="Corbel" w:hAnsi="Corbel"/>
                <w:sz w:val="21"/>
                <w:szCs w:val="21"/>
              </w:rPr>
              <w:t>4</w:t>
            </w:r>
          </w:p>
        </w:tc>
        <w:tc>
          <w:tcPr>
            <w:tcW w:w="92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80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r w:rsidRPr="005A4C2B">
              <w:rPr>
                <w:rFonts w:ascii="Corbel" w:hAnsi="Corbel"/>
                <w:sz w:val="21"/>
                <w:szCs w:val="21"/>
              </w:rPr>
              <w:t>9</w:t>
            </w:r>
          </w:p>
        </w:tc>
        <w:tc>
          <w:tcPr>
            <w:tcW w:w="85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81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82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780"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95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1206"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1652"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r w:rsidRPr="005A4C2B">
              <w:rPr>
                <w:rFonts w:ascii="Corbel" w:hAnsi="Corbel"/>
                <w:sz w:val="21"/>
                <w:szCs w:val="21"/>
              </w:rPr>
              <w:t>2</w:t>
            </w:r>
          </w:p>
        </w:tc>
      </w:tr>
    </w:tbl>
    <w:p w:rsidR="00F57F32" w:rsidRPr="005A4C2B" w:rsidRDefault="00F57F32" w:rsidP="00C24529">
      <w:pPr>
        <w:pStyle w:val="Podpunkty"/>
        <w:ind w:left="0"/>
        <w:rPr>
          <w:rFonts w:ascii="Corbel" w:hAnsi="Corbel"/>
          <w:b w:val="0"/>
          <w:sz w:val="21"/>
          <w:szCs w:val="21"/>
          <w:lang w:eastAsia="en-US"/>
        </w:rPr>
      </w:pPr>
    </w:p>
    <w:p w:rsidR="00F57F32" w:rsidRPr="005A4C2B" w:rsidRDefault="00F57F32" w:rsidP="00C24529">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1.2.  Sposób realizacji zajęć  </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eastAsia="MS Gothic" w:hAnsi="Corbel" w:cs="MS Gothic"/>
          <w:sz w:val="21"/>
          <w:szCs w:val="21"/>
        </w:rPr>
        <w:t xml:space="preserve">  x</w:t>
      </w:r>
      <w:r w:rsidRPr="005A4C2B">
        <w:rPr>
          <w:rFonts w:ascii="Corbel" w:hAnsi="Corbel"/>
          <w:b w:val="0"/>
          <w:smallCaps w:val="0"/>
          <w:sz w:val="21"/>
          <w:szCs w:val="21"/>
        </w:rPr>
        <w:t xml:space="preserve">  zajęcia w formie tradycyjnej </w:t>
      </w:r>
    </w:p>
    <w:p w:rsidR="00F57F32" w:rsidRPr="005A4C2B" w:rsidRDefault="00F57F32" w:rsidP="00C24529">
      <w:pPr>
        <w:pStyle w:val="Punktygwne"/>
        <w:spacing w:before="0" w:after="0"/>
        <w:rPr>
          <w:rFonts w:ascii="Corbel" w:hAnsi="Corbel"/>
          <w:b w:val="0"/>
          <w:smallCaps w:val="0"/>
          <w:sz w:val="21"/>
          <w:szCs w:val="21"/>
        </w:rPr>
      </w:pPr>
      <w:r w:rsidRPr="005A4C2B">
        <w:rPr>
          <w:rFonts w:ascii="MS Gothic" w:eastAsia="MS Gothic" w:hAnsi="MS Gothic" w:cs="MS Gothic" w:hint="eastAsia"/>
          <w:b w:val="0"/>
          <w:sz w:val="21"/>
          <w:szCs w:val="21"/>
        </w:rPr>
        <w:t>☐</w:t>
      </w:r>
      <w:r w:rsidRPr="005A4C2B">
        <w:rPr>
          <w:rFonts w:ascii="Corbel" w:hAnsi="Corbel"/>
          <w:b w:val="0"/>
          <w:smallCaps w:val="0"/>
          <w:sz w:val="21"/>
          <w:szCs w:val="21"/>
        </w:rPr>
        <w:t xml:space="preserve"> zajęcia realizowane z wykorzystaniem metod i technik kształcenia na odległość</w:t>
      </w:r>
    </w:p>
    <w:p w:rsidR="00F57F32" w:rsidRPr="005A4C2B" w:rsidRDefault="00F57F32" w:rsidP="00C24529">
      <w:pPr>
        <w:pStyle w:val="Punktygwne"/>
        <w:spacing w:before="0" w:after="0"/>
        <w:rPr>
          <w:rFonts w:ascii="Corbel" w:hAnsi="Corbel"/>
          <w:smallCaps w:val="0"/>
          <w:sz w:val="21"/>
          <w:szCs w:val="21"/>
        </w:rPr>
      </w:pPr>
    </w:p>
    <w:p w:rsidR="00F57F32" w:rsidRPr="005A4C2B" w:rsidRDefault="00F57F32" w:rsidP="00C24529">
      <w:pPr>
        <w:pStyle w:val="Punktygwne"/>
        <w:spacing w:before="0" w:after="0"/>
        <w:ind w:left="284"/>
        <w:rPr>
          <w:rFonts w:ascii="Corbel" w:hAnsi="Corbel"/>
          <w:b w:val="0"/>
          <w:smallCaps w:val="0"/>
          <w:sz w:val="21"/>
          <w:szCs w:val="21"/>
        </w:rPr>
      </w:pPr>
      <w:r w:rsidRPr="005A4C2B">
        <w:rPr>
          <w:rFonts w:ascii="Corbel" w:hAnsi="Corbel"/>
          <w:smallCaps w:val="0"/>
          <w:sz w:val="21"/>
          <w:szCs w:val="21"/>
        </w:rPr>
        <w:t>1.3. Forma zaliczenia przedmiotu /modułu (z toku)</w:t>
      </w:r>
      <w:r w:rsidRPr="005A4C2B">
        <w:rPr>
          <w:rFonts w:ascii="Corbel" w:hAnsi="Corbel"/>
          <w:b w:val="0"/>
          <w:smallCaps w:val="0"/>
          <w:sz w:val="21"/>
          <w:szCs w:val="21"/>
        </w:rPr>
        <w:t xml:space="preserve"> (egzamin, zaliczenie z oceną, zaliczenie bez oceny) </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zaliczenie z oceną</w:t>
      </w:r>
    </w:p>
    <w:p w:rsidR="00F57F32" w:rsidRPr="005A4C2B" w:rsidRDefault="00F57F32" w:rsidP="00C24529">
      <w:pPr>
        <w:pStyle w:val="Punktygwne"/>
        <w:spacing w:before="0" w:after="0"/>
        <w:rPr>
          <w:rFonts w:ascii="Corbel" w:hAnsi="Corbel"/>
          <w:sz w:val="21"/>
          <w:szCs w:val="21"/>
        </w:rPr>
      </w:pPr>
    </w:p>
    <w:p w:rsidR="00F57F32" w:rsidRPr="005A4C2B" w:rsidRDefault="00ED32D6" w:rsidP="00C24529">
      <w:pPr>
        <w:pStyle w:val="Punktygwne"/>
        <w:spacing w:before="0" w:after="0"/>
        <w:rPr>
          <w:rFonts w:ascii="Corbel" w:hAnsi="Corbel"/>
          <w:sz w:val="21"/>
          <w:szCs w:val="21"/>
        </w:rPr>
      </w:pPr>
      <w:r w:rsidRPr="005A4C2B">
        <w:rPr>
          <w:rFonts w:ascii="Corbel" w:hAnsi="Corbel"/>
          <w:sz w:val="21"/>
          <w:szCs w:val="21"/>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745302">
        <w:tc>
          <w:tcPr>
            <w:tcW w:w="9670" w:type="dxa"/>
          </w:tcPr>
          <w:p w:rsidR="00F57F32" w:rsidRPr="005A4C2B" w:rsidRDefault="00F57F32" w:rsidP="00C24529">
            <w:pPr>
              <w:pStyle w:val="Punktygwne"/>
              <w:spacing w:before="0" w:after="0"/>
              <w:jc w:val="both"/>
              <w:rPr>
                <w:rFonts w:ascii="Corbel" w:hAnsi="Corbel"/>
                <w:b w:val="0"/>
                <w:smallCaps w:val="0"/>
                <w:color w:val="000000"/>
                <w:sz w:val="21"/>
                <w:szCs w:val="21"/>
              </w:rPr>
            </w:pPr>
            <w:r w:rsidRPr="005A4C2B">
              <w:rPr>
                <w:rFonts w:ascii="Corbel" w:hAnsi="Corbel"/>
                <w:b w:val="0"/>
                <w:smallCaps w:val="0"/>
                <w:color w:val="000000"/>
                <w:sz w:val="21"/>
                <w:szCs w:val="21"/>
              </w:rPr>
              <w:t>Student powinien posiadać wiedzę i umiejętność analizy podstawowych kategorii ekonomicznych z punktu widzenia podmiotów gospodarczych (mikroekonomia) oraz całej gospodarki (makroekonomia). Powinien posiadać podstawowe wiadomości dotyczące  mechanizmów ekonomicznych działających w sferze międzynarodowych stosunków gospodarczych. Ponadto wymagana jest znajomość aktualnych wydarzeń ze sfery biznesu i gospodarki.</w:t>
            </w:r>
          </w:p>
        </w:tc>
      </w:tr>
    </w:tbl>
    <w:p w:rsidR="00F57F32" w:rsidRPr="005A4C2B" w:rsidRDefault="00F57F32" w:rsidP="00C24529">
      <w:pPr>
        <w:pStyle w:val="Punktygwne"/>
        <w:spacing w:before="0" w:after="0"/>
        <w:rPr>
          <w:rFonts w:ascii="Corbel" w:hAnsi="Corbel"/>
          <w:sz w:val="21"/>
          <w:szCs w:val="21"/>
        </w:rPr>
      </w:pPr>
    </w:p>
    <w:p w:rsidR="00F57F32" w:rsidRPr="005A4C2B" w:rsidRDefault="00ED32D6" w:rsidP="00C24529">
      <w:pPr>
        <w:pStyle w:val="Punktygwne"/>
        <w:spacing w:before="0" w:after="0"/>
        <w:rPr>
          <w:rFonts w:ascii="Corbel" w:hAnsi="Corbel"/>
          <w:sz w:val="21"/>
          <w:szCs w:val="21"/>
        </w:rPr>
      </w:pPr>
      <w:r w:rsidRPr="005A4C2B">
        <w:rPr>
          <w:rFonts w:ascii="Corbel" w:hAnsi="Corbel"/>
          <w:sz w:val="21"/>
          <w:szCs w:val="21"/>
        </w:rPr>
        <w:t>3. CELE, EFEKTY KSZTAŁCENIA , TREŚCI PROGRAMOWE I STOSOWANE METODY DYDAKTYCZNE</w:t>
      </w:r>
    </w:p>
    <w:p w:rsidR="00F57F32" w:rsidRPr="005A4C2B" w:rsidRDefault="00F57F32" w:rsidP="00C24529">
      <w:pPr>
        <w:pStyle w:val="Podpunkty"/>
        <w:rPr>
          <w:rFonts w:ascii="Corbel" w:hAnsi="Corbel"/>
          <w:b w:val="0"/>
          <w:i/>
          <w:sz w:val="21"/>
          <w:szCs w:val="21"/>
        </w:rPr>
      </w:pPr>
      <w:r w:rsidRPr="005A4C2B">
        <w:rPr>
          <w:rFonts w:ascii="Corbel" w:hAnsi="Corbel"/>
          <w:sz w:val="21"/>
          <w:szCs w:val="21"/>
        </w:rPr>
        <w:t xml:space="preserve">3.1. Cele przedmiotu/modułu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4"/>
        <w:gridCol w:w="8354"/>
      </w:tblGrid>
      <w:tr w:rsidR="00F57F32" w:rsidRPr="005A4C2B" w:rsidTr="00C24529">
        <w:tc>
          <w:tcPr>
            <w:tcW w:w="851" w:type="dxa"/>
            <w:vAlign w:val="center"/>
          </w:tcPr>
          <w:p w:rsidR="00F57F32" w:rsidRPr="005A4C2B" w:rsidRDefault="00F57F32" w:rsidP="00C24529">
            <w:pPr>
              <w:pStyle w:val="Podpunkty"/>
              <w:ind w:left="0"/>
              <w:jc w:val="left"/>
              <w:rPr>
                <w:rFonts w:ascii="Corbel" w:hAnsi="Corbel"/>
                <w:b w:val="0"/>
                <w:sz w:val="21"/>
                <w:szCs w:val="21"/>
              </w:rPr>
            </w:pPr>
            <w:r w:rsidRPr="005A4C2B">
              <w:rPr>
                <w:rFonts w:ascii="Corbel" w:hAnsi="Corbel"/>
                <w:b w:val="0"/>
                <w:sz w:val="21"/>
                <w:szCs w:val="21"/>
              </w:rPr>
              <w:t xml:space="preserve">C1 </w:t>
            </w:r>
          </w:p>
        </w:tc>
        <w:tc>
          <w:tcPr>
            <w:tcW w:w="8819" w:type="dxa"/>
            <w:vAlign w:val="center"/>
          </w:tcPr>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Zapoznanie studentów z podstawowymi problemami i relacjami ekonomicznymi dotyczącymi gospodarki światowej.</w:t>
            </w:r>
          </w:p>
        </w:tc>
      </w:tr>
      <w:tr w:rsidR="00F57F32" w:rsidRPr="005A4C2B" w:rsidTr="00C24529">
        <w:tc>
          <w:tcPr>
            <w:tcW w:w="851" w:type="dxa"/>
            <w:vAlign w:val="center"/>
          </w:tcPr>
          <w:p w:rsidR="00F57F32" w:rsidRPr="005A4C2B" w:rsidRDefault="00F57F32" w:rsidP="00C24529">
            <w:pPr>
              <w:pStyle w:val="Cele"/>
              <w:spacing w:before="0"/>
              <w:ind w:left="0" w:firstLine="0"/>
              <w:jc w:val="left"/>
              <w:rPr>
                <w:rFonts w:ascii="Corbel" w:hAnsi="Corbel"/>
                <w:sz w:val="21"/>
                <w:szCs w:val="21"/>
              </w:rPr>
            </w:pPr>
            <w:r w:rsidRPr="005A4C2B">
              <w:rPr>
                <w:rFonts w:ascii="Corbel" w:hAnsi="Corbel"/>
                <w:sz w:val="21"/>
                <w:szCs w:val="21"/>
              </w:rPr>
              <w:t>C2</w:t>
            </w:r>
          </w:p>
        </w:tc>
        <w:tc>
          <w:tcPr>
            <w:tcW w:w="8819" w:type="dxa"/>
            <w:vAlign w:val="center"/>
          </w:tcPr>
          <w:p w:rsidR="00F57F32" w:rsidRPr="005A4C2B" w:rsidRDefault="00F57F32" w:rsidP="00C24529">
            <w:pPr>
              <w:pStyle w:val="Podpunkty"/>
              <w:ind w:left="0"/>
              <w:rPr>
                <w:rFonts w:ascii="Corbel" w:hAnsi="Corbel"/>
                <w:b w:val="0"/>
                <w:sz w:val="21"/>
                <w:szCs w:val="21"/>
              </w:rPr>
            </w:pPr>
            <w:r w:rsidRPr="005A4C2B">
              <w:rPr>
                <w:rFonts w:ascii="Corbel" w:hAnsi="Corbel"/>
                <w:b w:val="0"/>
                <w:sz w:val="21"/>
                <w:szCs w:val="21"/>
              </w:rPr>
              <w:t xml:space="preserve">Wypracowanie umiejętności rozumienia, analizowania i interpretowania mechanizmów ekonomicznych działających na rynkach międzynarodowych, jak również umiejętności oceny </w:t>
            </w:r>
            <w:r w:rsidRPr="005A4C2B">
              <w:rPr>
                <w:rFonts w:ascii="Corbel" w:hAnsi="Corbel" w:cs="Times"/>
                <w:b w:val="0"/>
                <w:spacing w:val="1"/>
                <w:sz w:val="21"/>
                <w:szCs w:val="21"/>
                <w:shd w:val="clear" w:color="auto" w:fill="FFFFFF"/>
              </w:rPr>
              <w:t>konkurencyjności międzynarodowej gospodarek.</w:t>
            </w:r>
          </w:p>
        </w:tc>
      </w:tr>
      <w:tr w:rsidR="00F57F32" w:rsidRPr="005A4C2B" w:rsidTr="00C24529">
        <w:tc>
          <w:tcPr>
            <w:tcW w:w="851" w:type="dxa"/>
            <w:vAlign w:val="center"/>
          </w:tcPr>
          <w:p w:rsidR="00F57F32" w:rsidRPr="005A4C2B" w:rsidRDefault="00F57F32" w:rsidP="00C24529">
            <w:pPr>
              <w:pStyle w:val="Podpunkty"/>
              <w:ind w:left="0"/>
              <w:jc w:val="left"/>
              <w:rPr>
                <w:rFonts w:ascii="Corbel" w:hAnsi="Corbel"/>
                <w:b w:val="0"/>
                <w:sz w:val="21"/>
                <w:szCs w:val="21"/>
              </w:rPr>
            </w:pPr>
            <w:r w:rsidRPr="005A4C2B">
              <w:rPr>
                <w:rFonts w:ascii="Corbel" w:hAnsi="Corbel"/>
                <w:b w:val="0"/>
                <w:sz w:val="21"/>
                <w:szCs w:val="21"/>
              </w:rPr>
              <w:lastRenderedPageBreak/>
              <w:t>C3</w:t>
            </w:r>
          </w:p>
        </w:tc>
        <w:tc>
          <w:tcPr>
            <w:tcW w:w="8819" w:type="dxa"/>
            <w:vAlign w:val="center"/>
          </w:tcPr>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 xml:space="preserve">Wypracowanie umiejętności samodzielnego, twórczego myślenia poprzez konfrontowanie teoretycznych podstaw  procesu globalizacji z mechanizmami zachodzącymi w gospodarce światowej. </w:t>
            </w:r>
          </w:p>
        </w:tc>
      </w:tr>
      <w:tr w:rsidR="00F57F32" w:rsidRPr="005A4C2B" w:rsidTr="00C24529">
        <w:tc>
          <w:tcPr>
            <w:tcW w:w="851" w:type="dxa"/>
            <w:vAlign w:val="center"/>
          </w:tcPr>
          <w:p w:rsidR="00F57F32" w:rsidRPr="005A4C2B" w:rsidRDefault="00F57F32" w:rsidP="00C24529">
            <w:pPr>
              <w:pStyle w:val="Podpunkty"/>
              <w:ind w:left="0"/>
              <w:jc w:val="left"/>
              <w:rPr>
                <w:rFonts w:ascii="Corbel" w:hAnsi="Corbel"/>
                <w:b w:val="0"/>
                <w:sz w:val="21"/>
                <w:szCs w:val="21"/>
              </w:rPr>
            </w:pPr>
            <w:r w:rsidRPr="005A4C2B">
              <w:rPr>
                <w:rFonts w:ascii="Corbel" w:hAnsi="Corbel"/>
                <w:b w:val="0"/>
                <w:sz w:val="21"/>
                <w:szCs w:val="21"/>
              </w:rPr>
              <w:t>C4</w:t>
            </w:r>
          </w:p>
        </w:tc>
        <w:tc>
          <w:tcPr>
            <w:tcW w:w="8819" w:type="dxa"/>
            <w:vAlign w:val="center"/>
          </w:tcPr>
          <w:p w:rsidR="00F57F32" w:rsidRPr="005A4C2B" w:rsidRDefault="00F57F32" w:rsidP="00C24529">
            <w:pPr>
              <w:pStyle w:val="Podpunkty"/>
              <w:ind w:left="0"/>
              <w:rPr>
                <w:rFonts w:ascii="Corbel" w:hAnsi="Corbel"/>
                <w:b w:val="0"/>
                <w:sz w:val="21"/>
                <w:szCs w:val="21"/>
              </w:rPr>
            </w:pPr>
            <w:r w:rsidRPr="005A4C2B">
              <w:rPr>
                <w:rFonts w:ascii="Corbel" w:hAnsi="Corbel"/>
                <w:b w:val="0"/>
                <w:sz w:val="21"/>
                <w:szCs w:val="21"/>
              </w:rPr>
              <w:t>Motywowanie do formułowania własnych ocen i poglądów, kształtowanie umiejętności korzystania z literatury przedmiotu oraz jej oceny krytycznej.</w:t>
            </w:r>
          </w:p>
        </w:tc>
      </w:tr>
    </w:tbl>
    <w:p w:rsidR="00F57F32" w:rsidRPr="005A4C2B" w:rsidRDefault="00F57F32" w:rsidP="00C24529">
      <w:pPr>
        <w:pStyle w:val="Punktygwne"/>
        <w:spacing w:before="0" w:after="0"/>
        <w:rPr>
          <w:rFonts w:ascii="Corbel" w:hAnsi="Corbel"/>
          <w:b w:val="0"/>
          <w:smallCaps w:val="0"/>
          <w:color w:val="000000"/>
          <w:sz w:val="21"/>
          <w:szCs w:val="21"/>
        </w:rPr>
      </w:pPr>
    </w:p>
    <w:p w:rsidR="00F57F32" w:rsidRPr="005A4C2B" w:rsidRDefault="00F57F32" w:rsidP="00C24529">
      <w:pPr>
        <w:spacing w:after="0" w:line="240" w:lineRule="auto"/>
        <w:ind w:left="426"/>
        <w:rPr>
          <w:rFonts w:ascii="Corbel" w:hAnsi="Corbel"/>
          <w:sz w:val="21"/>
          <w:szCs w:val="21"/>
        </w:rPr>
      </w:pPr>
      <w:r w:rsidRPr="005A4C2B">
        <w:rPr>
          <w:rFonts w:ascii="Corbel" w:hAnsi="Corbel"/>
          <w:b/>
          <w:sz w:val="21"/>
          <w:szCs w:val="21"/>
        </w:rPr>
        <w:t>3.2. Efekty kształcenia dla przedmiotu/ modułu</w:t>
      </w:r>
      <w:r w:rsidRPr="005A4C2B">
        <w:rPr>
          <w:rFonts w:ascii="Corbel" w:hAnsi="Corbel"/>
          <w:sz w:val="21"/>
          <w:szCs w:val="21"/>
        </w:rPr>
        <w:t xml:space="preserve"> (</w:t>
      </w:r>
      <w:r w:rsidRPr="005A4C2B">
        <w:rPr>
          <w:rFonts w:ascii="Corbel" w:hAnsi="Corbel"/>
          <w:i/>
          <w:sz w:val="21"/>
          <w:szCs w:val="21"/>
        </w:rPr>
        <w:t>wypełnia koordynator</w:t>
      </w:r>
      <w:r w:rsidRPr="005A4C2B">
        <w:rPr>
          <w:rFonts w:ascii="Corbel" w:hAnsi="Corbel"/>
          <w:sz w:val="21"/>
          <w:szCs w:val="21"/>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54"/>
        <w:gridCol w:w="5696"/>
        <w:gridCol w:w="1828"/>
      </w:tblGrid>
      <w:tr w:rsidR="00F57F32" w:rsidRPr="005A4C2B" w:rsidTr="00C24529">
        <w:tc>
          <w:tcPr>
            <w:tcW w:w="1701"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smallCaps w:val="0"/>
                <w:sz w:val="21"/>
                <w:szCs w:val="21"/>
              </w:rPr>
              <w:t>EK</w:t>
            </w:r>
            <w:r w:rsidRPr="005A4C2B">
              <w:rPr>
                <w:rFonts w:ascii="Corbel" w:hAnsi="Corbel"/>
                <w:b w:val="0"/>
                <w:smallCaps w:val="0"/>
                <w:sz w:val="21"/>
                <w:szCs w:val="21"/>
              </w:rPr>
              <w:t xml:space="preserve"> (efekt kształcenia)</w:t>
            </w:r>
          </w:p>
        </w:tc>
        <w:tc>
          <w:tcPr>
            <w:tcW w:w="6096"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Treść efektu kształcenia zdefiniowanego dla przedmiotu (modułu)</w:t>
            </w:r>
          </w:p>
        </w:tc>
        <w:tc>
          <w:tcPr>
            <w:tcW w:w="1873"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Odniesienie do efektów  kierunkowych </w:t>
            </w:r>
            <w:r w:rsidRPr="005A4C2B">
              <w:rPr>
                <w:rFonts w:ascii="Corbel" w:hAnsi="Corbel"/>
                <w:smallCaps w:val="0"/>
                <w:sz w:val="21"/>
                <w:szCs w:val="21"/>
              </w:rPr>
              <w:t>(KEK)</w:t>
            </w:r>
          </w:p>
        </w:tc>
      </w:tr>
      <w:tr w:rsidR="00F57F32" w:rsidRPr="005A4C2B" w:rsidTr="00C24529">
        <w:tc>
          <w:tcPr>
            <w:tcW w:w="1701"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EK_01</w:t>
            </w:r>
          </w:p>
        </w:tc>
        <w:tc>
          <w:tcPr>
            <w:tcW w:w="6096" w:type="dxa"/>
          </w:tcPr>
          <w:p w:rsidR="00F57F32" w:rsidRPr="005A4C2B" w:rsidRDefault="00F57F32" w:rsidP="00C24529">
            <w:pPr>
              <w:pStyle w:val="Punktygwne"/>
              <w:spacing w:before="0" w:after="0"/>
              <w:jc w:val="both"/>
              <w:rPr>
                <w:rFonts w:ascii="Corbel" w:hAnsi="Corbel"/>
                <w:b w:val="0"/>
                <w:smallCaps w:val="0"/>
                <w:color w:val="FF0000"/>
                <w:sz w:val="21"/>
                <w:szCs w:val="21"/>
              </w:rPr>
            </w:pPr>
            <w:r w:rsidRPr="005A4C2B">
              <w:rPr>
                <w:rFonts w:ascii="Corbel" w:hAnsi="Corbel"/>
                <w:b w:val="0"/>
                <w:smallCaps w:val="0"/>
                <w:sz w:val="21"/>
                <w:szCs w:val="21"/>
              </w:rPr>
              <w:t>Wyjaśnia współzależności występujące w gospodarce światowej pomiędzy zjawiskami makroekonomicznymi i finansowymi.</w:t>
            </w:r>
          </w:p>
        </w:tc>
        <w:tc>
          <w:tcPr>
            <w:tcW w:w="1873" w:type="dxa"/>
          </w:tcPr>
          <w:p w:rsidR="00F57F32" w:rsidRPr="005A4C2B" w:rsidRDefault="00F57F32" w:rsidP="00C24529">
            <w:pPr>
              <w:pStyle w:val="Default"/>
              <w:jc w:val="center"/>
              <w:rPr>
                <w:rFonts w:ascii="Corbel" w:hAnsi="Corbel" w:cs="Times New Roman"/>
                <w:bCs/>
                <w:sz w:val="21"/>
                <w:szCs w:val="21"/>
              </w:rPr>
            </w:pPr>
            <w:r w:rsidRPr="005A4C2B">
              <w:rPr>
                <w:rFonts w:ascii="Corbel" w:hAnsi="Corbel" w:cs="Times New Roman"/>
                <w:bCs/>
                <w:sz w:val="21"/>
                <w:szCs w:val="21"/>
              </w:rPr>
              <w:t>K_W04</w:t>
            </w:r>
          </w:p>
          <w:p w:rsidR="00F57F32" w:rsidRPr="005A4C2B" w:rsidRDefault="00F57F32" w:rsidP="00C24529">
            <w:pPr>
              <w:pStyle w:val="Default"/>
              <w:jc w:val="center"/>
              <w:rPr>
                <w:rFonts w:ascii="Corbel" w:hAnsi="Corbel" w:cs="Times New Roman"/>
                <w:color w:val="auto"/>
                <w:sz w:val="21"/>
                <w:szCs w:val="21"/>
                <w:highlight w:val="yellow"/>
              </w:rPr>
            </w:pPr>
          </w:p>
        </w:tc>
      </w:tr>
      <w:tr w:rsidR="00F57F32" w:rsidRPr="005A4C2B" w:rsidTr="00C24529">
        <w:tc>
          <w:tcPr>
            <w:tcW w:w="1701"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EK_02</w:t>
            </w:r>
          </w:p>
        </w:tc>
        <w:tc>
          <w:tcPr>
            <w:tcW w:w="6096" w:type="dxa"/>
          </w:tcPr>
          <w:p w:rsidR="00F57F32" w:rsidRPr="005A4C2B" w:rsidRDefault="00F57F32" w:rsidP="00C24529">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Identyfikuje powiązania gospodarcze w głównych obszarach ekonomicznych w ujęciu krajowym i międzynarodowym.</w:t>
            </w:r>
          </w:p>
        </w:tc>
        <w:tc>
          <w:tcPr>
            <w:tcW w:w="1873" w:type="dxa"/>
          </w:tcPr>
          <w:p w:rsidR="00F57F32" w:rsidRPr="005A4C2B" w:rsidRDefault="00F57F32" w:rsidP="00C24529">
            <w:pPr>
              <w:pStyle w:val="Default"/>
              <w:jc w:val="center"/>
              <w:rPr>
                <w:rFonts w:ascii="Corbel" w:hAnsi="Corbel" w:cs="Times New Roman"/>
                <w:bCs/>
                <w:sz w:val="21"/>
                <w:szCs w:val="21"/>
              </w:rPr>
            </w:pPr>
            <w:r w:rsidRPr="005A4C2B">
              <w:rPr>
                <w:rFonts w:ascii="Corbel" w:hAnsi="Corbel" w:cs="Times New Roman"/>
                <w:bCs/>
                <w:sz w:val="21"/>
                <w:szCs w:val="21"/>
              </w:rPr>
              <w:t>K_W03</w:t>
            </w:r>
          </w:p>
        </w:tc>
      </w:tr>
      <w:tr w:rsidR="00F57F32" w:rsidRPr="005A4C2B" w:rsidTr="00C24529">
        <w:tc>
          <w:tcPr>
            <w:tcW w:w="1701"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EK_03</w:t>
            </w:r>
          </w:p>
        </w:tc>
        <w:tc>
          <w:tcPr>
            <w:tcW w:w="6096" w:type="dxa"/>
          </w:tcPr>
          <w:p w:rsidR="00F57F32" w:rsidRPr="005A4C2B" w:rsidRDefault="00F57F32" w:rsidP="00C24529">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Dokonuje samodzielnie krytycznej analizy pozycji oraz zdolności konkurencyjnej wybranych gospodarek.</w:t>
            </w:r>
          </w:p>
        </w:tc>
        <w:tc>
          <w:tcPr>
            <w:tcW w:w="1873" w:type="dxa"/>
          </w:tcPr>
          <w:p w:rsidR="00F57F32" w:rsidRPr="005A4C2B" w:rsidRDefault="00F57F32" w:rsidP="00C24529">
            <w:pPr>
              <w:pStyle w:val="Default"/>
              <w:jc w:val="center"/>
              <w:rPr>
                <w:rFonts w:ascii="Corbel" w:hAnsi="Corbel" w:cs="Times New Roman"/>
                <w:bCs/>
                <w:color w:val="auto"/>
                <w:sz w:val="21"/>
                <w:szCs w:val="21"/>
              </w:rPr>
            </w:pPr>
            <w:r w:rsidRPr="005A4C2B">
              <w:rPr>
                <w:rFonts w:ascii="Corbel" w:hAnsi="Corbel" w:cs="Times New Roman"/>
                <w:bCs/>
                <w:color w:val="auto"/>
                <w:sz w:val="21"/>
                <w:szCs w:val="21"/>
              </w:rPr>
              <w:t>K_U01</w:t>
            </w:r>
          </w:p>
          <w:p w:rsidR="00F57F32" w:rsidRPr="005A4C2B" w:rsidRDefault="00F57F32" w:rsidP="00C24529">
            <w:pPr>
              <w:pStyle w:val="Default"/>
              <w:jc w:val="center"/>
              <w:rPr>
                <w:rFonts w:ascii="Corbel" w:hAnsi="Corbel" w:cs="Times New Roman"/>
                <w:bCs/>
                <w:strike/>
                <w:color w:val="auto"/>
                <w:sz w:val="21"/>
                <w:szCs w:val="21"/>
              </w:rPr>
            </w:pPr>
            <w:r w:rsidRPr="005A4C2B">
              <w:rPr>
                <w:rFonts w:ascii="Corbel" w:hAnsi="Corbel" w:cs="Times New Roman"/>
                <w:bCs/>
                <w:color w:val="auto"/>
                <w:sz w:val="21"/>
                <w:szCs w:val="21"/>
              </w:rPr>
              <w:t>K_U02</w:t>
            </w:r>
          </w:p>
          <w:p w:rsidR="00F57F32" w:rsidRPr="005A4C2B" w:rsidRDefault="00F57F32" w:rsidP="00C24529">
            <w:pPr>
              <w:pStyle w:val="Default"/>
              <w:jc w:val="center"/>
              <w:rPr>
                <w:rFonts w:ascii="Corbel" w:hAnsi="Corbel" w:cs="Times New Roman"/>
                <w:color w:val="4F6228"/>
                <w:sz w:val="21"/>
                <w:szCs w:val="21"/>
                <w:highlight w:val="yellow"/>
              </w:rPr>
            </w:pPr>
            <w:r w:rsidRPr="005A4C2B">
              <w:rPr>
                <w:rFonts w:ascii="Corbel" w:hAnsi="Corbel" w:cs="Times New Roman"/>
                <w:bCs/>
                <w:color w:val="auto"/>
                <w:sz w:val="21"/>
                <w:szCs w:val="21"/>
              </w:rPr>
              <w:t>K_K01</w:t>
            </w:r>
          </w:p>
        </w:tc>
      </w:tr>
      <w:tr w:rsidR="00F57F32" w:rsidRPr="005A4C2B" w:rsidTr="00C24529">
        <w:tc>
          <w:tcPr>
            <w:tcW w:w="1701"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EK_04</w:t>
            </w:r>
          </w:p>
        </w:tc>
        <w:tc>
          <w:tcPr>
            <w:tcW w:w="6096" w:type="dxa"/>
          </w:tcPr>
          <w:p w:rsidR="00F57F32" w:rsidRPr="005A4C2B" w:rsidRDefault="00F57F32" w:rsidP="00C24529">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Przygotowuje opracowania i wystąpienia publiczne dotyczące konkurencyjności przedsiębiorstw lub gospodarek narodowych posługując się wiedzą teoretyczną i umiejętnością gromadzenia informacji.</w:t>
            </w:r>
          </w:p>
        </w:tc>
        <w:tc>
          <w:tcPr>
            <w:tcW w:w="1873" w:type="dxa"/>
          </w:tcPr>
          <w:p w:rsidR="00F57F32" w:rsidRPr="005A4C2B" w:rsidRDefault="00F57F32" w:rsidP="00C24529">
            <w:pPr>
              <w:pStyle w:val="Default"/>
              <w:jc w:val="center"/>
              <w:rPr>
                <w:rFonts w:ascii="Corbel" w:hAnsi="Corbel" w:cs="Times New Roman"/>
                <w:bCs/>
                <w:strike/>
                <w:color w:val="auto"/>
                <w:sz w:val="21"/>
                <w:szCs w:val="21"/>
              </w:rPr>
            </w:pPr>
            <w:r w:rsidRPr="005A4C2B">
              <w:rPr>
                <w:rFonts w:ascii="Corbel" w:hAnsi="Corbel" w:cs="Times New Roman"/>
                <w:bCs/>
                <w:color w:val="auto"/>
                <w:sz w:val="21"/>
                <w:szCs w:val="21"/>
              </w:rPr>
              <w:t>K_U08</w:t>
            </w:r>
          </w:p>
          <w:p w:rsidR="00F57F32" w:rsidRPr="005A4C2B" w:rsidRDefault="00F57F32" w:rsidP="00C24529">
            <w:pPr>
              <w:pStyle w:val="Default"/>
              <w:jc w:val="center"/>
              <w:rPr>
                <w:rFonts w:ascii="Corbel" w:hAnsi="Corbel" w:cs="Times New Roman"/>
                <w:color w:val="auto"/>
                <w:sz w:val="21"/>
                <w:szCs w:val="21"/>
                <w:highlight w:val="yellow"/>
              </w:rPr>
            </w:pPr>
            <w:r w:rsidRPr="005A4C2B">
              <w:rPr>
                <w:rFonts w:ascii="Corbel" w:hAnsi="Corbel" w:cs="Times New Roman"/>
                <w:bCs/>
                <w:sz w:val="21"/>
                <w:szCs w:val="21"/>
              </w:rPr>
              <w:t>K_K01</w:t>
            </w:r>
          </w:p>
        </w:tc>
      </w:tr>
    </w:tbl>
    <w:p w:rsidR="00F57F32" w:rsidRPr="005A4C2B" w:rsidRDefault="00F57F32" w:rsidP="00C24529">
      <w:pPr>
        <w:pStyle w:val="Akapitzlist"/>
        <w:spacing w:after="0" w:line="240" w:lineRule="auto"/>
        <w:ind w:left="426"/>
        <w:jc w:val="both"/>
        <w:rPr>
          <w:rFonts w:ascii="Corbel" w:hAnsi="Corbel"/>
          <w:b/>
          <w:sz w:val="21"/>
          <w:szCs w:val="21"/>
        </w:rPr>
      </w:pPr>
    </w:p>
    <w:p w:rsidR="00F57F32" w:rsidRPr="005A4C2B" w:rsidRDefault="00F57F32" w:rsidP="00C24529">
      <w:pPr>
        <w:pStyle w:val="Akapitzlist"/>
        <w:spacing w:after="0" w:line="240" w:lineRule="auto"/>
        <w:ind w:left="426"/>
        <w:jc w:val="both"/>
        <w:rPr>
          <w:rFonts w:ascii="Corbel" w:hAnsi="Corbel"/>
          <w:b/>
          <w:sz w:val="21"/>
          <w:szCs w:val="21"/>
        </w:rPr>
      </w:pPr>
      <w:r w:rsidRPr="005A4C2B">
        <w:rPr>
          <w:rFonts w:ascii="Corbel" w:hAnsi="Corbel"/>
          <w:b/>
          <w:sz w:val="21"/>
          <w:szCs w:val="21"/>
        </w:rPr>
        <w:t xml:space="preserve">3.3. Treści programowe </w:t>
      </w:r>
      <w:r w:rsidRPr="005A4C2B">
        <w:rPr>
          <w:rFonts w:ascii="Corbel" w:hAnsi="Corbel"/>
          <w:sz w:val="21"/>
          <w:szCs w:val="21"/>
        </w:rPr>
        <w:t>(</w:t>
      </w:r>
      <w:r w:rsidRPr="005A4C2B">
        <w:rPr>
          <w:rFonts w:ascii="Corbel" w:hAnsi="Corbel"/>
          <w:i/>
          <w:sz w:val="21"/>
          <w:szCs w:val="21"/>
        </w:rPr>
        <w:t>wypełnia koordynator)</w:t>
      </w:r>
    </w:p>
    <w:p w:rsidR="00F57F32" w:rsidRPr="005A4C2B" w:rsidRDefault="00F57F32" w:rsidP="00AF5A9E">
      <w:pPr>
        <w:pStyle w:val="Akapitzlist"/>
        <w:numPr>
          <w:ilvl w:val="0"/>
          <w:numId w:val="418"/>
        </w:numPr>
        <w:spacing w:after="0" w:line="240" w:lineRule="auto"/>
        <w:jc w:val="both"/>
        <w:rPr>
          <w:rFonts w:ascii="Corbel" w:hAnsi="Corbel"/>
          <w:sz w:val="21"/>
          <w:szCs w:val="21"/>
        </w:rPr>
      </w:pPr>
      <w:r w:rsidRPr="005A4C2B">
        <w:rPr>
          <w:rFonts w:ascii="Corbel" w:hAnsi="Corbel"/>
          <w:sz w:val="21"/>
          <w:szCs w:val="21"/>
        </w:rPr>
        <w:t xml:space="preserve">Problematyka ćwiczeń audytoryjnych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C24529">
        <w:tc>
          <w:tcPr>
            <w:tcW w:w="9639" w:type="dxa"/>
          </w:tcPr>
          <w:p w:rsidR="00F57F32" w:rsidRPr="005A4C2B" w:rsidRDefault="00F57F32" w:rsidP="00C24529">
            <w:pPr>
              <w:pStyle w:val="Akapitzlist"/>
              <w:spacing w:after="0" w:line="240" w:lineRule="auto"/>
              <w:ind w:left="708" w:hanging="708"/>
              <w:rPr>
                <w:rFonts w:ascii="Corbel" w:hAnsi="Corbel"/>
                <w:sz w:val="21"/>
                <w:szCs w:val="21"/>
              </w:rPr>
            </w:pPr>
            <w:r w:rsidRPr="005A4C2B">
              <w:rPr>
                <w:rFonts w:ascii="Corbel" w:hAnsi="Corbel"/>
                <w:sz w:val="21"/>
                <w:szCs w:val="21"/>
              </w:rPr>
              <w:t>Treści merytoryczne</w:t>
            </w:r>
          </w:p>
        </w:tc>
      </w:tr>
      <w:tr w:rsidR="00F57F32" w:rsidRPr="005A4C2B" w:rsidTr="00C24529">
        <w:tc>
          <w:tcPr>
            <w:tcW w:w="9639" w:type="dxa"/>
            <w:vAlign w:val="center"/>
          </w:tcPr>
          <w:p w:rsidR="00F57F32" w:rsidRPr="005A4C2B" w:rsidRDefault="00F57F32" w:rsidP="00C24529">
            <w:pPr>
              <w:autoSpaceDE w:val="0"/>
              <w:autoSpaceDN w:val="0"/>
              <w:adjustRightInd w:val="0"/>
              <w:spacing w:after="0" w:line="240" w:lineRule="auto"/>
              <w:jc w:val="both"/>
              <w:rPr>
                <w:rFonts w:ascii="Corbel" w:hAnsi="Corbel"/>
                <w:sz w:val="21"/>
                <w:szCs w:val="21"/>
              </w:rPr>
            </w:pPr>
            <w:r w:rsidRPr="005A4C2B">
              <w:rPr>
                <w:rFonts w:ascii="Corbel" w:hAnsi="Corbel"/>
                <w:spacing w:val="1"/>
                <w:sz w:val="21"/>
                <w:szCs w:val="21"/>
                <w:shd w:val="clear" w:color="auto" w:fill="FFFFFF"/>
              </w:rPr>
              <w:t xml:space="preserve">Gospodarka światowa jako system. Współczesny system gospodarki światowej oraz jego subsystemy. </w:t>
            </w:r>
            <w:r w:rsidRPr="005A4C2B">
              <w:rPr>
                <w:rFonts w:ascii="Corbel" w:hAnsi="Corbel"/>
                <w:sz w:val="21"/>
                <w:szCs w:val="21"/>
              </w:rPr>
              <w:t>Pojęcie internacjonalizacji i globalizacji – przypomnienie wybranych zagadnień z zakresu procesu internacjonalizacji i globalizacji, motywy internacjonalizacji i globalizacji.</w:t>
            </w:r>
          </w:p>
        </w:tc>
      </w:tr>
      <w:tr w:rsidR="00F57F32" w:rsidRPr="005A4C2B" w:rsidTr="00C24529">
        <w:tc>
          <w:tcPr>
            <w:tcW w:w="9639" w:type="dxa"/>
            <w:vAlign w:val="center"/>
          </w:tcPr>
          <w:p w:rsidR="00F57F32" w:rsidRPr="005A4C2B" w:rsidRDefault="00F57F32" w:rsidP="00C24529">
            <w:pPr>
              <w:autoSpaceDE w:val="0"/>
              <w:autoSpaceDN w:val="0"/>
              <w:adjustRightInd w:val="0"/>
              <w:spacing w:after="0" w:line="240" w:lineRule="auto"/>
              <w:jc w:val="both"/>
              <w:rPr>
                <w:rStyle w:val="apple-converted-space"/>
                <w:rFonts w:ascii="Corbel" w:hAnsi="Corbel"/>
                <w:spacing w:val="1"/>
                <w:sz w:val="21"/>
                <w:szCs w:val="21"/>
                <w:shd w:val="clear" w:color="auto" w:fill="FFFFFF"/>
              </w:rPr>
            </w:pPr>
            <w:r w:rsidRPr="005A4C2B">
              <w:rPr>
                <w:rStyle w:val="apple-converted-space"/>
                <w:rFonts w:ascii="Corbel" w:hAnsi="Corbel"/>
                <w:spacing w:val="1"/>
                <w:sz w:val="21"/>
                <w:szCs w:val="21"/>
                <w:shd w:val="clear" w:color="auto" w:fill="FFFFFF"/>
              </w:rPr>
              <w:t>Konkurencyjność i czynniki konkurencyjności. Czynniki konkurencyjności międzynarodowej.</w:t>
            </w:r>
          </w:p>
        </w:tc>
      </w:tr>
      <w:tr w:rsidR="00F57F32" w:rsidRPr="005A4C2B" w:rsidTr="00C24529">
        <w:tc>
          <w:tcPr>
            <w:tcW w:w="9639" w:type="dxa"/>
            <w:vAlign w:val="center"/>
          </w:tcPr>
          <w:p w:rsidR="00F57F32" w:rsidRPr="005A4C2B" w:rsidRDefault="00F57F32" w:rsidP="00C24529">
            <w:pPr>
              <w:autoSpaceDE w:val="0"/>
              <w:autoSpaceDN w:val="0"/>
              <w:adjustRightInd w:val="0"/>
              <w:spacing w:after="0" w:line="240" w:lineRule="auto"/>
              <w:jc w:val="both"/>
              <w:rPr>
                <w:rStyle w:val="apple-converted-space"/>
                <w:rFonts w:ascii="Corbel" w:hAnsi="Corbel"/>
                <w:spacing w:val="1"/>
                <w:sz w:val="21"/>
                <w:szCs w:val="21"/>
                <w:shd w:val="clear" w:color="auto" w:fill="FFFFFF"/>
              </w:rPr>
            </w:pPr>
            <w:r w:rsidRPr="005A4C2B">
              <w:rPr>
                <w:rStyle w:val="apple-converted-space"/>
                <w:rFonts w:ascii="Corbel" w:hAnsi="Corbel"/>
                <w:spacing w:val="1"/>
                <w:sz w:val="21"/>
                <w:szCs w:val="21"/>
                <w:shd w:val="clear" w:color="auto" w:fill="FFFFFF"/>
              </w:rPr>
              <w:t xml:space="preserve">Mierniki konkurencyjności międzynarodowej. Mierniki pozycji konkurencyjnej. Mierniki zdolności konkurencyjnej.  </w:t>
            </w:r>
          </w:p>
        </w:tc>
      </w:tr>
      <w:tr w:rsidR="00F57F32" w:rsidRPr="005A4C2B" w:rsidTr="00C24529">
        <w:tc>
          <w:tcPr>
            <w:tcW w:w="9639" w:type="dxa"/>
            <w:vAlign w:val="center"/>
          </w:tcPr>
          <w:p w:rsidR="00F57F32" w:rsidRPr="005A4C2B" w:rsidRDefault="00F57F32" w:rsidP="00C24529">
            <w:pPr>
              <w:autoSpaceDE w:val="0"/>
              <w:autoSpaceDN w:val="0"/>
              <w:adjustRightInd w:val="0"/>
              <w:spacing w:after="0" w:line="240" w:lineRule="auto"/>
              <w:jc w:val="both"/>
              <w:rPr>
                <w:rFonts w:ascii="Corbel" w:hAnsi="Corbel"/>
                <w:sz w:val="21"/>
                <w:szCs w:val="21"/>
              </w:rPr>
            </w:pPr>
            <w:r w:rsidRPr="005A4C2B">
              <w:rPr>
                <w:rFonts w:ascii="Corbel" w:hAnsi="Corbel"/>
                <w:sz w:val="21"/>
                <w:szCs w:val="21"/>
              </w:rPr>
              <w:t>Pojęcie internacjonalizacji i globalizacji – przypomnienie wybranych zagadnień z zakresu procesu internacjonalizacji i globalizacji, motywy internacjonalizacji i globalizacji.</w:t>
            </w:r>
          </w:p>
        </w:tc>
      </w:tr>
      <w:tr w:rsidR="00F57F32" w:rsidRPr="005A4C2B" w:rsidTr="00C24529">
        <w:tc>
          <w:tcPr>
            <w:tcW w:w="9639" w:type="dxa"/>
            <w:vAlign w:val="center"/>
          </w:tcPr>
          <w:p w:rsidR="00F57F32" w:rsidRPr="005A4C2B" w:rsidRDefault="00F57F32" w:rsidP="00C24529">
            <w:pPr>
              <w:autoSpaceDE w:val="0"/>
              <w:autoSpaceDN w:val="0"/>
              <w:adjustRightInd w:val="0"/>
              <w:spacing w:after="0" w:line="240" w:lineRule="auto"/>
              <w:jc w:val="both"/>
              <w:rPr>
                <w:rFonts w:ascii="Corbel" w:hAnsi="Corbel"/>
                <w:sz w:val="21"/>
                <w:szCs w:val="21"/>
              </w:rPr>
            </w:pPr>
            <w:r w:rsidRPr="005A4C2B">
              <w:rPr>
                <w:rFonts w:ascii="Corbel" w:hAnsi="Corbel"/>
                <w:spacing w:val="1"/>
                <w:sz w:val="21"/>
                <w:szCs w:val="21"/>
                <w:shd w:val="clear" w:color="auto" w:fill="FFFFFF"/>
              </w:rPr>
              <w:t>Pojęcie i czynniki determinujące konkurencyjność międzynarodową gospodarki</w:t>
            </w:r>
            <w:r w:rsidRPr="005A4C2B">
              <w:rPr>
                <w:rFonts w:ascii="Corbel" w:hAnsi="Corbel"/>
                <w:spacing w:val="1"/>
                <w:sz w:val="21"/>
                <w:szCs w:val="21"/>
              </w:rPr>
              <w:t xml:space="preserve">. </w:t>
            </w:r>
            <w:r w:rsidRPr="005A4C2B">
              <w:rPr>
                <w:rFonts w:ascii="Corbel" w:hAnsi="Corbel"/>
                <w:spacing w:val="1"/>
                <w:sz w:val="21"/>
                <w:szCs w:val="21"/>
                <w:shd w:val="clear" w:color="auto" w:fill="FFFFFF"/>
              </w:rPr>
              <w:t>Analiza wybranych rankingów konkurencyjności.</w:t>
            </w:r>
          </w:p>
        </w:tc>
      </w:tr>
      <w:tr w:rsidR="00F57F32" w:rsidRPr="005A4C2B" w:rsidTr="00C24529">
        <w:tc>
          <w:tcPr>
            <w:tcW w:w="9639" w:type="dxa"/>
            <w:vAlign w:val="center"/>
          </w:tcPr>
          <w:p w:rsidR="00F57F32" w:rsidRPr="005A4C2B" w:rsidRDefault="00F57F32" w:rsidP="00C24529">
            <w:pPr>
              <w:spacing w:after="0" w:line="240" w:lineRule="auto"/>
              <w:jc w:val="both"/>
              <w:rPr>
                <w:rFonts w:ascii="Corbel" w:hAnsi="Corbel"/>
                <w:spacing w:val="1"/>
                <w:sz w:val="21"/>
                <w:szCs w:val="21"/>
              </w:rPr>
            </w:pPr>
            <w:r w:rsidRPr="005A4C2B">
              <w:rPr>
                <w:rFonts w:ascii="Corbel" w:hAnsi="Corbel"/>
                <w:spacing w:val="1"/>
                <w:sz w:val="21"/>
                <w:szCs w:val="21"/>
                <w:shd w:val="clear" w:color="auto" w:fill="FFFFFF"/>
              </w:rPr>
              <w:t xml:space="preserve">Globalna ekspansja przedsiębiorstw. </w:t>
            </w:r>
            <w:r w:rsidRPr="005A4C2B">
              <w:rPr>
                <w:rFonts w:ascii="Corbel" w:hAnsi="Corbel"/>
                <w:sz w:val="21"/>
                <w:szCs w:val="21"/>
              </w:rPr>
              <w:t xml:space="preserve">Strategie internacjonalizacji przedsiębiorstwa – pojęcie i elementy strategii oraz czynniki wpływające na jej tworzenie, strategiczne orientacje internacjonalizacji i globalizacji. </w:t>
            </w:r>
            <w:r w:rsidRPr="005A4C2B">
              <w:rPr>
                <w:rFonts w:ascii="Corbel" w:hAnsi="Corbel"/>
                <w:spacing w:val="1"/>
                <w:sz w:val="21"/>
                <w:szCs w:val="21"/>
                <w:shd w:val="clear" w:color="auto" w:fill="FFFFFF"/>
              </w:rPr>
              <w:t>Motywy i formy ekspansji firm chińskich</w:t>
            </w:r>
            <w:r w:rsidRPr="005A4C2B">
              <w:rPr>
                <w:rFonts w:ascii="Corbel" w:hAnsi="Corbel"/>
                <w:spacing w:val="1"/>
                <w:sz w:val="21"/>
                <w:szCs w:val="21"/>
              </w:rPr>
              <w:t xml:space="preserve">. </w:t>
            </w:r>
            <w:r w:rsidRPr="005A4C2B">
              <w:rPr>
                <w:rFonts w:ascii="Corbel" w:hAnsi="Corbel"/>
                <w:spacing w:val="1"/>
                <w:sz w:val="21"/>
                <w:szCs w:val="21"/>
                <w:shd w:val="clear" w:color="auto" w:fill="FFFFFF"/>
              </w:rPr>
              <w:t>Przykłady ekspansji firm na świecie.</w:t>
            </w:r>
          </w:p>
        </w:tc>
      </w:tr>
      <w:tr w:rsidR="00F57F32" w:rsidRPr="005A4C2B" w:rsidTr="00C24529">
        <w:tc>
          <w:tcPr>
            <w:tcW w:w="9639" w:type="dxa"/>
            <w:vAlign w:val="center"/>
          </w:tcPr>
          <w:p w:rsidR="00F57F32" w:rsidRPr="005A4C2B" w:rsidRDefault="00F57F32" w:rsidP="00C24529">
            <w:pPr>
              <w:autoSpaceDE w:val="0"/>
              <w:autoSpaceDN w:val="0"/>
              <w:adjustRightInd w:val="0"/>
              <w:spacing w:after="0" w:line="240" w:lineRule="auto"/>
              <w:jc w:val="both"/>
              <w:rPr>
                <w:rFonts w:ascii="Corbel" w:hAnsi="Corbel"/>
                <w:spacing w:val="1"/>
                <w:sz w:val="21"/>
                <w:szCs w:val="21"/>
              </w:rPr>
            </w:pPr>
            <w:r w:rsidRPr="005A4C2B">
              <w:rPr>
                <w:rFonts w:ascii="Corbel" w:hAnsi="Corbel"/>
                <w:spacing w:val="1"/>
                <w:sz w:val="21"/>
                <w:szCs w:val="21"/>
                <w:shd w:val="clear" w:color="auto" w:fill="FFFFFF"/>
              </w:rPr>
              <w:t>Problemy rozwoju gospodarczego krajów rozwijających się na tle uwarunkowań procesu globalizacji. Zróżnicowanie poziomów rozwoju społeczno-gospodarczego.</w:t>
            </w:r>
            <w:r w:rsidRPr="005A4C2B">
              <w:rPr>
                <w:rFonts w:ascii="Corbel" w:hAnsi="Corbel"/>
                <w:spacing w:val="1"/>
                <w:sz w:val="21"/>
                <w:szCs w:val="21"/>
              </w:rPr>
              <w:t xml:space="preserve"> </w:t>
            </w:r>
            <w:r w:rsidRPr="005A4C2B">
              <w:rPr>
                <w:rFonts w:ascii="Corbel" w:hAnsi="Corbel"/>
                <w:spacing w:val="1"/>
                <w:sz w:val="21"/>
                <w:szCs w:val="21"/>
                <w:shd w:val="clear" w:color="auto" w:fill="FFFFFF"/>
              </w:rPr>
              <w:t>Przyczyny dysproporcji społeczno-gospodarczych w gospodarce światowej. Kraje bardziej i mniej włączone w globalizację oraz nowa fala globalizacji.</w:t>
            </w:r>
          </w:p>
        </w:tc>
      </w:tr>
      <w:tr w:rsidR="00F57F32" w:rsidRPr="005A4C2B" w:rsidTr="00C24529">
        <w:tc>
          <w:tcPr>
            <w:tcW w:w="9639" w:type="dxa"/>
            <w:vAlign w:val="center"/>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Internacjonalizacja i globalizacja polskich przedsiębiorstw.</w:t>
            </w:r>
          </w:p>
        </w:tc>
      </w:tr>
    </w:tbl>
    <w:p w:rsidR="00F57F32" w:rsidRPr="005A4C2B" w:rsidRDefault="00F57F32" w:rsidP="00C24529">
      <w:pPr>
        <w:pStyle w:val="Punktygwne"/>
        <w:spacing w:before="0" w:after="0"/>
        <w:ind w:left="426"/>
        <w:rPr>
          <w:rFonts w:ascii="Corbel" w:hAnsi="Corbel"/>
          <w:smallCaps w:val="0"/>
          <w:sz w:val="21"/>
          <w:szCs w:val="21"/>
        </w:rPr>
      </w:pPr>
    </w:p>
    <w:p w:rsidR="00F57F32" w:rsidRPr="005A4C2B" w:rsidRDefault="00F57F32" w:rsidP="00C24529">
      <w:pPr>
        <w:pStyle w:val="Punktygwne"/>
        <w:spacing w:before="0" w:after="0"/>
        <w:ind w:left="426"/>
        <w:rPr>
          <w:rFonts w:ascii="Corbel" w:hAnsi="Corbel"/>
          <w:b w:val="0"/>
          <w:smallCaps w:val="0"/>
          <w:sz w:val="21"/>
          <w:szCs w:val="21"/>
        </w:rPr>
      </w:pPr>
      <w:r w:rsidRPr="005A4C2B">
        <w:rPr>
          <w:rFonts w:ascii="Corbel" w:hAnsi="Corbel"/>
          <w:smallCaps w:val="0"/>
          <w:sz w:val="21"/>
          <w:szCs w:val="21"/>
        </w:rPr>
        <w:t>3.4. Metody dydaktyczne</w:t>
      </w:r>
      <w:r w:rsidRPr="005A4C2B">
        <w:rPr>
          <w:rFonts w:ascii="Corbel" w:hAnsi="Corbel"/>
          <w:b w:val="0"/>
          <w:smallCaps w:val="0"/>
          <w:sz w:val="21"/>
          <w:szCs w:val="21"/>
        </w:rPr>
        <w:t xml:space="preserve"> </w:t>
      </w:r>
    </w:p>
    <w:p w:rsidR="00F57F32" w:rsidRPr="005A4C2B" w:rsidRDefault="00F57F32" w:rsidP="00C24529">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Ćwiczenia: prezentacje multimedialne, dyskusja, analiza i interpretacja, tekstów źródłowych danych statystycznych oraz rozwiązywanie zadań i praca w grupach.</w:t>
      </w:r>
    </w:p>
    <w:p w:rsidR="00F57F32" w:rsidRPr="005A4C2B" w:rsidRDefault="00F57F32" w:rsidP="00C24529">
      <w:pPr>
        <w:pStyle w:val="Punktygwne"/>
        <w:tabs>
          <w:tab w:val="left" w:pos="284"/>
        </w:tabs>
        <w:spacing w:before="0" w:after="0"/>
        <w:rPr>
          <w:rFonts w:ascii="Corbel" w:hAnsi="Corbel"/>
          <w:smallCaps w:val="0"/>
          <w:sz w:val="21"/>
          <w:szCs w:val="21"/>
        </w:rPr>
      </w:pPr>
      <w:r w:rsidRPr="005A4C2B">
        <w:rPr>
          <w:rFonts w:ascii="Corbel" w:hAnsi="Corbel"/>
          <w:smallCaps w:val="0"/>
          <w:sz w:val="21"/>
          <w:szCs w:val="21"/>
        </w:rPr>
        <w:t xml:space="preserve">4. METODY I KRYTERIA OCENY </w:t>
      </w:r>
    </w:p>
    <w:p w:rsidR="00F57F32" w:rsidRPr="005A4C2B" w:rsidRDefault="00F57F32" w:rsidP="00C24529">
      <w:pPr>
        <w:pStyle w:val="Punktygwne"/>
        <w:spacing w:before="0" w:after="0"/>
        <w:ind w:left="426"/>
        <w:rPr>
          <w:rFonts w:ascii="Corbel" w:hAnsi="Corbel"/>
          <w:smallCaps w:val="0"/>
          <w:sz w:val="21"/>
          <w:szCs w:val="21"/>
        </w:rPr>
      </w:pPr>
      <w:r w:rsidRPr="005A4C2B">
        <w:rPr>
          <w:rFonts w:ascii="Corbel" w:hAnsi="Corbel"/>
          <w:smallCaps w:val="0"/>
          <w:sz w:val="21"/>
          <w:szCs w:val="21"/>
        </w:rPr>
        <w:t>4.1. Sposoby weryfikacji efektów kształcenia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69"/>
        <w:gridCol w:w="5329"/>
        <w:gridCol w:w="2080"/>
      </w:tblGrid>
      <w:tr w:rsidR="00F57F32" w:rsidRPr="005A4C2B" w:rsidTr="00C24529">
        <w:tc>
          <w:tcPr>
            <w:tcW w:w="1843"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Symbol efektu</w:t>
            </w:r>
          </w:p>
        </w:tc>
        <w:tc>
          <w:tcPr>
            <w:tcW w:w="5670" w:type="dxa"/>
            <w:vAlign w:val="center"/>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Metody oceny efektów kształcenia</w:t>
            </w:r>
          </w:p>
          <w:p w:rsidR="00F57F32" w:rsidRPr="005A4C2B" w:rsidRDefault="00F57F32" w:rsidP="00C24529">
            <w:pPr>
              <w:pStyle w:val="Punktygwne"/>
              <w:spacing w:before="0" w:after="0"/>
              <w:jc w:val="center"/>
              <w:rPr>
                <w:rFonts w:ascii="Corbel" w:hAnsi="Corbel"/>
                <w:b w:val="0"/>
                <w:smallCaps w:val="0"/>
                <w:sz w:val="21"/>
                <w:szCs w:val="21"/>
              </w:rPr>
            </w:pPr>
          </w:p>
        </w:tc>
        <w:tc>
          <w:tcPr>
            <w:tcW w:w="2126"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Forma zajęć dydaktycznych</w:t>
            </w:r>
          </w:p>
        </w:tc>
      </w:tr>
      <w:tr w:rsidR="00F57F32" w:rsidRPr="005A4C2B" w:rsidTr="00C24529">
        <w:tc>
          <w:tcPr>
            <w:tcW w:w="1843" w:type="dxa"/>
          </w:tcPr>
          <w:p w:rsidR="00F57F32" w:rsidRPr="005A4C2B" w:rsidRDefault="00F57F32" w:rsidP="00C24529">
            <w:pPr>
              <w:pStyle w:val="Punktygwne"/>
              <w:spacing w:before="0" w:after="0"/>
              <w:rPr>
                <w:rFonts w:ascii="Corbel" w:hAnsi="Corbel"/>
                <w:b w:val="0"/>
                <w:sz w:val="21"/>
                <w:szCs w:val="21"/>
              </w:rPr>
            </w:pPr>
            <w:r w:rsidRPr="005A4C2B">
              <w:rPr>
                <w:rFonts w:ascii="Corbel" w:hAnsi="Corbel"/>
                <w:b w:val="0"/>
                <w:sz w:val="21"/>
                <w:szCs w:val="21"/>
              </w:rPr>
              <w:lastRenderedPageBreak/>
              <w:t xml:space="preserve">ek_01 </w:t>
            </w:r>
          </w:p>
        </w:tc>
        <w:tc>
          <w:tcPr>
            <w:tcW w:w="5670" w:type="dxa"/>
          </w:tcPr>
          <w:p w:rsidR="00F57F32" w:rsidRPr="00D91331" w:rsidRDefault="00F57F32" w:rsidP="00C24529">
            <w:pPr>
              <w:pStyle w:val="Punktygwne"/>
              <w:spacing w:before="0" w:after="0"/>
              <w:rPr>
                <w:rFonts w:ascii="Corbel" w:hAnsi="Corbel"/>
                <w:b w:val="0"/>
                <w:smallCaps w:val="0"/>
                <w:sz w:val="21"/>
                <w:szCs w:val="21"/>
              </w:rPr>
            </w:pPr>
            <w:r w:rsidRPr="00D91331">
              <w:rPr>
                <w:rFonts w:ascii="Corbel" w:hAnsi="Corbel"/>
                <w:b w:val="0"/>
                <w:smallCaps w:val="0"/>
                <w:sz w:val="21"/>
                <w:szCs w:val="21"/>
              </w:rPr>
              <w:t xml:space="preserve">praca grupowa, obserwacja w trakcie zajęć, test </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ćwiczenia</w:t>
            </w:r>
          </w:p>
        </w:tc>
      </w:tr>
      <w:tr w:rsidR="00F57F32" w:rsidRPr="005A4C2B" w:rsidTr="00C24529">
        <w:tc>
          <w:tcPr>
            <w:tcW w:w="1843" w:type="dxa"/>
          </w:tcPr>
          <w:p w:rsidR="00F57F32" w:rsidRPr="005A4C2B" w:rsidRDefault="00F57F32" w:rsidP="00C24529">
            <w:pPr>
              <w:pStyle w:val="Punktygwne"/>
              <w:spacing w:before="0" w:after="0"/>
              <w:rPr>
                <w:rFonts w:ascii="Corbel" w:hAnsi="Corbel"/>
                <w:b w:val="0"/>
                <w:sz w:val="21"/>
                <w:szCs w:val="21"/>
              </w:rPr>
            </w:pPr>
            <w:r w:rsidRPr="005A4C2B">
              <w:rPr>
                <w:rFonts w:ascii="Corbel" w:hAnsi="Corbel"/>
                <w:b w:val="0"/>
                <w:sz w:val="21"/>
                <w:szCs w:val="21"/>
              </w:rPr>
              <w:t>ek_02</w:t>
            </w:r>
          </w:p>
        </w:tc>
        <w:tc>
          <w:tcPr>
            <w:tcW w:w="5670" w:type="dxa"/>
          </w:tcPr>
          <w:p w:rsidR="00F57F32" w:rsidRPr="00D91331" w:rsidRDefault="00F57F32" w:rsidP="00C24529">
            <w:pPr>
              <w:pStyle w:val="Punktygwne"/>
              <w:spacing w:before="0" w:after="0"/>
              <w:rPr>
                <w:rFonts w:ascii="Corbel" w:hAnsi="Corbel"/>
                <w:b w:val="0"/>
                <w:smallCaps w:val="0"/>
                <w:sz w:val="21"/>
                <w:szCs w:val="21"/>
              </w:rPr>
            </w:pPr>
            <w:r w:rsidRPr="00D91331">
              <w:rPr>
                <w:rFonts w:ascii="Corbel" w:hAnsi="Corbel"/>
                <w:b w:val="0"/>
                <w:smallCaps w:val="0"/>
                <w:sz w:val="21"/>
                <w:szCs w:val="21"/>
              </w:rPr>
              <w:t>test, praca grupowa, obserwacja w trakcie zajęć</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ćwiczenia</w:t>
            </w:r>
          </w:p>
        </w:tc>
      </w:tr>
      <w:tr w:rsidR="00F57F32" w:rsidRPr="005A4C2B" w:rsidTr="00C24529">
        <w:tc>
          <w:tcPr>
            <w:tcW w:w="1843" w:type="dxa"/>
          </w:tcPr>
          <w:p w:rsidR="00F57F32" w:rsidRPr="005A4C2B" w:rsidRDefault="00F57F32" w:rsidP="00C24529">
            <w:pPr>
              <w:pStyle w:val="Punktygwne"/>
              <w:spacing w:before="0" w:after="0"/>
              <w:rPr>
                <w:rFonts w:ascii="Corbel" w:hAnsi="Corbel"/>
                <w:b w:val="0"/>
                <w:sz w:val="21"/>
                <w:szCs w:val="21"/>
              </w:rPr>
            </w:pPr>
            <w:r w:rsidRPr="005A4C2B">
              <w:rPr>
                <w:rFonts w:ascii="Corbel" w:hAnsi="Corbel"/>
                <w:b w:val="0"/>
                <w:sz w:val="21"/>
                <w:szCs w:val="21"/>
              </w:rPr>
              <w:t>ek_03</w:t>
            </w:r>
          </w:p>
        </w:tc>
        <w:tc>
          <w:tcPr>
            <w:tcW w:w="5670" w:type="dxa"/>
          </w:tcPr>
          <w:p w:rsidR="00F57F32" w:rsidRPr="005A4C2B" w:rsidRDefault="00F57F32" w:rsidP="00C245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praca grupowa, obserwacja w trakcie zajęć</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ćwiczenia</w:t>
            </w:r>
          </w:p>
        </w:tc>
      </w:tr>
      <w:tr w:rsidR="00F57F32" w:rsidRPr="005A4C2B" w:rsidTr="00C24529">
        <w:tc>
          <w:tcPr>
            <w:tcW w:w="1843" w:type="dxa"/>
          </w:tcPr>
          <w:p w:rsidR="00F57F32" w:rsidRPr="005A4C2B" w:rsidRDefault="00F57F32" w:rsidP="00C24529">
            <w:pPr>
              <w:pStyle w:val="Punktygwne"/>
              <w:spacing w:before="0" w:after="0"/>
              <w:rPr>
                <w:rFonts w:ascii="Corbel" w:hAnsi="Corbel"/>
                <w:b w:val="0"/>
                <w:sz w:val="21"/>
                <w:szCs w:val="21"/>
              </w:rPr>
            </w:pPr>
            <w:r w:rsidRPr="005A4C2B">
              <w:rPr>
                <w:rFonts w:ascii="Corbel" w:hAnsi="Corbel"/>
                <w:b w:val="0"/>
                <w:sz w:val="21"/>
                <w:szCs w:val="21"/>
              </w:rPr>
              <w:t>Ek_04</w:t>
            </w:r>
          </w:p>
        </w:tc>
        <w:tc>
          <w:tcPr>
            <w:tcW w:w="5670" w:type="dxa"/>
          </w:tcPr>
          <w:p w:rsidR="00F57F32" w:rsidRPr="005A4C2B" w:rsidRDefault="00F57F32" w:rsidP="00C245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praca grupowa, obserwacja w trakcie zajęć</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ćwiczenia</w:t>
            </w:r>
          </w:p>
        </w:tc>
      </w:tr>
    </w:tbl>
    <w:p w:rsidR="00F57F32" w:rsidRPr="005A4C2B" w:rsidRDefault="00F57F32" w:rsidP="00C24529">
      <w:pPr>
        <w:pStyle w:val="Punktygwne"/>
        <w:spacing w:before="0" w:after="0"/>
        <w:ind w:left="426"/>
        <w:rPr>
          <w:rFonts w:ascii="Corbel" w:hAnsi="Corbel"/>
          <w:smallCaps w:val="0"/>
          <w:sz w:val="21"/>
          <w:szCs w:val="21"/>
        </w:rPr>
      </w:pPr>
    </w:p>
    <w:p w:rsidR="00F57F32" w:rsidRPr="005A4C2B" w:rsidRDefault="00F57F32" w:rsidP="00C24529">
      <w:pPr>
        <w:pStyle w:val="Punktygwne"/>
        <w:spacing w:before="0" w:after="0"/>
        <w:ind w:left="426"/>
        <w:rPr>
          <w:rFonts w:ascii="Corbel" w:hAnsi="Corbel"/>
          <w:smallCaps w:val="0"/>
          <w:sz w:val="21"/>
          <w:szCs w:val="21"/>
        </w:rPr>
      </w:pPr>
      <w:r w:rsidRPr="005A4C2B">
        <w:rPr>
          <w:rFonts w:ascii="Corbel" w:hAnsi="Corbel"/>
          <w:smallCaps w:val="0"/>
          <w:sz w:val="21"/>
          <w:szCs w:val="21"/>
        </w:rPr>
        <w:t xml:space="preserve">4.2 Warunki zaliczenia przedmiotu (kryteria oceniania)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C24529">
        <w:tc>
          <w:tcPr>
            <w:tcW w:w="9670"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Ćwiczenia: </w:t>
            </w:r>
          </w:p>
          <w:p w:rsidR="00F57F32" w:rsidRPr="005A4C2B" w:rsidRDefault="00F57F32" w:rsidP="00C24529">
            <w:pPr>
              <w:numPr>
                <w:ilvl w:val="0"/>
                <w:numId w:val="2"/>
              </w:numPr>
              <w:spacing w:after="0" w:line="240" w:lineRule="auto"/>
              <w:rPr>
                <w:rFonts w:ascii="Corbel" w:hAnsi="Corbel"/>
                <w:sz w:val="21"/>
                <w:szCs w:val="21"/>
              </w:rPr>
            </w:pPr>
            <w:r w:rsidRPr="005A4C2B">
              <w:rPr>
                <w:rFonts w:ascii="Corbel" w:hAnsi="Corbel"/>
                <w:sz w:val="21"/>
                <w:szCs w:val="21"/>
              </w:rPr>
              <w:t xml:space="preserve"> 1 test,</w:t>
            </w:r>
          </w:p>
          <w:p w:rsidR="00F57F32" w:rsidRPr="005A4C2B" w:rsidRDefault="00F57F32" w:rsidP="00C24529">
            <w:pPr>
              <w:numPr>
                <w:ilvl w:val="0"/>
                <w:numId w:val="2"/>
              </w:numPr>
              <w:spacing w:after="0" w:line="240" w:lineRule="auto"/>
              <w:rPr>
                <w:rFonts w:ascii="Corbel" w:hAnsi="Corbel"/>
                <w:sz w:val="21"/>
                <w:szCs w:val="21"/>
              </w:rPr>
            </w:pPr>
            <w:r w:rsidRPr="005A4C2B">
              <w:rPr>
                <w:rFonts w:ascii="Corbel" w:hAnsi="Corbel"/>
                <w:sz w:val="21"/>
                <w:szCs w:val="21"/>
              </w:rPr>
              <w:t xml:space="preserve"> 1 praca zespołowa,</w:t>
            </w:r>
          </w:p>
          <w:p w:rsidR="00F57F32" w:rsidRPr="005A4C2B" w:rsidRDefault="00F57F32" w:rsidP="00C24529">
            <w:pPr>
              <w:numPr>
                <w:ilvl w:val="0"/>
                <w:numId w:val="2"/>
              </w:numPr>
              <w:spacing w:after="0" w:line="240" w:lineRule="auto"/>
              <w:rPr>
                <w:rFonts w:ascii="Corbel" w:hAnsi="Corbel"/>
                <w:sz w:val="21"/>
                <w:szCs w:val="21"/>
              </w:rPr>
            </w:pPr>
            <w:r w:rsidRPr="005A4C2B">
              <w:rPr>
                <w:rFonts w:ascii="Corbel" w:hAnsi="Corbel"/>
                <w:sz w:val="21"/>
                <w:szCs w:val="21"/>
              </w:rPr>
              <w:t>ocena aktywności i przygotowania do zajęć na podstawie zadanej literatury.</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Ocena:</w:t>
            </w:r>
          </w:p>
          <w:p w:rsidR="00F57F32" w:rsidRPr="005A4C2B" w:rsidRDefault="00F57F32" w:rsidP="00A813EB">
            <w:pPr>
              <w:pStyle w:val="Punktygwne"/>
              <w:numPr>
                <w:ilvl w:val="0"/>
                <w:numId w:val="99"/>
              </w:numPr>
              <w:spacing w:before="0" w:after="0"/>
              <w:rPr>
                <w:rFonts w:ascii="Corbel" w:hAnsi="Corbel"/>
                <w:b w:val="0"/>
                <w:smallCaps w:val="0"/>
                <w:sz w:val="21"/>
                <w:szCs w:val="21"/>
              </w:rPr>
            </w:pPr>
            <w:r w:rsidRPr="005A4C2B">
              <w:rPr>
                <w:rFonts w:ascii="Corbel" w:hAnsi="Corbel"/>
                <w:b w:val="0"/>
                <w:smallCaps w:val="0"/>
                <w:sz w:val="21"/>
                <w:szCs w:val="21"/>
              </w:rPr>
              <w:t xml:space="preserve">3,0 wymaga zdobycia 50% maksymalnej liczby punktów, </w:t>
            </w:r>
          </w:p>
          <w:p w:rsidR="00F57F32" w:rsidRPr="005A4C2B" w:rsidRDefault="00F57F32" w:rsidP="00A813EB">
            <w:pPr>
              <w:pStyle w:val="Punktygwne"/>
              <w:numPr>
                <w:ilvl w:val="0"/>
                <w:numId w:val="99"/>
              </w:numPr>
              <w:spacing w:before="0" w:after="0"/>
              <w:rPr>
                <w:rFonts w:ascii="Corbel" w:hAnsi="Corbel"/>
                <w:b w:val="0"/>
                <w:smallCaps w:val="0"/>
                <w:sz w:val="21"/>
                <w:szCs w:val="21"/>
              </w:rPr>
            </w:pPr>
            <w:r w:rsidRPr="005A4C2B">
              <w:rPr>
                <w:rFonts w:ascii="Corbel" w:hAnsi="Corbel"/>
                <w:b w:val="0"/>
                <w:smallCaps w:val="0"/>
                <w:sz w:val="21"/>
                <w:szCs w:val="21"/>
              </w:rPr>
              <w:t>3,5 wymaga zdobycia 51-60% maksymalnej liczby punktów,</w:t>
            </w:r>
          </w:p>
          <w:p w:rsidR="00F57F32" w:rsidRPr="005A4C2B" w:rsidRDefault="00F57F32" w:rsidP="00A813EB">
            <w:pPr>
              <w:pStyle w:val="Punktygwne"/>
              <w:numPr>
                <w:ilvl w:val="0"/>
                <w:numId w:val="99"/>
              </w:numPr>
              <w:spacing w:before="0" w:after="0"/>
              <w:rPr>
                <w:rFonts w:ascii="Corbel" w:hAnsi="Corbel"/>
                <w:b w:val="0"/>
                <w:smallCaps w:val="0"/>
                <w:sz w:val="21"/>
                <w:szCs w:val="21"/>
              </w:rPr>
            </w:pPr>
            <w:r w:rsidRPr="005A4C2B">
              <w:rPr>
                <w:rFonts w:ascii="Corbel" w:hAnsi="Corbel"/>
                <w:b w:val="0"/>
                <w:smallCaps w:val="0"/>
                <w:sz w:val="21"/>
                <w:szCs w:val="21"/>
              </w:rPr>
              <w:t>4,0 wymaga zdobycia 61-75% maksymalnej liczby punktów,</w:t>
            </w:r>
          </w:p>
          <w:p w:rsidR="00F57F32" w:rsidRPr="005A4C2B" w:rsidRDefault="00F57F32" w:rsidP="00A813EB">
            <w:pPr>
              <w:pStyle w:val="Punktygwne"/>
              <w:numPr>
                <w:ilvl w:val="0"/>
                <w:numId w:val="99"/>
              </w:numPr>
              <w:spacing w:before="0" w:after="0"/>
              <w:rPr>
                <w:rFonts w:ascii="Corbel" w:hAnsi="Corbel"/>
                <w:b w:val="0"/>
                <w:smallCaps w:val="0"/>
                <w:sz w:val="21"/>
                <w:szCs w:val="21"/>
              </w:rPr>
            </w:pPr>
            <w:r w:rsidRPr="005A4C2B">
              <w:rPr>
                <w:rFonts w:ascii="Corbel" w:hAnsi="Corbel"/>
                <w:b w:val="0"/>
                <w:smallCaps w:val="0"/>
                <w:sz w:val="21"/>
                <w:szCs w:val="21"/>
              </w:rPr>
              <w:t>4,5 wymaga zdobycia 76-85% maksymalnej liczby punktów,</w:t>
            </w:r>
          </w:p>
          <w:p w:rsidR="00F57F32" w:rsidRPr="005A4C2B" w:rsidRDefault="00F57F32" w:rsidP="00A813EB">
            <w:pPr>
              <w:pStyle w:val="Punktygwne"/>
              <w:numPr>
                <w:ilvl w:val="0"/>
                <w:numId w:val="99"/>
              </w:numPr>
              <w:spacing w:before="0" w:after="0"/>
              <w:rPr>
                <w:rFonts w:ascii="Corbel" w:hAnsi="Corbel"/>
                <w:b w:val="0"/>
                <w:smallCaps w:val="0"/>
                <w:sz w:val="21"/>
                <w:szCs w:val="21"/>
              </w:rPr>
            </w:pPr>
            <w:r w:rsidRPr="005A4C2B">
              <w:rPr>
                <w:rFonts w:ascii="Corbel" w:hAnsi="Corbel"/>
                <w:b w:val="0"/>
                <w:smallCaps w:val="0"/>
                <w:sz w:val="21"/>
                <w:szCs w:val="21"/>
              </w:rPr>
              <w:t>5,0 wymaga zdobycia pow. 85% maksymalnej liczby punktów,</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przypisanych przez prowadzących zajęcia do poszczególnych prac i aktywności składających się na zaliczenie przedmiotu.</w:t>
            </w:r>
          </w:p>
        </w:tc>
      </w:tr>
    </w:tbl>
    <w:p w:rsidR="00F57F32" w:rsidRPr="005A4C2B" w:rsidRDefault="00F57F32" w:rsidP="00C24529">
      <w:pPr>
        <w:pStyle w:val="Punktygwne"/>
        <w:spacing w:before="0" w:after="0"/>
        <w:rPr>
          <w:rFonts w:ascii="Corbel" w:hAnsi="Corbel"/>
          <w:b w:val="0"/>
          <w:smallCaps w:val="0"/>
          <w:sz w:val="21"/>
          <w:szCs w:val="21"/>
        </w:rPr>
      </w:pPr>
    </w:p>
    <w:p w:rsidR="00F57F32" w:rsidRPr="005A4C2B" w:rsidRDefault="00F57F32" w:rsidP="00C24529">
      <w:pPr>
        <w:pStyle w:val="Bezodstpw"/>
        <w:ind w:left="284" w:hanging="284"/>
        <w:jc w:val="both"/>
        <w:rPr>
          <w:rFonts w:ascii="Corbel" w:hAnsi="Corbel"/>
          <w:b/>
          <w:sz w:val="21"/>
          <w:szCs w:val="21"/>
        </w:rPr>
      </w:pPr>
      <w:r w:rsidRPr="005A4C2B">
        <w:rPr>
          <w:rFonts w:ascii="Corbel" w:hAnsi="Corbel"/>
          <w:b/>
          <w:sz w:val="21"/>
          <w:szCs w:val="21"/>
        </w:rPr>
        <w:t xml:space="preserve">5. CAŁKOWITY NAKŁAD PRACY STUDENTA POTRZEBNY DO OSIĄGNIĘCIA ZAŁOŻONYCH EFEKTÓW W GODZINACH ORAZ PUNKTACH ECTS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26"/>
        <w:gridCol w:w="4452"/>
      </w:tblGrid>
      <w:tr w:rsidR="00F57F32" w:rsidRPr="005A4C2B" w:rsidTr="003E1941">
        <w:tc>
          <w:tcPr>
            <w:tcW w:w="4962" w:type="dxa"/>
            <w:vAlign w:val="center"/>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Forma aktywności</w:t>
            </w:r>
          </w:p>
        </w:tc>
        <w:tc>
          <w:tcPr>
            <w:tcW w:w="4677" w:type="dxa"/>
            <w:vAlign w:val="center"/>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Średnia liczba godzin na zrealizowanie aktywności</w:t>
            </w:r>
          </w:p>
        </w:tc>
      </w:tr>
      <w:tr w:rsidR="00F57F32" w:rsidRPr="005A4C2B" w:rsidTr="00C24529">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kontaktowe wynikające z planu studiów</w:t>
            </w:r>
          </w:p>
        </w:tc>
        <w:tc>
          <w:tcPr>
            <w:tcW w:w="4677" w:type="dxa"/>
            <w:vAlign w:val="center"/>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9</w:t>
            </w:r>
          </w:p>
        </w:tc>
      </w:tr>
      <w:tr w:rsidR="00F57F32" w:rsidRPr="005A4C2B" w:rsidTr="00C24529">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Inne z udziałem nauczyciela</w:t>
            </w:r>
          </w:p>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(udział w konsultacjach)</w:t>
            </w:r>
          </w:p>
        </w:tc>
        <w:tc>
          <w:tcPr>
            <w:tcW w:w="4677" w:type="dxa"/>
            <w:vAlign w:val="center"/>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5</w:t>
            </w:r>
          </w:p>
        </w:tc>
      </w:tr>
      <w:tr w:rsidR="00F57F32" w:rsidRPr="005A4C2B" w:rsidTr="00C24529">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niekontaktowe – praca własna studenta (przygotowanie do zajęć, testu,, przygotowanie pracy grupowej)</w:t>
            </w:r>
          </w:p>
        </w:tc>
        <w:tc>
          <w:tcPr>
            <w:tcW w:w="4677" w:type="dxa"/>
            <w:vAlign w:val="center"/>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36</w:t>
            </w:r>
          </w:p>
        </w:tc>
      </w:tr>
      <w:tr w:rsidR="00F57F32" w:rsidRPr="005A4C2B" w:rsidTr="00923D7D">
        <w:tc>
          <w:tcPr>
            <w:tcW w:w="4962" w:type="dxa"/>
          </w:tcPr>
          <w:p w:rsidR="00F57F32" w:rsidRPr="005A4C2B" w:rsidRDefault="00F57F32" w:rsidP="00C24529">
            <w:pPr>
              <w:pStyle w:val="Akapitzlist"/>
              <w:spacing w:after="0" w:line="240" w:lineRule="auto"/>
              <w:ind w:left="0"/>
              <w:rPr>
                <w:rFonts w:ascii="Corbel" w:hAnsi="Corbel"/>
                <w:b/>
                <w:sz w:val="21"/>
                <w:szCs w:val="21"/>
              </w:rPr>
            </w:pPr>
            <w:r w:rsidRPr="005A4C2B">
              <w:rPr>
                <w:rFonts w:ascii="Corbel" w:hAnsi="Corbel"/>
                <w:b/>
                <w:sz w:val="21"/>
                <w:szCs w:val="21"/>
              </w:rPr>
              <w:t>SUMA GODZIN</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50</w:t>
            </w:r>
          </w:p>
        </w:tc>
      </w:tr>
      <w:tr w:rsidR="00F57F32" w:rsidRPr="005A4C2B" w:rsidTr="00923D7D">
        <w:tc>
          <w:tcPr>
            <w:tcW w:w="4962" w:type="dxa"/>
          </w:tcPr>
          <w:p w:rsidR="00F57F32" w:rsidRPr="005A4C2B" w:rsidRDefault="00F57F32" w:rsidP="00C24529">
            <w:pPr>
              <w:pStyle w:val="Akapitzlist"/>
              <w:spacing w:after="0" w:line="240" w:lineRule="auto"/>
              <w:ind w:left="0"/>
              <w:rPr>
                <w:rFonts w:ascii="Corbel" w:hAnsi="Corbel"/>
                <w:b/>
                <w:sz w:val="21"/>
                <w:szCs w:val="21"/>
              </w:rPr>
            </w:pPr>
            <w:r w:rsidRPr="005A4C2B">
              <w:rPr>
                <w:rFonts w:ascii="Corbel" w:hAnsi="Corbel"/>
                <w:b/>
                <w:sz w:val="21"/>
                <w:szCs w:val="21"/>
              </w:rPr>
              <w:t>SUMARYCZNA LICZBA PUNKTÓW ECTS</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2</w:t>
            </w:r>
          </w:p>
        </w:tc>
      </w:tr>
    </w:tbl>
    <w:p w:rsidR="00F57F32" w:rsidRPr="005A4C2B" w:rsidRDefault="00F57F32" w:rsidP="00C24529">
      <w:pPr>
        <w:pStyle w:val="Punktygwne"/>
        <w:spacing w:before="0" w:after="0"/>
        <w:ind w:left="426"/>
        <w:rPr>
          <w:rFonts w:ascii="Corbel" w:hAnsi="Corbel"/>
          <w:b w:val="0"/>
          <w:i/>
          <w:smallCaps w:val="0"/>
          <w:sz w:val="21"/>
          <w:szCs w:val="21"/>
        </w:rPr>
      </w:pPr>
      <w:r w:rsidRPr="005A4C2B">
        <w:rPr>
          <w:rFonts w:ascii="Corbel" w:hAnsi="Corbel"/>
          <w:b w:val="0"/>
          <w:i/>
          <w:smallCaps w:val="0"/>
          <w:sz w:val="21"/>
          <w:szCs w:val="21"/>
        </w:rPr>
        <w:t>* Należy uwzględnić, że 1 pkt ECTS odpowiada 25-30 godzin całkowitego nakładu pracy studenta.</w:t>
      </w:r>
    </w:p>
    <w:p w:rsidR="00F57F32" w:rsidRPr="005A4C2B" w:rsidRDefault="00F57F32" w:rsidP="00C24529">
      <w:pPr>
        <w:pStyle w:val="Punktygwne"/>
        <w:spacing w:before="0" w:after="0"/>
        <w:ind w:left="426"/>
        <w:rPr>
          <w:rFonts w:ascii="Corbel" w:hAnsi="Corbel"/>
          <w:b w:val="0"/>
          <w:i/>
          <w:smallCaps w:val="0"/>
          <w:sz w:val="21"/>
          <w:szCs w:val="21"/>
        </w:rPr>
      </w:pPr>
    </w:p>
    <w:p w:rsidR="00F57F32" w:rsidRPr="005A4C2B" w:rsidRDefault="00F57F32" w:rsidP="00C24529">
      <w:pPr>
        <w:pStyle w:val="Punktygwne"/>
        <w:spacing w:before="0" w:after="0"/>
        <w:rPr>
          <w:rFonts w:ascii="Corbel" w:hAnsi="Corbel"/>
          <w:smallCaps w:val="0"/>
          <w:sz w:val="21"/>
          <w:szCs w:val="21"/>
        </w:rPr>
      </w:pPr>
      <w:r w:rsidRPr="005A4C2B">
        <w:rPr>
          <w:rFonts w:ascii="Corbel" w:hAnsi="Corbel"/>
          <w:smallCaps w:val="0"/>
          <w:sz w:val="21"/>
          <w:szCs w:val="21"/>
        </w:rPr>
        <w:t xml:space="preserve">6. PRAKTYKI ZAWODOWE W RAMACH PRZEDMIOTU/ MODUŁU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81"/>
        <w:gridCol w:w="4905"/>
      </w:tblGrid>
      <w:tr w:rsidR="00F57F32" w:rsidRPr="005A4C2B" w:rsidTr="00C24529">
        <w:trPr>
          <w:trHeight w:val="397"/>
        </w:trPr>
        <w:tc>
          <w:tcPr>
            <w:tcW w:w="2359" w:type="pct"/>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wymiar godzinowy</w:t>
            </w:r>
          </w:p>
        </w:tc>
        <w:tc>
          <w:tcPr>
            <w:tcW w:w="2641" w:type="pct"/>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t>
            </w:r>
          </w:p>
        </w:tc>
      </w:tr>
      <w:tr w:rsidR="00F57F32" w:rsidRPr="005A4C2B" w:rsidTr="00C24529">
        <w:trPr>
          <w:trHeight w:val="397"/>
        </w:trPr>
        <w:tc>
          <w:tcPr>
            <w:tcW w:w="2359" w:type="pct"/>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zasady i formy odbywania praktyk </w:t>
            </w:r>
          </w:p>
        </w:tc>
        <w:tc>
          <w:tcPr>
            <w:tcW w:w="2641" w:type="pct"/>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w:t>
            </w:r>
          </w:p>
        </w:tc>
      </w:tr>
    </w:tbl>
    <w:p w:rsidR="00F57F32" w:rsidRPr="005A4C2B" w:rsidRDefault="00F57F32" w:rsidP="00C24529">
      <w:pPr>
        <w:pStyle w:val="Punktygwne"/>
        <w:spacing w:before="0" w:after="0"/>
        <w:rPr>
          <w:rFonts w:ascii="Corbel" w:hAnsi="Corbel"/>
          <w:b w:val="0"/>
          <w:smallCaps w:val="0"/>
          <w:sz w:val="21"/>
          <w:szCs w:val="21"/>
        </w:rPr>
      </w:pPr>
    </w:p>
    <w:p w:rsidR="00F57F32" w:rsidRPr="005A4C2B" w:rsidRDefault="00F57F32" w:rsidP="00C24529">
      <w:pPr>
        <w:pStyle w:val="Punktygwne"/>
        <w:spacing w:before="0" w:after="0"/>
        <w:rPr>
          <w:rFonts w:ascii="Corbel" w:hAnsi="Corbel"/>
          <w:smallCaps w:val="0"/>
          <w:sz w:val="21"/>
          <w:szCs w:val="21"/>
        </w:rPr>
      </w:pPr>
      <w:r w:rsidRPr="005A4C2B">
        <w:rPr>
          <w:rFonts w:ascii="Corbel" w:hAnsi="Corbel"/>
          <w:smallCaps w:val="0"/>
          <w:sz w:val="21"/>
          <w:szCs w:val="21"/>
        </w:rPr>
        <w:t xml:space="preserve">7. LITERATURA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F57F32" w:rsidRPr="005A4C2B" w:rsidTr="00C24529">
        <w:trPr>
          <w:trHeight w:val="397"/>
        </w:trPr>
        <w:tc>
          <w:tcPr>
            <w:tcW w:w="5000" w:type="pct"/>
            <w:shd w:val="clear" w:color="auto" w:fill="FFFFFF"/>
          </w:tcPr>
          <w:p w:rsidR="00F57F32" w:rsidRPr="005A4C2B" w:rsidRDefault="00F57F32" w:rsidP="00C24529">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Literatura podstawowa:</w:t>
            </w:r>
          </w:p>
          <w:p w:rsidR="00F57F32" w:rsidRPr="005A4C2B" w:rsidRDefault="00F57F32" w:rsidP="00AF5A9E">
            <w:pPr>
              <w:pStyle w:val="Punktygwne"/>
              <w:numPr>
                <w:ilvl w:val="0"/>
                <w:numId w:val="419"/>
              </w:numPr>
              <w:spacing w:before="0" w:after="0"/>
              <w:ind w:left="426"/>
              <w:jc w:val="both"/>
              <w:rPr>
                <w:rFonts w:ascii="Corbel" w:hAnsi="Corbel"/>
                <w:b w:val="0"/>
                <w:smallCaps w:val="0"/>
                <w:sz w:val="21"/>
                <w:szCs w:val="21"/>
              </w:rPr>
            </w:pPr>
            <w:r w:rsidRPr="005A4C2B">
              <w:rPr>
                <w:rFonts w:ascii="Corbel" w:hAnsi="Corbel"/>
                <w:b w:val="0"/>
                <w:smallCaps w:val="0"/>
                <w:sz w:val="21"/>
                <w:szCs w:val="21"/>
              </w:rPr>
              <w:t>Bossak J. W., Bieńkowski W., Międzynarodowa zdolność konkurencyjna gospodarki i przedsiębiorstw. Wyzwania dla Polski na progu XXI wieku, Oficyna Wydawnicza SGH, Warszawa 2004.</w:t>
            </w:r>
            <w:r w:rsidRPr="005A4C2B">
              <w:rPr>
                <w:rFonts w:ascii="Corbel" w:hAnsi="Corbel"/>
                <w:b w:val="0"/>
                <w:bCs/>
                <w:smallCaps w:val="0"/>
                <w:sz w:val="21"/>
                <w:szCs w:val="21"/>
              </w:rPr>
              <w:t xml:space="preserve"> </w:t>
            </w:r>
            <w:r w:rsidRPr="005A4C2B">
              <w:rPr>
                <w:rFonts w:ascii="Corbel" w:eastAsia="Times New Roman" w:hAnsi="Corbel" w:cs="Times"/>
                <w:bCs/>
                <w:smallCaps w:val="0"/>
                <w:color w:val="FFFFFF"/>
                <w:kern w:val="36"/>
                <w:sz w:val="21"/>
                <w:szCs w:val="21"/>
                <w:lang w:eastAsia="pl-PL"/>
              </w:rPr>
              <w:t xml:space="preserve">a </w:t>
            </w:r>
          </w:p>
          <w:p w:rsidR="00F57F32" w:rsidRPr="005A4C2B" w:rsidRDefault="00F57F32" w:rsidP="00AF5A9E">
            <w:pPr>
              <w:pStyle w:val="Punktygwne"/>
              <w:numPr>
                <w:ilvl w:val="0"/>
                <w:numId w:val="419"/>
              </w:numPr>
              <w:spacing w:before="0" w:after="0"/>
              <w:ind w:left="426"/>
              <w:jc w:val="both"/>
              <w:rPr>
                <w:rFonts w:ascii="Corbel" w:hAnsi="Corbel"/>
                <w:b w:val="0"/>
                <w:smallCaps w:val="0"/>
                <w:sz w:val="21"/>
                <w:szCs w:val="21"/>
              </w:rPr>
            </w:pPr>
            <w:r w:rsidRPr="005A4C2B">
              <w:rPr>
                <w:rFonts w:ascii="Corbel" w:hAnsi="Corbel"/>
                <w:b w:val="0"/>
                <w:smallCaps w:val="0"/>
                <w:sz w:val="21"/>
                <w:szCs w:val="21"/>
              </w:rPr>
              <w:t>Noga M., Stawicka M. K., Globalizacja a konkurencyjność w gospodarce światowej, WyD. CeDeWu, Warszawa 2008.</w:t>
            </w:r>
          </w:p>
        </w:tc>
      </w:tr>
      <w:tr w:rsidR="00F57F32" w:rsidRPr="005A4C2B" w:rsidTr="00C24529">
        <w:trPr>
          <w:trHeight w:val="397"/>
        </w:trPr>
        <w:tc>
          <w:tcPr>
            <w:tcW w:w="5000" w:type="pct"/>
          </w:tcPr>
          <w:p w:rsidR="00F57F32" w:rsidRPr="005A4C2B" w:rsidRDefault="00F57F32" w:rsidP="00C24529">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Literatura uzupełniająca:</w:t>
            </w:r>
          </w:p>
          <w:p w:rsidR="00F57F32" w:rsidRPr="005A4C2B" w:rsidRDefault="00F57F32" w:rsidP="00AF5A9E">
            <w:pPr>
              <w:pStyle w:val="Punktygwne"/>
              <w:numPr>
                <w:ilvl w:val="0"/>
                <w:numId w:val="420"/>
              </w:numPr>
              <w:spacing w:before="0" w:after="0"/>
              <w:ind w:left="318" w:hanging="284"/>
              <w:jc w:val="both"/>
              <w:rPr>
                <w:rFonts w:ascii="Corbel" w:hAnsi="Corbel"/>
                <w:b w:val="0"/>
                <w:smallCaps w:val="0"/>
                <w:sz w:val="21"/>
                <w:szCs w:val="21"/>
              </w:rPr>
            </w:pPr>
            <w:r w:rsidRPr="005A4C2B">
              <w:rPr>
                <w:rFonts w:ascii="Corbel" w:hAnsi="Corbel"/>
                <w:b w:val="0"/>
                <w:smallCaps w:val="0"/>
                <w:sz w:val="21"/>
                <w:szCs w:val="21"/>
              </w:rPr>
              <w:t>Bossak J. W., Instytucje, rynki i konkurencja we współczesnym świecie, Oficyna Wydawnicza SGH, Warszawa 2008.</w:t>
            </w:r>
          </w:p>
          <w:p w:rsidR="00F57F32" w:rsidRPr="005A4C2B" w:rsidRDefault="00F57F32" w:rsidP="00AF5A9E">
            <w:pPr>
              <w:pStyle w:val="Punktygwne"/>
              <w:numPr>
                <w:ilvl w:val="0"/>
                <w:numId w:val="420"/>
              </w:numPr>
              <w:spacing w:before="0" w:after="0"/>
              <w:ind w:left="318" w:hanging="284"/>
              <w:jc w:val="both"/>
              <w:rPr>
                <w:rFonts w:ascii="Corbel" w:hAnsi="Corbel"/>
                <w:b w:val="0"/>
                <w:smallCaps w:val="0"/>
                <w:sz w:val="21"/>
                <w:szCs w:val="21"/>
              </w:rPr>
            </w:pPr>
            <w:r w:rsidRPr="005A4C2B">
              <w:rPr>
                <w:rFonts w:ascii="Corbel" w:hAnsi="Corbel"/>
                <w:b w:val="0"/>
                <w:smallCaps w:val="0"/>
                <w:sz w:val="21"/>
                <w:szCs w:val="21"/>
              </w:rPr>
              <w:t>Adamkiewicz-Drwiłło H. G., Uwarunkowania konkurencyjności przedsiębiorstwa, PWN, Warszawa 2013.</w:t>
            </w:r>
            <w:r w:rsidRPr="005A4C2B">
              <w:rPr>
                <w:rFonts w:ascii="Corbel" w:hAnsi="Corbel"/>
                <w:b w:val="0"/>
                <w:bCs/>
                <w:smallCaps w:val="0"/>
                <w:sz w:val="21"/>
                <w:szCs w:val="21"/>
              </w:rPr>
              <w:t xml:space="preserve"> </w:t>
            </w:r>
          </w:p>
          <w:p w:rsidR="00F57F32" w:rsidRPr="005A4C2B" w:rsidRDefault="00F57F32" w:rsidP="00AF5A9E">
            <w:pPr>
              <w:pStyle w:val="Punktygwne"/>
              <w:numPr>
                <w:ilvl w:val="0"/>
                <w:numId w:val="420"/>
              </w:numPr>
              <w:spacing w:before="0" w:after="0"/>
              <w:ind w:left="318" w:hanging="284"/>
              <w:jc w:val="both"/>
              <w:rPr>
                <w:rFonts w:ascii="Corbel" w:hAnsi="Corbel"/>
                <w:b w:val="0"/>
                <w:smallCaps w:val="0"/>
                <w:sz w:val="21"/>
                <w:szCs w:val="21"/>
              </w:rPr>
            </w:pPr>
            <w:r w:rsidRPr="005A4C2B">
              <w:rPr>
                <w:rFonts w:ascii="Corbel" w:hAnsi="Corbel"/>
                <w:b w:val="0"/>
                <w:smallCaps w:val="0"/>
                <w:sz w:val="21"/>
                <w:szCs w:val="21"/>
              </w:rPr>
              <w:t>Ślusarczyk B., Międzynarodowa pozycja konkurencyjna Polski. Teoria i praktyka, Wyd. CeDeWu, Warszawa 2011.</w:t>
            </w:r>
            <w:r w:rsidRPr="005A4C2B">
              <w:rPr>
                <w:rFonts w:ascii="Corbel" w:hAnsi="Corbel"/>
                <w:b w:val="0"/>
                <w:bCs/>
                <w:smallCaps w:val="0"/>
                <w:sz w:val="21"/>
                <w:szCs w:val="21"/>
              </w:rPr>
              <w:t xml:space="preserve"> </w:t>
            </w:r>
          </w:p>
        </w:tc>
      </w:tr>
    </w:tbl>
    <w:p w:rsidR="00F57F32" w:rsidRPr="005A4C2B" w:rsidRDefault="00F57F32">
      <w:pPr>
        <w:spacing w:after="0" w:line="240" w:lineRule="auto"/>
        <w:rPr>
          <w:rFonts w:ascii="Corbel" w:hAnsi="Corbel"/>
          <w:b/>
          <w:bCs/>
          <w:sz w:val="21"/>
          <w:szCs w:val="21"/>
        </w:rPr>
      </w:pPr>
      <w:r w:rsidRPr="005A4C2B">
        <w:rPr>
          <w:rFonts w:ascii="Corbel" w:hAnsi="Corbel"/>
          <w:b/>
          <w:bCs/>
          <w:sz w:val="21"/>
          <w:szCs w:val="21"/>
        </w:rPr>
        <w:br w:type="page"/>
      </w:r>
    </w:p>
    <w:p w:rsidR="00F57F32" w:rsidRPr="005A4C2B" w:rsidRDefault="00F57F32" w:rsidP="004D3830">
      <w:pPr>
        <w:spacing w:after="0" w:line="240" w:lineRule="auto"/>
        <w:jc w:val="center"/>
        <w:rPr>
          <w:rFonts w:ascii="Corbel" w:hAnsi="Corbel"/>
          <w:b/>
          <w:smallCaps/>
          <w:sz w:val="21"/>
          <w:szCs w:val="21"/>
        </w:rPr>
      </w:pPr>
      <w:r w:rsidRPr="005A4C2B">
        <w:rPr>
          <w:rFonts w:ascii="Corbel" w:hAnsi="Corbel"/>
          <w:b/>
          <w:smallCaps/>
          <w:sz w:val="21"/>
          <w:szCs w:val="21"/>
        </w:rPr>
        <w:lastRenderedPageBreak/>
        <w:t>SYLABUS</w:t>
      </w:r>
    </w:p>
    <w:p w:rsidR="00F57F32" w:rsidRPr="005A4C2B" w:rsidRDefault="00F57F32" w:rsidP="00C24529">
      <w:pPr>
        <w:spacing w:after="0" w:line="240" w:lineRule="auto"/>
        <w:jc w:val="center"/>
        <w:rPr>
          <w:rFonts w:ascii="Corbel" w:hAnsi="Corbel"/>
          <w:b/>
          <w:smallCaps/>
          <w:sz w:val="21"/>
          <w:szCs w:val="21"/>
        </w:rPr>
      </w:pPr>
      <w:r w:rsidRPr="005A4C2B">
        <w:rPr>
          <w:rFonts w:ascii="Corbel" w:hAnsi="Corbel"/>
          <w:b/>
          <w:smallCaps/>
          <w:sz w:val="21"/>
          <w:szCs w:val="21"/>
        </w:rPr>
        <w:t xml:space="preserve">dotyczy cyklu kształcenia </w:t>
      </w:r>
      <w:r w:rsidRPr="005A4C2B">
        <w:rPr>
          <w:rFonts w:ascii="Corbel" w:hAnsi="Corbel"/>
          <w:smallCaps/>
          <w:sz w:val="21"/>
          <w:szCs w:val="21"/>
        </w:rPr>
        <w:t>2018-2020</w:t>
      </w:r>
    </w:p>
    <w:p w:rsidR="00F57F32" w:rsidRPr="005A4C2B" w:rsidRDefault="00F57F32" w:rsidP="00C24529">
      <w:pPr>
        <w:spacing w:after="0" w:line="240" w:lineRule="auto"/>
        <w:rPr>
          <w:rFonts w:ascii="Corbel" w:hAnsi="Corbel"/>
          <w:sz w:val="21"/>
          <w:szCs w:val="21"/>
        </w:rPr>
      </w:pPr>
    </w:p>
    <w:p w:rsidR="00F57F32" w:rsidRPr="005A4C2B" w:rsidRDefault="00ED32D6" w:rsidP="00C24529">
      <w:pPr>
        <w:pStyle w:val="Punktygwne"/>
        <w:spacing w:before="0" w:after="0"/>
        <w:rPr>
          <w:rFonts w:ascii="Corbel" w:hAnsi="Corbel"/>
          <w:color w:val="0070C0"/>
          <w:sz w:val="21"/>
          <w:szCs w:val="21"/>
        </w:rPr>
      </w:pPr>
      <w:r w:rsidRPr="005A4C2B">
        <w:rPr>
          <w:rFonts w:ascii="Corbel" w:hAnsi="Corbel"/>
          <w:sz w:val="21"/>
          <w:szCs w:val="21"/>
        </w:rPr>
        <w:t xml:space="preserve">1. PODSTAWOWE INFORMACJE O PRZEDMIOCIE/MODULE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6662"/>
      </w:tblGrid>
      <w:tr w:rsidR="00F57F32" w:rsidRPr="005A4C2B" w:rsidTr="00D91331">
        <w:tc>
          <w:tcPr>
            <w:tcW w:w="2694" w:type="dxa"/>
            <w:vAlign w:val="center"/>
          </w:tcPr>
          <w:p w:rsidR="00F57F32" w:rsidRPr="005A4C2B" w:rsidRDefault="00F57F32" w:rsidP="00C24529">
            <w:pPr>
              <w:pStyle w:val="Pytania"/>
              <w:spacing w:before="60" w:after="60"/>
              <w:jc w:val="left"/>
              <w:rPr>
                <w:rFonts w:ascii="Corbel" w:hAnsi="Corbel"/>
                <w:sz w:val="21"/>
                <w:szCs w:val="21"/>
              </w:rPr>
            </w:pPr>
            <w:r w:rsidRPr="005A4C2B">
              <w:rPr>
                <w:rFonts w:ascii="Corbel" w:hAnsi="Corbel"/>
                <w:sz w:val="21"/>
                <w:szCs w:val="21"/>
              </w:rPr>
              <w:t>Nazwa przedmiotu/ modułu</w:t>
            </w:r>
          </w:p>
        </w:tc>
        <w:tc>
          <w:tcPr>
            <w:tcW w:w="6662" w:type="dxa"/>
            <w:vAlign w:val="center"/>
          </w:tcPr>
          <w:p w:rsidR="00F57F32" w:rsidRPr="005A4C2B" w:rsidRDefault="00F57F32" w:rsidP="00C24529">
            <w:pPr>
              <w:pStyle w:val="Odpowiedzi"/>
              <w:spacing w:before="60" w:after="60"/>
              <w:rPr>
                <w:rFonts w:ascii="Corbel" w:hAnsi="Corbel"/>
                <w:sz w:val="21"/>
                <w:szCs w:val="21"/>
              </w:rPr>
            </w:pPr>
            <w:r w:rsidRPr="005A4C2B">
              <w:rPr>
                <w:rFonts w:ascii="Corbel" w:hAnsi="Corbel"/>
                <w:sz w:val="21"/>
                <w:szCs w:val="21"/>
              </w:rPr>
              <w:t>Transakcje i rozliczenia międzynarodowe</w:t>
            </w:r>
          </w:p>
        </w:tc>
      </w:tr>
      <w:tr w:rsidR="00F57F32" w:rsidRPr="00B56A7F" w:rsidTr="00D91331">
        <w:tc>
          <w:tcPr>
            <w:tcW w:w="2694" w:type="dxa"/>
            <w:vAlign w:val="center"/>
          </w:tcPr>
          <w:p w:rsidR="00F57F32" w:rsidRPr="005A4C2B" w:rsidRDefault="00F57F32" w:rsidP="00C24529">
            <w:pPr>
              <w:pStyle w:val="Pytania"/>
              <w:spacing w:before="0" w:after="0"/>
              <w:jc w:val="left"/>
              <w:rPr>
                <w:rFonts w:ascii="Corbel" w:hAnsi="Corbel"/>
                <w:sz w:val="21"/>
                <w:szCs w:val="21"/>
              </w:rPr>
            </w:pPr>
            <w:r w:rsidRPr="005A4C2B">
              <w:rPr>
                <w:rFonts w:ascii="Corbel" w:hAnsi="Corbel"/>
                <w:sz w:val="21"/>
                <w:szCs w:val="21"/>
              </w:rPr>
              <w:t>Kod przedmiotu/ modułu*</w:t>
            </w:r>
          </w:p>
        </w:tc>
        <w:tc>
          <w:tcPr>
            <w:tcW w:w="6662" w:type="dxa"/>
            <w:vAlign w:val="center"/>
          </w:tcPr>
          <w:p w:rsidR="00F57F32" w:rsidRPr="005A4C2B" w:rsidRDefault="00F57F32" w:rsidP="00C24529">
            <w:pPr>
              <w:spacing w:after="0"/>
              <w:rPr>
                <w:rFonts w:ascii="Corbel" w:hAnsi="Corbel"/>
                <w:color w:val="000000"/>
                <w:sz w:val="21"/>
                <w:szCs w:val="21"/>
                <w:lang w:val="en-GB"/>
              </w:rPr>
            </w:pPr>
            <w:r w:rsidRPr="005A4C2B">
              <w:rPr>
                <w:rFonts w:ascii="Corbel" w:hAnsi="Corbel"/>
                <w:color w:val="000000"/>
                <w:sz w:val="21"/>
                <w:szCs w:val="21"/>
                <w:lang w:val="en-GB"/>
              </w:rPr>
              <w:t>FiR/II/RiA/C-1.4b</w:t>
            </w:r>
          </w:p>
        </w:tc>
      </w:tr>
      <w:tr w:rsidR="00F57F32" w:rsidRPr="005A4C2B" w:rsidTr="00D91331">
        <w:tc>
          <w:tcPr>
            <w:tcW w:w="2694" w:type="dxa"/>
            <w:vAlign w:val="center"/>
          </w:tcPr>
          <w:p w:rsidR="00F57F32" w:rsidRPr="005A4C2B" w:rsidRDefault="00F57F32" w:rsidP="00C24529">
            <w:pPr>
              <w:pStyle w:val="Pytania"/>
              <w:spacing w:before="0" w:after="0"/>
              <w:jc w:val="left"/>
              <w:rPr>
                <w:rFonts w:ascii="Corbel" w:hAnsi="Corbel"/>
                <w:sz w:val="21"/>
                <w:szCs w:val="21"/>
              </w:rPr>
            </w:pPr>
            <w:r w:rsidRPr="005A4C2B">
              <w:rPr>
                <w:rFonts w:ascii="Corbel" w:hAnsi="Corbel"/>
                <w:sz w:val="21"/>
                <w:szCs w:val="21"/>
              </w:rPr>
              <w:t>Wydział (nazwa jednostki prowadzącej kierunek)</w:t>
            </w:r>
          </w:p>
        </w:tc>
        <w:tc>
          <w:tcPr>
            <w:tcW w:w="6662" w:type="dxa"/>
            <w:vAlign w:val="center"/>
          </w:tcPr>
          <w:p w:rsidR="00F57F32" w:rsidRPr="005A4C2B" w:rsidRDefault="00F57F32" w:rsidP="00C24529">
            <w:pPr>
              <w:pStyle w:val="Odpowiedzi"/>
              <w:spacing w:before="0" w:after="0"/>
              <w:rPr>
                <w:rFonts w:ascii="Corbel" w:hAnsi="Corbel"/>
                <w:b w:val="0"/>
                <w:sz w:val="21"/>
                <w:szCs w:val="21"/>
              </w:rPr>
            </w:pPr>
            <w:r w:rsidRPr="005A4C2B">
              <w:rPr>
                <w:rFonts w:ascii="Corbel" w:hAnsi="Corbel"/>
                <w:b w:val="0"/>
                <w:sz w:val="21"/>
                <w:szCs w:val="21"/>
              </w:rPr>
              <w:t>Wydział Ekonomii</w:t>
            </w:r>
          </w:p>
        </w:tc>
      </w:tr>
      <w:tr w:rsidR="00F57F32" w:rsidRPr="005A4C2B" w:rsidTr="00D91331">
        <w:tc>
          <w:tcPr>
            <w:tcW w:w="2694" w:type="dxa"/>
            <w:vAlign w:val="center"/>
          </w:tcPr>
          <w:p w:rsidR="00F57F32" w:rsidRPr="005A4C2B" w:rsidRDefault="00F57F32" w:rsidP="00C24529">
            <w:pPr>
              <w:pStyle w:val="Pytania"/>
              <w:spacing w:before="0" w:after="0"/>
              <w:jc w:val="left"/>
              <w:rPr>
                <w:rFonts w:ascii="Corbel" w:hAnsi="Corbel"/>
                <w:sz w:val="21"/>
                <w:szCs w:val="21"/>
              </w:rPr>
            </w:pPr>
            <w:r w:rsidRPr="005A4C2B">
              <w:rPr>
                <w:rFonts w:ascii="Corbel" w:hAnsi="Corbel"/>
                <w:sz w:val="21"/>
                <w:szCs w:val="21"/>
              </w:rPr>
              <w:t>Nazwa jednostki realizującej przedmiot</w:t>
            </w:r>
          </w:p>
        </w:tc>
        <w:tc>
          <w:tcPr>
            <w:tcW w:w="6662" w:type="dxa"/>
            <w:vAlign w:val="center"/>
          </w:tcPr>
          <w:p w:rsidR="00F57F32" w:rsidRPr="005A4C2B" w:rsidRDefault="00F57F32" w:rsidP="00C24529">
            <w:pPr>
              <w:pStyle w:val="Odpowiedzi"/>
              <w:spacing w:before="0" w:after="0"/>
              <w:rPr>
                <w:rFonts w:ascii="Corbel" w:hAnsi="Corbel"/>
                <w:b w:val="0"/>
                <w:sz w:val="21"/>
                <w:szCs w:val="21"/>
              </w:rPr>
            </w:pPr>
            <w:r w:rsidRPr="005A4C2B">
              <w:rPr>
                <w:rFonts w:ascii="Corbel" w:hAnsi="Corbel"/>
                <w:b w:val="0"/>
                <w:sz w:val="21"/>
                <w:szCs w:val="21"/>
              </w:rPr>
              <w:t>Katedra Makroekonomii i Stosunków Międzynarodowych</w:t>
            </w:r>
          </w:p>
        </w:tc>
      </w:tr>
      <w:tr w:rsidR="00F57F32" w:rsidRPr="005A4C2B" w:rsidTr="00D91331">
        <w:tc>
          <w:tcPr>
            <w:tcW w:w="2694" w:type="dxa"/>
            <w:vAlign w:val="center"/>
          </w:tcPr>
          <w:p w:rsidR="00F57F32" w:rsidRPr="005A4C2B" w:rsidRDefault="00F57F32" w:rsidP="00C24529">
            <w:pPr>
              <w:pStyle w:val="Pytania"/>
              <w:spacing w:before="0" w:after="0"/>
              <w:jc w:val="left"/>
              <w:rPr>
                <w:rFonts w:ascii="Corbel" w:hAnsi="Corbel"/>
                <w:sz w:val="21"/>
                <w:szCs w:val="21"/>
              </w:rPr>
            </w:pPr>
            <w:r w:rsidRPr="005A4C2B">
              <w:rPr>
                <w:rFonts w:ascii="Corbel" w:hAnsi="Corbel"/>
                <w:sz w:val="21"/>
                <w:szCs w:val="21"/>
              </w:rPr>
              <w:t>Kierunek studiów</w:t>
            </w:r>
          </w:p>
        </w:tc>
        <w:tc>
          <w:tcPr>
            <w:tcW w:w="6662" w:type="dxa"/>
            <w:vAlign w:val="center"/>
          </w:tcPr>
          <w:p w:rsidR="00F57F32" w:rsidRPr="005A4C2B" w:rsidRDefault="00F57F32" w:rsidP="00C24529">
            <w:pPr>
              <w:pStyle w:val="Odpowiedzi"/>
              <w:spacing w:before="0" w:after="0"/>
              <w:rPr>
                <w:rFonts w:ascii="Corbel" w:hAnsi="Corbel"/>
                <w:b w:val="0"/>
                <w:sz w:val="21"/>
                <w:szCs w:val="21"/>
              </w:rPr>
            </w:pPr>
            <w:r w:rsidRPr="005A4C2B">
              <w:rPr>
                <w:rFonts w:ascii="Corbel" w:hAnsi="Corbel"/>
                <w:b w:val="0"/>
                <w:sz w:val="21"/>
                <w:szCs w:val="21"/>
              </w:rPr>
              <w:t>Finanse i rachunkowość</w:t>
            </w:r>
          </w:p>
        </w:tc>
      </w:tr>
      <w:tr w:rsidR="00F57F32" w:rsidRPr="005A4C2B" w:rsidTr="00D91331">
        <w:tc>
          <w:tcPr>
            <w:tcW w:w="2694" w:type="dxa"/>
            <w:vAlign w:val="center"/>
          </w:tcPr>
          <w:p w:rsidR="00F57F32" w:rsidRPr="005A4C2B" w:rsidRDefault="00F57F32" w:rsidP="00C24529">
            <w:pPr>
              <w:pStyle w:val="Pytania"/>
              <w:spacing w:before="0" w:after="0"/>
              <w:jc w:val="left"/>
              <w:rPr>
                <w:rFonts w:ascii="Corbel" w:hAnsi="Corbel"/>
                <w:sz w:val="21"/>
                <w:szCs w:val="21"/>
              </w:rPr>
            </w:pPr>
            <w:r w:rsidRPr="005A4C2B">
              <w:rPr>
                <w:rFonts w:ascii="Corbel" w:hAnsi="Corbel"/>
                <w:sz w:val="21"/>
                <w:szCs w:val="21"/>
              </w:rPr>
              <w:t xml:space="preserve">Poziom kształcenia </w:t>
            </w:r>
          </w:p>
        </w:tc>
        <w:tc>
          <w:tcPr>
            <w:tcW w:w="6662" w:type="dxa"/>
            <w:vAlign w:val="center"/>
          </w:tcPr>
          <w:p w:rsidR="00F57F32" w:rsidRPr="005A4C2B" w:rsidRDefault="00F57F32" w:rsidP="00C24529">
            <w:pPr>
              <w:pStyle w:val="Odpowiedzi"/>
              <w:spacing w:before="0" w:after="0"/>
              <w:rPr>
                <w:rFonts w:ascii="Corbel" w:hAnsi="Corbel"/>
                <w:b w:val="0"/>
                <w:sz w:val="21"/>
                <w:szCs w:val="21"/>
              </w:rPr>
            </w:pPr>
            <w:r w:rsidRPr="005A4C2B">
              <w:rPr>
                <w:rFonts w:ascii="Corbel" w:hAnsi="Corbel"/>
                <w:b w:val="0"/>
                <w:sz w:val="21"/>
                <w:szCs w:val="21"/>
              </w:rPr>
              <w:t>II stopień</w:t>
            </w:r>
          </w:p>
        </w:tc>
      </w:tr>
      <w:tr w:rsidR="00F57F32" w:rsidRPr="005A4C2B" w:rsidTr="00D91331">
        <w:tc>
          <w:tcPr>
            <w:tcW w:w="2694" w:type="dxa"/>
            <w:vAlign w:val="center"/>
          </w:tcPr>
          <w:p w:rsidR="00F57F32" w:rsidRPr="005A4C2B" w:rsidRDefault="00F57F32" w:rsidP="00C24529">
            <w:pPr>
              <w:pStyle w:val="Pytania"/>
              <w:spacing w:before="0" w:after="0"/>
              <w:jc w:val="left"/>
              <w:rPr>
                <w:rFonts w:ascii="Corbel" w:hAnsi="Corbel"/>
                <w:sz w:val="21"/>
                <w:szCs w:val="21"/>
              </w:rPr>
            </w:pPr>
            <w:r w:rsidRPr="005A4C2B">
              <w:rPr>
                <w:rFonts w:ascii="Corbel" w:hAnsi="Corbel"/>
                <w:sz w:val="21"/>
                <w:szCs w:val="21"/>
              </w:rPr>
              <w:t>Profil</w:t>
            </w:r>
          </w:p>
        </w:tc>
        <w:tc>
          <w:tcPr>
            <w:tcW w:w="6662" w:type="dxa"/>
            <w:vAlign w:val="center"/>
          </w:tcPr>
          <w:p w:rsidR="00F57F32" w:rsidRPr="005A4C2B" w:rsidRDefault="00F57F32" w:rsidP="00C24529">
            <w:pPr>
              <w:pStyle w:val="Odpowiedzi"/>
              <w:spacing w:before="0" w:after="0"/>
              <w:rPr>
                <w:rFonts w:ascii="Corbel" w:hAnsi="Corbel"/>
                <w:b w:val="0"/>
                <w:sz w:val="21"/>
                <w:szCs w:val="21"/>
              </w:rPr>
            </w:pPr>
            <w:r w:rsidRPr="005A4C2B">
              <w:rPr>
                <w:rFonts w:ascii="Corbel" w:hAnsi="Corbel"/>
                <w:b w:val="0"/>
                <w:sz w:val="21"/>
                <w:szCs w:val="21"/>
              </w:rPr>
              <w:t xml:space="preserve">ogólnoakademicki </w:t>
            </w:r>
          </w:p>
        </w:tc>
      </w:tr>
      <w:tr w:rsidR="00F57F32" w:rsidRPr="005A4C2B" w:rsidTr="00D91331">
        <w:tc>
          <w:tcPr>
            <w:tcW w:w="2694" w:type="dxa"/>
            <w:vAlign w:val="center"/>
          </w:tcPr>
          <w:p w:rsidR="00F57F32" w:rsidRPr="005A4C2B" w:rsidRDefault="00F57F32" w:rsidP="00C24529">
            <w:pPr>
              <w:pStyle w:val="Pytania"/>
              <w:spacing w:before="0" w:after="0"/>
              <w:jc w:val="left"/>
              <w:rPr>
                <w:rFonts w:ascii="Corbel" w:hAnsi="Corbel"/>
                <w:sz w:val="21"/>
                <w:szCs w:val="21"/>
              </w:rPr>
            </w:pPr>
            <w:r w:rsidRPr="005A4C2B">
              <w:rPr>
                <w:rFonts w:ascii="Corbel" w:hAnsi="Corbel"/>
                <w:sz w:val="21"/>
                <w:szCs w:val="21"/>
              </w:rPr>
              <w:t>Forma studiów</w:t>
            </w:r>
          </w:p>
        </w:tc>
        <w:tc>
          <w:tcPr>
            <w:tcW w:w="6662" w:type="dxa"/>
            <w:vAlign w:val="center"/>
          </w:tcPr>
          <w:p w:rsidR="00F57F32" w:rsidRPr="005A4C2B" w:rsidRDefault="00F57F32" w:rsidP="00C24529">
            <w:pPr>
              <w:pStyle w:val="Odpowiedzi"/>
              <w:spacing w:before="0" w:after="0"/>
              <w:rPr>
                <w:rFonts w:ascii="Corbel" w:hAnsi="Corbel"/>
                <w:b w:val="0"/>
                <w:sz w:val="21"/>
                <w:szCs w:val="21"/>
              </w:rPr>
            </w:pPr>
            <w:r w:rsidRPr="005A4C2B">
              <w:rPr>
                <w:rFonts w:ascii="Corbel" w:hAnsi="Corbel"/>
                <w:b w:val="0"/>
                <w:sz w:val="21"/>
                <w:szCs w:val="21"/>
              </w:rPr>
              <w:t xml:space="preserve">niestacjonarne </w:t>
            </w:r>
          </w:p>
        </w:tc>
      </w:tr>
      <w:tr w:rsidR="00F57F32" w:rsidRPr="005A4C2B" w:rsidTr="00D91331">
        <w:tc>
          <w:tcPr>
            <w:tcW w:w="2694" w:type="dxa"/>
            <w:vAlign w:val="center"/>
          </w:tcPr>
          <w:p w:rsidR="00F57F32" w:rsidRPr="005A4C2B" w:rsidRDefault="00F57F32" w:rsidP="00C24529">
            <w:pPr>
              <w:pStyle w:val="Pytania"/>
              <w:spacing w:before="0" w:after="0"/>
              <w:jc w:val="left"/>
              <w:rPr>
                <w:rFonts w:ascii="Corbel" w:hAnsi="Corbel"/>
                <w:sz w:val="21"/>
                <w:szCs w:val="21"/>
              </w:rPr>
            </w:pPr>
            <w:r w:rsidRPr="005A4C2B">
              <w:rPr>
                <w:rFonts w:ascii="Corbel" w:hAnsi="Corbel"/>
                <w:sz w:val="21"/>
                <w:szCs w:val="21"/>
              </w:rPr>
              <w:t>Rok i semestr studiów</w:t>
            </w:r>
          </w:p>
        </w:tc>
        <w:tc>
          <w:tcPr>
            <w:tcW w:w="6662" w:type="dxa"/>
            <w:vAlign w:val="center"/>
          </w:tcPr>
          <w:p w:rsidR="00F57F32" w:rsidRPr="005A4C2B" w:rsidRDefault="00F57F32" w:rsidP="00C24529">
            <w:pPr>
              <w:pStyle w:val="Odpowiedzi"/>
              <w:spacing w:before="0" w:after="0"/>
              <w:rPr>
                <w:rFonts w:ascii="Corbel" w:hAnsi="Corbel"/>
                <w:b w:val="0"/>
                <w:sz w:val="21"/>
                <w:szCs w:val="21"/>
              </w:rPr>
            </w:pPr>
            <w:r w:rsidRPr="005A4C2B">
              <w:rPr>
                <w:rFonts w:ascii="Corbel" w:hAnsi="Corbel"/>
                <w:b w:val="0"/>
                <w:sz w:val="21"/>
                <w:szCs w:val="21"/>
              </w:rPr>
              <w:t>II/4</w:t>
            </w:r>
          </w:p>
        </w:tc>
      </w:tr>
      <w:tr w:rsidR="00F57F32" w:rsidRPr="005A4C2B" w:rsidTr="00D91331">
        <w:tc>
          <w:tcPr>
            <w:tcW w:w="2694" w:type="dxa"/>
            <w:vAlign w:val="center"/>
          </w:tcPr>
          <w:p w:rsidR="00F57F32" w:rsidRPr="005A4C2B" w:rsidRDefault="00F57F32" w:rsidP="00C24529">
            <w:pPr>
              <w:pStyle w:val="Pytania"/>
              <w:spacing w:before="0" w:after="0"/>
              <w:jc w:val="left"/>
              <w:rPr>
                <w:rFonts w:ascii="Corbel" w:hAnsi="Corbel"/>
                <w:sz w:val="21"/>
                <w:szCs w:val="21"/>
              </w:rPr>
            </w:pPr>
            <w:r w:rsidRPr="005A4C2B">
              <w:rPr>
                <w:rFonts w:ascii="Corbel" w:hAnsi="Corbel"/>
                <w:sz w:val="21"/>
                <w:szCs w:val="21"/>
              </w:rPr>
              <w:t>Rodzaj przedmiotu</w:t>
            </w:r>
          </w:p>
        </w:tc>
        <w:tc>
          <w:tcPr>
            <w:tcW w:w="6662" w:type="dxa"/>
            <w:vAlign w:val="center"/>
          </w:tcPr>
          <w:p w:rsidR="00F57F32" w:rsidRPr="005A4C2B" w:rsidRDefault="00F57F32" w:rsidP="00C24529">
            <w:pPr>
              <w:pStyle w:val="Odpowiedzi"/>
              <w:spacing w:before="0" w:after="0"/>
              <w:rPr>
                <w:rFonts w:ascii="Corbel" w:hAnsi="Corbel"/>
                <w:b w:val="0"/>
                <w:sz w:val="21"/>
                <w:szCs w:val="21"/>
              </w:rPr>
            </w:pPr>
            <w:r w:rsidRPr="005A4C2B">
              <w:rPr>
                <w:rFonts w:ascii="Corbel" w:hAnsi="Corbel"/>
                <w:b w:val="0"/>
                <w:sz w:val="21"/>
                <w:szCs w:val="21"/>
              </w:rPr>
              <w:t>specjalnościowy do wyboru</w:t>
            </w:r>
          </w:p>
        </w:tc>
      </w:tr>
      <w:tr w:rsidR="00F57F32" w:rsidRPr="005A4C2B" w:rsidTr="00D91331">
        <w:tc>
          <w:tcPr>
            <w:tcW w:w="2694" w:type="dxa"/>
            <w:vAlign w:val="center"/>
          </w:tcPr>
          <w:p w:rsidR="00F57F32" w:rsidRPr="005A4C2B" w:rsidRDefault="00F57F32" w:rsidP="00C24529">
            <w:pPr>
              <w:pStyle w:val="Pytania"/>
              <w:spacing w:before="0" w:after="0"/>
              <w:jc w:val="left"/>
              <w:rPr>
                <w:rFonts w:ascii="Corbel" w:hAnsi="Corbel"/>
                <w:sz w:val="21"/>
                <w:szCs w:val="21"/>
              </w:rPr>
            </w:pPr>
            <w:r w:rsidRPr="005A4C2B">
              <w:rPr>
                <w:rFonts w:ascii="Corbel" w:hAnsi="Corbel"/>
                <w:sz w:val="21"/>
                <w:szCs w:val="21"/>
              </w:rPr>
              <w:t>Język wykładowy</w:t>
            </w:r>
          </w:p>
        </w:tc>
        <w:tc>
          <w:tcPr>
            <w:tcW w:w="6662" w:type="dxa"/>
            <w:vAlign w:val="center"/>
          </w:tcPr>
          <w:p w:rsidR="00F57F32" w:rsidRPr="005A4C2B" w:rsidRDefault="00F57F32" w:rsidP="00C24529">
            <w:pPr>
              <w:pStyle w:val="Odpowiedzi"/>
              <w:spacing w:before="0" w:after="0"/>
              <w:rPr>
                <w:rFonts w:ascii="Corbel" w:hAnsi="Corbel"/>
                <w:b w:val="0"/>
                <w:sz w:val="21"/>
                <w:szCs w:val="21"/>
              </w:rPr>
            </w:pPr>
            <w:r w:rsidRPr="005A4C2B">
              <w:rPr>
                <w:rFonts w:ascii="Corbel" w:hAnsi="Corbel"/>
                <w:b w:val="0"/>
                <w:sz w:val="21"/>
                <w:szCs w:val="21"/>
              </w:rPr>
              <w:t xml:space="preserve">polski </w:t>
            </w:r>
          </w:p>
        </w:tc>
      </w:tr>
      <w:tr w:rsidR="00F57F32" w:rsidRPr="005A4C2B" w:rsidTr="00D91331">
        <w:tc>
          <w:tcPr>
            <w:tcW w:w="2694" w:type="dxa"/>
            <w:vAlign w:val="center"/>
          </w:tcPr>
          <w:p w:rsidR="00F57F32" w:rsidRPr="005A4C2B" w:rsidRDefault="00F57F32" w:rsidP="00C24529">
            <w:pPr>
              <w:pStyle w:val="Pytania"/>
              <w:spacing w:before="0" w:after="0"/>
              <w:jc w:val="left"/>
              <w:rPr>
                <w:rFonts w:ascii="Corbel" w:hAnsi="Corbel"/>
                <w:sz w:val="21"/>
                <w:szCs w:val="21"/>
              </w:rPr>
            </w:pPr>
            <w:r w:rsidRPr="005A4C2B">
              <w:rPr>
                <w:rFonts w:ascii="Corbel" w:hAnsi="Corbel"/>
                <w:sz w:val="21"/>
                <w:szCs w:val="21"/>
              </w:rPr>
              <w:t>Koordynator</w:t>
            </w:r>
          </w:p>
        </w:tc>
        <w:tc>
          <w:tcPr>
            <w:tcW w:w="6662" w:type="dxa"/>
            <w:vAlign w:val="center"/>
          </w:tcPr>
          <w:p w:rsidR="00F57F32" w:rsidRPr="005A4C2B" w:rsidRDefault="00F57F32" w:rsidP="00C24529">
            <w:pPr>
              <w:pStyle w:val="Odpowiedzi"/>
              <w:spacing w:before="0" w:after="0"/>
              <w:rPr>
                <w:rFonts w:ascii="Corbel" w:hAnsi="Corbel"/>
                <w:b w:val="0"/>
                <w:sz w:val="21"/>
                <w:szCs w:val="21"/>
              </w:rPr>
            </w:pPr>
            <w:r w:rsidRPr="005A4C2B">
              <w:rPr>
                <w:rFonts w:ascii="Corbel" w:hAnsi="Corbel"/>
                <w:b w:val="0"/>
                <w:sz w:val="21"/>
                <w:szCs w:val="21"/>
              </w:rPr>
              <w:t>dr inż. Katarzyna Puchalska</w:t>
            </w:r>
          </w:p>
        </w:tc>
      </w:tr>
      <w:tr w:rsidR="00F57F32" w:rsidRPr="005A4C2B" w:rsidTr="00D91331">
        <w:tc>
          <w:tcPr>
            <w:tcW w:w="2694" w:type="dxa"/>
            <w:vAlign w:val="center"/>
          </w:tcPr>
          <w:p w:rsidR="00F57F32" w:rsidRPr="005A4C2B" w:rsidRDefault="00F57F32" w:rsidP="00C24529">
            <w:pPr>
              <w:pStyle w:val="Pytania"/>
              <w:spacing w:before="0" w:after="0"/>
              <w:jc w:val="left"/>
              <w:rPr>
                <w:rFonts w:ascii="Corbel" w:hAnsi="Corbel"/>
                <w:sz w:val="21"/>
                <w:szCs w:val="21"/>
              </w:rPr>
            </w:pPr>
            <w:r w:rsidRPr="005A4C2B">
              <w:rPr>
                <w:rFonts w:ascii="Corbel" w:hAnsi="Corbel"/>
                <w:sz w:val="21"/>
                <w:szCs w:val="21"/>
              </w:rPr>
              <w:t>Imię i nazwisko osoby prowadzącej / osób prowadzących</w:t>
            </w:r>
          </w:p>
        </w:tc>
        <w:tc>
          <w:tcPr>
            <w:tcW w:w="6662" w:type="dxa"/>
            <w:vAlign w:val="center"/>
          </w:tcPr>
          <w:p w:rsidR="00F57F32" w:rsidRPr="005A4C2B" w:rsidRDefault="00F57F32" w:rsidP="00C24529">
            <w:pPr>
              <w:pStyle w:val="Odpowiedzi"/>
              <w:spacing w:before="0" w:after="0"/>
              <w:rPr>
                <w:rFonts w:ascii="Corbel" w:hAnsi="Corbel"/>
                <w:b w:val="0"/>
                <w:sz w:val="21"/>
                <w:szCs w:val="21"/>
              </w:rPr>
            </w:pPr>
            <w:r w:rsidRPr="005A4C2B">
              <w:rPr>
                <w:rFonts w:ascii="Corbel" w:hAnsi="Corbel"/>
                <w:b w:val="0"/>
                <w:sz w:val="21"/>
                <w:szCs w:val="21"/>
              </w:rPr>
              <w:t>dr inż. Katarzyna Puchalska</w:t>
            </w:r>
          </w:p>
        </w:tc>
      </w:tr>
    </w:tbl>
    <w:p w:rsidR="00F57F32" w:rsidRPr="005A4C2B" w:rsidRDefault="00F57F32" w:rsidP="00C24529">
      <w:pPr>
        <w:pStyle w:val="Podpunkty"/>
        <w:ind w:left="0"/>
        <w:rPr>
          <w:rFonts w:ascii="Corbel" w:hAnsi="Corbel"/>
          <w:sz w:val="21"/>
          <w:szCs w:val="21"/>
        </w:rPr>
      </w:pPr>
      <w:r w:rsidRPr="005A4C2B">
        <w:rPr>
          <w:rFonts w:ascii="Corbel" w:hAnsi="Corbel"/>
          <w:sz w:val="21"/>
          <w:szCs w:val="21"/>
        </w:rPr>
        <w:t xml:space="preserve">* </w:t>
      </w:r>
      <w:r w:rsidRPr="005A4C2B">
        <w:rPr>
          <w:rFonts w:ascii="Corbel" w:hAnsi="Corbel"/>
          <w:i/>
          <w:sz w:val="21"/>
          <w:szCs w:val="21"/>
        </w:rPr>
        <w:t xml:space="preserve">- </w:t>
      </w:r>
      <w:r w:rsidRPr="005A4C2B">
        <w:rPr>
          <w:rFonts w:ascii="Corbel" w:hAnsi="Corbel"/>
          <w:b w:val="0"/>
          <w:i/>
          <w:sz w:val="21"/>
          <w:szCs w:val="21"/>
        </w:rPr>
        <w:t>zgodnie z ustaleniami na Wydziale</w:t>
      </w:r>
    </w:p>
    <w:p w:rsidR="00F57F32" w:rsidRPr="005A4C2B" w:rsidRDefault="00F57F32" w:rsidP="00C24529">
      <w:pPr>
        <w:pStyle w:val="Podpunkty"/>
        <w:ind w:left="284"/>
        <w:rPr>
          <w:rFonts w:ascii="Corbel" w:hAnsi="Corbel"/>
          <w:sz w:val="21"/>
          <w:szCs w:val="21"/>
        </w:rPr>
      </w:pPr>
    </w:p>
    <w:p w:rsidR="00F57F32" w:rsidRPr="005A4C2B" w:rsidRDefault="00F57F32" w:rsidP="00C24529">
      <w:pPr>
        <w:pStyle w:val="Podpunkty"/>
        <w:ind w:left="284"/>
        <w:rPr>
          <w:rFonts w:ascii="Corbel" w:hAnsi="Corbel"/>
          <w:sz w:val="21"/>
          <w:szCs w:val="21"/>
        </w:rPr>
      </w:pPr>
      <w:r w:rsidRPr="005A4C2B">
        <w:rPr>
          <w:rFonts w:ascii="Corbel" w:hAnsi="Corbel"/>
          <w:sz w:val="21"/>
          <w:szCs w:val="21"/>
        </w:rPr>
        <w:t xml:space="preserve">1.1.Formy zajęć dydaktycznych, wymiar godzin i punktów ECTS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26"/>
        <w:gridCol w:w="877"/>
        <w:gridCol w:w="749"/>
        <w:gridCol w:w="835"/>
        <w:gridCol w:w="767"/>
        <w:gridCol w:w="794"/>
        <w:gridCol w:w="715"/>
        <w:gridCol w:w="913"/>
        <w:gridCol w:w="1132"/>
        <w:gridCol w:w="1478"/>
      </w:tblGrid>
      <w:tr w:rsidR="00F57F32" w:rsidRPr="005A4C2B" w:rsidTr="00C24529">
        <w:tc>
          <w:tcPr>
            <w:tcW w:w="1048"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Semestr</w:t>
            </w:r>
          </w:p>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(nr)</w:t>
            </w:r>
          </w:p>
        </w:tc>
        <w:tc>
          <w:tcPr>
            <w:tcW w:w="92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Wykł.</w:t>
            </w:r>
          </w:p>
        </w:tc>
        <w:tc>
          <w:tcPr>
            <w:tcW w:w="80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Konw.</w:t>
            </w:r>
          </w:p>
        </w:tc>
        <w:tc>
          <w:tcPr>
            <w:tcW w:w="81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Lab.</w:t>
            </w:r>
          </w:p>
        </w:tc>
        <w:tc>
          <w:tcPr>
            <w:tcW w:w="82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Sem.</w:t>
            </w:r>
          </w:p>
        </w:tc>
        <w:tc>
          <w:tcPr>
            <w:tcW w:w="780"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ZP</w:t>
            </w:r>
          </w:p>
        </w:tc>
        <w:tc>
          <w:tcPr>
            <w:tcW w:w="957"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Prakt.</w:t>
            </w:r>
          </w:p>
        </w:tc>
        <w:tc>
          <w:tcPr>
            <w:tcW w:w="1206"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Inne (jakie?)</w:t>
            </w:r>
          </w:p>
        </w:tc>
        <w:tc>
          <w:tcPr>
            <w:tcW w:w="1652"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after="0" w:line="240" w:lineRule="auto"/>
              <w:jc w:val="center"/>
              <w:rPr>
                <w:rFonts w:ascii="Corbel" w:hAnsi="Corbel"/>
                <w:b/>
                <w:sz w:val="21"/>
                <w:szCs w:val="21"/>
              </w:rPr>
            </w:pPr>
            <w:r w:rsidRPr="005A4C2B">
              <w:rPr>
                <w:rFonts w:ascii="Corbel" w:hAnsi="Corbel"/>
                <w:b/>
                <w:sz w:val="21"/>
                <w:szCs w:val="21"/>
              </w:rPr>
              <w:t>Liczba pkt ECTS</w:t>
            </w:r>
          </w:p>
        </w:tc>
      </w:tr>
      <w:tr w:rsidR="00F57F32" w:rsidRPr="005A4C2B" w:rsidTr="00C24529">
        <w:trPr>
          <w:trHeight w:val="453"/>
        </w:trPr>
        <w:tc>
          <w:tcPr>
            <w:tcW w:w="1048"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r w:rsidRPr="005A4C2B">
              <w:rPr>
                <w:rFonts w:ascii="Corbel" w:hAnsi="Corbel"/>
                <w:sz w:val="21"/>
                <w:szCs w:val="21"/>
              </w:rPr>
              <w:t>4</w:t>
            </w:r>
          </w:p>
        </w:tc>
        <w:tc>
          <w:tcPr>
            <w:tcW w:w="92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80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r w:rsidRPr="005A4C2B">
              <w:rPr>
                <w:rFonts w:ascii="Corbel" w:hAnsi="Corbel"/>
                <w:sz w:val="21"/>
                <w:szCs w:val="21"/>
              </w:rPr>
              <w:t>9</w:t>
            </w:r>
          </w:p>
        </w:tc>
        <w:tc>
          <w:tcPr>
            <w:tcW w:w="85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81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82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780"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95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1206"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1652"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r w:rsidRPr="005A4C2B">
              <w:rPr>
                <w:rFonts w:ascii="Corbel" w:hAnsi="Corbel"/>
                <w:sz w:val="21"/>
                <w:szCs w:val="21"/>
              </w:rPr>
              <w:t>2</w:t>
            </w:r>
          </w:p>
        </w:tc>
      </w:tr>
    </w:tbl>
    <w:p w:rsidR="00F57F32" w:rsidRPr="005A4C2B" w:rsidRDefault="00F57F32" w:rsidP="00C24529">
      <w:pPr>
        <w:pStyle w:val="Podpunkty"/>
        <w:ind w:left="0"/>
        <w:rPr>
          <w:rFonts w:ascii="Corbel" w:hAnsi="Corbel"/>
          <w:b w:val="0"/>
          <w:sz w:val="21"/>
          <w:szCs w:val="21"/>
          <w:lang w:eastAsia="en-US"/>
        </w:rPr>
      </w:pPr>
    </w:p>
    <w:p w:rsidR="00F57F32" w:rsidRPr="005A4C2B" w:rsidRDefault="00F57F32" w:rsidP="00C24529">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1.2.  Sposób realizacji zajęć  </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eastAsia="MS Gothic" w:hAnsi="Corbel" w:cs="MS Gothic"/>
          <w:sz w:val="21"/>
          <w:szCs w:val="21"/>
        </w:rPr>
        <w:t xml:space="preserve">  x</w:t>
      </w:r>
      <w:r w:rsidRPr="005A4C2B">
        <w:rPr>
          <w:rFonts w:ascii="Corbel" w:hAnsi="Corbel"/>
          <w:b w:val="0"/>
          <w:smallCaps w:val="0"/>
          <w:sz w:val="21"/>
          <w:szCs w:val="21"/>
        </w:rPr>
        <w:t xml:space="preserve">  zajęcia w formie tradycyjnej </w:t>
      </w:r>
    </w:p>
    <w:p w:rsidR="00F57F32" w:rsidRPr="005A4C2B" w:rsidRDefault="00F57F32" w:rsidP="00C24529">
      <w:pPr>
        <w:pStyle w:val="Punktygwne"/>
        <w:spacing w:before="0" w:after="0"/>
        <w:rPr>
          <w:rFonts w:ascii="Corbel" w:hAnsi="Corbel"/>
          <w:b w:val="0"/>
          <w:smallCaps w:val="0"/>
          <w:sz w:val="21"/>
          <w:szCs w:val="21"/>
        </w:rPr>
      </w:pPr>
      <w:r w:rsidRPr="005A4C2B">
        <w:rPr>
          <w:rFonts w:ascii="MS Gothic" w:eastAsia="MS Gothic" w:hAnsi="MS Gothic" w:cs="MS Gothic" w:hint="eastAsia"/>
          <w:b w:val="0"/>
          <w:sz w:val="21"/>
          <w:szCs w:val="21"/>
        </w:rPr>
        <w:t>☐</w:t>
      </w:r>
      <w:r w:rsidRPr="005A4C2B">
        <w:rPr>
          <w:rFonts w:ascii="Corbel" w:hAnsi="Corbel"/>
          <w:b w:val="0"/>
          <w:smallCaps w:val="0"/>
          <w:sz w:val="21"/>
          <w:szCs w:val="21"/>
        </w:rPr>
        <w:t xml:space="preserve"> zajęcia realizowane z wykorzystaniem metod i technik kształcenia na odległość</w:t>
      </w:r>
    </w:p>
    <w:p w:rsidR="00F57F32" w:rsidRPr="005A4C2B" w:rsidRDefault="00F57F32" w:rsidP="00C24529">
      <w:pPr>
        <w:pStyle w:val="Punktygwne"/>
        <w:spacing w:before="0" w:after="0"/>
        <w:rPr>
          <w:rFonts w:ascii="Corbel" w:hAnsi="Corbel"/>
          <w:smallCaps w:val="0"/>
          <w:sz w:val="21"/>
          <w:szCs w:val="21"/>
        </w:rPr>
      </w:pPr>
    </w:p>
    <w:p w:rsidR="00F57F32" w:rsidRPr="005A4C2B" w:rsidRDefault="00F57F32" w:rsidP="00C24529">
      <w:pPr>
        <w:pStyle w:val="Punktygwne"/>
        <w:spacing w:before="0" w:after="0"/>
        <w:ind w:left="284"/>
        <w:rPr>
          <w:rFonts w:ascii="Corbel" w:hAnsi="Corbel"/>
          <w:b w:val="0"/>
          <w:smallCaps w:val="0"/>
          <w:sz w:val="21"/>
          <w:szCs w:val="21"/>
        </w:rPr>
      </w:pPr>
      <w:r w:rsidRPr="005A4C2B">
        <w:rPr>
          <w:rFonts w:ascii="Corbel" w:hAnsi="Corbel"/>
          <w:smallCaps w:val="0"/>
          <w:sz w:val="21"/>
          <w:szCs w:val="21"/>
        </w:rPr>
        <w:t>1.3. Forma zaliczenia przedmiotu /modułu (z toku)</w:t>
      </w:r>
      <w:r w:rsidRPr="005A4C2B">
        <w:rPr>
          <w:rFonts w:ascii="Corbel" w:hAnsi="Corbel"/>
          <w:b w:val="0"/>
          <w:smallCaps w:val="0"/>
          <w:sz w:val="21"/>
          <w:szCs w:val="21"/>
        </w:rPr>
        <w:t xml:space="preserve"> (egzamin, zaliczenie z oceną, zaliczenie bez oceny) </w:t>
      </w:r>
    </w:p>
    <w:p w:rsidR="00F57F32" w:rsidRPr="005A4C2B" w:rsidRDefault="00F57F32" w:rsidP="00C24529">
      <w:pPr>
        <w:pStyle w:val="Punktygwne"/>
        <w:spacing w:before="0" w:after="0"/>
        <w:rPr>
          <w:rFonts w:ascii="Corbel" w:hAnsi="Corbel"/>
          <w:sz w:val="21"/>
          <w:szCs w:val="21"/>
        </w:rPr>
      </w:pPr>
      <w:r w:rsidRPr="005A4C2B">
        <w:rPr>
          <w:rFonts w:ascii="Corbel" w:hAnsi="Corbel"/>
          <w:b w:val="0"/>
          <w:smallCaps w:val="0"/>
          <w:sz w:val="21"/>
          <w:szCs w:val="21"/>
        </w:rPr>
        <w:t>zaliczenie z oceną</w:t>
      </w:r>
    </w:p>
    <w:p w:rsidR="00F57F32" w:rsidRPr="005A4C2B" w:rsidRDefault="00F57F32" w:rsidP="00C24529">
      <w:pPr>
        <w:pStyle w:val="Punktygwne"/>
        <w:spacing w:before="0" w:after="0"/>
        <w:rPr>
          <w:rFonts w:ascii="Corbel" w:hAnsi="Corbel"/>
          <w:sz w:val="21"/>
          <w:szCs w:val="21"/>
        </w:rPr>
      </w:pPr>
    </w:p>
    <w:p w:rsidR="00F57F32" w:rsidRPr="005A4C2B" w:rsidRDefault="00ED32D6" w:rsidP="00C24529">
      <w:pPr>
        <w:pStyle w:val="Punktygwne"/>
        <w:spacing w:before="0" w:after="0"/>
        <w:rPr>
          <w:rFonts w:ascii="Corbel" w:hAnsi="Corbel"/>
          <w:sz w:val="21"/>
          <w:szCs w:val="21"/>
        </w:rPr>
      </w:pPr>
      <w:r w:rsidRPr="005A4C2B">
        <w:rPr>
          <w:rFonts w:ascii="Corbel" w:hAnsi="Corbel"/>
          <w:sz w:val="21"/>
          <w:szCs w:val="21"/>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745302">
        <w:tc>
          <w:tcPr>
            <w:tcW w:w="9670" w:type="dxa"/>
          </w:tcPr>
          <w:p w:rsidR="00F57F32" w:rsidRPr="005A4C2B" w:rsidRDefault="00F57F32" w:rsidP="00C24529">
            <w:pPr>
              <w:pStyle w:val="Punktygwne"/>
              <w:spacing w:before="0" w:after="0"/>
              <w:jc w:val="both"/>
              <w:rPr>
                <w:rFonts w:ascii="Corbel" w:hAnsi="Corbel"/>
                <w:b w:val="0"/>
                <w:smallCaps w:val="0"/>
                <w:color w:val="000000"/>
                <w:sz w:val="21"/>
                <w:szCs w:val="21"/>
              </w:rPr>
            </w:pPr>
            <w:r w:rsidRPr="005A4C2B">
              <w:rPr>
                <w:rFonts w:ascii="Corbel" w:hAnsi="Corbel"/>
                <w:b w:val="0"/>
                <w:smallCaps w:val="0"/>
                <w:color w:val="000000"/>
                <w:sz w:val="21"/>
                <w:szCs w:val="21"/>
              </w:rPr>
              <w:t>Student powinien posiadać wiedzę i umiejętność analizy podstawowych kategorii ekonomicznych z punktu widzenia podmiotów gospodarczych (mikroekonomia) oraz całej gospodarki (makroekonomia). Powinien posiadać podstawowe wiadomości dotyczące  mechanizmów ekonomicznych działających w sferze międzynarodowych stosunków gospodarczych. Ponadto wymagana jest znajomość aktualnych wydarzeń ze sfery biznesu i gospodarki.</w:t>
            </w:r>
          </w:p>
        </w:tc>
      </w:tr>
    </w:tbl>
    <w:p w:rsidR="00F57F32" w:rsidRPr="005A4C2B" w:rsidRDefault="00F57F32" w:rsidP="00C24529">
      <w:pPr>
        <w:pStyle w:val="Punktygwne"/>
        <w:spacing w:before="0" w:after="0"/>
        <w:rPr>
          <w:rFonts w:ascii="Corbel" w:hAnsi="Corbel"/>
          <w:sz w:val="21"/>
          <w:szCs w:val="21"/>
        </w:rPr>
      </w:pPr>
    </w:p>
    <w:p w:rsidR="00F57F32" w:rsidRPr="005A4C2B" w:rsidRDefault="00ED32D6" w:rsidP="00C24529">
      <w:pPr>
        <w:pStyle w:val="Punktygwne"/>
        <w:spacing w:before="0" w:after="0"/>
        <w:rPr>
          <w:rFonts w:ascii="Corbel" w:hAnsi="Corbel"/>
          <w:sz w:val="21"/>
          <w:szCs w:val="21"/>
        </w:rPr>
      </w:pPr>
      <w:r w:rsidRPr="005A4C2B">
        <w:rPr>
          <w:rFonts w:ascii="Corbel" w:hAnsi="Corbel"/>
          <w:sz w:val="21"/>
          <w:szCs w:val="21"/>
        </w:rPr>
        <w:t>3. CELE, EFEKTY KSZTAŁCENIA , TREŚCI PROGRAMOWE I STOSOWANE METODY DYDAKTYCZNE</w:t>
      </w:r>
    </w:p>
    <w:p w:rsidR="00F57F32" w:rsidRPr="005A4C2B" w:rsidRDefault="00F57F32" w:rsidP="00C24529">
      <w:pPr>
        <w:pStyle w:val="Podpunkty"/>
        <w:rPr>
          <w:rFonts w:ascii="Corbel" w:hAnsi="Corbel"/>
          <w:b w:val="0"/>
          <w:i/>
          <w:sz w:val="21"/>
          <w:szCs w:val="21"/>
        </w:rPr>
      </w:pPr>
      <w:r w:rsidRPr="005A4C2B">
        <w:rPr>
          <w:rFonts w:ascii="Corbel" w:hAnsi="Corbel"/>
          <w:sz w:val="21"/>
          <w:szCs w:val="21"/>
        </w:rPr>
        <w:t xml:space="preserve">3.1. Cele przedmiotu/modułu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4"/>
        <w:gridCol w:w="8354"/>
      </w:tblGrid>
      <w:tr w:rsidR="00F57F32" w:rsidRPr="005A4C2B" w:rsidTr="00923D7D">
        <w:tc>
          <w:tcPr>
            <w:tcW w:w="851" w:type="dxa"/>
            <w:vAlign w:val="center"/>
          </w:tcPr>
          <w:p w:rsidR="00F57F32" w:rsidRPr="005A4C2B" w:rsidRDefault="00F57F32" w:rsidP="00C24529">
            <w:pPr>
              <w:pStyle w:val="Podpunkty"/>
              <w:ind w:left="0"/>
              <w:jc w:val="left"/>
              <w:rPr>
                <w:rFonts w:ascii="Corbel" w:hAnsi="Corbel"/>
                <w:b w:val="0"/>
                <w:sz w:val="21"/>
                <w:szCs w:val="21"/>
              </w:rPr>
            </w:pPr>
            <w:r w:rsidRPr="005A4C2B">
              <w:rPr>
                <w:rFonts w:ascii="Corbel" w:hAnsi="Corbel"/>
                <w:b w:val="0"/>
                <w:sz w:val="21"/>
                <w:szCs w:val="21"/>
              </w:rPr>
              <w:t xml:space="preserve">C1 </w:t>
            </w:r>
          </w:p>
        </w:tc>
        <w:tc>
          <w:tcPr>
            <w:tcW w:w="8819" w:type="dxa"/>
            <w:vAlign w:val="center"/>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Zapoznanie studentów z podstawowymi problemami i relacjami ekonomicznymi dotyczącymi gospodarki światowej.</w:t>
            </w:r>
          </w:p>
        </w:tc>
      </w:tr>
      <w:tr w:rsidR="00F57F32" w:rsidRPr="005A4C2B" w:rsidTr="00923D7D">
        <w:tc>
          <w:tcPr>
            <w:tcW w:w="851" w:type="dxa"/>
            <w:vAlign w:val="center"/>
          </w:tcPr>
          <w:p w:rsidR="00F57F32" w:rsidRPr="005A4C2B" w:rsidRDefault="00F57F32" w:rsidP="00C24529">
            <w:pPr>
              <w:pStyle w:val="Cele"/>
              <w:spacing w:before="0"/>
              <w:ind w:left="0" w:firstLine="0"/>
              <w:jc w:val="left"/>
              <w:rPr>
                <w:rFonts w:ascii="Corbel" w:hAnsi="Corbel"/>
                <w:sz w:val="21"/>
                <w:szCs w:val="21"/>
              </w:rPr>
            </w:pPr>
            <w:r w:rsidRPr="005A4C2B">
              <w:rPr>
                <w:rFonts w:ascii="Corbel" w:hAnsi="Corbel"/>
                <w:sz w:val="21"/>
                <w:szCs w:val="21"/>
              </w:rPr>
              <w:t>C2</w:t>
            </w:r>
          </w:p>
        </w:tc>
        <w:tc>
          <w:tcPr>
            <w:tcW w:w="8819" w:type="dxa"/>
            <w:vAlign w:val="center"/>
          </w:tcPr>
          <w:p w:rsidR="00F57F32" w:rsidRPr="005A4C2B" w:rsidRDefault="00F57F32" w:rsidP="00C24529">
            <w:pPr>
              <w:pStyle w:val="Podpunkty"/>
              <w:ind w:left="0"/>
              <w:jc w:val="left"/>
              <w:rPr>
                <w:rFonts w:ascii="Corbel" w:hAnsi="Corbel"/>
                <w:b w:val="0"/>
                <w:sz w:val="21"/>
                <w:szCs w:val="21"/>
              </w:rPr>
            </w:pPr>
            <w:r w:rsidRPr="005A4C2B">
              <w:rPr>
                <w:rFonts w:ascii="Corbel" w:hAnsi="Corbel"/>
                <w:b w:val="0"/>
                <w:sz w:val="21"/>
                <w:szCs w:val="21"/>
              </w:rPr>
              <w:t>Wypracowanie umiejętności rozumienia, analizowania i interpretowania transakcji, operacji na rynkach zagranicznych.</w:t>
            </w:r>
          </w:p>
        </w:tc>
      </w:tr>
      <w:tr w:rsidR="00F57F32" w:rsidRPr="005A4C2B" w:rsidTr="00923D7D">
        <w:tc>
          <w:tcPr>
            <w:tcW w:w="851" w:type="dxa"/>
            <w:vAlign w:val="center"/>
          </w:tcPr>
          <w:p w:rsidR="00F57F32" w:rsidRPr="005A4C2B" w:rsidRDefault="00F57F32" w:rsidP="00C24529">
            <w:pPr>
              <w:pStyle w:val="Podpunkty"/>
              <w:ind w:left="0"/>
              <w:jc w:val="left"/>
              <w:rPr>
                <w:rFonts w:ascii="Corbel" w:hAnsi="Corbel"/>
                <w:b w:val="0"/>
                <w:sz w:val="21"/>
                <w:szCs w:val="21"/>
              </w:rPr>
            </w:pPr>
            <w:r w:rsidRPr="005A4C2B">
              <w:rPr>
                <w:rFonts w:ascii="Corbel" w:hAnsi="Corbel"/>
                <w:b w:val="0"/>
                <w:sz w:val="21"/>
                <w:szCs w:val="21"/>
              </w:rPr>
              <w:t>C3</w:t>
            </w:r>
          </w:p>
        </w:tc>
        <w:tc>
          <w:tcPr>
            <w:tcW w:w="8819" w:type="dxa"/>
            <w:vAlign w:val="center"/>
          </w:tcPr>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 xml:space="preserve">Wypracowanie umiejętności samodzielnego, twórczego myślenia poprzez konfrontowanie teoretycznych podstaw z mechanizmami zachodzącymi na rynku międzynarodowym. </w:t>
            </w:r>
          </w:p>
        </w:tc>
      </w:tr>
      <w:tr w:rsidR="00F57F32" w:rsidRPr="005A4C2B" w:rsidTr="00923D7D">
        <w:tc>
          <w:tcPr>
            <w:tcW w:w="851" w:type="dxa"/>
            <w:vAlign w:val="center"/>
          </w:tcPr>
          <w:p w:rsidR="00F57F32" w:rsidRPr="005A4C2B" w:rsidRDefault="00F57F32" w:rsidP="00C24529">
            <w:pPr>
              <w:pStyle w:val="Podpunkty"/>
              <w:ind w:left="0"/>
              <w:jc w:val="left"/>
              <w:rPr>
                <w:rFonts w:ascii="Corbel" w:hAnsi="Corbel"/>
                <w:b w:val="0"/>
                <w:sz w:val="21"/>
                <w:szCs w:val="21"/>
              </w:rPr>
            </w:pPr>
            <w:r w:rsidRPr="005A4C2B">
              <w:rPr>
                <w:rFonts w:ascii="Corbel" w:hAnsi="Corbel"/>
                <w:b w:val="0"/>
                <w:sz w:val="21"/>
                <w:szCs w:val="21"/>
              </w:rPr>
              <w:t>C4</w:t>
            </w:r>
          </w:p>
        </w:tc>
        <w:tc>
          <w:tcPr>
            <w:tcW w:w="8819" w:type="dxa"/>
            <w:vAlign w:val="center"/>
          </w:tcPr>
          <w:p w:rsidR="00F57F32" w:rsidRPr="005A4C2B" w:rsidRDefault="00F57F32" w:rsidP="00C24529">
            <w:pPr>
              <w:pStyle w:val="Podpunkty"/>
              <w:ind w:left="0"/>
              <w:jc w:val="left"/>
              <w:rPr>
                <w:rFonts w:ascii="Corbel" w:hAnsi="Corbel"/>
                <w:b w:val="0"/>
                <w:sz w:val="21"/>
                <w:szCs w:val="21"/>
              </w:rPr>
            </w:pPr>
            <w:r w:rsidRPr="005A4C2B">
              <w:rPr>
                <w:rFonts w:ascii="Corbel" w:hAnsi="Corbel"/>
                <w:b w:val="0"/>
                <w:sz w:val="21"/>
                <w:szCs w:val="21"/>
              </w:rPr>
              <w:t xml:space="preserve">Motywowanie do formułowania własnych ocen i poglądów, kształtowanie umiejętności </w:t>
            </w:r>
            <w:r w:rsidRPr="005A4C2B">
              <w:rPr>
                <w:rFonts w:ascii="Corbel" w:hAnsi="Corbel"/>
                <w:b w:val="0"/>
                <w:sz w:val="21"/>
                <w:szCs w:val="21"/>
              </w:rPr>
              <w:lastRenderedPageBreak/>
              <w:t>korzystania z literatury przedmiotu oraz jej oceny krytycznej.</w:t>
            </w:r>
          </w:p>
        </w:tc>
      </w:tr>
    </w:tbl>
    <w:p w:rsidR="00F57F32" w:rsidRPr="005A4C2B" w:rsidRDefault="00F57F32" w:rsidP="00C24529">
      <w:pPr>
        <w:pStyle w:val="Punktygwne"/>
        <w:spacing w:before="0" w:after="0"/>
        <w:rPr>
          <w:rFonts w:ascii="Corbel" w:hAnsi="Corbel"/>
          <w:b w:val="0"/>
          <w:smallCaps w:val="0"/>
          <w:color w:val="000000"/>
          <w:sz w:val="21"/>
          <w:szCs w:val="21"/>
        </w:rPr>
      </w:pPr>
    </w:p>
    <w:p w:rsidR="00F57F32" w:rsidRPr="005A4C2B" w:rsidRDefault="00F57F32" w:rsidP="00C24529">
      <w:pPr>
        <w:spacing w:after="0" w:line="240" w:lineRule="auto"/>
        <w:ind w:left="426"/>
        <w:rPr>
          <w:rFonts w:ascii="Corbel" w:hAnsi="Corbel"/>
          <w:sz w:val="21"/>
          <w:szCs w:val="21"/>
        </w:rPr>
      </w:pPr>
      <w:r w:rsidRPr="005A4C2B">
        <w:rPr>
          <w:rFonts w:ascii="Corbel" w:hAnsi="Corbel"/>
          <w:b/>
          <w:sz w:val="21"/>
          <w:szCs w:val="21"/>
        </w:rPr>
        <w:t>3.2. Efekty kształcenia dla przedmiotu/ modułu</w:t>
      </w:r>
      <w:r w:rsidRPr="005A4C2B">
        <w:rPr>
          <w:rFonts w:ascii="Corbel" w:hAnsi="Corbel"/>
          <w:sz w:val="21"/>
          <w:szCs w:val="21"/>
        </w:rPr>
        <w:t xml:space="preserve"> (</w:t>
      </w:r>
      <w:r w:rsidRPr="005A4C2B">
        <w:rPr>
          <w:rFonts w:ascii="Corbel" w:hAnsi="Corbel"/>
          <w:i/>
          <w:sz w:val="21"/>
          <w:szCs w:val="21"/>
        </w:rPr>
        <w:t>wypełnia koordynator</w:t>
      </w:r>
      <w:r w:rsidRPr="005A4C2B">
        <w:rPr>
          <w:rFonts w:ascii="Corbel" w:hAnsi="Corbel"/>
          <w:sz w:val="21"/>
          <w:szCs w:val="21"/>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57"/>
        <w:gridCol w:w="5691"/>
        <w:gridCol w:w="1830"/>
      </w:tblGrid>
      <w:tr w:rsidR="00F57F32" w:rsidRPr="005A4C2B" w:rsidTr="0071620A">
        <w:tc>
          <w:tcPr>
            <w:tcW w:w="1701"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smallCaps w:val="0"/>
                <w:sz w:val="21"/>
                <w:szCs w:val="21"/>
              </w:rPr>
              <w:t>EK</w:t>
            </w:r>
            <w:r w:rsidRPr="005A4C2B">
              <w:rPr>
                <w:rFonts w:ascii="Corbel" w:hAnsi="Corbel"/>
                <w:b w:val="0"/>
                <w:smallCaps w:val="0"/>
                <w:sz w:val="21"/>
                <w:szCs w:val="21"/>
              </w:rPr>
              <w:t xml:space="preserve"> (efekt kształcenia)</w:t>
            </w:r>
          </w:p>
        </w:tc>
        <w:tc>
          <w:tcPr>
            <w:tcW w:w="6096"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Treść efektu kształcenia zdefiniowanego dla przedmiotu (modułu)</w:t>
            </w:r>
          </w:p>
        </w:tc>
        <w:tc>
          <w:tcPr>
            <w:tcW w:w="1873"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Odniesienie do efektów  kierunkowych </w:t>
            </w:r>
            <w:r w:rsidRPr="005A4C2B">
              <w:rPr>
                <w:rFonts w:ascii="Corbel" w:hAnsi="Corbel"/>
                <w:smallCaps w:val="0"/>
                <w:sz w:val="21"/>
                <w:szCs w:val="21"/>
              </w:rPr>
              <w:t>(KEK)</w:t>
            </w:r>
          </w:p>
        </w:tc>
      </w:tr>
      <w:tr w:rsidR="00F57F32" w:rsidRPr="005A4C2B" w:rsidTr="00C24529">
        <w:tc>
          <w:tcPr>
            <w:tcW w:w="1701"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w:t>
            </w:r>
            <w:r w:rsidRPr="005A4C2B">
              <w:rPr>
                <w:rFonts w:ascii="Corbel" w:hAnsi="Corbel"/>
                <w:b w:val="0"/>
                <w:smallCaps w:val="0"/>
                <w:sz w:val="21"/>
                <w:szCs w:val="21"/>
              </w:rPr>
              <w:softHyphen/>
              <w:t>_01</w:t>
            </w:r>
          </w:p>
        </w:tc>
        <w:tc>
          <w:tcPr>
            <w:tcW w:w="6096" w:type="dxa"/>
          </w:tcPr>
          <w:p w:rsidR="00F57F32" w:rsidRPr="005A4C2B" w:rsidRDefault="00F57F32" w:rsidP="00C24529">
            <w:pPr>
              <w:pStyle w:val="NormalnyWeb"/>
              <w:spacing w:before="0" w:beforeAutospacing="0" w:after="0" w:afterAutospacing="0"/>
              <w:jc w:val="both"/>
              <w:rPr>
                <w:rFonts w:ascii="Corbel" w:hAnsi="Corbel" w:cs="Tahoma"/>
                <w:color w:val="000000"/>
                <w:sz w:val="21"/>
                <w:szCs w:val="21"/>
              </w:rPr>
            </w:pPr>
            <w:r w:rsidRPr="005A4C2B">
              <w:rPr>
                <w:rFonts w:ascii="Corbel" w:hAnsi="Corbel" w:cs="Tahoma"/>
                <w:color w:val="000000"/>
                <w:sz w:val="21"/>
                <w:szCs w:val="21"/>
              </w:rPr>
              <w:t>Wymienia i charakteryzuje międzynarodowe organizacje kształtujące politykę finansową świata oraz objaśnia rolę banków centralnych w tym zakresie. Identyfikuje podstawowe powiązania finansowe między gospodarkami narodowymi i posługuje się bilansem płatniczym w celu analizy występujących zależności.  Wyjaśnia wybrane aspekty funkcjonowania międzynarodowych rynków finansowych.</w:t>
            </w:r>
          </w:p>
        </w:tc>
        <w:tc>
          <w:tcPr>
            <w:tcW w:w="1873" w:type="dxa"/>
          </w:tcPr>
          <w:p w:rsidR="00F57F32" w:rsidRPr="005A4C2B" w:rsidRDefault="00F57F32" w:rsidP="00C24529">
            <w:pPr>
              <w:pStyle w:val="Default"/>
              <w:jc w:val="center"/>
              <w:rPr>
                <w:rFonts w:ascii="Corbel" w:hAnsi="Corbel" w:cs="Times New Roman"/>
                <w:bCs/>
                <w:sz w:val="21"/>
                <w:szCs w:val="21"/>
              </w:rPr>
            </w:pPr>
            <w:r w:rsidRPr="005A4C2B">
              <w:rPr>
                <w:rFonts w:ascii="Corbel" w:hAnsi="Corbel" w:cs="Times New Roman"/>
                <w:bCs/>
                <w:sz w:val="21"/>
                <w:szCs w:val="21"/>
              </w:rPr>
              <w:t>K_W01</w:t>
            </w:r>
          </w:p>
          <w:p w:rsidR="00F57F32" w:rsidRPr="005A4C2B" w:rsidRDefault="00F57F32" w:rsidP="00C24529">
            <w:pPr>
              <w:pStyle w:val="Default"/>
              <w:jc w:val="center"/>
              <w:rPr>
                <w:rFonts w:ascii="Corbel" w:hAnsi="Corbel" w:cs="Times New Roman"/>
                <w:bCs/>
                <w:sz w:val="21"/>
                <w:szCs w:val="21"/>
              </w:rPr>
            </w:pPr>
            <w:r w:rsidRPr="005A4C2B">
              <w:rPr>
                <w:rFonts w:ascii="Corbel" w:hAnsi="Corbel" w:cs="Times New Roman"/>
                <w:bCs/>
                <w:sz w:val="21"/>
                <w:szCs w:val="21"/>
              </w:rPr>
              <w:t>K_W02</w:t>
            </w:r>
          </w:p>
          <w:p w:rsidR="00F57F32" w:rsidRPr="005A4C2B" w:rsidRDefault="00F57F32" w:rsidP="00C24529">
            <w:pPr>
              <w:pStyle w:val="Default"/>
              <w:jc w:val="center"/>
              <w:rPr>
                <w:rFonts w:ascii="Corbel" w:hAnsi="Corbel" w:cs="Times New Roman"/>
                <w:bCs/>
                <w:sz w:val="21"/>
                <w:szCs w:val="21"/>
              </w:rPr>
            </w:pPr>
            <w:r w:rsidRPr="005A4C2B">
              <w:rPr>
                <w:rFonts w:ascii="Corbel" w:hAnsi="Corbel" w:cs="Times New Roman"/>
                <w:bCs/>
                <w:sz w:val="21"/>
                <w:szCs w:val="21"/>
              </w:rPr>
              <w:t>K_W03</w:t>
            </w:r>
          </w:p>
          <w:p w:rsidR="00F57F32" w:rsidRPr="005A4C2B" w:rsidRDefault="00F57F32" w:rsidP="00C24529">
            <w:pPr>
              <w:pStyle w:val="Default"/>
              <w:jc w:val="center"/>
              <w:rPr>
                <w:rFonts w:ascii="Corbel" w:hAnsi="Corbel" w:cs="Times New Roman"/>
                <w:bCs/>
                <w:sz w:val="21"/>
                <w:szCs w:val="21"/>
                <w:highlight w:val="yellow"/>
              </w:rPr>
            </w:pPr>
            <w:r w:rsidRPr="005A4C2B">
              <w:rPr>
                <w:rFonts w:ascii="Corbel" w:hAnsi="Corbel" w:cs="Times New Roman"/>
                <w:bCs/>
                <w:sz w:val="21"/>
                <w:szCs w:val="21"/>
              </w:rPr>
              <w:t>K_U02</w:t>
            </w:r>
          </w:p>
        </w:tc>
      </w:tr>
      <w:tr w:rsidR="00F57F32" w:rsidRPr="005A4C2B" w:rsidTr="005E6E85">
        <w:tc>
          <w:tcPr>
            <w:tcW w:w="1701"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EK_02</w:t>
            </w:r>
          </w:p>
        </w:tc>
        <w:tc>
          <w:tcPr>
            <w:tcW w:w="6096" w:type="dxa"/>
          </w:tcPr>
          <w:p w:rsidR="00F57F32" w:rsidRPr="005A4C2B" w:rsidRDefault="00F57F32" w:rsidP="00C24529">
            <w:pPr>
              <w:pStyle w:val="NormalnyWeb"/>
              <w:spacing w:before="0" w:beforeAutospacing="0" w:after="0" w:afterAutospacing="0"/>
              <w:jc w:val="both"/>
              <w:rPr>
                <w:rFonts w:ascii="Corbel" w:hAnsi="Corbel" w:cs="Tahoma"/>
                <w:sz w:val="21"/>
                <w:szCs w:val="21"/>
              </w:rPr>
            </w:pPr>
            <w:r w:rsidRPr="005A4C2B">
              <w:rPr>
                <w:rFonts w:ascii="Corbel" w:hAnsi="Corbel" w:cs="Tahoma"/>
                <w:sz w:val="21"/>
                <w:szCs w:val="21"/>
              </w:rPr>
              <w:t xml:space="preserve">Interpretuje tendencje przepływów kapitału na świecie, będące następstwem zależności występujących na międzynarodowych rynkach finansowych. </w:t>
            </w:r>
          </w:p>
        </w:tc>
        <w:tc>
          <w:tcPr>
            <w:tcW w:w="1873" w:type="dxa"/>
          </w:tcPr>
          <w:p w:rsidR="00F57F32" w:rsidRPr="005A4C2B" w:rsidRDefault="00F57F32" w:rsidP="00C24529">
            <w:pPr>
              <w:pStyle w:val="Default"/>
              <w:jc w:val="center"/>
              <w:rPr>
                <w:rFonts w:ascii="Corbel" w:hAnsi="Corbel" w:cs="Times New Roman"/>
                <w:bCs/>
                <w:sz w:val="21"/>
                <w:szCs w:val="21"/>
              </w:rPr>
            </w:pPr>
            <w:r w:rsidRPr="005A4C2B">
              <w:rPr>
                <w:rFonts w:ascii="Corbel" w:hAnsi="Corbel" w:cs="Times New Roman"/>
                <w:bCs/>
                <w:sz w:val="21"/>
                <w:szCs w:val="21"/>
              </w:rPr>
              <w:t>K_U01</w:t>
            </w:r>
          </w:p>
          <w:p w:rsidR="00F57F32" w:rsidRPr="005A4C2B" w:rsidRDefault="00F57F32" w:rsidP="00C24529">
            <w:pPr>
              <w:pStyle w:val="Default"/>
              <w:jc w:val="center"/>
              <w:rPr>
                <w:rFonts w:ascii="Corbel" w:hAnsi="Corbel" w:cs="Times New Roman"/>
                <w:bCs/>
                <w:sz w:val="21"/>
                <w:szCs w:val="21"/>
              </w:rPr>
            </w:pPr>
            <w:r w:rsidRPr="005A4C2B">
              <w:rPr>
                <w:rFonts w:ascii="Corbel" w:hAnsi="Corbel" w:cs="Times New Roman"/>
                <w:bCs/>
                <w:sz w:val="21"/>
                <w:szCs w:val="21"/>
              </w:rPr>
              <w:t>K_U06</w:t>
            </w:r>
          </w:p>
          <w:p w:rsidR="00F57F32" w:rsidRPr="005A4C2B" w:rsidRDefault="00F57F32" w:rsidP="00C24529">
            <w:pPr>
              <w:pStyle w:val="Default"/>
              <w:jc w:val="center"/>
              <w:rPr>
                <w:rFonts w:ascii="Corbel" w:hAnsi="Corbel" w:cs="Times New Roman"/>
                <w:color w:val="auto"/>
                <w:sz w:val="21"/>
                <w:szCs w:val="21"/>
                <w:highlight w:val="yellow"/>
              </w:rPr>
            </w:pPr>
            <w:r w:rsidRPr="005A4C2B">
              <w:rPr>
                <w:rFonts w:ascii="Corbel" w:hAnsi="Corbel" w:cs="Times New Roman"/>
                <w:bCs/>
                <w:sz w:val="21"/>
                <w:szCs w:val="21"/>
              </w:rPr>
              <w:t>K_K01</w:t>
            </w:r>
          </w:p>
        </w:tc>
      </w:tr>
      <w:tr w:rsidR="00F57F32" w:rsidRPr="005A4C2B" w:rsidTr="00C24529">
        <w:tc>
          <w:tcPr>
            <w:tcW w:w="1701"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EK_03</w:t>
            </w:r>
          </w:p>
        </w:tc>
        <w:tc>
          <w:tcPr>
            <w:tcW w:w="6096" w:type="dxa"/>
          </w:tcPr>
          <w:p w:rsidR="00F57F32" w:rsidRPr="005A4C2B" w:rsidRDefault="00F57F32" w:rsidP="00C24529">
            <w:pPr>
              <w:pStyle w:val="NormalnyWeb"/>
              <w:spacing w:before="0" w:beforeAutospacing="0" w:after="0" w:afterAutospacing="0"/>
              <w:jc w:val="both"/>
              <w:rPr>
                <w:rFonts w:ascii="Corbel" w:hAnsi="Corbel"/>
                <w:sz w:val="21"/>
                <w:szCs w:val="21"/>
              </w:rPr>
            </w:pPr>
            <w:r w:rsidRPr="005A4C2B">
              <w:rPr>
                <w:rFonts w:ascii="Corbel" w:hAnsi="Corbel" w:cs="Tahoma"/>
                <w:sz w:val="21"/>
                <w:szCs w:val="21"/>
              </w:rPr>
              <w:t>Ma świadomość znaczenia poznanych na zajęciach treści z zakresu rozliczeń międzynarodowych i wykorzystuje zdobytą wiedzę w opracowanych analizach.</w:t>
            </w:r>
          </w:p>
        </w:tc>
        <w:tc>
          <w:tcPr>
            <w:tcW w:w="1873" w:type="dxa"/>
          </w:tcPr>
          <w:p w:rsidR="00F57F32" w:rsidRPr="005A4C2B" w:rsidRDefault="00F57F32" w:rsidP="00C24529">
            <w:pPr>
              <w:pStyle w:val="Default"/>
              <w:jc w:val="center"/>
              <w:rPr>
                <w:rFonts w:ascii="Corbel" w:hAnsi="Corbel" w:cs="Times New Roman"/>
                <w:bCs/>
                <w:sz w:val="21"/>
                <w:szCs w:val="21"/>
              </w:rPr>
            </w:pPr>
            <w:r w:rsidRPr="005A4C2B">
              <w:rPr>
                <w:rFonts w:ascii="Corbel" w:hAnsi="Corbel" w:cs="Times New Roman"/>
                <w:bCs/>
                <w:sz w:val="21"/>
                <w:szCs w:val="21"/>
              </w:rPr>
              <w:t>K_U08</w:t>
            </w:r>
          </w:p>
          <w:p w:rsidR="00F57F32" w:rsidRPr="005A4C2B" w:rsidRDefault="00F57F32" w:rsidP="00C24529">
            <w:pPr>
              <w:pStyle w:val="Default"/>
              <w:jc w:val="center"/>
              <w:rPr>
                <w:rFonts w:ascii="Corbel" w:hAnsi="Corbel" w:cs="Times New Roman"/>
                <w:color w:val="auto"/>
                <w:sz w:val="21"/>
                <w:szCs w:val="21"/>
                <w:highlight w:val="yellow"/>
              </w:rPr>
            </w:pPr>
            <w:r w:rsidRPr="005A4C2B">
              <w:rPr>
                <w:rFonts w:ascii="Corbel" w:hAnsi="Corbel" w:cs="Times New Roman"/>
                <w:bCs/>
                <w:sz w:val="21"/>
                <w:szCs w:val="21"/>
              </w:rPr>
              <w:t>K_K01</w:t>
            </w:r>
          </w:p>
        </w:tc>
      </w:tr>
    </w:tbl>
    <w:p w:rsidR="00F57F32" w:rsidRPr="005A4C2B" w:rsidRDefault="00F57F32" w:rsidP="00C24529">
      <w:pPr>
        <w:pStyle w:val="Punktygwne"/>
        <w:spacing w:before="0" w:after="0"/>
        <w:rPr>
          <w:rFonts w:ascii="Corbel" w:hAnsi="Corbel"/>
          <w:b w:val="0"/>
          <w:sz w:val="21"/>
          <w:szCs w:val="21"/>
        </w:rPr>
      </w:pPr>
    </w:p>
    <w:p w:rsidR="00F57F32" w:rsidRPr="005A4C2B" w:rsidRDefault="00F57F32" w:rsidP="00C24529">
      <w:pPr>
        <w:pStyle w:val="Akapitzlist"/>
        <w:spacing w:after="0" w:line="240" w:lineRule="auto"/>
        <w:ind w:left="426"/>
        <w:jc w:val="both"/>
        <w:rPr>
          <w:rFonts w:ascii="Corbel" w:hAnsi="Corbel"/>
          <w:b/>
          <w:sz w:val="21"/>
          <w:szCs w:val="21"/>
        </w:rPr>
      </w:pPr>
      <w:r w:rsidRPr="005A4C2B">
        <w:rPr>
          <w:rFonts w:ascii="Corbel" w:hAnsi="Corbel"/>
          <w:b/>
          <w:sz w:val="21"/>
          <w:szCs w:val="21"/>
        </w:rPr>
        <w:t xml:space="preserve">3.3. Treści programowe </w:t>
      </w:r>
      <w:r w:rsidRPr="005A4C2B">
        <w:rPr>
          <w:rFonts w:ascii="Corbel" w:hAnsi="Corbel"/>
          <w:sz w:val="21"/>
          <w:szCs w:val="21"/>
        </w:rPr>
        <w:t>(</w:t>
      </w:r>
      <w:r w:rsidRPr="005A4C2B">
        <w:rPr>
          <w:rFonts w:ascii="Corbel" w:hAnsi="Corbel"/>
          <w:i/>
          <w:sz w:val="21"/>
          <w:szCs w:val="21"/>
        </w:rPr>
        <w:t>wypełnia koordynator)</w:t>
      </w:r>
    </w:p>
    <w:p w:rsidR="00F57F32" w:rsidRPr="005A4C2B" w:rsidRDefault="00F57F32" w:rsidP="00AF5A9E">
      <w:pPr>
        <w:pStyle w:val="Akapitzlist"/>
        <w:numPr>
          <w:ilvl w:val="0"/>
          <w:numId w:val="421"/>
        </w:numPr>
        <w:spacing w:after="0" w:line="240" w:lineRule="auto"/>
        <w:jc w:val="both"/>
        <w:rPr>
          <w:rFonts w:ascii="Corbel" w:hAnsi="Corbel"/>
          <w:sz w:val="21"/>
          <w:szCs w:val="21"/>
        </w:rPr>
      </w:pPr>
      <w:r w:rsidRPr="005A4C2B">
        <w:rPr>
          <w:rFonts w:ascii="Corbel" w:hAnsi="Corbel"/>
          <w:sz w:val="21"/>
          <w:szCs w:val="21"/>
        </w:rPr>
        <w:t>Problematyka ćwiczeń audytoryjnych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923D7D">
        <w:tc>
          <w:tcPr>
            <w:tcW w:w="9639" w:type="dxa"/>
          </w:tcPr>
          <w:p w:rsidR="00F57F32" w:rsidRPr="005A4C2B" w:rsidRDefault="00F57F32" w:rsidP="00C24529">
            <w:pPr>
              <w:pStyle w:val="Akapitzlist"/>
              <w:spacing w:after="0" w:line="240" w:lineRule="auto"/>
              <w:ind w:left="708" w:hanging="708"/>
              <w:rPr>
                <w:rFonts w:ascii="Corbel" w:hAnsi="Corbel"/>
                <w:sz w:val="21"/>
                <w:szCs w:val="21"/>
              </w:rPr>
            </w:pPr>
            <w:r w:rsidRPr="005A4C2B">
              <w:rPr>
                <w:rFonts w:ascii="Corbel" w:hAnsi="Corbel"/>
                <w:sz w:val="21"/>
                <w:szCs w:val="21"/>
              </w:rPr>
              <w:t>Treści merytoryczne</w:t>
            </w:r>
          </w:p>
        </w:tc>
      </w:tr>
      <w:tr w:rsidR="00F57F32" w:rsidRPr="005A4C2B" w:rsidTr="00C24529">
        <w:tc>
          <w:tcPr>
            <w:tcW w:w="9639" w:type="dxa"/>
            <w:vAlign w:val="center"/>
          </w:tcPr>
          <w:p w:rsidR="00F57F32" w:rsidRPr="005A4C2B" w:rsidRDefault="00F57F32" w:rsidP="00C24529">
            <w:pPr>
              <w:autoSpaceDE w:val="0"/>
              <w:autoSpaceDN w:val="0"/>
              <w:adjustRightInd w:val="0"/>
              <w:spacing w:after="0" w:line="240" w:lineRule="auto"/>
              <w:rPr>
                <w:rFonts w:ascii="Corbel" w:hAnsi="Corbel"/>
                <w:sz w:val="21"/>
                <w:szCs w:val="21"/>
              </w:rPr>
            </w:pPr>
            <w:r w:rsidRPr="005A4C2B">
              <w:rPr>
                <w:rFonts w:ascii="Corbel" w:hAnsi="Corbel"/>
                <w:sz w:val="21"/>
                <w:szCs w:val="21"/>
              </w:rPr>
              <w:t>Podstawowe zasady rozliczeń w obrocie międzynarodowym.</w:t>
            </w:r>
          </w:p>
        </w:tc>
      </w:tr>
      <w:tr w:rsidR="00F57F32" w:rsidRPr="005A4C2B" w:rsidTr="00C24529">
        <w:tc>
          <w:tcPr>
            <w:tcW w:w="9639" w:type="dxa"/>
            <w:vAlign w:val="center"/>
          </w:tcPr>
          <w:p w:rsidR="00F57F32" w:rsidRPr="005A4C2B" w:rsidRDefault="00F57F32" w:rsidP="00C24529">
            <w:pPr>
              <w:autoSpaceDE w:val="0"/>
              <w:autoSpaceDN w:val="0"/>
              <w:adjustRightInd w:val="0"/>
              <w:spacing w:after="0" w:line="240" w:lineRule="auto"/>
              <w:rPr>
                <w:rStyle w:val="apple-converted-space"/>
                <w:rFonts w:ascii="Corbel" w:hAnsi="Corbel"/>
                <w:spacing w:val="1"/>
                <w:sz w:val="21"/>
                <w:szCs w:val="21"/>
                <w:shd w:val="clear" w:color="auto" w:fill="FFFFFF"/>
              </w:rPr>
            </w:pPr>
            <w:r w:rsidRPr="005A4C2B">
              <w:rPr>
                <w:rFonts w:ascii="Corbel" w:hAnsi="Corbel"/>
                <w:sz w:val="21"/>
                <w:szCs w:val="21"/>
              </w:rPr>
              <w:t>Infrastruktura międzynarodowych rozliczeń.</w:t>
            </w:r>
          </w:p>
        </w:tc>
      </w:tr>
      <w:tr w:rsidR="00F57F32" w:rsidRPr="005A4C2B" w:rsidTr="00C24529">
        <w:tc>
          <w:tcPr>
            <w:tcW w:w="9639" w:type="dxa"/>
            <w:vAlign w:val="center"/>
          </w:tcPr>
          <w:p w:rsidR="00F57F32" w:rsidRPr="005A4C2B" w:rsidRDefault="00F57F32" w:rsidP="00C24529">
            <w:pPr>
              <w:autoSpaceDE w:val="0"/>
              <w:autoSpaceDN w:val="0"/>
              <w:adjustRightInd w:val="0"/>
              <w:spacing w:after="0" w:line="240" w:lineRule="auto"/>
              <w:rPr>
                <w:rStyle w:val="apple-converted-space"/>
                <w:rFonts w:ascii="Corbel" w:hAnsi="Corbel"/>
                <w:spacing w:val="1"/>
                <w:sz w:val="21"/>
                <w:szCs w:val="21"/>
                <w:shd w:val="clear" w:color="auto" w:fill="FFFFFF"/>
              </w:rPr>
            </w:pPr>
            <w:r w:rsidRPr="005A4C2B">
              <w:rPr>
                <w:rFonts w:ascii="Corbel" w:hAnsi="Corbel"/>
                <w:sz w:val="21"/>
                <w:szCs w:val="21"/>
              </w:rPr>
              <w:t>Transakcje wiązane w handlu międzynarodowym.</w:t>
            </w:r>
          </w:p>
        </w:tc>
      </w:tr>
      <w:tr w:rsidR="00F57F32" w:rsidRPr="005A4C2B" w:rsidTr="00C24529">
        <w:tc>
          <w:tcPr>
            <w:tcW w:w="9639" w:type="dxa"/>
            <w:vAlign w:val="center"/>
          </w:tcPr>
          <w:p w:rsidR="00F57F32" w:rsidRPr="005A4C2B" w:rsidRDefault="00F57F32" w:rsidP="00C24529">
            <w:pPr>
              <w:autoSpaceDE w:val="0"/>
              <w:autoSpaceDN w:val="0"/>
              <w:adjustRightInd w:val="0"/>
              <w:spacing w:after="0" w:line="240" w:lineRule="auto"/>
              <w:rPr>
                <w:rFonts w:ascii="Corbel" w:hAnsi="Corbel"/>
                <w:sz w:val="21"/>
                <w:szCs w:val="21"/>
              </w:rPr>
            </w:pPr>
            <w:r w:rsidRPr="005A4C2B">
              <w:rPr>
                <w:rFonts w:ascii="Corbel" w:hAnsi="Corbel"/>
                <w:sz w:val="21"/>
                <w:szCs w:val="21"/>
              </w:rPr>
              <w:t>Nieuwarunkowane formy zapłaty w handlu zagranicznym.</w:t>
            </w:r>
          </w:p>
        </w:tc>
      </w:tr>
      <w:tr w:rsidR="00F57F32" w:rsidRPr="005A4C2B" w:rsidTr="00C24529">
        <w:tc>
          <w:tcPr>
            <w:tcW w:w="9639" w:type="dxa"/>
            <w:vAlign w:val="center"/>
          </w:tcPr>
          <w:p w:rsidR="00F57F32" w:rsidRPr="005A4C2B" w:rsidRDefault="00F57F32" w:rsidP="00C24529">
            <w:pPr>
              <w:autoSpaceDE w:val="0"/>
              <w:autoSpaceDN w:val="0"/>
              <w:adjustRightInd w:val="0"/>
              <w:spacing w:after="0" w:line="240" w:lineRule="auto"/>
              <w:rPr>
                <w:rFonts w:ascii="Corbel" w:hAnsi="Corbel"/>
                <w:sz w:val="21"/>
                <w:szCs w:val="21"/>
              </w:rPr>
            </w:pPr>
            <w:r w:rsidRPr="005A4C2B">
              <w:rPr>
                <w:rFonts w:ascii="Corbel" w:hAnsi="Corbel"/>
                <w:sz w:val="21"/>
                <w:szCs w:val="21"/>
              </w:rPr>
              <w:t>Weksel w handlu zagranicznym.</w:t>
            </w:r>
          </w:p>
        </w:tc>
      </w:tr>
      <w:tr w:rsidR="00F57F32" w:rsidRPr="005A4C2B" w:rsidTr="00C24529">
        <w:tc>
          <w:tcPr>
            <w:tcW w:w="9639" w:type="dxa"/>
            <w:vAlign w:val="center"/>
          </w:tcPr>
          <w:p w:rsidR="00F57F32" w:rsidRPr="005A4C2B" w:rsidRDefault="00F57F32" w:rsidP="00C24529">
            <w:pPr>
              <w:spacing w:after="0" w:line="240" w:lineRule="auto"/>
              <w:rPr>
                <w:rFonts w:ascii="Corbel" w:hAnsi="Corbel"/>
                <w:spacing w:val="1"/>
                <w:sz w:val="21"/>
                <w:szCs w:val="21"/>
                <w:shd w:val="clear" w:color="auto" w:fill="FFFFFF"/>
              </w:rPr>
            </w:pPr>
            <w:r w:rsidRPr="005A4C2B">
              <w:rPr>
                <w:rFonts w:ascii="Corbel" w:hAnsi="Corbel"/>
                <w:sz w:val="21"/>
                <w:szCs w:val="21"/>
              </w:rPr>
              <w:t>Inkaso dokumentowe.</w:t>
            </w:r>
          </w:p>
        </w:tc>
      </w:tr>
      <w:tr w:rsidR="00F57F32" w:rsidRPr="005A4C2B" w:rsidTr="00C24529">
        <w:tc>
          <w:tcPr>
            <w:tcW w:w="9639" w:type="dxa"/>
            <w:vAlign w:val="center"/>
          </w:tcPr>
          <w:p w:rsidR="00F57F32" w:rsidRPr="005A4C2B" w:rsidRDefault="00F57F32" w:rsidP="00C24529">
            <w:pPr>
              <w:autoSpaceDE w:val="0"/>
              <w:autoSpaceDN w:val="0"/>
              <w:adjustRightInd w:val="0"/>
              <w:spacing w:after="0" w:line="240" w:lineRule="auto"/>
              <w:rPr>
                <w:rFonts w:ascii="Corbel" w:hAnsi="Corbel"/>
                <w:sz w:val="21"/>
                <w:szCs w:val="21"/>
              </w:rPr>
            </w:pPr>
            <w:r w:rsidRPr="005A4C2B">
              <w:rPr>
                <w:rFonts w:ascii="Corbel" w:hAnsi="Corbel"/>
                <w:sz w:val="21"/>
                <w:szCs w:val="21"/>
              </w:rPr>
              <w:t>Charakterystyka akredytywy dokumentowej.</w:t>
            </w:r>
          </w:p>
        </w:tc>
      </w:tr>
      <w:tr w:rsidR="00F57F32" w:rsidRPr="005A4C2B" w:rsidTr="00C24529">
        <w:tc>
          <w:tcPr>
            <w:tcW w:w="9639" w:type="dxa"/>
            <w:vAlign w:val="center"/>
          </w:tcPr>
          <w:p w:rsidR="00F57F32" w:rsidRPr="005A4C2B" w:rsidRDefault="00F57F32" w:rsidP="00C24529">
            <w:pPr>
              <w:spacing w:after="0" w:line="240" w:lineRule="auto"/>
              <w:rPr>
                <w:rFonts w:ascii="Corbel" w:hAnsi="Corbel"/>
                <w:b/>
                <w:sz w:val="21"/>
                <w:szCs w:val="21"/>
              </w:rPr>
            </w:pPr>
            <w:r w:rsidRPr="005A4C2B">
              <w:rPr>
                <w:rFonts w:ascii="Corbel" w:hAnsi="Corbel"/>
                <w:sz w:val="21"/>
                <w:szCs w:val="21"/>
              </w:rPr>
              <w:t>Wybór formy płatności w handlu zagranicznym.</w:t>
            </w:r>
          </w:p>
        </w:tc>
      </w:tr>
      <w:tr w:rsidR="00F57F32" w:rsidRPr="005A4C2B" w:rsidTr="00C24529">
        <w:tc>
          <w:tcPr>
            <w:tcW w:w="9639" w:type="dxa"/>
            <w:vAlign w:val="center"/>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Kredyty jako źródło finansowania handlu zagranicznego.</w:t>
            </w:r>
          </w:p>
        </w:tc>
      </w:tr>
      <w:tr w:rsidR="00F57F32" w:rsidRPr="005A4C2B" w:rsidTr="00C24529">
        <w:tc>
          <w:tcPr>
            <w:tcW w:w="9639" w:type="dxa"/>
            <w:vAlign w:val="center"/>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Faktoring i forfaiting w handlu zagranicznym.</w:t>
            </w:r>
          </w:p>
        </w:tc>
      </w:tr>
      <w:tr w:rsidR="00F57F32" w:rsidRPr="005A4C2B" w:rsidTr="00C24529">
        <w:tc>
          <w:tcPr>
            <w:tcW w:w="9639" w:type="dxa"/>
            <w:vAlign w:val="center"/>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Funkcjonowanie rynku walutowego.</w:t>
            </w:r>
          </w:p>
        </w:tc>
      </w:tr>
      <w:tr w:rsidR="00F57F32" w:rsidRPr="005A4C2B" w:rsidTr="00C24529">
        <w:tc>
          <w:tcPr>
            <w:tcW w:w="9639" w:type="dxa"/>
            <w:vAlign w:val="center"/>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Zarządzanie ryzykiem kursowym.</w:t>
            </w:r>
          </w:p>
        </w:tc>
      </w:tr>
    </w:tbl>
    <w:p w:rsidR="00F57F32" w:rsidRPr="005A4C2B" w:rsidRDefault="00F57F32" w:rsidP="00C24529">
      <w:pPr>
        <w:pStyle w:val="Punktygwne"/>
        <w:spacing w:before="0" w:after="0"/>
        <w:ind w:left="426"/>
        <w:rPr>
          <w:rFonts w:ascii="Corbel" w:hAnsi="Corbel"/>
          <w:smallCaps w:val="0"/>
          <w:sz w:val="21"/>
          <w:szCs w:val="21"/>
        </w:rPr>
      </w:pPr>
    </w:p>
    <w:p w:rsidR="00F57F32" w:rsidRPr="005A4C2B" w:rsidRDefault="00F57F32" w:rsidP="00C24529">
      <w:pPr>
        <w:pStyle w:val="Punktygwne"/>
        <w:spacing w:before="0" w:after="0"/>
        <w:ind w:left="426"/>
        <w:rPr>
          <w:rFonts w:ascii="Corbel" w:hAnsi="Corbel"/>
          <w:b w:val="0"/>
          <w:smallCaps w:val="0"/>
          <w:sz w:val="21"/>
          <w:szCs w:val="21"/>
        </w:rPr>
      </w:pPr>
      <w:r w:rsidRPr="005A4C2B">
        <w:rPr>
          <w:rFonts w:ascii="Corbel" w:hAnsi="Corbel"/>
          <w:smallCaps w:val="0"/>
          <w:sz w:val="21"/>
          <w:szCs w:val="21"/>
        </w:rPr>
        <w:t>3.4. Metody dydaktyczne</w:t>
      </w:r>
      <w:r w:rsidRPr="005A4C2B">
        <w:rPr>
          <w:rFonts w:ascii="Corbel" w:hAnsi="Corbel"/>
          <w:b w:val="0"/>
          <w:smallCaps w:val="0"/>
          <w:sz w:val="21"/>
          <w:szCs w:val="21"/>
        </w:rPr>
        <w:t xml:space="preserve"> </w:t>
      </w:r>
    </w:p>
    <w:p w:rsidR="00F57F32" w:rsidRPr="005A4C2B" w:rsidRDefault="00F57F32" w:rsidP="00C24529">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Ćwiczenia: prezentacje multimedialne, dyskusja, analiza i interpretacja tekstów źródłowych, danych statystycznych oraz rozwiązywanie zadań i praca w grupach.</w:t>
      </w:r>
    </w:p>
    <w:p w:rsidR="00F57F32" w:rsidRPr="005A4C2B" w:rsidRDefault="00F57F32" w:rsidP="00C24529">
      <w:pPr>
        <w:pStyle w:val="Punktygwne"/>
        <w:spacing w:before="0" w:after="0"/>
        <w:jc w:val="both"/>
        <w:rPr>
          <w:rFonts w:ascii="Corbel" w:hAnsi="Corbel"/>
          <w:sz w:val="21"/>
          <w:szCs w:val="21"/>
        </w:rPr>
      </w:pPr>
    </w:p>
    <w:p w:rsidR="00F57F32" w:rsidRPr="005A4C2B" w:rsidRDefault="00F57F32" w:rsidP="00C24529">
      <w:pPr>
        <w:pStyle w:val="Punktygwne"/>
        <w:tabs>
          <w:tab w:val="left" w:pos="284"/>
        </w:tabs>
        <w:spacing w:before="0" w:after="0"/>
        <w:rPr>
          <w:rFonts w:ascii="Corbel" w:hAnsi="Corbel"/>
          <w:smallCaps w:val="0"/>
          <w:sz w:val="21"/>
          <w:szCs w:val="21"/>
        </w:rPr>
      </w:pPr>
      <w:r w:rsidRPr="005A4C2B">
        <w:rPr>
          <w:rFonts w:ascii="Corbel" w:hAnsi="Corbel"/>
          <w:smallCaps w:val="0"/>
          <w:sz w:val="21"/>
          <w:szCs w:val="21"/>
        </w:rPr>
        <w:t xml:space="preserve">4. METODY I KRYTERIA OCENY </w:t>
      </w:r>
    </w:p>
    <w:p w:rsidR="00F57F32" w:rsidRPr="005A4C2B" w:rsidRDefault="00F57F32" w:rsidP="00C24529">
      <w:pPr>
        <w:pStyle w:val="Punktygwne"/>
        <w:spacing w:before="0" w:after="0"/>
        <w:ind w:left="426"/>
        <w:rPr>
          <w:rFonts w:ascii="Corbel" w:hAnsi="Corbel"/>
          <w:smallCaps w:val="0"/>
          <w:sz w:val="21"/>
          <w:szCs w:val="21"/>
        </w:rPr>
      </w:pPr>
      <w:r w:rsidRPr="005A4C2B">
        <w:rPr>
          <w:rFonts w:ascii="Corbel" w:hAnsi="Corbel"/>
          <w:smallCaps w:val="0"/>
          <w:sz w:val="21"/>
          <w:szCs w:val="21"/>
        </w:rPr>
        <w:t>4.1. Sposoby weryfikacji efektów kształcenia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69"/>
        <w:gridCol w:w="5329"/>
        <w:gridCol w:w="2080"/>
      </w:tblGrid>
      <w:tr w:rsidR="00F57F32" w:rsidRPr="005A4C2B" w:rsidTr="008272CB">
        <w:tc>
          <w:tcPr>
            <w:tcW w:w="1843"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Symbol efektu</w:t>
            </w:r>
          </w:p>
        </w:tc>
        <w:tc>
          <w:tcPr>
            <w:tcW w:w="5670" w:type="dxa"/>
            <w:vAlign w:val="center"/>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Metody oceny efektów kształcenia</w:t>
            </w:r>
          </w:p>
          <w:p w:rsidR="00F57F32" w:rsidRPr="005A4C2B" w:rsidRDefault="00F57F32" w:rsidP="00C24529">
            <w:pPr>
              <w:pStyle w:val="Punktygwne"/>
              <w:spacing w:before="0" w:after="0"/>
              <w:jc w:val="center"/>
              <w:rPr>
                <w:rFonts w:ascii="Corbel" w:hAnsi="Corbel"/>
                <w:b w:val="0"/>
                <w:smallCaps w:val="0"/>
                <w:sz w:val="21"/>
                <w:szCs w:val="21"/>
              </w:rPr>
            </w:pPr>
          </w:p>
        </w:tc>
        <w:tc>
          <w:tcPr>
            <w:tcW w:w="2126"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Forma zajęć dydaktycznych </w:t>
            </w:r>
          </w:p>
        </w:tc>
      </w:tr>
      <w:tr w:rsidR="00F57F32" w:rsidRPr="005A4C2B" w:rsidTr="008272CB">
        <w:tc>
          <w:tcPr>
            <w:tcW w:w="1843" w:type="dxa"/>
          </w:tcPr>
          <w:p w:rsidR="00F57F32" w:rsidRPr="005A4C2B" w:rsidRDefault="00F57F32" w:rsidP="00C24529">
            <w:pPr>
              <w:pStyle w:val="Punktygwne"/>
              <w:spacing w:before="0" w:after="0"/>
              <w:rPr>
                <w:rFonts w:ascii="Corbel" w:hAnsi="Corbel"/>
                <w:b w:val="0"/>
                <w:sz w:val="21"/>
                <w:szCs w:val="21"/>
              </w:rPr>
            </w:pPr>
            <w:r w:rsidRPr="005A4C2B">
              <w:rPr>
                <w:rFonts w:ascii="Corbel" w:hAnsi="Corbel"/>
                <w:b w:val="0"/>
                <w:sz w:val="21"/>
                <w:szCs w:val="21"/>
              </w:rPr>
              <w:t xml:space="preserve">ek_01 </w:t>
            </w:r>
          </w:p>
        </w:tc>
        <w:tc>
          <w:tcPr>
            <w:tcW w:w="5670" w:type="dxa"/>
          </w:tcPr>
          <w:p w:rsidR="00F57F32" w:rsidRPr="005A4C2B" w:rsidRDefault="00F57F32" w:rsidP="00C245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test, praca grupowa, obserwacja w trakcie zajęć</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ćwiczenia</w:t>
            </w:r>
          </w:p>
        </w:tc>
      </w:tr>
      <w:tr w:rsidR="00F57F32" w:rsidRPr="005A4C2B" w:rsidTr="00B22F29">
        <w:tc>
          <w:tcPr>
            <w:tcW w:w="1843" w:type="dxa"/>
          </w:tcPr>
          <w:p w:rsidR="00F57F32" w:rsidRPr="005A4C2B" w:rsidRDefault="00F57F32" w:rsidP="00C24529">
            <w:pPr>
              <w:pStyle w:val="Punktygwne"/>
              <w:spacing w:before="0" w:after="0"/>
              <w:rPr>
                <w:rFonts w:ascii="Corbel" w:hAnsi="Corbel"/>
                <w:b w:val="0"/>
                <w:sz w:val="21"/>
                <w:szCs w:val="21"/>
              </w:rPr>
            </w:pPr>
            <w:r w:rsidRPr="005A4C2B">
              <w:rPr>
                <w:rFonts w:ascii="Corbel" w:hAnsi="Corbel"/>
                <w:b w:val="0"/>
                <w:sz w:val="21"/>
                <w:szCs w:val="21"/>
              </w:rPr>
              <w:t>ek_02</w:t>
            </w:r>
          </w:p>
        </w:tc>
        <w:tc>
          <w:tcPr>
            <w:tcW w:w="5670" w:type="dxa"/>
          </w:tcPr>
          <w:p w:rsidR="00F57F32" w:rsidRPr="005A4C2B" w:rsidRDefault="00F57F32" w:rsidP="00C245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test, praca grupowa, obserwacja w trakcie zajęć</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ćwiczenia</w:t>
            </w:r>
          </w:p>
        </w:tc>
      </w:tr>
      <w:tr w:rsidR="00F57F32" w:rsidRPr="005A4C2B" w:rsidTr="00B22F29">
        <w:tc>
          <w:tcPr>
            <w:tcW w:w="1843" w:type="dxa"/>
          </w:tcPr>
          <w:p w:rsidR="00F57F32" w:rsidRPr="005A4C2B" w:rsidRDefault="00F57F32" w:rsidP="00C24529">
            <w:pPr>
              <w:pStyle w:val="Punktygwne"/>
              <w:spacing w:before="0" w:after="0"/>
              <w:rPr>
                <w:rFonts w:ascii="Corbel" w:hAnsi="Corbel"/>
                <w:b w:val="0"/>
                <w:sz w:val="21"/>
                <w:szCs w:val="21"/>
              </w:rPr>
            </w:pPr>
            <w:r w:rsidRPr="005A4C2B">
              <w:rPr>
                <w:rFonts w:ascii="Corbel" w:hAnsi="Corbel"/>
                <w:b w:val="0"/>
                <w:sz w:val="21"/>
                <w:szCs w:val="21"/>
              </w:rPr>
              <w:t xml:space="preserve">ek_03 </w:t>
            </w:r>
          </w:p>
        </w:tc>
        <w:tc>
          <w:tcPr>
            <w:tcW w:w="5670" w:type="dxa"/>
          </w:tcPr>
          <w:p w:rsidR="00F57F32" w:rsidRPr="005A4C2B" w:rsidRDefault="00F57F32" w:rsidP="00C245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praca grupowa, obserwacja w trakcie zajęć</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ćwiczenia</w:t>
            </w:r>
          </w:p>
        </w:tc>
      </w:tr>
    </w:tbl>
    <w:p w:rsidR="00F57F32" w:rsidRPr="005A4C2B" w:rsidRDefault="00F57F32" w:rsidP="00C24529">
      <w:pPr>
        <w:pStyle w:val="Punktygwne"/>
        <w:spacing w:before="0" w:after="0"/>
        <w:ind w:left="426"/>
        <w:rPr>
          <w:rFonts w:ascii="Corbel" w:hAnsi="Corbel"/>
          <w:smallCaps w:val="0"/>
          <w:sz w:val="21"/>
          <w:szCs w:val="21"/>
        </w:rPr>
      </w:pPr>
    </w:p>
    <w:p w:rsidR="00F57F32" w:rsidRPr="005A4C2B" w:rsidRDefault="00F57F32" w:rsidP="00C24529">
      <w:pPr>
        <w:pStyle w:val="Punktygwne"/>
        <w:spacing w:before="0" w:after="0"/>
        <w:ind w:left="426"/>
        <w:rPr>
          <w:rFonts w:ascii="Corbel" w:hAnsi="Corbel"/>
          <w:smallCaps w:val="0"/>
          <w:sz w:val="21"/>
          <w:szCs w:val="21"/>
        </w:rPr>
      </w:pPr>
      <w:r w:rsidRPr="005A4C2B">
        <w:rPr>
          <w:rFonts w:ascii="Corbel" w:hAnsi="Corbel"/>
          <w:smallCaps w:val="0"/>
          <w:sz w:val="21"/>
          <w:szCs w:val="21"/>
        </w:rPr>
        <w:t xml:space="preserve">4.2 Warunki zaliczenia przedmiotu (kryteria oceniania)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923D7D">
        <w:tc>
          <w:tcPr>
            <w:tcW w:w="9670"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Ćwiczenia: </w:t>
            </w:r>
          </w:p>
          <w:p w:rsidR="00F57F32" w:rsidRPr="005A4C2B" w:rsidRDefault="00F57F32" w:rsidP="00C24529">
            <w:pPr>
              <w:numPr>
                <w:ilvl w:val="0"/>
                <w:numId w:val="2"/>
              </w:numPr>
              <w:spacing w:after="0" w:line="240" w:lineRule="auto"/>
              <w:rPr>
                <w:rFonts w:ascii="Corbel" w:hAnsi="Corbel"/>
                <w:sz w:val="21"/>
                <w:szCs w:val="21"/>
              </w:rPr>
            </w:pPr>
            <w:r w:rsidRPr="005A4C2B">
              <w:rPr>
                <w:rFonts w:ascii="Corbel" w:hAnsi="Corbel"/>
                <w:sz w:val="21"/>
                <w:szCs w:val="21"/>
              </w:rPr>
              <w:t xml:space="preserve"> 1 test,</w:t>
            </w:r>
          </w:p>
          <w:p w:rsidR="00F57F32" w:rsidRPr="005A4C2B" w:rsidRDefault="00F57F32" w:rsidP="00C24529">
            <w:pPr>
              <w:numPr>
                <w:ilvl w:val="0"/>
                <w:numId w:val="2"/>
              </w:numPr>
              <w:spacing w:after="0" w:line="240" w:lineRule="auto"/>
              <w:rPr>
                <w:rFonts w:ascii="Corbel" w:hAnsi="Corbel"/>
                <w:sz w:val="21"/>
                <w:szCs w:val="21"/>
              </w:rPr>
            </w:pPr>
            <w:r w:rsidRPr="005A4C2B">
              <w:rPr>
                <w:rFonts w:ascii="Corbel" w:hAnsi="Corbel"/>
                <w:sz w:val="21"/>
                <w:szCs w:val="21"/>
              </w:rPr>
              <w:t xml:space="preserve"> 1 praca zespołowa,</w:t>
            </w:r>
          </w:p>
          <w:p w:rsidR="00F57F32" w:rsidRPr="005A4C2B" w:rsidRDefault="00F57F32" w:rsidP="00C24529">
            <w:pPr>
              <w:numPr>
                <w:ilvl w:val="0"/>
                <w:numId w:val="2"/>
              </w:numPr>
              <w:spacing w:after="0" w:line="240" w:lineRule="auto"/>
              <w:rPr>
                <w:rFonts w:ascii="Corbel" w:hAnsi="Corbel"/>
                <w:sz w:val="21"/>
                <w:szCs w:val="21"/>
              </w:rPr>
            </w:pPr>
            <w:r w:rsidRPr="005A4C2B">
              <w:rPr>
                <w:rFonts w:ascii="Corbel" w:hAnsi="Corbel"/>
                <w:sz w:val="21"/>
                <w:szCs w:val="21"/>
              </w:rPr>
              <w:lastRenderedPageBreak/>
              <w:t>ocena aktywności i przygotowania do zajęć na podstawie zadanej literatury.</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Ocena:</w:t>
            </w:r>
          </w:p>
          <w:p w:rsidR="00F57F32" w:rsidRPr="005A4C2B" w:rsidRDefault="00F57F32" w:rsidP="00A813EB">
            <w:pPr>
              <w:pStyle w:val="Punktygwne"/>
              <w:numPr>
                <w:ilvl w:val="0"/>
                <w:numId w:val="102"/>
              </w:numPr>
              <w:spacing w:before="0" w:after="0"/>
              <w:rPr>
                <w:rFonts w:ascii="Corbel" w:hAnsi="Corbel"/>
                <w:b w:val="0"/>
                <w:smallCaps w:val="0"/>
                <w:sz w:val="21"/>
                <w:szCs w:val="21"/>
              </w:rPr>
            </w:pPr>
            <w:r w:rsidRPr="005A4C2B">
              <w:rPr>
                <w:rFonts w:ascii="Corbel" w:hAnsi="Corbel"/>
                <w:b w:val="0"/>
                <w:smallCaps w:val="0"/>
                <w:sz w:val="21"/>
                <w:szCs w:val="21"/>
              </w:rPr>
              <w:t xml:space="preserve">3,0 wymaga zdobycia 50% maksymalnej liczby punktów, </w:t>
            </w:r>
          </w:p>
          <w:p w:rsidR="00F57F32" w:rsidRPr="005A4C2B" w:rsidRDefault="00F57F32" w:rsidP="00A813EB">
            <w:pPr>
              <w:pStyle w:val="Punktygwne"/>
              <w:numPr>
                <w:ilvl w:val="0"/>
                <w:numId w:val="103"/>
              </w:numPr>
              <w:spacing w:before="0" w:after="0"/>
              <w:rPr>
                <w:rFonts w:ascii="Corbel" w:hAnsi="Corbel"/>
                <w:b w:val="0"/>
                <w:smallCaps w:val="0"/>
                <w:sz w:val="21"/>
                <w:szCs w:val="21"/>
              </w:rPr>
            </w:pPr>
            <w:r w:rsidRPr="005A4C2B">
              <w:rPr>
                <w:rFonts w:ascii="Corbel" w:hAnsi="Corbel"/>
                <w:b w:val="0"/>
                <w:smallCaps w:val="0"/>
                <w:sz w:val="21"/>
                <w:szCs w:val="21"/>
              </w:rPr>
              <w:t>3,5 wymaga zdobycia 51-60% maksymalnej liczby punktów,</w:t>
            </w:r>
          </w:p>
          <w:p w:rsidR="00F57F32" w:rsidRPr="005A4C2B" w:rsidRDefault="00F57F32" w:rsidP="00A813EB">
            <w:pPr>
              <w:pStyle w:val="Punktygwne"/>
              <w:numPr>
                <w:ilvl w:val="0"/>
                <w:numId w:val="103"/>
              </w:numPr>
              <w:spacing w:before="0" w:after="0"/>
              <w:rPr>
                <w:rFonts w:ascii="Corbel" w:hAnsi="Corbel"/>
                <w:b w:val="0"/>
                <w:smallCaps w:val="0"/>
                <w:sz w:val="21"/>
                <w:szCs w:val="21"/>
              </w:rPr>
            </w:pPr>
            <w:r w:rsidRPr="005A4C2B">
              <w:rPr>
                <w:rFonts w:ascii="Corbel" w:hAnsi="Corbel"/>
                <w:b w:val="0"/>
                <w:smallCaps w:val="0"/>
                <w:sz w:val="21"/>
                <w:szCs w:val="21"/>
              </w:rPr>
              <w:t>4,0 wymaga zdobycia 61-75% maksymalnej liczby punktów,</w:t>
            </w:r>
          </w:p>
          <w:p w:rsidR="00F57F32" w:rsidRPr="005A4C2B" w:rsidRDefault="00F57F32" w:rsidP="00A813EB">
            <w:pPr>
              <w:pStyle w:val="Punktygwne"/>
              <w:numPr>
                <w:ilvl w:val="0"/>
                <w:numId w:val="103"/>
              </w:numPr>
              <w:spacing w:before="0" w:after="0"/>
              <w:rPr>
                <w:rFonts w:ascii="Corbel" w:hAnsi="Corbel"/>
                <w:b w:val="0"/>
                <w:smallCaps w:val="0"/>
                <w:sz w:val="21"/>
                <w:szCs w:val="21"/>
              </w:rPr>
            </w:pPr>
            <w:r w:rsidRPr="005A4C2B">
              <w:rPr>
                <w:rFonts w:ascii="Corbel" w:hAnsi="Corbel"/>
                <w:b w:val="0"/>
                <w:smallCaps w:val="0"/>
                <w:sz w:val="21"/>
                <w:szCs w:val="21"/>
              </w:rPr>
              <w:t>4,5 wymaga zdobycia 76-85% maksymalnej liczby punktów,</w:t>
            </w:r>
          </w:p>
          <w:p w:rsidR="00F57F32" w:rsidRPr="005A4C2B" w:rsidRDefault="00F57F32" w:rsidP="00A813EB">
            <w:pPr>
              <w:pStyle w:val="Punktygwne"/>
              <w:numPr>
                <w:ilvl w:val="0"/>
                <w:numId w:val="103"/>
              </w:numPr>
              <w:spacing w:before="0" w:after="0"/>
              <w:rPr>
                <w:rFonts w:ascii="Corbel" w:hAnsi="Corbel"/>
                <w:b w:val="0"/>
                <w:smallCaps w:val="0"/>
                <w:sz w:val="21"/>
                <w:szCs w:val="21"/>
              </w:rPr>
            </w:pPr>
            <w:r w:rsidRPr="005A4C2B">
              <w:rPr>
                <w:rFonts w:ascii="Corbel" w:hAnsi="Corbel"/>
                <w:b w:val="0"/>
                <w:smallCaps w:val="0"/>
                <w:sz w:val="21"/>
                <w:szCs w:val="21"/>
              </w:rPr>
              <w:t>5,0 wymaga zdobycia pow. 85% maksymalnej liczby punktów,</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przypisanych przez prowadzących zajęcia do poszczególnych prac i aktywności składających się na zaliczenie przedmiotu.</w:t>
            </w:r>
          </w:p>
        </w:tc>
      </w:tr>
    </w:tbl>
    <w:p w:rsidR="00F57F32" w:rsidRPr="005A4C2B" w:rsidRDefault="00F57F32" w:rsidP="00C24529">
      <w:pPr>
        <w:pStyle w:val="Punktygwne"/>
        <w:spacing w:before="0" w:after="0"/>
        <w:rPr>
          <w:rFonts w:ascii="Corbel" w:hAnsi="Corbel"/>
          <w:b w:val="0"/>
          <w:smallCaps w:val="0"/>
          <w:sz w:val="21"/>
          <w:szCs w:val="21"/>
        </w:rPr>
      </w:pPr>
    </w:p>
    <w:p w:rsidR="00F57F32" w:rsidRPr="005A4C2B" w:rsidRDefault="00F57F32" w:rsidP="00C24529">
      <w:pPr>
        <w:pStyle w:val="Bezodstpw"/>
        <w:ind w:left="284" w:hanging="284"/>
        <w:jc w:val="both"/>
        <w:rPr>
          <w:rFonts w:ascii="Corbel" w:hAnsi="Corbel"/>
          <w:b/>
          <w:sz w:val="21"/>
          <w:szCs w:val="21"/>
        </w:rPr>
      </w:pPr>
      <w:r w:rsidRPr="005A4C2B">
        <w:rPr>
          <w:rFonts w:ascii="Corbel" w:hAnsi="Corbel"/>
          <w:b/>
          <w:sz w:val="21"/>
          <w:szCs w:val="21"/>
        </w:rPr>
        <w:t xml:space="preserve">5. CAŁKOWITY NAKŁAD PRACY STUDENTA POTRZEBNY DO OSIĄGNIĘCIA ZAŁOŻONYCH EFEKTÓW W GODZINACH ORAZ PUNKTACH ECTS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26"/>
        <w:gridCol w:w="4452"/>
      </w:tblGrid>
      <w:tr w:rsidR="00F57F32" w:rsidRPr="005A4C2B" w:rsidTr="003E1941">
        <w:tc>
          <w:tcPr>
            <w:tcW w:w="4962" w:type="dxa"/>
            <w:vAlign w:val="center"/>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Forma aktywności</w:t>
            </w:r>
          </w:p>
        </w:tc>
        <w:tc>
          <w:tcPr>
            <w:tcW w:w="4677" w:type="dxa"/>
            <w:vAlign w:val="center"/>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Średnia liczba godzin na zrealizowanie aktywności</w:t>
            </w:r>
          </w:p>
        </w:tc>
      </w:tr>
      <w:tr w:rsidR="00F57F32" w:rsidRPr="005A4C2B" w:rsidTr="00C24529">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kontaktowe wynikające z planu studiów</w:t>
            </w:r>
          </w:p>
        </w:tc>
        <w:tc>
          <w:tcPr>
            <w:tcW w:w="4677" w:type="dxa"/>
            <w:vAlign w:val="center"/>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9</w:t>
            </w:r>
          </w:p>
        </w:tc>
      </w:tr>
      <w:tr w:rsidR="00F57F32" w:rsidRPr="005A4C2B" w:rsidTr="00C24529">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Inne z udziałem nauczyciela</w:t>
            </w:r>
          </w:p>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(udział w konsultacjach)</w:t>
            </w:r>
          </w:p>
        </w:tc>
        <w:tc>
          <w:tcPr>
            <w:tcW w:w="4677" w:type="dxa"/>
            <w:vAlign w:val="center"/>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5</w:t>
            </w:r>
          </w:p>
        </w:tc>
      </w:tr>
      <w:tr w:rsidR="00F57F32" w:rsidRPr="005A4C2B" w:rsidTr="00C24529">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niekontaktowe – praca własna studenta (przygotowanie do zajęć, testu, przygotowanie pracy grupowej)</w:t>
            </w:r>
          </w:p>
        </w:tc>
        <w:tc>
          <w:tcPr>
            <w:tcW w:w="4677" w:type="dxa"/>
            <w:vAlign w:val="center"/>
          </w:tcPr>
          <w:p w:rsidR="00F57F32" w:rsidRPr="005A4C2B" w:rsidRDefault="00F57F32" w:rsidP="00EF71B2">
            <w:pPr>
              <w:pStyle w:val="Akapitzlist"/>
              <w:spacing w:after="0" w:line="240" w:lineRule="auto"/>
              <w:ind w:left="0"/>
              <w:jc w:val="center"/>
              <w:rPr>
                <w:rFonts w:ascii="Corbel" w:hAnsi="Corbel"/>
                <w:sz w:val="21"/>
                <w:szCs w:val="21"/>
              </w:rPr>
            </w:pPr>
            <w:r w:rsidRPr="005A4C2B">
              <w:rPr>
                <w:rFonts w:ascii="Corbel" w:hAnsi="Corbel"/>
                <w:sz w:val="21"/>
                <w:szCs w:val="21"/>
              </w:rPr>
              <w:t>36</w:t>
            </w:r>
          </w:p>
        </w:tc>
      </w:tr>
      <w:tr w:rsidR="00F57F32" w:rsidRPr="005A4C2B" w:rsidTr="00923D7D">
        <w:tc>
          <w:tcPr>
            <w:tcW w:w="4962" w:type="dxa"/>
          </w:tcPr>
          <w:p w:rsidR="00F57F32" w:rsidRPr="005A4C2B" w:rsidRDefault="00F57F32" w:rsidP="00C24529">
            <w:pPr>
              <w:pStyle w:val="Akapitzlist"/>
              <w:spacing w:after="0" w:line="240" w:lineRule="auto"/>
              <w:ind w:left="0"/>
              <w:rPr>
                <w:rFonts w:ascii="Corbel" w:hAnsi="Corbel"/>
                <w:b/>
                <w:sz w:val="21"/>
                <w:szCs w:val="21"/>
              </w:rPr>
            </w:pPr>
            <w:r w:rsidRPr="005A4C2B">
              <w:rPr>
                <w:rFonts w:ascii="Corbel" w:hAnsi="Corbel"/>
                <w:b/>
                <w:sz w:val="21"/>
                <w:szCs w:val="21"/>
              </w:rPr>
              <w:t>SUMA GODZIN</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50</w:t>
            </w:r>
          </w:p>
        </w:tc>
      </w:tr>
      <w:tr w:rsidR="00F57F32" w:rsidRPr="005A4C2B" w:rsidTr="00923D7D">
        <w:tc>
          <w:tcPr>
            <w:tcW w:w="4962" w:type="dxa"/>
          </w:tcPr>
          <w:p w:rsidR="00F57F32" w:rsidRPr="005A4C2B" w:rsidRDefault="00F57F32" w:rsidP="00C24529">
            <w:pPr>
              <w:pStyle w:val="Akapitzlist"/>
              <w:spacing w:after="0" w:line="240" w:lineRule="auto"/>
              <w:ind w:left="0"/>
              <w:rPr>
                <w:rFonts w:ascii="Corbel" w:hAnsi="Corbel"/>
                <w:b/>
                <w:sz w:val="21"/>
                <w:szCs w:val="21"/>
              </w:rPr>
            </w:pPr>
            <w:r w:rsidRPr="005A4C2B">
              <w:rPr>
                <w:rFonts w:ascii="Corbel" w:hAnsi="Corbel"/>
                <w:b/>
                <w:sz w:val="21"/>
                <w:szCs w:val="21"/>
              </w:rPr>
              <w:t>SUMARYCZNA LICZBA PUNKTÓW ECTS</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2</w:t>
            </w:r>
          </w:p>
        </w:tc>
      </w:tr>
    </w:tbl>
    <w:p w:rsidR="00F57F32" w:rsidRPr="005A4C2B" w:rsidRDefault="00F57F32" w:rsidP="00C24529">
      <w:pPr>
        <w:pStyle w:val="Punktygwne"/>
        <w:spacing w:before="0" w:after="0"/>
        <w:ind w:left="426"/>
        <w:rPr>
          <w:rFonts w:ascii="Corbel" w:hAnsi="Corbel"/>
          <w:b w:val="0"/>
          <w:i/>
          <w:smallCaps w:val="0"/>
          <w:sz w:val="21"/>
          <w:szCs w:val="21"/>
        </w:rPr>
      </w:pPr>
      <w:r w:rsidRPr="005A4C2B">
        <w:rPr>
          <w:rFonts w:ascii="Corbel" w:hAnsi="Corbel"/>
          <w:b w:val="0"/>
          <w:i/>
          <w:smallCaps w:val="0"/>
          <w:sz w:val="21"/>
          <w:szCs w:val="21"/>
        </w:rPr>
        <w:t>* Należy uwzględnić, że 1 pkt ECTS odpowiada 25-30 godzin całkowitego nakładu pracy studenta.</w:t>
      </w:r>
    </w:p>
    <w:p w:rsidR="00F57F32" w:rsidRPr="005A4C2B" w:rsidRDefault="00F57F32" w:rsidP="00C24529">
      <w:pPr>
        <w:pStyle w:val="Punktygwne"/>
        <w:spacing w:before="0" w:after="0"/>
        <w:rPr>
          <w:rFonts w:ascii="Corbel" w:hAnsi="Corbel"/>
          <w:smallCaps w:val="0"/>
          <w:sz w:val="21"/>
          <w:szCs w:val="21"/>
        </w:rPr>
      </w:pPr>
    </w:p>
    <w:p w:rsidR="00F57F32" w:rsidRPr="005A4C2B" w:rsidRDefault="00F57F32" w:rsidP="00C24529">
      <w:pPr>
        <w:pStyle w:val="Punktygwne"/>
        <w:spacing w:before="0" w:after="0"/>
        <w:rPr>
          <w:rFonts w:ascii="Corbel" w:hAnsi="Corbel"/>
          <w:smallCaps w:val="0"/>
          <w:sz w:val="21"/>
          <w:szCs w:val="21"/>
        </w:rPr>
      </w:pPr>
      <w:r w:rsidRPr="005A4C2B">
        <w:rPr>
          <w:rFonts w:ascii="Corbel" w:hAnsi="Corbel"/>
          <w:smallCaps w:val="0"/>
          <w:sz w:val="21"/>
          <w:szCs w:val="21"/>
        </w:rPr>
        <w:t xml:space="preserve">6. PRAKTYKI ZAWODOWE W RAMACH PRZEDMIOTU/ MODUŁU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81"/>
        <w:gridCol w:w="4905"/>
      </w:tblGrid>
      <w:tr w:rsidR="00F57F32" w:rsidRPr="005A4C2B" w:rsidTr="00C24529">
        <w:trPr>
          <w:trHeight w:val="397"/>
        </w:trPr>
        <w:tc>
          <w:tcPr>
            <w:tcW w:w="2359" w:type="pct"/>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wymiar godzinowy</w:t>
            </w:r>
          </w:p>
        </w:tc>
        <w:tc>
          <w:tcPr>
            <w:tcW w:w="2641" w:type="pct"/>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t>
            </w:r>
          </w:p>
        </w:tc>
      </w:tr>
      <w:tr w:rsidR="00F57F32" w:rsidRPr="005A4C2B" w:rsidTr="00C24529">
        <w:trPr>
          <w:trHeight w:val="397"/>
        </w:trPr>
        <w:tc>
          <w:tcPr>
            <w:tcW w:w="2359" w:type="pct"/>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zasady i formy odbywania praktyk </w:t>
            </w:r>
          </w:p>
        </w:tc>
        <w:tc>
          <w:tcPr>
            <w:tcW w:w="2641" w:type="pct"/>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w:t>
            </w:r>
          </w:p>
        </w:tc>
      </w:tr>
    </w:tbl>
    <w:p w:rsidR="00F57F32" w:rsidRPr="005A4C2B" w:rsidRDefault="00F57F32" w:rsidP="00C24529">
      <w:pPr>
        <w:pStyle w:val="Punktygwne"/>
        <w:spacing w:before="0" w:after="0"/>
        <w:rPr>
          <w:rFonts w:ascii="Corbel" w:hAnsi="Corbel"/>
          <w:b w:val="0"/>
          <w:smallCaps w:val="0"/>
          <w:sz w:val="21"/>
          <w:szCs w:val="21"/>
        </w:rPr>
      </w:pPr>
    </w:p>
    <w:p w:rsidR="00F57F32" w:rsidRPr="005A4C2B" w:rsidRDefault="00F57F32" w:rsidP="00C24529">
      <w:pPr>
        <w:pStyle w:val="Punktygwne"/>
        <w:spacing w:before="0" w:after="0"/>
        <w:rPr>
          <w:rFonts w:ascii="Corbel" w:hAnsi="Corbel"/>
          <w:smallCaps w:val="0"/>
          <w:sz w:val="21"/>
          <w:szCs w:val="21"/>
        </w:rPr>
      </w:pPr>
      <w:r w:rsidRPr="005A4C2B">
        <w:rPr>
          <w:rFonts w:ascii="Corbel" w:hAnsi="Corbel"/>
          <w:smallCaps w:val="0"/>
          <w:sz w:val="21"/>
          <w:szCs w:val="21"/>
        </w:rPr>
        <w:t xml:space="preserve">7. LITERATURA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F57F32" w:rsidRPr="005A4C2B" w:rsidTr="00C24529">
        <w:trPr>
          <w:trHeight w:val="397"/>
        </w:trPr>
        <w:tc>
          <w:tcPr>
            <w:tcW w:w="5000" w:type="pct"/>
            <w:shd w:val="clear" w:color="auto" w:fill="FFFFFF"/>
          </w:tcPr>
          <w:p w:rsidR="00F57F32" w:rsidRPr="005A4C2B" w:rsidRDefault="00F57F32" w:rsidP="00C24529">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Literatura podstawowa:</w:t>
            </w:r>
          </w:p>
          <w:p w:rsidR="00F57F32" w:rsidRPr="005A4C2B" w:rsidRDefault="00F57F32" w:rsidP="00AF5A9E">
            <w:pPr>
              <w:pStyle w:val="Punktygwne"/>
              <w:numPr>
                <w:ilvl w:val="0"/>
                <w:numId w:val="422"/>
              </w:numPr>
              <w:spacing w:before="0" w:after="0"/>
              <w:ind w:left="465"/>
              <w:jc w:val="both"/>
              <w:outlineLvl w:val="0"/>
              <w:rPr>
                <w:rFonts w:ascii="Corbel" w:eastAsia="Times New Roman" w:hAnsi="Corbel" w:cs="Times"/>
                <w:b w:val="0"/>
                <w:bCs/>
                <w:smallCaps w:val="0"/>
                <w:color w:val="FFFFFF"/>
                <w:kern w:val="36"/>
                <w:sz w:val="21"/>
                <w:szCs w:val="21"/>
                <w:lang w:eastAsia="pl-PL"/>
              </w:rPr>
            </w:pPr>
            <w:bookmarkStart w:id="15" w:name="_Toc488151971"/>
            <w:r w:rsidRPr="005A4C2B">
              <w:rPr>
                <w:rFonts w:ascii="Corbel" w:hAnsi="Corbel"/>
                <w:b w:val="0"/>
                <w:smallCaps w:val="0"/>
                <w:sz w:val="21"/>
                <w:szCs w:val="21"/>
              </w:rPr>
              <w:t>Marcinak-Neider D. (red.), Rozliczenia międzynarodowe, PWE, Warszawa 2011.</w:t>
            </w:r>
            <w:bookmarkEnd w:id="15"/>
          </w:p>
          <w:p w:rsidR="00F57F32" w:rsidRPr="005A4C2B" w:rsidRDefault="00F57F32" w:rsidP="00AF5A9E">
            <w:pPr>
              <w:pStyle w:val="Punktygwne"/>
              <w:numPr>
                <w:ilvl w:val="0"/>
                <w:numId w:val="422"/>
              </w:numPr>
              <w:spacing w:before="0" w:after="0"/>
              <w:ind w:left="465"/>
              <w:jc w:val="both"/>
              <w:outlineLvl w:val="0"/>
              <w:rPr>
                <w:rFonts w:ascii="Corbel" w:eastAsia="Times New Roman" w:hAnsi="Corbel" w:cs="Times"/>
                <w:b w:val="0"/>
                <w:bCs/>
                <w:smallCaps w:val="0"/>
                <w:color w:val="FFFFFF"/>
                <w:kern w:val="36"/>
                <w:sz w:val="21"/>
                <w:szCs w:val="21"/>
                <w:lang w:eastAsia="pl-PL"/>
              </w:rPr>
            </w:pPr>
            <w:bookmarkStart w:id="16" w:name="_Toc488151972"/>
            <w:r w:rsidRPr="005A4C2B">
              <w:rPr>
                <w:rFonts w:ascii="Corbel" w:hAnsi="Corbel"/>
                <w:b w:val="0"/>
                <w:smallCaps w:val="0"/>
                <w:sz w:val="21"/>
                <w:szCs w:val="21"/>
              </w:rPr>
              <w:t>Marciniak-Neider D., Płatności w handlu zagranicznym, Wyd. Uniwersytetu Gdańskiego, Gdańsk 2008.</w:t>
            </w:r>
            <w:bookmarkEnd w:id="16"/>
          </w:p>
          <w:p w:rsidR="00F57F32" w:rsidRPr="005A4C2B" w:rsidRDefault="00F57F32" w:rsidP="00AF5A9E">
            <w:pPr>
              <w:pStyle w:val="Punktygwne"/>
              <w:numPr>
                <w:ilvl w:val="0"/>
                <w:numId w:val="422"/>
              </w:numPr>
              <w:spacing w:before="0" w:after="0"/>
              <w:ind w:left="465"/>
              <w:jc w:val="both"/>
              <w:outlineLvl w:val="0"/>
              <w:rPr>
                <w:rFonts w:ascii="Corbel" w:eastAsia="Times New Roman" w:hAnsi="Corbel" w:cs="Times"/>
                <w:b w:val="0"/>
                <w:bCs/>
                <w:smallCaps w:val="0"/>
                <w:color w:val="FFFFFF"/>
                <w:kern w:val="36"/>
                <w:sz w:val="21"/>
                <w:szCs w:val="21"/>
                <w:lang w:eastAsia="pl-PL"/>
              </w:rPr>
            </w:pPr>
            <w:bookmarkStart w:id="17" w:name="_Toc488151973"/>
            <w:r w:rsidRPr="005A4C2B">
              <w:rPr>
                <w:rFonts w:ascii="Corbel" w:hAnsi="Corbel"/>
                <w:b w:val="0"/>
                <w:smallCaps w:val="0"/>
                <w:sz w:val="21"/>
                <w:szCs w:val="21"/>
              </w:rPr>
              <w:t>Bernaś B. (red.), Międzynarodowe transakcje ekonomiczne, Difin, Warszawa 2002.</w:t>
            </w:r>
            <w:bookmarkEnd w:id="17"/>
          </w:p>
        </w:tc>
      </w:tr>
      <w:tr w:rsidR="00F57F32" w:rsidRPr="005A4C2B" w:rsidTr="00C24529">
        <w:trPr>
          <w:trHeight w:val="397"/>
        </w:trPr>
        <w:tc>
          <w:tcPr>
            <w:tcW w:w="5000" w:type="pct"/>
          </w:tcPr>
          <w:p w:rsidR="00F57F32" w:rsidRPr="005A4C2B" w:rsidRDefault="00F57F32" w:rsidP="00C24529">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Literatura uzupełniająca:</w:t>
            </w:r>
          </w:p>
          <w:p w:rsidR="00F57F32" w:rsidRPr="005A4C2B" w:rsidRDefault="00F57F32" w:rsidP="00AF5A9E">
            <w:pPr>
              <w:pStyle w:val="Punktygwne"/>
              <w:numPr>
                <w:ilvl w:val="0"/>
                <w:numId w:val="423"/>
              </w:numPr>
              <w:spacing w:before="0" w:after="0"/>
              <w:ind w:left="465"/>
              <w:jc w:val="both"/>
              <w:rPr>
                <w:rFonts w:ascii="Corbel" w:hAnsi="Corbel"/>
                <w:b w:val="0"/>
                <w:smallCaps w:val="0"/>
                <w:sz w:val="21"/>
                <w:szCs w:val="21"/>
              </w:rPr>
            </w:pPr>
            <w:r w:rsidRPr="005A4C2B">
              <w:rPr>
                <w:rFonts w:ascii="Corbel" w:hAnsi="Corbel"/>
                <w:b w:val="0"/>
                <w:smallCaps w:val="0"/>
                <w:sz w:val="21"/>
                <w:szCs w:val="21"/>
              </w:rPr>
              <w:t>Kaczmarek T.T., Nietypowe transakcje w praktyce handlu międzynarodowego, Difin, Warszawa 2006.</w:t>
            </w:r>
          </w:p>
          <w:p w:rsidR="00F57F32" w:rsidRPr="005A4C2B" w:rsidRDefault="00F57F32" w:rsidP="00AF5A9E">
            <w:pPr>
              <w:pStyle w:val="Punktygwne"/>
              <w:numPr>
                <w:ilvl w:val="0"/>
                <w:numId w:val="423"/>
              </w:numPr>
              <w:spacing w:before="0" w:after="0"/>
              <w:ind w:left="465"/>
              <w:jc w:val="both"/>
              <w:rPr>
                <w:rFonts w:ascii="Corbel" w:hAnsi="Corbel"/>
                <w:b w:val="0"/>
                <w:smallCaps w:val="0"/>
                <w:sz w:val="21"/>
                <w:szCs w:val="21"/>
              </w:rPr>
            </w:pPr>
            <w:r w:rsidRPr="005A4C2B">
              <w:rPr>
                <w:rFonts w:ascii="Corbel" w:hAnsi="Corbel"/>
                <w:b w:val="0"/>
                <w:smallCaps w:val="0"/>
                <w:sz w:val="21"/>
                <w:szCs w:val="21"/>
              </w:rPr>
              <w:t>Rymarczyk J. (red.), Handel zagraniczny. Organizacja i technika, PWE, Warszawa 2017.</w:t>
            </w:r>
          </w:p>
        </w:tc>
      </w:tr>
    </w:tbl>
    <w:p w:rsidR="00F57F32" w:rsidRPr="005A4C2B" w:rsidRDefault="00F57F32" w:rsidP="00C24529">
      <w:pPr>
        <w:pStyle w:val="Punktygwne"/>
        <w:spacing w:before="0" w:after="0"/>
        <w:ind w:left="360"/>
        <w:rPr>
          <w:rFonts w:ascii="Corbel" w:hAnsi="Corbel"/>
          <w:b w:val="0"/>
          <w:smallCaps w:val="0"/>
          <w:sz w:val="21"/>
          <w:szCs w:val="21"/>
        </w:rPr>
      </w:pPr>
    </w:p>
    <w:p w:rsidR="00F57F32" w:rsidRPr="005A4C2B" w:rsidRDefault="00F57F32">
      <w:pPr>
        <w:spacing w:after="0" w:line="240" w:lineRule="auto"/>
        <w:rPr>
          <w:rFonts w:ascii="Corbel" w:hAnsi="Corbel"/>
          <w:b/>
          <w:smallCaps/>
          <w:sz w:val="21"/>
          <w:szCs w:val="21"/>
        </w:rPr>
      </w:pPr>
      <w:r w:rsidRPr="005A4C2B">
        <w:rPr>
          <w:rFonts w:ascii="Corbel" w:hAnsi="Corbel"/>
          <w:b/>
          <w:smallCaps/>
          <w:sz w:val="21"/>
          <w:szCs w:val="21"/>
        </w:rPr>
        <w:br w:type="page"/>
      </w:r>
    </w:p>
    <w:p w:rsidR="00F57F32" w:rsidRPr="005A4C2B" w:rsidRDefault="00F57F32" w:rsidP="009C54AE">
      <w:pPr>
        <w:spacing w:after="0" w:line="240" w:lineRule="auto"/>
        <w:jc w:val="center"/>
        <w:rPr>
          <w:rFonts w:ascii="Corbel" w:hAnsi="Corbel"/>
          <w:b/>
          <w:smallCaps/>
          <w:sz w:val="21"/>
          <w:szCs w:val="21"/>
        </w:rPr>
      </w:pPr>
      <w:r w:rsidRPr="005A4C2B">
        <w:rPr>
          <w:rFonts w:ascii="Corbel" w:hAnsi="Corbel"/>
          <w:b/>
          <w:smallCaps/>
          <w:sz w:val="21"/>
          <w:szCs w:val="21"/>
        </w:rPr>
        <w:lastRenderedPageBreak/>
        <w:t>SYLABUS</w:t>
      </w:r>
    </w:p>
    <w:p w:rsidR="00F57F32" w:rsidRPr="005A4C2B" w:rsidRDefault="00F57F32" w:rsidP="009C54AE">
      <w:pPr>
        <w:spacing w:after="0" w:line="240" w:lineRule="auto"/>
        <w:jc w:val="center"/>
        <w:rPr>
          <w:rFonts w:ascii="Corbel" w:hAnsi="Corbel"/>
          <w:b/>
          <w:smallCaps/>
          <w:sz w:val="21"/>
          <w:szCs w:val="21"/>
        </w:rPr>
      </w:pPr>
      <w:r w:rsidRPr="005A4C2B">
        <w:rPr>
          <w:rFonts w:ascii="Corbel" w:hAnsi="Corbel"/>
          <w:b/>
          <w:smallCaps/>
          <w:sz w:val="21"/>
          <w:szCs w:val="21"/>
        </w:rPr>
        <w:t xml:space="preserve">dotyczy cyklu kształcenia </w:t>
      </w:r>
      <w:r w:rsidRPr="005A4C2B">
        <w:rPr>
          <w:rFonts w:ascii="Corbel" w:hAnsi="Corbel"/>
          <w:smallCaps/>
          <w:sz w:val="21"/>
          <w:szCs w:val="21"/>
        </w:rPr>
        <w:t>2018-2020</w:t>
      </w:r>
    </w:p>
    <w:p w:rsidR="00F57F32" w:rsidRPr="005A4C2B" w:rsidRDefault="00F57F32" w:rsidP="009C54AE">
      <w:pPr>
        <w:spacing w:after="0" w:line="240" w:lineRule="auto"/>
        <w:rPr>
          <w:rFonts w:ascii="Corbel" w:hAnsi="Corbel"/>
          <w:sz w:val="21"/>
          <w:szCs w:val="21"/>
        </w:rPr>
      </w:pPr>
    </w:p>
    <w:p w:rsidR="00F57F32" w:rsidRPr="005A4C2B" w:rsidRDefault="00ED32D6" w:rsidP="009C54AE">
      <w:pPr>
        <w:pStyle w:val="Punktygwne"/>
        <w:spacing w:before="0" w:after="0"/>
        <w:rPr>
          <w:rFonts w:ascii="Corbel" w:hAnsi="Corbel"/>
          <w:color w:val="0070C0"/>
          <w:sz w:val="21"/>
          <w:szCs w:val="21"/>
        </w:rPr>
      </w:pPr>
      <w:r w:rsidRPr="005A4C2B">
        <w:rPr>
          <w:rFonts w:ascii="Corbel" w:hAnsi="Corbel"/>
          <w:sz w:val="21"/>
          <w:szCs w:val="21"/>
        </w:rPr>
        <w:t xml:space="preserve">1. PODSTAWOWE INFORMACJE O PRZEDMIOCIE/MODULE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6662"/>
      </w:tblGrid>
      <w:tr w:rsidR="00F57F32" w:rsidRPr="005A4C2B" w:rsidTr="00D91331">
        <w:tc>
          <w:tcPr>
            <w:tcW w:w="2694" w:type="dxa"/>
            <w:vAlign w:val="center"/>
          </w:tcPr>
          <w:p w:rsidR="00F57F32" w:rsidRPr="005A4C2B" w:rsidRDefault="00F57F32" w:rsidP="00C24529">
            <w:pPr>
              <w:pStyle w:val="Pytania"/>
              <w:spacing w:before="60" w:after="60"/>
              <w:jc w:val="left"/>
              <w:rPr>
                <w:rFonts w:ascii="Corbel" w:hAnsi="Corbel"/>
                <w:sz w:val="21"/>
                <w:szCs w:val="21"/>
              </w:rPr>
            </w:pPr>
            <w:r w:rsidRPr="005A4C2B">
              <w:rPr>
                <w:rFonts w:ascii="Corbel" w:hAnsi="Corbel"/>
                <w:sz w:val="21"/>
                <w:szCs w:val="21"/>
              </w:rPr>
              <w:t>Nazwa przedmiotu/ modułu</w:t>
            </w:r>
          </w:p>
        </w:tc>
        <w:tc>
          <w:tcPr>
            <w:tcW w:w="6662" w:type="dxa"/>
            <w:vAlign w:val="center"/>
          </w:tcPr>
          <w:p w:rsidR="00F57F32" w:rsidRPr="005A4C2B" w:rsidRDefault="00F57F32" w:rsidP="00C24529">
            <w:pPr>
              <w:pStyle w:val="Odpowiedzi"/>
              <w:spacing w:before="60" w:after="60"/>
              <w:rPr>
                <w:rFonts w:ascii="Corbel" w:hAnsi="Corbel"/>
                <w:sz w:val="21"/>
                <w:szCs w:val="21"/>
              </w:rPr>
            </w:pPr>
            <w:r w:rsidRPr="005A4C2B">
              <w:rPr>
                <w:rFonts w:ascii="Corbel" w:hAnsi="Corbel"/>
                <w:color w:val="auto"/>
                <w:sz w:val="21"/>
                <w:szCs w:val="21"/>
              </w:rPr>
              <w:t>Ekonomia sektora publicznego</w:t>
            </w:r>
            <w:r w:rsidRPr="005A4C2B">
              <w:rPr>
                <w:rFonts w:ascii="Corbel" w:hAnsi="Corbel"/>
                <w:sz w:val="21"/>
                <w:szCs w:val="21"/>
              </w:rPr>
              <w:t xml:space="preserve"> </w:t>
            </w:r>
          </w:p>
        </w:tc>
      </w:tr>
      <w:tr w:rsidR="00F57F32" w:rsidRPr="00B56A7F" w:rsidTr="00D913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Kod przedmiotu/ modułu*</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lang w:val="en-US"/>
              </w:rPr>
            </w:pPr>
            <w:r w:rsidRPr="005A4C2B">
              <w:rPr>
                <w:rFonts w:ascii="Corbel" w:hAnsi="Corbel"/>
                <w:b w:val="0"/>
                <w:sz w:val="21"/>
                <w:szCs w:val="21"/>
                <w:lang w:val="en-US"/>
              </w:rPr>
              <w:t>FiR/II/RiA/C-1.5a</w:t>
            </w:r>
          </w:p>
        </w:tc>
      </w:tr>
      <w:tr w:rsidR="00F57F32" w:rsidRPr="005A4C2B" w:rsidTr="00D91331">
        <w:tc>
          <w:tcPr>
            <w:tcW w:w="2694" w:type="dxa"/>
            <w:vAlign w:val="center"/>
          </w:tcPr>
          <w:p w:rsidR="00F57F32" w:rsidRPr="005A4C2B" w:rsidRDefault="00F57F32" w:rsidP="00153C41">
            <w:pPr>
              <w:pStyle w:val="Pytania"/>
              <w:spacing w:before="100" w:beforeAutospacing="1" w:after="100" w:afterAutospacing="1"/>
              <w:jc w:val="left"/>
              <w:rPr>
                <w:rFonts w:ascii="Corbel" w:hAnsi="Corbel"/>
                <w:sz w:val="21"/>
                <w:szCs w:val="21"/>
              </w:rPr>
            </w:pPr>
            <w:r w:rsidRPr="005A4C2B">
              <w:rPr>
                <w:rFonts w:ascii="Corbel" w:hAnsi="Corbel"/>
                <w:sz w:val="21"/>
                <w:szCs w:val="21"/>
              </w:rPr>
              <w:t>Wydział (nazwa jednostki prowadzącej kierunek)</w:t>
            </w:r>
          </w:p>
        </w:tc>
        <w:tc>
          <w:tcPr>
            <w:tcW w:w="6662" w:type="dxa"/>
            <w:vAlign w:val="center"/>
          </w:tcPr>
          <w:p w:rsidR="00F57F32" w:rsidRPr="005A4C2B" w:rsidRDefault="00F57F32" w:rsidP="009C54AE">
            <w:pPr>
              <w:pStyle w:val="Odpowiedzi"/>
              <w:spacing w:before="100" w:beforeAutospacing="1" w:after="100" w:afterAutospacing="1"/>
              <w:rPr>
                <w:rFonts w:ascii="Corbel" w:hAnsi="Corbel"/>
                <w:b w:val="0"/>
                <w:sz w:val="21"/>
                <w:szCs w:val="21"/>
              </w:rPr>
            </w:pPr>
            <w:r w:rsidRPr="005A4C2B">
              <w:rPr>
                <w:rFonts w:ascii="Corbel" w:hAnsi="Corbel"/>
                <w:b w:val="0"/>
                <w:sz w:val="21"/>
                <w:szCs w:val="21"/>
              </w:rPr>
              <w:t>Wydział Ekonomii</w:t>
            </w:r>
          </w:p>
        </w:tc>
      </w:tr>
      <w:tr w:rsidR="00F57F32" w:rsidRPr="005A4C2B" w:rsidTr="00D913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Nazwa jednostki realizującej przedmiot</w:t>
            </w:r>
          </w:p>
        </w:tc>
        <w:tc>
          <w:tcPr>
            <w:tcW w:w="6662" w:type="dxa"/>
            <w:vAlign w:val="center"/>
          </w:tcPr>
          <w:p w:rsidR="00F57F32" w:rsidRPr="005A4C2B" w:rsidRDefault="00F57F32" w:rsidP="009C54AE">
            <w:pPr>
              <w:pStyle w:val="Odpowiedzi"/>
              <w:spacing w:before="100" w:beforeAutospacing="1" w:after="100" w:afterAutospacing="1"/>
              <w:rPr>
                <w:rFonts w:ascii="Corbel" w:hAnsi="Corbel"/>
                <w:b w:val="0"/>
                <w:sz w:val="21"/>
                <w:szCs w:val="21"/>
              </w:rPr>
            </w:pPr>
            <w:r w:rsidRPr="005A4C2B">
              <w:rPr>
                <w:rFonts w:ascii="Corbel" w:hAnsi="Corbel"/>
                <w:b w:val="0"/>
                <w:sz w:val="21"/>
                <w:szCs w:val="21"/>
              </w:rPr>
              <w:t>Katedra Mikroekonomii</w:t>
            </w:r>
          </w:p>
        </w:tc>
      </w:tr>
      <w:tr w:rsidR="00F57F32" w:rsidRPr="005A4C2B" w:rsidTr="00D913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Kierunek studiów</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Finanse i rachunkowość</w:t>
            </w:r>
          </w:p>
        </w:tc>
      </w:tr>
      <w:tr w:rsidR="00F57F32" w:rsidRPr="005A4C2B" w:rsidTr="00D913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 xml:space="preserve">Poziom kształcenia </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II stopień</w:t>
            </w:r>
          </w:p>
        </w:tc>
      </w:tr>
      <w:tr w:rsidR="00F57F32" w:rsidRPr="005A4C2B" w:rsidTr="00D913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Profil</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ogólnoakademicki</w:t>
            </w:r>
          </w:p>
        </w:tc>
      </w:tr>
      <w:tr w:rsidR="00F57F32" w:rsidRPr="005A4C2B" w:rsidTr="00D913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Forma studiów</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niestacjonarne</w:t>
            </w:r>
          </w:p>
        </w:tc>
      </w:tr>
      <w:tr w:rsidR="00F57F32" w:rsidRPr="005A4C2B" w:rsidTr="00D913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Rok i semestr studiów</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II/4</w:t>
            </w:r>
          </w:p>
        </w:tc>
      </w:tr>
      <w:tr w:rsidR="00F57F32" w:rsidRPr="005A4C2B" w:rsidTr="00D913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Rodzaj przedmiotu</w:t>
            </w:r>
          </w:p>
        </w:tc>
        <w:tc>
          <w:tcPr>
            <w:tcW w:w="6662" w:type="dxa"/>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specjalnościowy do wyboru </w:t>
            </w:r>
          </w:p>
        </w:tc>
      </w:tr>
      <w:tr w:rsidR="00F57F32" w:rsidRPr="005A4C2B" w:rsidTr="00D913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Język wykładowy</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polski </w:t>
            </w:r>
          </w:p>
        </w:tc>
      </w:tr>
      <w:tr w:rsidR="00F57F32" w:rsidRPr="005A4C2B" w:rsidTr="00D913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Koordynator</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dr Władysława Jastrzębska </w:t>
            </w:r>
          </w:p>
        </w:tc>
      </w:tr>
      <w:tr w:rsidR="00F57F32" w:rsidRPr="005A4C2B" w:rsidTr="00D913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Imię i nazwisko osoby prowadzącej / osób prowadzących</w:t>
            </w:r>
          </w:p>
        </w:tc>
        <w:tc>
          <w:tcPr>
            <w:tcW w:w="6662" w:type="dxa"/>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dr Władysława Jastrzębska</w:t>
            </w:r>
          </w:p>
        </w:tc>
      </w:tr>
    </w:tbl>
    <w:p w:rsidR="00F57F32" w:rsidRPr="005A4C2B" w:rsidRDefault="00F57F32" w:rsidP="00C24529">
      <w:pPr>
        <w:pStyle w:val="Podpunkty"/>
        <w:spacing w:after="100" w:afterAutospacing="1"/>
        <w:ind w:left="0"/>
        <w:rPr>
          <w:rFonts w:ascii="Corbel" w:hAnsi="Corbel"/>
          <w:sz w:val="21"/>
          <w:szCs w:val="21"/>
        </w:rPr>
      </w:pPr>
      <w:r w:rsidRPr="005A4C2B">
        <w:rPr>
          <w:rFonts w:ascii="Corbel" w:hAnsi="Corbel"/>
          <w:sz w:val="21"/>
          <w:szCs w:val="21"/>
        </w:rPr>
        <w:t xml:space="preserve">* </w:t>
      </w:r>
      <w:r w:rsidRPr="005A4C2B">
        <w:rPr>
          <w:rFonts w:ascii="Corbel" w:hAnsi="Corbel"/>
          <w:i/>
          <w:sz w:val="21"/>
          <w:szCs w:val="21"/>
        </w:rPr>
        <w:t xml:space="preserve">- </w:t>
      </w:r>
      <w:r w:rsidRPr="005A4C2B">
        <w:rPr>
          <w:rFonts w:ascii="Corbel" w:hAnsi="Corbel"/>
          <w:b w:val="0"/>
          <w:i/>
          <w:sz w:val="21"/>
          <w:szCs w:val="21"/>
        </w:rPr>
        <w:t>zgodnie z ustaleniami na Wydziale</w:t>
      </w:r>
    </w:p>
    <w:p w:rsidR="00F57F32" w:rsidRPr="005A4C2B" w:rsidRDefault="00F57F32" w:rsidP="009C54AE">
      <w:pPr>
        <w:pStyle w:val="Podpunkty"/>
        <w:ind w:left="284"/>
        <w:rPr>
          <w:rFonts w:ascii="Corbel" w:hAnsi="Corbel"/>
          <w:sz w:val="21"/>
          <w:szCs w:val="21"/>
        </w:rPr>
      </w:pPr>
      <w:r w:rsidRPr="005A4C2B">
        <w:rPr>
          <w:rFonts w:ascii="Corbel" w:hAnsi="Corbel"/>
          <w:sz w:val="21"/>
          <w:szCs w:val="21"/>
        </w:rPr>
        <w:t xml:space="preserve">1.1. Formy zajęć dydaktycznych, wymiar godzin i punktów ECTS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26"/>
        <w:gridCol w:w="877"/>
        <w:gridCol w:w="749"/>
        <w:gridCol w:w="835"/>
        <w:gridCol w:w="767"/>
        <w:gridCol w:w="794"/>
        <w:gridCol w:w="715"/>
        <w:gridCol w:w="913"/>
        <w:gridCol w:w="1132"/>
        <w:gridCol w:w="1478"/>
      </w:tblGrid>
      <w:tr w:rsidR="00F57F32" w:rsidRPr="005A4C2B" w:rsidTr="00C24529">
        <w:tc>
          <w:tcPr>
            <w:tcW w:w="1048"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Semestr</w:t>
            </w:r>
          </w:p>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(nr)</w:t>
            </w:r>
          </w:p>
        </w:tc>
        <w:tc>
          <w:tcPr>
            <w:tcW w:w="92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Wykł.</w:t>
            </w:r>
          </w:p>
        </w:tc>
        <w:tc>
          <w:tcPr>
            <w:tcW w:w="80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Konw.</w:t>
            </w:r>
          </w:p>
        </w:tc>
        <w:tc>
          <w:tcPr>
            <w:tcW w:w="81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Lab.</w:t>
            </w:r>
          </w:p>
        </w:tc>
        <w:tc>
          <w:tcPr>
            <w:tcW w:w="82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Sem.</w:t>
            </w:r>
          </w:p>
        </w:tc>
        <w:tc>
          <w:tcPr>
            <w:tcW w:w="780"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ZP</w:t>
            </w:r>
          </w:p>
        </w:tc>
        <w:tc>
          <w:tcPr>
            <w:tcW w:w="957"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Prakt.</w:t>
            </w:r>
          </w:p>
        </w:tc>
        <w:tc>
          <w:tcPr>
            <w:tcW w:w="1206"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Inne (jakie?)</w:t>
            </w:r>
          </w:p>
        </w:tc>
        <w:tc>
          <w:tcPr>
            <w:tcW w:w="1652"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b/>
                <w:sz w:val="21"/>
                <w:szCs w:val="21"/>
              </w:rPr>
            </w:pPr>
            <w:r w:rsidRPr="005A4C2B">
              <w:rPr>
                <w:rFonts w:ascii="Corbel" w:hAnsi="Corbel"/>
                <w:b/>
                <w:sz w:val="21"/>
                <w:szCs w:val="21"/>
              </w:rPr>
              <w:t>Liczba pkt ECTS</w:t>
            </w:r>
          </w:p>
        </w:tc>
      </w:tr>
      <w:tr w:rsidR="00F57F32" w:rsidRPr="005A4C2B" w:rsidTr="00C24529">
        <w:trPr>
          <w:trHeight w:val="453"/>
        </w:trPr>
        <w:tc>
          <w:tcPr>
            <w:tcW w:w="1048"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4</w:t>
            </w:r>
          </w:p>
        </w:tc>
        <w:tc>
          <w:tcPr>
            <w:tcW w:w="92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9</w:t>
            </w:r>
          </w:p>
        </w:tc>
        <w:tc>
          <w:tcPr>
            <w:tcW w:w="80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1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2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780"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95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1206"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1652"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2</w:t>
            </w:r>
          </w:p>
        </w:tc>
      </w:tr>
    </w:tbl>
    <w:p w:rsidR="00F57F32" w:rsidRPr="005A4C2B" w:rsidRDefault="00F57F32" w:rsidP="009C54AE">
      <w:pPr>
        <w:pStyle w:val="Podpunkty"/>
        <w:ind w:left="0"/>
        <w:rPr>
          <w:rFonts w:ascii="Corbel" w:hAnsi="Corbel"/>
          <w:b w:val="0"/>
          <w:sz w:val="21"/>
          <w:szCs w:val="21"/>
          <w:lang w:eastAsia="en-US"/>
        </w:rPr>
      </w:pPr>
    </w:p>
    <w:p w:rsidR="00F57F32" w:rsidRPr="005A4C2B" w:rsidRDefault="00F57F32" w:rsidP="009C54AE">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1.2. Sposób realizacji zajęć  </w:t>
      </w:r>
    </w:p>
    <w:p w:rsidR="00F57F32" w:rsidRPr="005A4C2B" w:rsidRDefault="00F57F32" w:rsidP="009C54AE">
      <w:pPr>
        <w:pStyle w:val="Punktygwne"/>
        <w:spacing w:before="0" w:after="0"/>
        <w:rPr>
          <w:rFonts w:ascii="Corbel" w:hAnsi="Corbel"/>
          <w:b w:val="0"/>
          <w:smallCaps w:val="0"/>
          <w:sz w:val="21"/>
          <w:szCs w:val="21"/>
        </w:rPr>
      </w:pPr>
      <w:r w:rsidRPr="005A4C2B">
        <w:rPr>
          <w:rFonts w:ascii="Corbel" w:eastAsia="MS Gothic" w:hAnsi="Corbel" w:cs="MS Gothic"/>
          <w:sz w:val="21"/>
          <w:szCs w:val="21"/>
        </w:rPr>
        <w:t xml:space="preserve">  x</w:t>
      </w:r>
      <w:r w:rsidRPr="005A4C2B">
        <w:rPr>
          <w:rFonts w:ascii="Corbel" w:hAnsi="Corbel"/>
          <w:b w:val="0"/>
          <w:smallCaps w:val="0"/>
          <w:sz w:val="21"/>
          <w:szCs w:val="21"/>
        </w:rPr>
        <w:t xml:space="preserve">  zajęcia w formie tradycyjnej </w:t>
      </w:r>
    </w:p>
    <w:p w:rsidR="00F57F32" w:rsidRPr="005A4C2B" w:rsidRDefault="00F57F32" w:rsidP="00260408">
      <w:pPr>
        <w:pStyle w:val="Punktygwne"/>
        <w:spacing w:before="0" w:after="0"/>
        <w:rPr>
          <w:rFonts w:ascii="Corbel" w:hAnsi="Corbel"/>
          <w:b w:val="0"/>
          <w:smallCaps w:val="0"/>
          <w:sz w:val="21"/>
          <w:szCs w:val="21"/>
        </w:rPr>
      </w:pPr>
      <w:r w:rsidRPr="005A4C2B">
        <w:rPr>
          <w:rFonts w:ascii="MS Gothic" w:eastAsia="MS Gothic" w:hAnsi="MS Gothic" w:cs="MS Gothic" w:hint="eastAsia"/>
          <w:b w:val="0"/>
          <w:sz w:val="21"/>
          <w:szCs w:val="21"/>
        </w:rPr>
        <w:t>☐</w:t>
      </w:r>
      <w:r w:rsidRPr="005A4C2B">
        <w:rPr>
          <w:rFonts w:ascii="Corbel" w:hAnsi="Corbel"/>
          <w:b w:val="0"/>
          <w:smallCaps w:val="0"/>
          <w:sz w:val="21"/>
          <w:szCs w:val="21"/>
        </w:rPr>
        <w:t xml:space="preserve"> zajęcia realizowane z wykorzystaniem metod i technik kształcenia na odległość</w:t>
      </w:r>
    </w:p>
    <w:p w:rsidR="00F57F32" w:rsidRPr="005A4C2B" w:rsidRDefault="00F57F32" w:rsidP="009C54AE">
      <w:pPr>
        <w:pStyle w:val="Punktygwne"/>
        <w:spacing w:before="0" w:after="0"/>
        <w:rPr>
          <w:rFonts w:ascii="Corbel" w:hAnsi="Corbel"/>
          <w:smallCaps w:val="0"/>
          <w:sz w:val="21"/>
          <w:szCs w:val="21"/>
        </w:rPr>
      </w:pPr>
    </w:p>
    <w:p w:rsidR="00F57F32" w:rsidRPr="005A4C2B" w:rsidRDefault="00F57F32" w:rsidP="009C54AE">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1.3. Forma zaliczenia przedmiotu /modułu (z toku) </w:t>
      </w:r>
      <w:r w:rsidRPr="005A4C2B">
        <w:rPr>
          <w:rFonts w:ascii="Corbel" w:hAnsi="Corbel"/>
          <w:b w:val="0"/>
          <w:smallCaps w:val="0"/>
          <w:sz w:val="21"/>
          <w:szCs w:val="21"/>
        </w:rPr>
        <w:t>(egzamin, zaliczenie z oceną, zaliczenie bez oceny)</w:t>
      </w:r>
    </w:p>
    <w:p w:rsidR="00F57F32" w:rsidRPr="005A4C2B" w:rsidRDefault="00F57F32" w:rsidP="00D1172B">
      <w:pPr>
        <w:pStyle w:val="Punktygwne"/>
        <w:spacing w:before="0" w:after="0"/>
        <w:rPr>
          <w:rFonts w:ascii="Corbel" w:hAnsi="Corbel"/>
          <w:smallCaps w:val="0"/>
          <w:sz w:val="21"/>
          <w:szCs w:val="21"/>
        </w:rPr>
      </w:pPr>
      <w:r w:rsidRPr="005A4C2B">
        <w:rPr>
          <w:rFonts w:ascii="Corbel" w:hAnsi="Corbel"/>
          <w:b w:val="0"/>
          <w:smallCaps w:val="0"/>
          <w:sz w:val="21"/>
          <w:szCs w:val="21"/>
        </w:rPr>
        <w:t>egzamin</w:t>
      </w:r>
    </w:p>
    <w:p w:rsidR="00F57F32" w:rsidRPr="005A4C2B" w:rsidRDefault="00F57F32" w:rsidP="009C54AE">
      <w:pPr>
        <w:pStyle w:val="Punktygwne"/>
        <w:spacing w:before="0" w:after="0"/>
        <w:rPr>
          <w:rFonts w:ascii="Corbel" w:hAnsi="Corbel"/>
          <w:sz w:val="21"/>
          <w:szCs w:val="21"/>
        </w:rPr>
      </w:pPr>
    </w:p>
    <w:p w:rsidR="00F57F32" w:rsidRPr="005A4C2B" w:rsidRDefault="00ED32D6" w:rsidP="009C54AE">
      <w:pPr>
        <w:pStyle w:val="Punktygwne"/>
        <w:spacing w:before="0" w:after="0"/>
        <w:rPr>
          <w:rFonts w:ascii="Corbel" w:hAnsi="Corbel"/>
          <w:sz w:val="21"/>
          <w:szCs w:val="21"/>
        </w:rPr>
      </w:pPr>
      <w:r w:rsidRPr="005A4C2B">
        <w:rPr>
          <w:rFonts w:ascii="Corbel" w:hAnsi="Corbel"/>
          <w:sz w:val="21"/>
          <w:szCs w:val="21"/>
        </w:rPr>
        <w:t xml:space="preserve">2. 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745302">
        <w:tc>
          <w:tcPr>
            <w:tcW w:w="9670" w:type="dxa"/>
          </w:tcPr>
          <w:p w:rsidR="00F57F32" w:rsidRPr="005A4C2B" w:rsidRDefault="00F57F32" w:rsidP="00C24529">
            <w:pPr>
              <w:pStyle w:val="Punktygwne"/>
              <w:spacing w:before="40" w:after="40"/>
              <w:jc w:val="both"/>
              <w:rPr>
                <w:rFonts w:ascii="Corbel" w:hAnsi="Corbel"/>
                <w:b w:val="0"/>
                <w:smallCaps w:val="0"/>
                <w:color w:val="000000"/>
                <w:sz w:val="21"/>
                <w:szCs w:val="21"/>
              </w:rPr>
            </w:pPr>
            <w:r w:rsidRPr="005A4C2B">
              <w:rPr>
                <w:rFonts w:ascii="Corbel" w:hAnsi="Corbel"/>
                <w:b w:val="0"/>
                <w:smallCaps w:val="0"/>
                <w:color w:val="000000"/>
                <w:sz w:val="21"/>
                <w:szCs w:val="21"/>
              </w:rPr>
              <w:t>Wiedza z zakresu makroekonomii i finansów publicznych.</w:t>
            </w:r>
          </w:p>
        </w:tc>
      </w:tr>
    </w:tbl>
    <w:p w:rsidR="00F57F32" w:rsidRPr="005A4C2B" w:rsidRDefault="00F57F32" w:rsidP="009C54AE">
      <w:pPr>
        <w:pStyle w:val="Punktygwne"/>
        <w:spacing w:before="0" w:after="0"/>
        <w:rPr>
          <w:rFonts w:ascii="Corbel" w:hAnsi="Corbel"/>
          <w:sz w:val="21"/>
          <w:szCs w:val="21"/>
        </w:rPr>
      </w:pPr>
    </w:p>
    <w:p w:rsidR="00F57F32" w:rsidRPr="005A4C2B" w:rsidRDefault="00ED32D6" w:rsidP="009C54AE">
      <w:pPr>
        <w:pStyle w:val="Punktygwne"/>
        <w:spacing w:before="0" w:after="0"/>
        <w:rPr>
          <w:rFonts w:ascii="Corbel" w:hAnsi="Corbel"/>
          <w:sz w:val="21"/>
          <w:szCs w:val="21"/>
        </w:rPr>
      </w:pPr>
      <w:r w:rsidRPr="005A4C2B">
        <w:rPr>
          <w:rFonts w:ascii="Corbel" w:hAnsi="Corbel"/>
          <w:sz w:val="21"/>
          <w:szCs w:val="21"/>
        </w:rPr>
        <w:t>3. CELE, EFEKTY KSZTAŁCENIA , TREŚCI PROGRAMOWE I STOSOWANE METODY DYDAKTYCZNE</w:t>
      </w:r>
    </w:p>
    <w:p w:rsidR="00F57F32" w:rsidRPr="005A4C2B" w:rsidRDefault="00F57F32" w:rsidP="009C54AE">
      <w:pPr>
        <w:pStyle w:val="Podpunkty"/>
        <w:rPr>
          <w:rFonts w:ascii="Corbel" w:hAnsi="Corbel"/>
          <w:b w:val="0"/>
          <w:i/>
          <w:sz w:val="21"/>
          <w:szCs w:val="21"/>
        </w:rPr>
      </w:pPr>
      <w:r w:rsidRPr="005A4C2B">
        <w:rPr>
          <w:rFonts w:ascii="Corbel" w:hAnsi="Corbel"/>
          <w:sz w:val="21"/>
          <w:szCs w:val="21"/>
        </w:rPr>
        <w:t>3.1. Cele przedmiotu/modułu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5"/>
        <w:gridCol w:w="8353"/>
      </w:tblGrid>
      <w:tr w:rsidR="00F57F32" w:rsidRPr="005A4C2B" w:rsidTr="00923D7D">
        <w:tc>
          <w:tcPr>
            <w:tcW w:w="851" w:type="dxa"/>
            <w:vAlign w:val="center"/>
          </w:tcPr>
          <w:p w:rsidR="00F57F32" w:rsidRPr="005A4C2B" w:rsidRDefault="00F57F32" w:rsidP="009C54AE">
            <w:pPr>
              <w:pStyle w:val="Podpunkty"/>
              <w:spacing w:before="40" w:after="40"/>
              <w:ind w:left="0"/>
              <w:jc w:val="left"/>
              <w:rPr>
                <w:rFonts w:ascii="Corbel" w:hAnsi="Corbel"/>
                <w:b w:val="0"/>
                <w:sz w:val="21"/>
                <w:szCs w:val="21"/>
              </w:rPr>
            </w:pPr>
            <w:r w:rsidRPr="005A4C2B">
              <w:rPr>
                <w:rFonts w:ascii="Corbel" w:hAnsi="Corbel"/>
                <w:b w:val="0"/>
                <w:sz w:val="21"/>
                <w:szCs w:val="21"/>
              </w:rPr>
              <w:t xml:space="preserve">C1 </w:t>
            </w:r>
          </w:p>
        </w:tc>
        <w:tc>
          <w:tcPr>
            <w:tcW w:w="8819" w:type="dxa"/>
            <w:vAlign w:val="center"/>
          </w:tcPr>
          <w:p w:rsidR="00F57F32" w:rsidRPr="005A4C2B" w:rsidRDefault="00F57F32" w:rsidP="00C24529">
            <w:pPr>
              <w:pStyle w:val="Podpunkty"/>
              <w:spacing w:before="40" w:after="40"/>
              <w:ind w:left="0"/>
              <w:rPr>
                <w:rFonts w:ascii="Corbel" w:hAnsi="Corbel"/>
                <w:b w:val="0"/>
                <w:sz w:val="21"/>
                <w:szCs w:val="21"/>
              </w:rPr>
            </w:pPr>
            <w:r w:rsidRPr="005A4C2B">
              <w:rPr>
                <w:rFonts w:ascii="Corbel" w:hAnsi="Corbel"/>
                <w:b w:val="0"/>
                <w:sz w:val="21"/>
                <w:szCs w:val="21"/>
              </w:rPr>
              <w:t>Zapoznanie studentów z pojęciami, mechanizmami i modelami ekonomicznymi funkcjonowania sektora publicznego i jego rolą w gospodarce rynkowej</w:t>
            </w:r>
          </w:p>
        </w:tc>
      </w:tr>
      <w:tr w:rsidR="00F57F32" w:rsidRPr="005A4C2B" w:rsidTr="00923D7D">
        <w:tc>
          <w:tcPr>
            <w:tcW w:w="851" w:type="dxa"/>
            <w:vAlign w:val="center"/>
          </w:tcPr>
          <w:p w:rsidR="00F57F32" w:rsidRPr="005A4C2B" w:rsidRDefault="00F57F32" w:rsidP="009C54AE">
            <w:pPr>
              <w:pStyle w:val="Cele"/>
              <w:spacing w:before="40" w:after="40"/>
              <w:ind w:left="0" w:firstLine="0"/>
              <w:jc w:val="left"/>
              <w:rPr>
                <w:rFonts w:ascii="Corbel" w:hAnsi="Corbel"/>
                <w:sz w:val="21"/>
                <w:szCs w:val="21"/>
              </w:rPr>
            </w:pPr>
            <w:r w:rsidRPr="005A4C2B">
              <w:rPr>
                <w:rFonts w:ascii="Corbel" w:hAnsi="Corbel"/>
                <w:sz w:val="21"/>
                <w:szCs w:val="21"/>
              </w:rPr>
              <w:t>C2</w:t>
            </w:r>
          </w:p>
        </w:tc>
        <w:tc>
          <w:tcPr>
            <w:tcW w:w="8819" w:type="dxa"/>
            <w:vAlign w:val="center"/>
          </w:tcPr>
          <w:p w:rsidR="00F57F32" w:rsidRPr="005A4C2B" w:rsidRDefault="00F57F32" w:rsidP="0094491A">
            <w:pPr>
              <w:pStyle w:val="Podpunkty"/>
              <w:spacing w:before="40" w:after="40"/>
              <w:ind w:left="0"/>
              <w:jc w:val="left"/>
              <w:rPr>
                <w:rFonts w:ascii="Corbel" w:hAnsi="Corbel"/>
                <w:b w:val="0"/>
                <w:sz w:val="21"/>
                <w:szCs w:val="21"/>
              </w:rPr>
            </w:pPr>
            <w:r w:rsidRPr="005A4C2B">
              <w:rPr>
                <w:rFonts w:ascii="Corbel" w:hAnsi="Corbel"/>
                <w:b w:val="0"/>
                <w:sz w:val="21"/>
                <w:szCs w:val="21"/>
              </w:rPr>
              <w:t>Wyjaśnienie relacji sektora publicznego z otoczeniem, w tym zwłaszcza z sektorem prywatnym.</w:t>
            </w:r>
          </w:p>
        </w:tc>
      </w:tr>
      <w:tr w:rsidR="00F57F32" w:rsidRPr="005A4C2B" w:rsidTr="00923D7D">
        <w:tc>
          <w:tcPr>
            <w:tcW w:w="851" w:type="dxa"/>
            <w:vAlign w:val="center"/>
          </w:tcPr>
          <w:p w:rsidR="00F57F32" w:rsidRPr="005A4C2B" w:rsidRDefault="00F57F32" w:rsidP="009C54AE">
            <w:pPr>
              <w:pStyle w:val="Podpunkty"/>
              <w:spacing w:before="40" w:after="40"/>
              <w:ind w:left="0"/>
              <w:jc w:val="left"/>
              <w:rPr>
                <w:rFonts w:ascii="Corbel" w:hAnsi="Corbel"/>
                <w:b w:val="0"/>
                <w:sz w:val="21"/>
                <w:szCs w:val="21"/>
              </w:rPr>
            </w:pPr>
            <w:r w:rsidRPr="005A4C2B">
              <w:rPr>
                <w:rFonts w:ascii="Corbel" w:hAnsi="Corbel"/>
                <w:b w:val="0"/>
                <w:sz w:val="21"/>
                <w:szCs w:val="21"/>
              </w:rPr>
              <w:t>C3</w:t>
            </w:r>
          </w:p>
        </w:tc>
        <w:tc>
          <w:tcPr>
            <w:tcW w:w="8819" w:type="dxa"/>
            <w:vAlign w:val="center"/>
          </w:tcPr>
          <w:p w:rsidR="00F57F32" w:rsidRPr="005A4C2B" w:rsidRDefault="00F57F32" w:rsidP="0094491A">
            <w:pPr>
              <w:pStyle w:val="Podpunkty"/>
              <w:spacing w:before="40" w:after="40"/>
              <w:ind w:left="0"/>
              <w:jc w:val="left"/>
              <w:rPr>
                <w:rFonts w:ascii="Corbel" w:hAnsi="Corbel"/>
                <w:b w:val="0"/>
                <w:sz w:val="21"/>
                <w:szCs w:val="21"/>
              </w:rPr>
            </w:pPr>
            <w:r w:rsidRPr="005A4C2B">
              <w:rPr>
                <w:rFonts w:ascii="Corbel" w:hAnsi="Corbel"/>
                <w:b w:val="0"/>
                <w:sz w:val="21"/>
                <w:szCs w:val="21"/>
              </w:rPr>
              <w:t>Wypracowanie umiejętności samodzielnego rozumienia i interpretacji zagadnień ekonomicznych oraz procesów zachodzących w gospodarce publicznej.</w:t>
            </w:r>
          </w:p>
        </w:tc>
      </w:tr>
    </w:tbl>
    <w:p w:rsidR="00F57F32" w:rsidRDefault="00F57F32" w:rsidP="009C54AE">
      <w:pPr>
        <w:pStyle w:val="Punktygwne"/>
        <w:spacing w:before="0" w:after="0"/>
        <w:rPr>
          <w:rFonts w:ascii="Corbel" w:hAnsi="Corbel"/>
          <w:b w:val="0"/>
          <w:smallCaps w:val="0"/>
          <w:color w:val="000000"/>
          <w:sz w:val="21"/>
          <w:szCs w:val="21"/>
        </w:rPr>
      </w:pPr>
    </w:p>
    <w:p w:rsidR="00474180" w:rsidRDefault="00474180" w:rsidP="009C54AE">
      <w:pPr>
        <w:pStyle w:val="Punktygwne"/>
        <w:spacing w:before="0" w:after="0"/>
        <w:rPr>
          <w:rFonts w:ascii="Corbel" w:hAnsi="Corbel"/>
          <w:b w:val="0"/>
          <w:smallCaps w:val="0"/>
          <w:color w:val="000000"/>
          <w:sz w:val="21"/>
          <w:szCs w:val="21"/>
        </w:rPr>
      </w:pPr>
    </w:p>
    <w:p w:rsidR="00474180" w:rsidRPr="005A4C2B" w:rsidRDefault="00474180" w:rsidP="009C54AE">
      <w:pPr>
        <w:pStyle w:val="Punktygwne"/>
        <w:spacing w:before="0" w:after="0"/>
        <w:rPr>
          <w:rFonts w:ascii="Corbel" w:hAnsi="Corbel"/>
          <w:b w:val="0"/>
          <w:smallCaps w:val="0"/>
          <w:color w:val="000000"/>
          <w:sz w:val="21"/>
          <w:szCs w:val="21"/>
        </w:rPr>
      </w:pPr>
    </w:p>
    <w:p w:rsidR="00F57F32" w:rsidRPr="005A4C2B" w:rsidRDefault="00F57F32" w:rsidP="009C54AE">
      <w:pPr>
        <w:spacing w:after="0" w:line="240" w:lineRule="auto"/>
        <w:ind w:left="426"/>
        <w:rPr>
          <w:rFonts w:ascii="Corbel" w:hAnsi="Corbel"/>
          <w:sz w:val="21"/>
          <w:szCs w:val="21"/>
        </w:rPr>
      </w:pPr>
      <w:r w:rsidRPr="005A4C2B">
        <w:rPr>
          <w:rFonts w:ascii="Corbel" w:hAnsi="Corbel"/>
          <w:b/>
          <w:sz w:val="21"/>
          <w:szCs w:val="21"/>
        </w:rPr>
        <w:lastRenderedPageBreak/>
        <w:t>3.2. Efekty kształcenia dla przedmiotu/modułu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58"/>
        <w:gridCol w:w="5689"/>
        <w:gridCol w:w="1831"/>
      </w:tblGrid>
      <w:tr w:rsidR="00F57F32" w:rsidRPr="005A4C2B" w:rsidTr="0071620A">
        <w:tc>
          <w:tcPr>
            <w:tcW w:w="1701"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smallCaps w:val="0"/>
                <w:sz w:val="21"/>
                <w:szCs w:val="21"/>
              </w:rPr>
              <w:t>EK</w:t>
            </w:r>
            <w:r w:rsidRPr="005A4C2B">
              <w:rPr>
                <w:rFonts w:ascii="Corbel" w:hAnsi="Corbel"/>
                <w:b w:val="0"/>
                <w:smallCaps w:val="0"/>
                <w:sz w:val="21"/>
                <w:szCs w:val="21"/>
              </w:rPr>
              <w:t xml:space="preserve"> (efekt kształcenia)</w:t>
            </w:r>
          </w:p>
        </w:tc>
        <w:tc>
          <w:tcPr>
            <w:tcW w:w="6096"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Treść efektu kształcenia zdefiniowanego dla przedmiotu (modułu)</w:t>
            </w:r>
          </w:p>
        </w:tc>
        <w:tc>
          <w:tcPr>
            <w:tcW w:w="1873"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Odniesienie do efektów  kierunkowych </w:t>
            </w:r>
            <w:r w:rsidRPr="005A4C2B">
              <w:rPr>
                <w:rFonts w:ascii="Corbel" w:hAnsi="Corbel"/>
                <w:smallCaps w:val="0"/>
                <w:sz w:val="21"/>
                <w:szCs w:val="21"/>
              </w:rPr>
              <w:t>(KEK)</w:t>
            </w:r>
          </w:p>
        </w:tc>
      </w:tr>
      <w:tr w:rsidR="00F57F32" w:rsidRPr="005A4C2B" w:rsidTr="005E6E85">
        <w:tc>
          <w:tcPr>
            <w:tcW w:w="1701" w:type="dxa"/>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EK_01</w:t>
            </w:r>
          </w:p>
        </w:tc>
        <w:tc>
          <w:tcPr>
            <w:tcW w:w="6096" w:type="dxa"/>
          </w:tcPr>
          <w:p w:rsidR="00F57F32" w:rsidRPr="005A4C2B" w:rsidRDefault="00F57F32" w:rsidP="00C24529">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W pogłębionym stopniu charakteryzuje i objaśnia zasady, koncepcje i modele podejmowania decyzji ekonomicznych, w szczególności finansowych w instytucjach sektora publicznego oraz zasady prowadzenia polityki pieniężnej i fiskalnej przez sektor publiczny.</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K_W06</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K_W04</w:t>
            </w:r>
          </w:p>
          <w:p w:rsidR="00F57F32" w:rsidRPr="005A4C2B" w:rsidRDefault="00F57F32" w:rsidP="00C24529">
            <w:pPr>
              <w:pStyle w:val="Default"/>
              <w:jc w:val="center"/>
              <w:rPr>
                <w:rFonts w:ascii="Corbel" w:hAnsi="Corbel" w:cs="Times New Roman"/>
                <w:color w:val="auto"/>
                <w:sz w:val="21"/>
                <w:szCs w:val="21"/>
              </w:rPr>
            </w:pPr>
          </w:p>
        </w:tc>
      </w:tr>
      <w:tr w:rsidR="00F57F32" w:rsidRPr="005A4C2B" w:rsidTr="005E6E85">
        <w:tc>
          <w:tcPr>
            <w:tcW w:w="1701" w:type="dxa"/>
          </w:tcPr>
          <w:p w:rsidR="00F57F32" w:rsidRPr="005A4C2B" w:rsidRDefault="00F57F32" w:rsidP="0086205A">
            <w:pPr>
              <w:pStyle w:val="Punktygwne"/>
              <w:spacing w:before="0" w:after="0"/>
              <w:rPr>
                <w:rFonts w:ascii="Corbel" w:hAnsi="Corbel"/>
                <w:b w:val="0"/>
                <w:smallCaps w:val="0"/>
                <w:sz w:val="21"/>
                <w:szCs w:val="21"/>
              </w:rPr>
            </w:pPr>
            <w:r w:rsidRPr="005A4C2B">
              <w:rPr>
                <w:rFonts w:ascii="Corbel" w:hAnsi="Corbel"/>
                <w:b w:val="0"/>
                <w:smallCaps w:val="0"/>
                <w:sz w:val="21"/>
                <w:szCs w:val="21"/>
              </w:rPr>
              <w:t>EK_02</w:t>
            </w:r>
          </w:p>
        </w:tc>
        <w:tc>
          <w:tcPr>
            <w:tcW w:w="6096" w:type="dxa"/>
          </w:tcPr>
          <w:p w:rsidR="00F57F32" w:rsidRPr="005A4C2B" w:rsidRDefault="00F57F32" w:rsidP="00C24529">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Interpretuje i wyjaśnia procesy i zjawiska ekonomiczno-społeczne zachodzące w sektorze publicznym oraz dokonuje ich krytycznej analizy.</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K_U01</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K_U02</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K_U09</w:t>
            </w:r>
          </w:p>
        </w:tc>
      </w:tr>
      <w:tr w:rsidR="00F57F32" w:rsidRPr="005A4C2B" w:rsidTr="005E6E85">
        <w:tc>
          <w:tcPr>
            <w:tcW w:w="1701" w:type="dxa"/>
          </w:tcPr>
          <w:p w:rsidR="00F57F32" w:rsidRPr="005A4C2B" w:rsidRDefault="00F57F32" w:rsidP="0086205A">
            <w:pPr>
              <w:pStyle w:val="Punktygwne"/>
              <w:spacing w:before="0" w:after="0"/>
              <w:rPr>
                <w:rFonts w:ascii="Corbel" w:hAnsi="Corbel"/>
                <w:b w:val="0"/>
                <w:smallCaps w:val="0"/>
                <w:sz w:val="21"/>
                <w:szCs w:val="21"/>
              </w:rPr>
            </w:pPr>
            <w:r w:rsidRPr="005A4C2B">
              <w:rPr>
                <w:rFonts w:ascii="Corbel" w:hAnsi="Corbel"/>
                <w:b w:val="0"/>
                <w:smallCaps w:val="0"/>
                <w:sz w:val="21"/>
                <w:szCs w:val="21"/>
              </w:rPr>
              <w:t>EK_03</w:t>
            </w:r>
          </w:p>
        </w:tc>
        <w:tc>
          <w:tcPr>
            <w:tcW w:w="6096" w:type="dxa"/>
          </w:tcPr>
          <w:p w:rsidR="00F57F32" w:rsidRPr="005A4C2B" w:rsidRDefault="00F57F32" w:rsidP="00C24529">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Uznaje znaczenie wiedzy w rozwiązywaniu problemów poznawczych i praktycznych z zakresu ekonomii sektora publicznego oraz prezentuje aktywną postawę wobec zmian w otoczeniu instytucjonalnym.</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K_K01</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K_K03</w:t>
            </w:r>
          </w:p>
          <w:p w:rsidR="00F57F32" w:rsidRPr="005A4C2B" w:rsidRDefault="00F57F32" w:rsidP="00C24529">
            <w:pPr>
              <w:pStyle w:val="Punktygwne"/>
              <w:spacing w:before="0" w:after="0"/>
              <w:jc w:val="center"/>
              <w:rPr>
                <w:rFonts w:ascii="Corbel" w:hAnsi="Corbel"/>
                <w:b w:val="0"/>
                <w:smallCaps w:val="0"/>
                <w:sz w:val="21"/>
                <w:szCs w:val="21"/>
              </w:rPr>
            </w:pPr>
          </w:p>
        </w:tc>
      </w:tr>
    </w:tbl>
    <w:p w:rsidR="00F57F32" w:rsidRPr="005A4C2B" w:rsidRDefault="00F57F32" w:rsidP="009C54AE">
      <w:pPr>
        <w:pStyle w:val="Punktygwne"/>
        <w:spacing w:before="0" w:after="0"/>
        <w:rPr>
          <w:rFonts w:ascii="Corbel" w:hAnsi="Corbel"/>
          <w:b w:val="0"/>
          <w:sz w:val="21"/>
          <w:szCs w:val="21"/>
        </w:rPr>
      </w:pPr>
    </w:p>
    <w:p w:rsidR="00F57F32" w:rsidRPr="005A4C2B" w:rsidRDefault="00F57F32" w:rsidP="009C54AE">
      <w:pPr>
        <w:pStyle w:val="Akapitzlist"/>
        <w:spacing w:line="240" w:lineRule="auto"/>
        <w:ind w:left="426"/>
        <w:jc w:val="both"/>
        <w:rPr>
          <w:rFonts w:ascii="Corbel" w:hAnsi="Corbel"/>
          <w:b/>
          <w:sz w:val="21"/>
          <w:szCs w:val="21"/>
        </w:rPr>
      </w:pPr>
      <w:r w:rsidRPr="005A4C2B">
        <w:rPr>
          <w:rFonts w:ascii="Corbel" w:hAnsi="Corbel"/>
          <w:b/>
          <w:sz w:val="21"/>
          <w:szCs w:val="21"/>
        </w:rPr>
        <w:t>3.3. Treści programowe</w:t>
      </w:r>
    </w:p>
    <w:p w:rsidR="00F57F32" w:rsidRPr="005A4C2B" w:rsidRDefault="00F57F32" w:rsidP="00AF5A9E">
      <w:pPr>
        <w:pStyle w:val="Akapitzlist"/>
        <w:numPr>
          <w:ilvl w:val="0"/>
          <w:numId w:val="424"/>
        </w:numPr>
        <w:spacing w:after="120" w:line="240" w:lineRule="auto"/>
        <w:jc w:val="both"/>
        <w:rPr>
          <w:rFonts w:ascii="Corbel" w:hAnsi="Corbel"/>
          <w:sz w:val="21"/>
          <w:szCs w:val="21"/>
        </w:rPr>
      </w:pPr>
      <w:r w:rsidRPr="005A4C2B">
        <w:rPr>
          <w:rFonts w:ascii="Corbel" w:hAnsi="Corbel"/>
          <w:sz w:val="21"/>
          <w:szCs w:val="21"/>
        </w:rPr>
        <w:t xml:space="preserve">Problematyka wykładu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923D7D">
        <w:tc>
          <w:tcPr>
            <w:tcW w:w="9639" w:type="dxa"/>
          </w:tcPr>
          <w:p w:rsidR="00F57F32" w:rsidRPr="005A4C2B" w:rsidRDefault="00F57F32" w:rsidP="009C54AE">
            <w:pPr>
              <w:pStyle w:val="Akapitzlist"/>
              <w:spacing w:after="0" w:line="240" w:lineRule="auto"/>
              <w:ind w:left="-250" w:firstLine="250"/>
              <w:rPr>
                <w:rFonts w:ascii="Corbel" w:hAnsi="Corbel"/>
                <w:sz w:val="21"/>
                <w:szCs w:val="21"/>
              </w:rPr>
            </w:pPr>
            <w:r w:rsidRPr="005A4C2B">
              <w:rPr>
                <w:rFonts w:ascii="Corbel" w:hAnsi="Corbel"/>
                <w:sz w:val="21"/>
                <w:szCs w:val="21"/>
              </w:rPr>
              <w:t>Treści merytoryczne</w:t>
            </w:r>
          </w:p>
        </w:tc>
      </w:tr>
      <w:tr w:rsidR="00F57F32" w:rsidRPr="005A4C2B" w:rsidTr="00923D7D">
        <w:tc>
          <w:tcPr>
            <w:tcW w:w="9639"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Sektor publiczny w gospodarce rynkowej.</w:t>
            </w:r>
          </w:p>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 xml:space="preserve">Pojęcie sektora publicznego, funkcje i jego rola w gospodarce, źródła finansowania, rozmiary sektora publicznego w gospodarkach rynkowych. </w:t>
            </w:r>
          </w:p>
        </w:tc>
      </w:tr>
      <w:tr w:rsidR="00F57F32" w:rsidRPr="005A4C2B" w:rsidTr="00923D7D">
        <w:tc>
          <w:tcPr>
            <w:tcW w:w="9639" w:type="dxa"/>
          </w:tcPr>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Ekonomia dobrobytu jako teoretyczna podstawa ekonomii sektora publicznego</w:t>
            </w:r>
          </w:p>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Rynek i jego efektywność w ujęciu Pareto. Zawodność mechanizmu rynkowego. Efekty zewnętrzne – prywatne i publiczne rozwiązania problemu efektów zewnętrznych. Efektywność a sprawiedliwość.</w:t>
            </w:r>
          </w:p>
        </w:tc>
      </w:tr>
      <w:tr w:rsidR="00F57F32" w:rsidRPr="005A4C2B" w:rsidTr="00923D7D">
        <w:tc>
          <w:tcPr>
            <w:tcW w:w="9639" w:type="dxa"/>
          </w:tcPr>
          <w:p w:rsidR="00F57F32" w:rsidRPr="005A4C2B" w:rsidRDefault="00F57F32" w:rsidP="00E7533E">
            <w:pPr>
              <w:pStyle w:val="Akapitzlist"/>
              <w:spacing w:after="0" w:line="240" w:lineRule="auto"/>
              <w:ind w:left="0"/>
              <w:jc w:val="both"/>
              <w:rPr>
                <w:rFonts w:ascii="Corbel" w:hAnsi="Corbel"/>
                <w:sz w:val="21"/>
                <w:szCs w:val="21"/>
              </w:rPr>
            </w:pPr>
            <w:r w:rsidRPr="005A4C2B">
              <w:rPr>
                <w:rFonts w:ascii="Corbel" w:hAnsi="Corbel"/>
                <w:sz w:val="21"/>
                <w:szCs w:val="21"/>
              </w:rPr>
              <w:t>Teoria wyboru publicznego.</w:t>
            </w:r>
          </w:p>
          <w:p w:rsidR="00F57F32" w:rsidRPr="005A4C2B" w:rsidRDefault="00F57F32" w:rsidP="00E7533E">
            <w:pPr>
              <w:pStyle w:val="Akapitzlist"/>
              <w:spacing w:after="0" w:line="240" w:lineRule="auto"/>
              <w:ind w:left="0"/>
              <w:jc w:val="both"/>
              <w:rPr>
                <w:rFonts w:ascii="Corbel" w:hAnsi="Corbel"/>
                <w:sz w:val="21"/>
                <w:szCs w:val="21"/>
              </w:rPr>
            </w:pPr>
            <w:r w:rsidRPr="005A4C2B">
              <w:rPr>
                <w:rFonts w:ascii="Corbel" w:hAnsi="Corbel"/>
                <w:sz w:val="21"/>
                <w:szCs w:val="21"/>
              </w:rPr>
              <w:t>Modele głosowania, mechanizmy podejmowania publicznych decyzji.</w:t>
            </w:r>
          </w:p>
        </w:tc>
      </w:tr>
      <w:tr w:rsidR="00F57F32" w:rsidRPr="005A4C2B" w:rsidTr="00923D7D">
        <w:tc>
          <w:tcPr>
            <w:tcW w:w="9639" w:type="dxa"/>
          </w:tcPr>
          <w:p w:rsidR="00F57F32" w:rsidRPr="005A4C2B" w:rsidRDefault="00F57F32" w:rsidP="00E7533E">
            <w:pPr>
              <w:pStyle w:val="Akapitzlist"/>
              <w:spacing w:after="0" w:line="240" w:lineRule="auto"/>
              <w:ind w:left="0"/>
              <w:jc w:val="both"/>
              <w:rPr>
                <w:rFonts w:ascii="Corbel" w:hAnsi="Corbel"/>
                <w:sz w:val="21"/>
                <w:szCs w:val="21"/>
              </w:rPr>
            </w:pPr>
            <w:r w:rsidRPr="005A4C2B">
              <w:rPr>
                <w:rFonts w:ascii="Corbel" w:hAnsi="Corbel"/>
                <w:sz w:val="21"/>
                <w:szCs w:val="21"/>
              </w:rPr>
              <w:t>Problem zawodności państwa (nieefektywności w sektorze publicznym).</w:t>
            </w:r>
          </w:p>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Narzędzia i metody oceny efektywności funkcjonowania sektora publicznego. Źródła nieefektywności w sektorze publicznym. Metody zwiększania efektywności sektora publicznego.</w:t>
            </w:r>
          </w:p>
        </w:tc>
      </w:tr>
      <w:tr w:rsidR="00F57F32" w:rsidRPr="005A4C2B" w:rsidTr="00923D7D">
        <w:tc>
          <w:tcPr>
            <w:tcW w:w="9639" w:type="dxa"/>
          </w:tcPr>
          <w:p w:rsidR="00F57F32" w:rsidRPr="005A4C2B" w:rsidRDefault="00F57F32" w:rsidP="00E7533E">
            <w:pPr>
              <w:pStyle w:val="Akapitzlist"/>
              <w:spacing w:after="0" w:line="240" w:lineRule="auto"/>
              <w:ind w:left="0"/>
              <w:jc w:val="both"/>
              <w:rPr>
                <w:rFonts w:ascii="Corbel" w:hAnsi="Corbel"/>
                <w:sz w:val="21"/>
                <w:szCs w:val="21"/>
              </w:rPr>
            </w:pPr>
            <w:r w:rsidRPr="005A4C2B">
              <w:rPr>
                <w:rFonts w:ascii="Corbel" w:hAnsi="Corbel"/>
                <w:sz w:val="21"/>
                <w:szCs w:val="21"/>
              </w:rPr>
              <w:t>Sektor publiczny a sektor prywatny.</w:t>
            </w:r>
          </w:p>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Rodzaje interakcji pomiędzy sektorem publicznym i prywatnym. Źródła problemów w kontaktach pomiędzy sferą publiczną i prywatną. Partnerstwo publiczno-prywatne jako forma modernizacji sektora publicznego.</w:t>
            </w:r>
          </w:p>
        </w:tc>
      </w:tr>
      <w:tr w:rsidR="00F57F32" w:rsidRPr="005A4C2B" w:rsidTr="00923D7D">
        <w:tc>
          <w:tcPr>
            <w:tcW w:w="9639" w:type="dxa"/>
          </w:tcPr>
          <w:p w:rsidR="00F57F32" w:rsidRPr="005A4C2B" w:rsidRDefault="00F57F32" w:rsidP="00E7533E">
            <w:pPr>
              <w:pStyle w:val="Akapitzlist"/>
              <w:spacing w:after="0" w:line="240" w:lineRule="auto"/>
              <w:ind w:left="0"/>
              <w:jc w:val="both"/>
              <w:rPr>
                <w:rFonts w:ascii="Corbel" w:hAnsi="Corbel"/>
                <w:sz w:val="21"/>
                <w:szCs w:val="21"/>
              </w:rPr>
            </w:pPr>
            <w:r w:rsidRPr="005A4C2B">
              <w:rPr>
                <w:rFonts w:ascii="Corbel" w:hAnsi="Corbel"/>
                <w:sz w:val="21"/>
                <w:szCs w:val="21"/>
              </w:rPr>
              <w:t>Teoria dóbr publicznych.</w:t>
            </w:r>
          </w:p>
          <w:p w:rsidR="00F57F32" w:rsidRPr="005A4C2B" w:rsidRDefault="00F57F32" w:rsidP="00E7533E">
            <w:pPr>
              <w:pStyle w:val="Akapitzlist"/>
              <w:spacing w:after="0" w:line="240" w:lineRule="auto"/>
              <w:ind w:left="0"/>
              <w:jc w:val="both"/>
              <w:rPr>
                <w:rFonts w:ascii="Corbel" w:hAnsi="Corbel"/>
                <w:sz w:val="21"/>
                <w:szCs w:val="21"/>
              </w:rPr>
            </w:pPr>
            <w:r w:rsidRPr="005A4C2B">
              <w:rPr>
                <w:rFonts w:ascii="Corbel" w:hAnsi="Corbel"/>
                <w:sz w:val="21"/>
                <w:szCs w:val="21"/>
              </w:rPr>
              <w:t>Klasyfikacja dóbr publicznych. Metody finansowania i dystrybucji dóbr publicznych.</w:t>
            </w:r>
          </w:p>
        </w:tc>
      </w:tr>
      <w:tr w:rsidR="00F57F32" w:rsidRPr="005A4C2B" w:rsidTr="00923D7D">
        <w:tc>
          <w:tcPr>
            <w:tcW w:w="9639" w:type="dxa"/>
          </w:tcPr>
          <w:p w:rsidR="00F57F32" w:rsidRPr="005A4C2B" w:rsidRDefault="00F57F32" w:rsidP="00260408">
            <w:pPr>
              <w:pStyle w:val="Akapitzlist"/>
              <w:spacing w:after="0" w:line="240" w:lineRule="auto"/>
              <w:ind w:left="0"/>
              <w:jc w:val="both"/>
              <w:rPr>
                <w:rFonts w:ascii="Corbel" w:hAnsi="Corbel"/>
                <w:sz w:val="21"/>
                <w:szCs w:val="21"/>
              </w:rPr>
            </w:pPr>
            <w:r w:rsidRPr="005A4C2B">
              <w:rPr>
                <w:rFonts w:ascii="Corbel" w:hAnsi="Corbel"/>
                <w:sz w:val="21"/>
                <w:szCs w:val="21"/>
              </w:rPr>
              <w:t>Programy i polityka wydatków publicznych.</w:t>
            </w:r>
          </w:p>
          <w:p w:rsidR="00F57F32" w:rsidRPr="005A4C2B" w:rsidRDefault="00F57F32" w:rsidP="00260408">
            <w:pPr>
              <w:pStyle w:val="Akapitzlist"/>
              <w:spacing w:after="0" w:line="240" w:lineRule="auto"/>
              <w:ind w:left="0"/>
              <w:jc w:val="both"/>
              <w:rPr>
                <w:rFonts w:ascii="Corbel" w:hAnsi="Corbel"/>
                <w:sz w:val="21"/>
                <w:szCs w:val="21"/>
              </w:rPr>
            </w:pPr>
            <w:r w:rsidRPr="005A4C2B">
              <w:rPr>
                <w:rFonts w:ascii="Corbel" w:hAnsi="Corbel"/>
                <w:sz w:val="21"/>
                <w:szCs w:val="21"/>
              </w:rPr>
              <w:t>Ochrona zdrowia, pomoc społeczna i redystrybucja dochodów, ubezpieczenia społeczne, edukacja, obrona narodowa i bezpieczeństwo publiczne, technika i innowacje.</w:t>
            </w:r>
          </w:p>
        </w:tc>
      </w:tr>
    </w:tbl>
    <w:p w:rsidR="00F57F32" w:rsidRPr="005A4C2B" w:rsidRDefault="00F57F32" w:rsidP="0086205A">
      <w:pPr>
        <w:spacing w:after="0" w:line="240" w:lineRule="auto"/>
        <w:rPr>
          <w:rFonts w:ascii="Corbel" w:hAnsi="Corbel"/>
          <w:sz w:val="21"/>
          <w:szCs w:val="21"/>
        </w:rPr>
      </w:pPr>
    </w:p>
    <w:p w:rsidR="00F57F32" w:rsidRPr="005A4C2B" w:rsidRDefault="00F57F32" w:rsidP="009C54AE">
      <w:pPr>
        <w:pStyle w:val="Punktygwne"/>
        <w:spacing w:before="0" w:after="0"/>
        <w:ind w:left="426"/>
        <w:rPr>
          <w:rFonts w:ascii="Corbel" w:hAnsi="Corbel"/>
          <w:b w:val="0"/>
          <w:smallCaps w:val="0"/>
          <w:sz w:val="21"/>
          <w:szCs w:val="21"/>
        </w:rPr>
      </w:pPr>
      <w:r w:rsidRPr="005A4C2B">
        <w:rPr>
          <w:rFonts w:ascii="Corbel" w:hAnsi="Corbel"/>
          <w:smallCaps w:val="0"/>
          <w:sz w:val="21"/>
          <w:szCs w:val="21"/>
        </w:rPr>
        <w:t>3.4. Metody dydaktyczne</w:t>
      </w:r>
      <w:r w:rsidRPr="005A4C2B">
        <w:rPr>
          <w:rFonts w:ascii="Corbel" w:hAnsi="Corbel"/>
          <w:b w:val="0"/>
          <w:smallCaps w:val="0"/>
          <w:sz w:val="21"/>
          <w:szCs w:val="21"/>
        </w:rPr>
        <w:t xml:space="preserve"> </w:t>
      </w:r>
    </w:p>
    <w:p w:rsidR="00F57F32" w:rsidRPr="005A4C2B" w:rsidRDefault="00F57F32" w:rsidP="00824D71">
      <w:pPr>
        <w:pStyle w:val="Punktygwne"/>
        <w:spacing w:before="0" w:after="0"/>
        <w:rPr>
          <w:rFonts w:ascii="Corbel" w:hAnsi="Corbel"/>
          <w:b w:val="0"/>
          <w:smallCaps w:val="0"/>
          <w:sz w:val="21"/>
          <w:szCs w:val="21"/>
        </w:rPr>
      </w:pPr>
      <w:r w:rsidRPr="005A4C2B">
        <w:rPr>
          <w:rFonts w:ascii="Corbel" w:hAnsi="Corbel"/>
          <w:b w:val="0"/>
          <w:smallCaps w:val="0"/>
          <w:sz w:val="21"/>
          <w:szCs w:val="21"/>
        </w:rPr>
        <w:t>Wykład z prezentacją multimedialną, dyskusja moderowana.</w:t>
      </w:r>
    </w:p>
    <w:p w:rsidR="00F57F32" w:rsidRPr="005A4C2B" w:rsidRDefault="00F57F32" w:rsidP="00824D71">
      <w:pPr>
        <w:pStyle w:val="Punktygwne"/>
        <w:spacing w:before="0" w:after="0"/>
        <w:rPr>
          <w:rFonts w:ascii="Corbel" w:hAnsi="Corbel"/>
          <w:b w:val="0"/>
          <w:smallCaps w:val="0"/>
          <w:sz w:val="21"/>
          <w:szCs w:val="21"/>
        </w:rPr>
      </w:pPr>
    </w:p>
    <w:p w:rsidR="00F57F32" w:rsidRPr="005A4C2B" w:rsidRDefault="00F57F32" w:rsidP="009C54AE">
      <w:pPr>
        <w:pStyle w:val="Punktygwne"/>
        <w:tabs>
          <w:tab w:val="left" w:pos="284"/>
        </w:tabs>
        <w:spacing w:before="0" w:after="0"/>
        <w:rPr>
          <w:rFonts w:ascii="Corbel" w:hAnsi="Corbel"/>
          <w:smallCaps w:val="0"/>
          <w:sz w:val="21"/>
          <w:szCs w:val="21"/>
        </w:rPr>
      </w:pPr>
      <w:r w:rsidRPr="005A4C2B">
        <w:rPr>
          <w:rFonts w:ascii="Corbel" w:hAnsi="Corbel"/>
          <w:smallCaps w:val="0"/>
          <w:sz w:val="21"/>
          <w:szCs w:val="21"/>
        </w:rPr>
        <w:t xml:space="preserve">4. METODY I KRYTERIA OCENY </w:t>
      </w:r>
    </w:p>
    <w:p w:rsidR="00F57F32" w:rsidRPr="005A4C2B" w:rsidRDefault="00F57F32" w:rsidP="009C54AE">
      <w:pPr>
        <w:pStyle w:val="Punktygwne"/>
        <w:spacing w:before="0" w:after="0"/>
        <w:ind w:left="426"/>
        <w:rPr>
          <w:rFonts w:ascii="Corbel" w:hAnsi="Corbel"/>
          <w:smallCaps w:val="0"/>
          <w:sz w:val="21"/>
          <w:szCs w:val="21"/>
        </w:rPr>
      </w:pPr>
      <w:r w:rsidRPr="005A4C2B">
        <w:rPr>
          <w:rFonts w:ascii="Corbel" w:hAnsi="Corbel"/>
          <w:smallCaps w:val="0"/>
          <w:sz w:val="21"/>
          <w:szCs w:val="21"/>
        </w:rPr>
        <w:t>4.1. Sposoby weryfikacji efektów kształcenia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69"/>
        <w:gridCol w:w="5329"/>
        <w:gridCol w:w="2080"/>
      </w:tblGrid>
      <w:tr w:rsidR="00F57F32" w:rsidRPr="005A4C2B" w:rsidTr="008272CB">
        <w:tc>
          <w:tcPr>
            <w:tcW w:w="1843"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Symbol efektu</w:t>
            </w:r>
          </w:p>
        </w:tc>
        <w:tc>
          <w:tcPr>
            <w:tcW w:w="5670" w:type="dxa"/>
            <w:vAlign w:val="center"/>
          </w:tcPr>
          <w:p w:rsidR="00F57F32" w:rsidRPr="005A4C2B" w:rsidRDefault="00F57F32" w:rsidP="009C54AE">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Metody oceny efektów kształcenia</w:t>
            </w:r>
          </w:p>
          <w:p w:rsidR="00F57F32" w:rsidRPr="005A4C2B" w:rsidRDefault="00F57F32" w:rsidP="009C54AE">
            <w:pPr>
              <w:pStyle w:val="Punktygwne"/>
              <w:spacing w:before="0" w:after="0"/>
              <w:jc w:val="center"/>
              <w:rPr>
                <w:rFonts w:ascii="Corbel" w:hAnsi="Corbel"/>
                <w:b w:val="0"/>
                <w:smallCaps w:val="0"/>
                <w:sz w:val="21"/>
                <w:szCs w:val="21"/>
              </w:rPr>
            </w:pPr>
          </w:p>
        </w:tc>
        <w:tc>
          <w:tcPr>
            <w:tcW w:w="2126"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Forma zajęć dydaktycznych </w:t>
            </w:r>
          </w:p>
        </w:tc>
      </w:tr>
      <w:tr w:rsidR="00F57F32" w:rsidRPr="005A4C2B" w:rsidTr="008272CB">
        <w:tc>
          <w:tcPr>
            <w:tcW w:w="1843" w:type="dxa"/>
          </w:tcPr>
          <w:p w:rsidR="00F57F32" w:rsidRPr="005A4C2B" w:rsidRDefault="00F57F32" w:rsidP="00603281">
            <w:pPr>
              <w:pStyle w:val="Punktygwne"/>
              <w:spacing w:before="0" w:after="0"/>
              <w:rPr>
                <w:rFonts w:ascii="Corbel" w:hAnsi="Corbel"/>
                <w:b w:val="0"/>
                <w:sz w:val="21"/>
                <w:szCs w:val="21"/>
              </w:rPr>
            </w:pPr>
            <w:r w:rsidRPr="005A4C2B">
              <w:rPr>
                <w:rFonts w:ascii="Corbel" w:hAnsi="Corbel"/>
                <w:b w:val="0"/>
                <w:sz w:val="21"/>
                <w:szCs w:val="21"/>
              </w:rPr>
              <w:t xml:space="preserve">ek_01 </w:t>
            </w:r>
          </w:p>
        </w:tc>
        <w:tc>
          <w:tcPr>
            <w:tcW w:w="5670" w:type="dxa"/>
          </w:tcPr>
          <w:p w:rsidR="00F57F32" w:rsidRPr="005A4C2B" w:rsidRDefault="00F57F32" w:rsidP="002623F7">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obserwacja w trakcie zajęć, egzamin pisemny</w:t>
            </w:r>
          </w:p>
        </w:tc>
        <w:tc>
          <w:tcPr>
            <w:tcW w:w="2126" w:type="dxa"/>
          </w:tcPr>
          <w:p w:rsidR="00F57F32" w:rsidRPr="005A4C2B" w:rsidRDefault="00F57F32" w:rsidP="00EF71B2">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wykład</w:t>
            </w:r>
          </w:p>
        </w:tc>
      </w:tr>
      <w:tr w:rsidR="00F57F32" w:rsidRPr="005A4C2B" w:rsidTr="00B22F29">
        <w:tc>
          <w:tcPr>
            <w:tcW w:w="1843" w:type="dxa"/>
          </w:tcPr>
          <w:p w:rsidR="00F57F32" w:rsidRPr="005A4C2B" w:rsidRDefault="00F57F32" w:rsidP="00603281">
            <w:pPr>
              <w:pStyle w:val="Punktygwne"/>
              <w:spacing w:before="0" w:after="0"/>
              <w:rPr>
                <w:rFonts w:ascii="Corbel" w:hAnsi="Corbel"/>
                <w:b w:val="0"/>
                <w:sz w:val="21"/>
                <w:szCs w:val="21"/>
              </w:rPr>
            </w:pPr>
            <w:r w:rsidRPr="005A4C2B">
              <w:rPr>
                <w:rFonts w:ascii="Corbel" w:hAnsi="Corbel"/>
                <w:b w:val="0"/>
                <w:sz w:val="21"/>
                <w:szCs w:val="21"/>
              </w:rPr>
              <w:t>ek_02</w:t>
            </w:r>
          </w:p>
        </w:tc>
        <w:tc>
          <w:tcPr>
            <w:tcW w:w="5670" w:type="dxa"/>
          </w:tcPr>
          <w:p w:rsidR="00F57F32" w:rsidRPr="005A4C2B" w:rsidRDefault="00F57F32" w:rsidP="00B22F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obserwacja w trakcie zajęć, egzamin pisemny</w:t>
            </w:r>
          </w:p>
        </w:tc>
        <w:tc>
          <w:tcPr>
            <w:tcW w:w="2126" w:type="dxa"/>
          </w:tcPr>
          <w:p w:rsidR="00F57F32" w:rsidRPr="005A4C2B" w:rsidRDefault="00F57F32" w:rsidP="00EF71B2">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wykład</w:t>
            </w:r>
          </w:p>
        </w:tc>
      </w:tr>
      <w:tr w:rsidR="00F57F32" w:rsidRPr="005A4C2B" w:rsidTr="00B22F29">
        <w:tc>
          <w:tcPr>
            <w:tcW w:w="1843" w:type="dxa"/>
          </w:tcPr>
          <w:p w:rsidR="00F57F32" w:rsidRPr="005A4C2B" w:rsidRDefault="00F57F32" w:rsidP="00603281">
            <w:pPr>
              <w:pStyle w:val="Punktygwne"/>
              <w:spacing w:before="0" w:after="0"/>
              <w:rPr>
                <w:rFonts w:ascii="Corbel" w:hAnsi="Corbel"/>
                <w:b w:val="0"/>
                <w:sz w:val="21"/>
                <w:szCs w:val="21"/>
              </w:rPr>
            </w:pPr>
            <w:r w:rsidRPr="005A4C2B">
              <w:rPr>
                <w:rFonts w:ascii="Corbel" w:hAnsi="Corbel"/>
                <w:b w:val="0"/>
                <w:sz w:val="21"/>
                <w:szCs w:val="21"/>
              </w:rPr>
              <w:t xml:space="preserve">ek_03 </w:t>
            </w:r>
          </w:p>
        </w:tc>
        <w:tc>
          <w:tcPr>
            <w:tcW w:w="5670" w:type="dxa"/>
          </w:tcPr>
          <w:p w:rsidR="00F57F32" w:rsidRPr="005A4C2B" w:rsidRDefault="00F57F32" w:rsidP="00603281">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obserwacja w trakcie zajęć, egzamin pisemny</w:t>
            </w:r>
          </w:p>
        </w:tc>
        <w:tc>
          <w:tcPr>
            <w:tcW w:w="2126" w:type="dxa"/>
          </w:tcPr>
          <w:p w:rsidR="00F57F32" w:rsidRPr="005A4C2B" w:rsidRDefault="00F57F32" w:rsidP="00EF71B2">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wykład</w:t>
            </w:r>
          </w:p>
        </w:tc>
      </w:tr>
    </w:tbl>
    <w:p w:rsidR="00F57F32" w:rsidRPr="005A4C2B" w:rsidRDefault="00F57F32" w:rsidP="009C54AE">
      <w:pPr>
        <w:pStyle w:val="Punktygwne"/>
        <w:spacing w:before="0" w:after="0"/>
        <w:ind w:left="426"/>
        <w:rPr>
          <w:rFonts w:ascii="Corbel" w:hAnsi="Corbel"/>
          <w:smallCaps w:val="0"/>
          <w:sz w:val="21"/>
          <w:szCs w:val="21"/>
        </w:rPr>
      </w:pPr>
    </w:p>
    <w:p w:rsidR="00F57F32" w:rsidRPr="005A4C2B" w:rsidRDefault="00F57F32" w:rsidP="009C54AE">
      <w:pPr>
        <w:pStyle w:val="Punktygwne"/>
        <w:spacing w:before="0" w:after="0"/>
        <w:ind w:left="426"/>
        <w:rPr>
          <w:rFonts w:ascii="Corbel" w:hAnsi="Corbel"/>
          <w:smallCaps w:val="0"/>
          <w:sz w:val="21"/>
          <w:szCs w:val="21"/>
        </w:rPr>
      </w:pPr>
      <w:r w:rsidRPr="005A4C2B">
        <w:rPr>
          <w:rFonts w:ascii="Corbel" w:hAnsi="Corbel"/>
          <w:smallCaps w:val="0"/>
          <w:sz w:val="21"/>
          <w:szCs w:val="21"/>
        </w:rPr>
        <w:lastRenderedPageBreak/>
        <w:t xml:space="preserve">4.2. Warunki zaliczenia przedmiotu (kryteria oceniania)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923D7D">
        <w:tc>
          <w:tcPr>
            <w:tcW w:w="9670" w:type="dxa"/>
          </w:tcPr>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Egzamin pisemny składający się z testu i części opisowej.</w:t>
            </w:r>
          </w:p>
          <w:p w:rsidR="00F57F32" w:rsidRPr="005A4C2B" w:rsidRDefault="00F57F32" w:rsidP="00C24529">
            <w:pPr>
              <w:pStyle w:val="Punktygwne"/>
              <w:spacing w:before="0" w:after="0"/>
              <w:jc w:val="both"/>
              <w:rPr>
                <w:rFonts w:ascii="Corbel" w:hAnsi="Corbel"/>
                <w:sz w:val="21"/>
                <w:szCs w:val="21"/>
              </w:rPr>
            </w:pPr>
            <w:r w:rsidRPr="005A4C2B">
              <w:rPr>
                <w:rFonts w:ascii="Corbel" w:hAnsi="Corbel"/>
                <w:b w:val="0"/>
                <w:smallCaps w:val="0"/>
                <w:sz w:val="21"/>
                <w:szCs w:val="21"/>
              </w:rPr>
              <w:t>Ocena 3,0 wymaga zdobycia powyżej 50% maksymalnej liczby punktów przypisanych przez prowadzącego wykład do pracy egzaminacyjnej.</w:t>
            </w:r>
          </w:p>
        </w:tc>
      </w:tr>
    </w:tbl>
    <w:p w:rsidR="00F57F32" w:rsidRPr="005A4C2B" w:rsidRDefault="00F57F32" w:rsidP="00C24529">
      <w:pPr>
        <w:pStyle w:val="Punktygwne"/>
        <w:spacing w:before="0" w:after="0"/>
        <w:jc w:val="both"/>
        <w:rPr>
          <w:rFonts w:ascii="Corbel" w:hAnsi="Corbel"/>
          <w:b w:val="0"/>
          <w:smallCaps w:val="0"/>
          <w:sz w:val="21"/>
          <w:szCs w:val="21"/>
        </w:rPr>
      </w:pPr>
    </w:p>
    <w:p w:rsidR="00F57F32" w:rsidRPr="005A4C2B" w:rsidRDefault="00F57F32" w:rsidP="009C54AE">
      <w:pPr>
        <w:pStyle w:val="Bezodstpw"/>
        <w:ind w:left="284" w:hanging="284"/>
        <w:jc w:val="both"/>
        <w:rPr>
          <w:rFonts w:ascii="Corbel" w:hAnsi="Corbel"/>
          <w:b/>
          <w:sz w:val="21"/>
          <w:szCs w:val="21"/>
        </w:rPr>
      </w:pPr>
      <w:r w:rsidRPr="005A4C2B">
        <w:rPr>
          <w:rFonts w:ascii="Corbel" w:hAnsi="Corbel"/>
          <w:b/>
          <w:sz w:val="21"/>
          <w:szCs w:val="21"/>
        </w:rPr>
        <w:t xml:space="preserve">5. CAŁKOWITY NAKŁAD PRACY STUDENTA POTRZEBNY DO OSIĄGNIĘCIA ZAŁOŻONYCH EFEKTÓW W GODZINACH ORAZ PUNKTACH ECTS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26"/>
        <w:gridCol w:w="4452"/>
      </w:tblGrid>
      <w:tr w:rsidR="00F57F32" w:rsidRPr="005A4C2B" w:rsidTr="003E1941">
        <w:tc>
          <w:tcPr>
            <w:tcW w:w="4962" w:type="dxa"/>
            <w:vAlign w:val="center"/>
          </w:tcPr>
          <w:p w:rsidR="00F57F32" w:rsidRPr="005A4C2B" w:rsidRDefault="00F57F32" w:rsidP="009C54AE">
            <w:pPr>
              <w:pStyle w:val="Akapitzlist"/>
              <w:spacing w:after="0" w:line="240" w:lineRule="auto"/>
              <w:ind w:left="0"/>
              <w:jc w:val="center"/>
              <w:rPr>
                <w:rFonts w:ascii="Corbel" w:hAnsi="Corbel"/>
                <w:b/>
                <w:sz w:val="21"/>
                <w:szCs w:val="21"/>
              </w:rPr>
            </w:pPr>
            <w:r w:rsidRPr="005A4C2B">
              <w:rPr>
                <w:rFonts w:ascii="Corbel" w:hAnsi="Corbel"/>
                <w:b/>
                <w:sz w:val="21"/>
                <w:szCs w:val="21"/>
              </w:rPr>
              <w:t>Forma aktywności</w:t>
            </w:r>
          </w:p>
        </w:tc>
        <w:tc>
          <w:tcPr>
            <w:tcW w:w="4677" w:type="dxa"/>
            <w:vAlign w:val="center"/>
          </w:tcPr>
          <w:p w:rsidR="00F57F32" w:rsidRPr="005A4C2B" w:rsidRDefault="00F57F32" w:rsidP="009C54AE">
            <w:pPr>
              <w:pStyle w:val="Akapitzlist"/>
              <w:spacing w:after="0" w:line="240" w:lineRule="auto"/>
              <w:ind w:left="0"/>
              <w:jc w:val="center"/>
              <w:rPr>
                <w:rFonts w:ascii="Corbel" w:hAnsi="Corbel"/>
                <w:b/>
                <w:sz w:val="21"/>
                <w:szCs w:val="21"/>
              </w:rPr>
            </w:pPr>
            <w:r w:rsidRPr="005A4C2B">
              <w:rPr>
                <w:rFonts w:ascii="Corbel" w:hAnsi="Corbel"/>
                <w:b/>
                <w:sz w:val="21"/>
                <w:szCs w:val="21"/>
              </w:rPr>
              <w:t>Średnia liczba godzin na zrealizowanie aktywności</w:t>
            </w:r>
          </w:p>
        </w:tc>
      </w:tr>
      <w:tr w:rsidR="00F57F32" w:rsidRPr="005A4C2B" w:rsidTr="00923D7D">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kontaktowe wynikające z planu studiów</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9</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sz w:val="21"/>
                <w:szCs w:val="21"/>
              </w:rPr>
            </w:pPr>
            <w:r w:rsidRPr="005A4C2B">
              <w:rPr>
                <w:rFonts w:ascii="Corbel" w:hAnsi="Corbel"/>
                <w:sz w:val="21"/>
                <w:szCs w:val="21"/>
              </w:rPr>
              <w:t>Inne z udziałem nauczyciela</w:t>
            </w:r>
          </w:p>
          <w:p w:rsidR="00F57F32" w:rsidRPr="005A4C2B" w:rsidRDefault="00F57F32" w:rsidP="009C54AE">
            <w:pPr>
              <w:pStyle w:val="Akapitzlist"/>
              <w:spacing w:after="0" w:line="240" w:lineRule="auto"/>
              <w:ind w:left="0"/>
              <w:rPr>
                <w:rFonts w:ascii="Corbel" w:hAnsi="Corbel"/>
                <w:sz w:val="21"/>
                <w:szCs w:val="21"/>
              </w:rPr>
            </w:pPr>
            <w:r w:rsidRPr="005A4C2B">
              <w:rPr>
                <w:rFonts w:ascii="Corbel" w:hAnsi="Corbel"/>
                <w:sz w:val="21"/>
                <w:szCs w:val="21"/>
              </w:rPr>
              <w:t>(udział w konsultacjach, egzaminie)</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3</w:t>
            </w:r>
          </w:p>
        </w:tc>
      </w:tr>
      <w:tr w:rsidR="00F57F32" w:rsidRPr="005A4C2B" w:rsidTr="00923D7D">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niekontaktowe – praca własna studenta (przygotowanie do zajęć, egzaminu)</w:t>
            </w:r>
          </w:p>
        </w:tc>
        <w:tc>
          <w:tcPr>
            <w:tcW w:w="4677" w:type="dxa"/>
          </w:tcPr>
          <w:p w:rsidR="00F57F32" w:rsidRPr="005A4C2B" w:rsidRDefault="00F57F32" w:rsidP="00EF71B2">
            <w:pPr>
              <w:pStyle w:val="Akapitzlist"/>
              <w:spacing w:after="0" w:line="240" w:lineRule="auto"/>
              <w:ind w:left="0"/>
              <w:jc w:val="center"/>
              <w:rPr>
                <w:rFonts w:ascii="Corbel" w:hAnsi="Corbel"/>
                <w:sz w:val="21"/>
                <w:szCs w:val="21"/>
              </w:rPr>
            </w:pPr>
            <w:r w:rsidRPr="005A4C2B">
              <w:rPr>
                <w:rFonts w:ascii="Corbel" w:hAnsi="Corbel"/>
                <w:sz w:val="21"/>
                <w:szCs w:val="21"/>
              </w:rPr>
              <w:t>38</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sz w:val="21"/>
                <w:szCs w:val="21"/>
              </w:rPr>
            </w:pPr>
            <w:r w:rsidRPr="005A4C2B">
              <w:rPr>
                <w:rFonts w:ascii="Corbel" w:hAnsi="Corbel"/>
                <w:sz w:val="21"/>
                <w:szCs w:val="21"/>
              </w:rPr>
              <w:t>SUMA GODZIN</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50</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b/>
                <w:sz w:val="21"/>
                <w:szCs w:val="21"/>
              </w:rPr>
            </w:pPr>
            <w:r w:rsidRPr="005A4C2B">
              <w:rPr>
                <w:rFonts w:ascii="Corbel" w:hAnsi="Corbel"/>
                <w:b/>
                <w:sz w:val="21"/>
                <w:szCs w:val="21"/>
              </w:rPr>
              <w:t>SUMARYCZNA LICZBA PUNKTÓW ECTS</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2</w:t>
            </w:r>
          </w:p>
        </w:tc>
      </w:tr>
    </w:tbl>
    <w:p w:rsidR="00F57F32" w:rsidRPr="005A4C2B" w:rsidRDefault="00F57F32" w:rsidP="00013CB1">
      <w:pPr>
        <w:pStyle w:val="Punktygwne"/>
        <w:spacing w:before="0" w:after="0"/>
        <w:ind w:left="426"/>
        <w:rPr>
          <w:rFonts w:ascii="Corbel" w:hAnsi="Corbel"/>
          <w:b w:val="0"/>
          <w:i/>
          <w:smallCaps w:val="0"/>
          <w:sz w:val="21"/>
          <w:szCs w:val="21"/>
        </w:rPr>
      </w:pPr>
      <w:r w:rsidRPr="005A4C2B">
        <w:rPr>
          <w:rFonts w:ascii="Corbel" w:hAnsi="Corbel"/>
          <w:b w:val="0"/>
          <w:i/>
          <w:smallCaps w:val="0"/>
          <w:sz w:val="21"/>
          <w:szCs w:val="21"/>
        </w:rPr>
        <w:t>* Należy uwzględnić, że 1 pkt ECTS odpowiada 25-30 godzin całkowitego nakładu pracy studenta.</w:t>
      </w:r>
    </w:p>
    <w:p w:rsidR="00F57F32" w:rsidRPr="005A4C2B" w:rsidRDefault="00F57F32" w:rsidP="00013CB1">
      <w:pPr>
        <w:pStyle w:val="Punktygwne"/>
        <w:spacing w:before="0" w:after="0"/>
        <w:ind w:left="426"/>
        <w:rPr>
          <w:rFonts w:ascii="Corbel" w:hAnsi="Corbel"/>
          <w:b w:val="0"/>
          <w:i/>
          <w:smallCaps w:val="0"/>
          <w:sz w:val="21"/>
          <w:szCs w:val="21"/>
        </w:rPr>
      </w:pPr>
    </w:p>
    <w:p w:rsidR="00F57F32" w:rsidRPr="005A4C2B" w:rsidRDefault="00F57F32" w:rsidP="009C54AE">
      <w:pPr>
        <w:pStyle w:val="Punktygwne"/>
        <w:spacing w:before="0" w:after="0"/>
        <w:rPr>
          <w:rFonts w:ascii="Corbel" w:hAnsi="Corbel"/>
          <w:smallCaps w:val="0"/>
          <w:sz w:val="21"/>
          <w:szCs w:val="21"/>
        </w:rPr>
      </w:pPr>
      <w:r w:rsidRPr="005A4C2B">
        <w:rPr>
          <w:rFonts w:ascii="Corbel" w:hAnsi="Corbel"/>
          <w:smallCaps w:val="0"/>
          <w:sz w:val="21"/>
          <w:szCs w:val="21"/>
        </w:rPr>
        <w:t xml:space="preserve">6. PRAKTYKI ZAWODOWE W RAMACH PRZEDMIOTU/ MODUŁU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81"/>
        <w:gridCol w:w="4905"/>
      </w:tblGrid>
      <w:tr w:rsidR="00F57F32" w:rsidRPr="005A4C2B" w:rsidTr="00C24529">
        <w:trPr>
          <w:trHeight w:val="397"/>
        </w:trPr>
        <w:tc>
          <w:tcPr>
            <w:tcW w:w="2359"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wymiar godzinowy</w:t>
            </w:r>
          </w:p>
        </w:tc>
        <w:tc>
          <w:tcPr>
            <w:tcW w:w="2641" w:type="pct"/>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t>
            </w:r>
          </w:p>
        </w:tc>
      </w:tr>
      <w:tr w:rsidR="00F57F32" w:rsidRPr="005A4C2B" w:rsidTr="00C24529">
        <w:trPr>
          <w:trHeight w:val="397"/>
        </w:trPr>
        <w:tc>
          <w:tcPr>
            <w:tcW w:w="2359"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zasady i formy odbywania praktyk </w:t>
            </w:r>
          </w:p>
        </w:tc>
        <w:tc>
          <w:tcPr>
            <w:tcW w:w="2641" w:type="pct"/>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w:t>
            </w:r>
          </w:p>
        </w:tc>
      </w:tr>
    </w:tbl>
    <w:p w:rsidR="00F57F32" w:rsidRPr="005A4C2B" w:rsidRDefault="00F57F32" w:rsidP="00013CB1">
      <w:pPr>
        <w:pStyle w:val="Punktygwne"/>
        <w:spacing w:before="0" w:after="0"/>
        <w:rPr>
          <w:rFonts w:ascii="Corbel" w:hAnsi="Corbel"/>
          <w:b w:val="0"/>
          <w:smallCaps w:val="0"/>
          <w:sz w:val="21"/>
          <w:szCs w:val="21"/>
        </w:rPr>
      </w:pPr>
    </w:p>
    <w:p w:rsidR="00F57F32" w:rsidRPr="005A4C2B" w:rsidRDefault="00F57F32" w:rsidP="009C54AE">
      <w:pPr>
        <w:pStyle w:val="Punktygwne"/>
        <w:spacing w:before="0" w:after="0"/>
        <w:rPr>
          <w:rFonts w:ascii="Corbel" w:hAnsi="Corbel"/>
          <w:smallCaps w:val="0"/>
          <w:sz w:val="21"/>
          <w:szCs w:val="21"/>
        </w:rPr>
      </w:pPr>
      <w:r w:rsidRPr="005A4C2B">
        <w:rPr>
          <w:rFonts w:ascii="Corbel" w:hAnsi="Corbel"/>
          <w:smallCaps w:val="0"/>
          <w:sz w:val="21"/>
          <w:szCs w:val="21"/>
        </w:rPr>
        <w:t xml:space="preserve">7. LITERATURA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F57F32" w:rsidRPr="005A4C2B" w:rsidTr="00C24529">
        <w:trPr>
          <w:trHeight w:val="397"/>
        </w:trPr>
        <w:tc>
          <w:tcPr>
            <w:tcW w:w="5000"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Literatura podstawowa:</w:t>
            </w:r>
          </w:p>
          <w:p w:rsidR="00F57F32" w:rsidRPr="005A4C2B" w:rsidRDefault="00F57F32" w:rsidP="003911E5">
            <w:pPr>
              <w:pStyle w:val="Punktygwne"/>
              <w:numPr>
                <w:ilvl w:val="0"/>
                <w:numId w:val="425"/>
              </w:numPr>
              <w:spacing w:before="0" w:after="0"/>
              <w:ind w:left="318" w:hanging="318"/>
              <w:jc w:val="both"/>
              <w:rPr>
                <w:rFonts w:ascii="Corbel" w:hAnsi="Corbel"/>
                <w:b w:val="0"/>
                <w:smallCaps w:val="0"/>
                <w:sz w:val="21"/>
                <w:szCs w:val="21"/>
              </w:rPr>
            </w:pPr>
            <w:r w:rsidRPr="005A4C2B">
              <w:rPr>
                <w:rFonts w:ascii="Corbel" w:hAnsi="Corbel"/>
                <w:b w:val="0"/>
                <w:smallCaps w:val="0"/>
                <w:sz w:val="21"/>
                <w:szCs w:val="21"/>
              </w:rPr>
              <w:t>Brol M. (red.), Zarys ekonomii sektora publicznego, Wyd. Uniwersytetu Ekonomicznego we Wrocławiu, Wrocław 2010.</w:t>
            </w:r>
          </w:p>
          <w:p w:rsidR="00F57F32" w:rsidRPr="005A4C2B" w:rsidRDefault="00F57F32" w:rsidP="003911E5">
            <w:pPr>
              <w:pStyle w:val="Punktygwne"/>
              <w:numPr>
                <w:ilvl w:val="0"/>
                <w:numId w:val="425"/>
              </w:numPr>
              <w:spacing w:before="0" w:after="0"/>
              <w:ind w:left="318" w:hanging="318"/>
              <w:jc w:val="both"/>
              <w:rPr>
                <w:rFonts w:ascii="Corbel" w:hAnsi="Corbel"/>
                <w:b w:val="0"/>
                <w:smallCaps w:val="0"/>
                <w:sz w:val="21"/>
                <w:szCs w:val="21"/>
              </w:rPr>
            </w:pPr>
            <w:r w:rsidRPr="005A4C2B">
              <w:rPr>
                <w:rFonts w:ascii="Corbel" w:hAnsi="Corbel"/>
                <w:b w:val="0"/>
                <w:bCs/>
                <w:smallCaps w:val="0"/>
                <w:sz w:val="21"/>
                <w:szCs w:val="21"/>
              </w:rPr>
              <w:t>Kleer J.,</w:t>
            </w:r>
            <w:r w:rsidRPr="005A4C2B">
              <w:rPr>
                <w:rFonts w:ascii="Corbel" w:hAnsi="Corbel"/>
                <w:b w:val="0"/>
                <w:smallCaps w:val="0"/>
                <w:sz w:val="21"/>
                <w:szCs w:val="21"/>
              </w:rPr>
              <w:t xml:space="preserve"> Sektor publiczny w Polsce i na świecie. Między upadkiem a rozkwitem, Wydawnictwo CeDeWu, Warszawa 2010.</w:t>
            </w:r>
          </w:p>
          <w:p w:rsidR="00F57F32" w:rsidRPr="005A4C2B" w:rsidRDefault="00F57F32" w:rsidP="003911E5">
            <w:pPr>
              <w:pStyle w:val="Punktygwne"/>
              <w:numPr>
                <w:ilvl w:val="0"/>
                <w:numId w:val="425"/>
              </w:numPr>
              <w:spacing w:before="0" w:after="0"/>
              <w:ind w:left="318" w:hanging="318"/>
              <w:jc w:val="both"/>
              <w:rPr>
                <w:rFonts w:ascii="Corbel" w:hAnsi="Corbel"/>
                <w:b w:val="0"/>
                <w:smallCaps w:val="0"/>
                <w:sz w:val="21"/>
                <w:szCs w:val="21"/>
              </w:rPr>
            </w:pPr>
            <w:r w:rsidRPr="005A4C2B">
              <w:rPr>
                <w:rFonts w:ascii="Corbel" w:hAnsi="Corbel"/>
                <w:b w:val="0"/>
                <w:bCs/>
                <w:smallCaps w:val="0"/>
                <w:sz w:val="21"/>
                <w:szCs w:val="21"/>
              </w:rPr>
              <w:t>Stiglitz J.E.,</w:t>
            </w:r>
            <w:r w:rsidRPr="005A4C2B">
              <w:rPr>
                <w:rFonts w:ascii="Corbel" w:hAnsi="Corbel"/>
                <w:b w:val="0"/>
                <w:smallCaps w:val="0"/>
                <w:sz w:val="21"/>
                <w:szCs w:val="21"/>
              </w:rPr>
              <w:t xml:space="preserve"> Ekonomia sektora publicznego, Wyd. Naukowe PWN, Warszawa 2012.</w:t>
            </w:r>
          </w:p>
        </w:tc>
      </w:tr>
      <w:tr w:rsidR="00F57F32" w:rsidRPr="005A4C2B" w:rsidTr="00C24529">
        <w:trPr>
          <w:trHeight w:val="397"/>
        </w:trPr>
        <w:tc>
          <w:tcPr>
            <w:tcW w:w="5000"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Literatura uzupełniająca:</w:t>
            </w:r>
          </w:p>
          <w:p w:rsidR="00F57F32" w:rsidRPr="005A4C2B" w:rsidRDefault="00F57F32" w:rsidP="003911E5">
            <w:pPr>
              <w:pStyle w:val="Punktygwne"/>
              <w:numPr>
                <w:ilvl w:val="0"/>
                <w:numId w:val="426"/>
              </w:numPr>
              <w:spacing w:before="0" w:after="0"/>
              <w:ind w:left="426"/>
              <w:rPr>
                <w:rFonts w:ascii="Corbel" w:hAnsi="Corbel"/>
                <w:b w:val="0"/>
                <w:smallCaps w:val="0"/>
                <w:sz w:val="21"/>
                <w:szCs w:val="21"/>
              </w:rPr>
            </w:pPr>
            <w:r w:rsidRPr="005A4C2B">
              <w:rPr>
                <w:rStyle w:val="Pogrubienie"/>
                <w:rFonts w:ascii="Corbel" w:hAnsi="Corbel"/>
                <w:smallCaps w:val="0"/>
                <w:sz w:val="21"/>
                <w:szCs w:val="21"/>
              </w:rPr>
              <w:t>Kleer J., Karpiński A., Owsiak S.,</w:t>
            </w:r>
            <w:r w:rsidRPr="005A4C2B">
              <w:rPr>
                <w:rFonts w:ascii="Corbel" w:hAnsi="Corbel"/>
                <w:b w:val="0"/>
                <w:smallCaps w:val="0"/>
                <w:sz w:val="21"/>
                <w:szCs w:val="21"/>
              </w:rPr>
              <w:t xml:space="preserve"> Spór o przyszłość sektora publicznego, wyd. WDN, Warszawa 2005.</w:t>
            </w:r>
          </w:p>
          <w:p w:rsidR="00F57F32" w:rsidRPr="005A4C2B" w:rsidRDefault="00F57F32" w:rsidP="003911E5">
            <w:pPr>
              <w:pStyle w:val="Punktygwne"/>
              <w:numPr>
                <w:ilvl w:val="0"/>
                <w:numId w:val="426"/>
              </w:numPr>
              <w:spacing w:before="0" w:after="0"/>
              <w:ind w:left="426"/>
              <w:rPr>
                <w:rFonts w:ascii="Corbel" w:hAnsi="Corbel"/>
                <w:b w:val="0"/>
                <w:smallCaps w:val="0"/>
                <w:sz w:val="21"/>
                <w:szCs w:val="21"/>
              </w:rPr>
            </w:pPr>
            <w:r w:rsidRPr="005A4C2B">
              <w:rPr>
                <w:rFonts w:ascii="Corbel" w:hAnsi="Corbel"/>
                <w:b w:val="0"/>
                <w:bCs/>
                <w:smallCaps w:val="0"/>
                <w:sz w:val="21"/>
                <w:szCs w:val="21"/>
              </w:rPr>
              <w:t xml:space="preserve">Noga A. (red.), </w:t>
            </w:r>
            <w:r w:rsidRPr="005A4C2B">
              <w:rPr>
                <w:rFonts w:ascii="Corbel" w:hAnsi="Corbel"/>
                <w:b w:val="0"/>
                <w:smallCaps w:val="0"/>
                <w:sz w:val="21"/>
                <w:szCs w:val="21"/>
              </w:rPr>
              <w:t>Zmiany instytucjonalne w polskiej gospodarce rynkowej</w:t>
            </w:r>
            <w:r w:rsidRPr="005A4C2B">
              <w:rPr>
                <w:rFonts w:ascii="Corbel" w:hAnsi="Corbel"/>
                <w:b w:val="0"/>
                <w:bCs/>
                <w:smallCaps w:val="0"/>
                <w:sz w:val="21"/>
                <w:szCs w:val="21"/>
              </w:rPr>
              <w:t xml:space="preserve">, </w:t>
            </w:r>
            <w:r w:rsidRPr="005A4C2B">
              <w:rPr>
                <w:rFonts w:ascii="Corbel" w:hAnsi="Corbel"/>
                <w:b w:val="0"/>
                <w:smallCaps w:val="0"/>
                <w:sz w:val="21"/>
                <w:szCs w:val="21"/>
              </w:rPr>
              <w:t>Wydawnictwo PTE, Warszawa 2004.</w:t>
            </w:r>
          </w:p>
        </w:tc>
      </w:tr>
    </w:tbl>
    <w:p w:rsidR="00F57F32" w:rsidRPr="005A4C2B" w:rsidRDefault="00F57F32" w:rsidP="009C54AE">
      <w:pPr>
        <w:pStyle w:val="Punktygwne"/>
        <w:spacing w:before="0" w:after="0"/>
        <w:ind w:left="360"/>
        <w:rPr>
          <w:rFonts w:ascii="Corbel" w:hAnsi="Corbel"/>
          <w:b w:val="0"/>
          <w:smallCaps w:val="0"/>
          <w:sz w:val="21"/>
          <w:szCs w:val="21"/>
        </w:rPr>
      </w:pPr>
    </w:p>
    <w:p w:rsidR="00F57F32" w:rsidRPr="005A4C2B" w:rsidRDefault="00F57F32">
      <w:pPr>
        <w:spacing w:after="0" w:line="240" w:lineRule="auto"/>
        <w:rPr>
          <w:rFonts w:ascii="Corbel" w:hAnsi="Corbel"/>
          <w:b/>
          <w:smallCaps/>
          <w:sz w:val="21"/>
          <w:szCs w:val="21"/>
        </w:rPr>
      </w:pPr>
      <w:r w:rsidRPr="005A4C2B">
        <w:rPr>
          <w:rFonts w:ascii="Corbel" w:hAnsi="Corbel"/>
          <w:b/>
          <w:smallCaps/>
          <w:sz w:val="21"/>
          <w:szCs w:val="21"/>
        </w:rPr>
        <w:br w:type="page"/>
      </w:r>
    </w:p>
    <w:p w:rsidR="00F57F32" w:rsidRPr="005A4C2B" w:rsidRDefault="00F57F32" w:rsidP="009C54AE">
      <w:pPr>
        <w:spacing w:after="0" w:line="240" w:lineRule="auto"/>
        <w:jc w:val="center"/>
        <w:rPr>
          <w:rFonts w:ascii="Corbel" w:hAnsi="Corbel"/>
          <w:b/>
          <w:smallCaps/>
          <w:sz w:val="21"/>
          <w:szCs w:val="21"/>
        </w:rPr>
      </w:pPr>
      <w:r w:rsidRPr="005A4C2B">
        <w:rPr>
          <w:rFonts w:ascii="Corbel" w:hAnsi="Corbel"/>
          <w:b/>
          <w:smallCaps/>
          <w:sz w:val="21"/>
          <w:szCs w:val="21"/>
        </w:rPr>
        <w:lastRenderedPageBreak/>
        <w:t>SYLABUS</w:t>
      </w:r>
    </w:p>
    <w:p w:rsidR="00F57F32" w:rsidRPr="005A4C2B" w:rsidRDefault="00F57F32" w:rsidP="009C54AE">
      <w:pPr>
        <w:spacing w:after="0" w:line="240" w:lineRule="auto"/>
        <w:jc w:val="center"/>
        <w:rPr>
          <w:rFonts w:ascii="Corbel" w:hAnsi="Corbel"/>
          <w:b/>
          <w:smallCaps/>
          <w:sz w:val="21"/>
          <w:szCs w:val="21"/>
        </w:rPr>
      </w:pPr>
      <w:r w:rsidRPr="005A4C2B">
        <w:rPr>
          <w:rFonts w:ascii="Corbel" w:hAnsi="Corbel"/>
          <w:b/>
          <w:smallCaps/>
          <w:sz w:val="21"/>
          <w:szCs w:val="21"/>
        </w:rPr>
        <w:t xml:space="preserve">dotyczy cyklu kształcenia </w:t>
      </w:r>
      <w:r w:rsidRPr="005A4C2B">
        <w:rPr>
          <w:rFonts w:ascii="Corbel" w:hAnsi="Corbel"/>
          <w:smallCaps/>
          <w:sz w:val="21"/>
          <w:szCs w:val="21"/>
        </w:rPr>
        <w:t>2018-2020</w:t>
      </w:r>
    </w:p>
    <w:p w:rsidR="00F57F32" w:rsidRPr="005A4C2B" w:rsidRDefault="00F57F32" w:rsidP="009C54AE">
      <w:pPr>
        <w:spacing w:after="0" w:line="240" w:lineRule="auto"/>
        <w:rPr>
          <w:rFonts w:ascii="Corbel" w:hAnsi="Corbel"/>
          <w:sz w:val="21"/>
          <w:szCs w:val="21"/>
        </w:rPr>
      </w:pPr>
    </w:p>
    <w:p w:rsidR="00F57F32" w:rsidRPr="005A4C2B" w:rsidRDefault="00ED32D6" w:rsidP="009C54AE">
      <w:pPr>
        <w:pStyle w:val="Punktygwne"/>
        <w:spacing w:before="0" w:after="0"/>
        <w:rPr>
          <w:rFonts w:ascii="Corbel" w:hAnsi="Corbel"/>
          <w:color w:val="0070C0"/>
          <w:sz w:val="21"/>
          <w:szCs w:val="21"/>
        </w:rPr>
      </w:pPr>
      <w:r w:rsidRPr="005A4C2B">
        <w:rPr>
          <w:rFonts w:ascii="Corbel" w:hAnsi="Corbel"/>
          <w:sz w:val="21"/>
          <w:szCs w:val="21"/>
        </w:rPr>
        <w:t xml:space="preserve">1. PODSTAWOWE INFORMACJE O PRZEDMIOCIE/MODULE </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6804"/>
      </w:tblGrid>
      <w:tr w:rsidR="00F57F32" w:rsidRPr="005A4C2B" w:rsidTr="009A65C0">
        <w:tc>
          <w:tcPr>
            <w:tcW w:w="2694" w:type="dxa"/>
            <w:vAlign w:val="center"/>
          </w:tcPr>
          <w:p w:rsidR="00F57F32" w:rsidRPr="005A4C2B" w:rsidRDefault="00F57F32" w:rsidP="00C24529">
            <w:pPr>
              <w:pStyle w:val="Pytania"/>
              <w:spacing w:before="60" w:after="60"/>
              <w:jc w:val="left"/>
              <w:rPr>
                <w:rFonts w:ascii="Corbel" w:hAnsi="Corbel"/>
                <w:sz w:val="21"/>
                <w:szCs w:val="21"/>
              </w:rPr>
            </w:pPr>
            <w:r w:rsidRPr="005A4C2B">
              <w:rPr>
                <w:rFonts w:ascii="Corbel" w:hAnsi="Corbel"/>
                <w:sz w:val="21"/>
                <w:szCs w:val="21"/>
              </w:rPr>
              <w:t>Nazwa przedmiotu/ modułu</w:t>
            </w:r>
          </w:p>
        </w:tc>
        <w:tc>
          <w:tcPr>
            <w:tcW w:w="6804" w:type="dxa"/>
            <w:vAlign w:val="center"/>
          </w:tcPr>
          <w:p w:rsidR="00F57F32" w:rsidRPr="005A4C2B" w:rsidRDefault="00F57F32" w:rsidP="00C24529">
            <w:pPr>
              <w:pStyle w:val="Odpowiedzi"/>
              <w:spacing w:before="60" w:after="60"/>
              <w:rPr>
                <w:rFonts w:ascii="Corbel" w:hAnsi="Corbel"/>
                <w:sz w:val="21"/>
                <w:szCs w:val="21"/>
              </w:rPr>
            </w:pPr>
            <w:r w:rsidRPr="005A4C2B">
              <w:rPr>
                <w:rFonts w:ascii="Corbel" w:hAnsi="Corbel"/>
                <w:sz w:val="21"/>
                <w:szCs w:val="21"/>
              </w:rPr>
              <w:t>Nowoczesne metody finansowania przedsiębiorstw</w:t>
            </w:r>
          </w:p>
        </w:tc>
      </w:tr>
      <w:tr w:rsidR="00F57F32" w:rsidRPr="00B56A7F" w:rsidTr="009A65C0">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Kod przedmiotu/ modułu*</w:t>
            </w:r>
          </w:p>
        </w:tc>
        <w:tc>
          <w:tcPr>
            <w:tcW w:w="6804" w:type="dxa"/>
            <w:vAlign w:val="center"/>
          </w:tcPr>
          <w:p w:rsidR="00F57F32" w:rsidRPr="005A4C2B" w:rsidRDefault="00F57F32" w:rsidP="00C24529">
            <w:pPr>
              <w:pStyle w:val="Odpowiedzi"/>
              <w:spacing w:before="100" w:beforeAutospacing="1" w:after="100" w:afterAutospacing="1"/>
              <w:rPr>
                <w:rFonts w:ascii="Corbel" w:hAnsi="Corbel"/>
                <w:b w:val="0"/>
                <w:sz w:val="21"/>
                <w:szCs w:val="21"/>
                <w:lang w:val="en-US"/>
              </w:rPr>
            </w:pPr>
            <w:r w:rsidRPr="005A4C2B">
              <w:rPr>
                <w:rFonts w:ascii="Corbel" w:hAnsi="Corbel"/>
                <w:b w:val="0"/>
                <w:sz w:val="21"/>
                <w:szCs w:val="21"/>
                <w:lang w:val="en-US"/>
              </w:rPr>
              <w:t>FiR/II/RiA/C-1.5b</w:t>
            </w:r>
          </w:p>
        </w:tc>
      </w:tr>
      <w:tr w:rsidR="00F57F32" w:rsidRPr="005A4C2B" w:rsidTr="009A65C0">
        <w:tc>
          <w:tcPr>
            <w:tcW w:w="2694" w:type="dxa"/>
            <w:vAlign w:val="center"/>
          </w:tcPr>
          <w:p w:rsidR="00F57F32" w:rsidRPr="005A4C2B" w:rsidRDefault="00F57F32" w:rsidP="00153C41">
            <w:pPr>
              <w:pStyle w:val="Pytania"/>
              <w:spacing w:before="100" w:beforeAutospacing="1" w:after="100" w:afterAutospacing="1"/>
              <w:jc w:val="left"/>
              <w:rPr>
                <w:rFonts w:ascii="Corbel" w:hAnsi="Corbel"/>
                <w:sz w:val="21"/>
                <w:szCs w:val="21"/>
              </w:rPr>
            </w:pPr>
            <w:r w:rsidRPr="005A4C2B">
              <w:rPr>
                <w:rFonts w:ascii="Corbel" w:hAnsi="Corbel"/>
                <w:sz w:val="21"/>
                <w:szCs w:val="21"/>
              </w:rPr>
              <w:t>Wydział (nazwa jednostki prowadzącej kierunek)</w:t>
            </w:r>
          </w:p>
        </w:tc>
        <w:tc>
          <w:tcPr>
            <w:tcW w:w="6804" w:type="dxa"/>
            <w:vAlign w:val="center"/>
          </w:tcPr>
          <w:p w:rsidR="00F57F32" w:rsidRPr="005A4C2B" w:rsidRDefault="00F57F32" w:rsidP="009C54AE">
            <w:pPr>
              <w:pStyle w:val="Odpowiedzi"/>
              <w:spacing w:before="100" w:beforeAutospacing="1" w:after="100" w:afterAutospacing="1"/>
              <w:rPr>
                <w:rFonts w:ascii="Corbel" w:hAnsi="Corbel"/>
                <w:b w:val="0"/>
                <w:sz w:val="21"/>
                <w:szCs w:val="21"/>
              </w:rPr>
            </w:pPr>
            <w:r w:rsidRPr="005A4C2B">
              <w:rPr>
                <w:rFonts w:ascii="Corbel" w:hAnsi="Corbel"/>
                <w:b w:val="0"/>
                <w:sz w:val="21"/>
                <w:szCs w:val="21"/>
              </w:rPr>
              <w:t>Wydział Ekonomii</w:t>
            </w:r>
          </w:p>
        </w:tc>
      </w:tr>
      <w:tr w:rsidR="00F57F32" w:rsidRPr="005A4C2B" w:rsidTr="009A65C0">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Nazwa jednostki realizującej przedmiot</w:t>
            </w:r>
          </w:p>
        </w:tc>
        <w:tc>
          <w:tcPr>
            <w:tcW w:w="6804" w:type="dxa"/>
            <w:vAlign w:val="center"/>
          </w:tcPr>
          <w:p w:rsidR="00F57F32" w:rsidRPr="005A4C2B" w:rsidRDefault="00F57F32" w:rsidP="009C54AE">
            <w:pPr>
              <w:pStyle w:val="Odpowiedzi"/>
              <w:spacing w:before="100" w:beforeAutospacing="1" w:after="100" w:afterAutospacing="1"/>
              <w:rPr>
                <w:rFonts w:ascii="Corbel" w:hAnsi="Corbel"/>
                <w:b w:val="0"/>
                <w:sz w:val="21"/>
                <w:szCs w:val="21"/>
              </w:rPr>
            </w:pPr>
            <w:r w:rsidRPr="005A4C2B">
              <w:rPr>
                <w:rFonts w:ascii="Corbel" w:hAnsi="Corbel"/>
                <w:b w:val="0"/>
                <w:sz w:val="21"/>
                <w:szCs w:val="21"/>
              </w:rPr>
              <w:t>Katedra Mikroekonomii</w:t>
            </w:r>
          </w:p>
        </w:tc>
      </w:tr>
      <w:tr w:rsidR="00F57F32" w:rsidRPr="005A4C2B" w:rsidTr="009A65C0">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Kierunek studiów</w:t>
            </w:r>
          </w:p>
        </w:tc>
        <w:tc>
          <w:tcPr>
            <w:tcW w:w="6804"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Finanse i rachunkowość</w:t>
            </w:r>
          </w:p>
        </w:tc>
      </w:tr>
      <w:tr w:rsidR="00F57F32" w:rsidRPr="005A4C2B" w:rsidTr="009A65C0">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 xml:space="preserve">Poziom kształcenia </w:t>
            </w:r>
          </w:p>
        </w:tc>
        <w:tc>
          <w:tcPr>
            <w:tcW w:w="6804" w:type="dxa"/>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II stopień</w:t>
            </w:r>
          </w:p>
        </w:tc>
      </w:tr>
      <w:tr w:rsidR="00F57F32" w:rsidRPr="005A4C2B" w:rsidTr="009A65C0">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Profil</w:t>
            </w:r>
          </w:p>
        </w:tc>
        <w:tc>
          <w:tcPr>
            <w:tcW w:w="6804"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ogólnoakademicki </w:t>
            </w:r>
          </w:p>
        </w:tc>
      </w:tr>
      <w:tr w:rsidR="00F57F32" w:rsidRPr="005A4C2B" w:rsidTr="009A65C0">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Forma studiów</w:t>
            </w:r>
          </w:p>
        </w:tc>
        <w:tc>
          <w:tcPr>
            <w:tcW w:w="6804"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niestacjonarne </w:t>
            </w:r>
          </w:p>
        </w:tc>
      </w:tr>
      <w:tr w:rsidR="00F57F32" w:rsidRPr="005A4C2B" w:rsidTr="009A65C0">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Rok i semestr studiów</w:t>
            </w:r>
          </w:p>
        </w:tc>
        <w:tc>
          <w:tcPr>
            <w:tcW w:w="6804"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II/4</w:t>
            </w:r>
          </w:p>
        </w:tc>
      </w:tr>
      <w:tr w:rsidR="00F57F32" w:rsidRPr="005A4C2B" w:rsidTr="009A65C0">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Rodzaj przedmiotu</w:t>
            </w:r>
          </w:p>
        </w:tc>
        <w:tc>
          <w:tcPr>
            <w:tcW w:w="6804" w:type="dxa"/>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specjalnościowy do wyboru</w:t>
            </w:r>
          </w:p>
        </w:tc>
      </w:tr>
      <w:tr w:rsidR="00F57F32" w:rsidRPr="005A4C2B" w:rsidTr="009A65C0">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Język wykładowy</w:t>
            </w:r>
          </w:p>
        </w:tc>
        <w:tc>
          <w:tcPr>
            <w:tcW w:w="6804"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polski </w:t>
            </w:r>
          </w:p>
        </w:tc>
      </w:tr>
      <w:tr w:rsidR="00F57F32" w:rsidRPr="005A4C2B" w:rsidTr="009A65C0">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Koordynator</w:t>
            </w:r>
          </w:p>
        </w:tc>
        <w:tc>
          <w:tcPr>
            <w:tcW w:w="6804"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dr Małgorzata Wosiek</w:t>
            </w:r>
          </w:p>
        </w:tc>
      </w:tr>
      <w:tr w:rsidR="00F57F32" w:rsidRPr="005A4C2B" w:rsidTr="009A65C0">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Imię i nazwisko osoby prowadzącej / osób prowadzących</w:t>
            </w:r>
          </w:p>
        </w:tc>
        <w:tc>
          <w:tcPr>
            <w:tcW w:w="6804"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dr Małgorzata Wosiek</w:t>
            </w:r>
          </w:p>
        </w:tc>
      </w:tr>
    </w:tbl>
    <w:p w:rsidR="00F57F32" w:rsidRPr="005A4C2B" w:rsidRDefault="00F57F32" w:rsidP="00C24529">
      <w:pPr>
        <w:pStyle w:val="Podpunkty"/>
        <w:spacing w:after="100" w:afterAutospacing="1"/>
        <w:ind w:left="0"/>
        <w:rPr>
          <w:rFonts w:ascii="Corbel" w:hAnsi="Corbel"/>
          <w:sz w:val="21"/>
          <w:szCs w:val="21"/>
        </w:rPr>
      </w:pPr>
      <w:r w:rsidRPr="005A4C2B">
        <w:rPr>
          <w:rFonts w:ascii="Corbel" w:hAnsi="Corbel"/>
          <w:sz w:val="21"/>
          <w:szCs w:val="21"/>
        </w:rPr>
        <w:t xml:space="preserve">* </w:t>
      </w:r>
      <w:r w:rsidRPr="005A4C2B">
        <w:rPr>
          <w:rFonts w:ascii="Corbel" w:hAnsi="Corbel"/>
          <w:i/>
          <w:sz w:val="21"/>
          <w:szCs w:val="21"/>
        </w:rPr>
        <w:t xml:space="preserve">- </w:t>
      </w:r>
      <w:r w:rsidRPr="005A4C2B">
        <w:rPr>
          <w:rFonts w:ascii="Corbel" w:hAnsi="Corbel"/>
          <w:b w:val="0"/>
          <w:i/>
          <w:sz w:val="21"/>
          <w:szCs w:val="21"/>
        </w:rPr>
        <w:t>zgodnie z ustaleniami na Wydziale</w:t>
      </w:r>
    </w:p>
    <w:p w:rsidR="00F57F32" w:rsidRPr="005A4C2B" w:rsidRDefault="00F57F32" w:rsidP="009C54AE">
      <w:pPr>
        <w:pStyle w:val="Podpunkty"/>
        <w:ind w:left="284"/>
        <w:rPr>
          <w:rFonts w:ascii="Corbel" w:hAnsi="Corbel"/>
          <w:sz w:val="21"/>
          <w:szCs w:val="21"/>
        </w:rPr>
      </w:pPr>
      <w:r w:rsidRPr="005A4C2B">
        <w:rPr>
          <w:rFonts w:ascii="Corbel" w:hAnsi="Corbel"/>
          <w:sz w:val="21"/>
          <w:szCs w:val="21"/>
        </w:rPr>
        <w:t xml:space="preserve">1.1. Formy zajęć dydaktycznych, wymiar godzin i punktów ECTS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26"/>
        <w:gridCol w:w="877"/>
        <w:gridCol w:w="749"/>
        <w:gridCol w:w="835"/>
        <w:gridCol w:w="767"/>
        <w:gridCol w:w="794"/>
        <w:gridCol w:w="715"/>
        <w:gridCol w:w="913"/>
        <w:gridCol w:w="1132"/>
        <w:gridCol w:w="1656"/>
      </w:tblGrid>
      <w:tr w:rsidR="00F57F32" w:rsidRPr="005A4C2B" w:rsidTr="00D91331">
        <w:tc>
          <w:tcPr>
            <w:tcW w:w="1026"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Semestr</w:t>
            </w:r>
          </w:p>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(nr)</w:t>
            </w:r>
          </w:p>
        </w:tc>
        <w:tc>
          <w:tcPr>
            <w:tcW w:w="877"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Wykł.</w:t>
            </w:r>
          </w:p>
        </w:tc>
        <w:tc>
          <w:tcPr>
            <w:tcW w:w="749"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Ćw.</w:t>
            </w:r>
          </w:p>
        </w:tc>
        <w:tc>
          <w:tcPr>
            <w:tcW w:w="835"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Konw.</w:t>
            </w:r>
          </w:p>
        </w:tc>
        <w:tc>
          <w:tcPr>
            <w:tcW w:w="767"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Lab.</w:t>
            </w:r>
          </w:p>
        </w:tc>
        <w:tc>
          <w:tcPr>
            <w:tcW w:w="794"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Sem.</w:t>
            </w:r>
          </w:p>
        </w:tc>
        <w:tc>
          <w:tcPr>
            <w:tcW w:w="715"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ZP</w:t>
            </w:r>
          </w:p>
        </w:tc>
        <w:tc>
          <w:tcPr>
            <w:tcW w:w="913"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Prakt.</w:t>
            </w:r>
          </w:p>
        </w:tc>
        <w:tc>
          <w:tcPr>
            <w:tcW w:w="1132"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Inne (jakie?)</w:t>
            </w:r>
          </w:p>
        </w:tc>
        <w:tc>
          <w:tcPr>
            <w:tcW w:w="1656"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b/>
                <w:sz w:val="21"/>
                <w:szCs w:val="21"/>
              </w:rPr>
            </w:pPr>
            <w:r w:rsidRPr="005A4C2B">
              <w:rPr>
                <w:rFonts w:ascii="Corbel" w:hAnsi="Corbel"/>
                <w:b/>
                <w:sz w:val="21"/>
                <w:szCs w:val="21"/>
              </w:rPr>
              <w:t>Liczba pkt ECTS</w:t>
            </w:r>
          </w:p>
        </w:tc>
      </w:tr>
      <w:tr w:rsidR="00F57F32" w:rsidRPr="005A4C2B" w:rsidTr="00D91331">
        <w:trPr>
          <w:trHeight w:val="453"/>
        </w:trPr>
        <w:tc>
          <w:tcPr>
            <w:tcW w:w="1026"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4</w:t>
            </w:r>
          </w:p>
        </w:tc>
        <w:tc>
          <w:tcPr>
            <w:tcW w:w="87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9</w:t>
            </w:r>
          </w:p>
        </w:tc>
        <w:tc>
          <w:tcPr>
            <w:tcW w:w="749"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35"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76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794"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715"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913"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1132"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1656"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2</w:t>
            </w:r>
          </w:p>
        </w:tc>
      </w:tr>
    </w:tbl>
    <w:p w:rsidR="00F57F32" w:rsidRPr="005A4C2B" w:rsidRDefault="00F57F32" w:rsidP="009C54AE">
      <w:pPr>
        <w:pStyle w:val="Podpunkty"/>
        <w:ind w:left="0"/>
        <w:rPr>
          <w:rFonts w:ascii="Corbel" w:hAnsi="Corbel"/>
          <w:b w:val="0"/>
          <w:sz w:val="21"/>
          <w:szCs w:val="21"/>
          <w:lang w:eastAsia="en-US"/>
        </w:rPr>
      </w:pPr>
    </w:p>
    <w:p w:rsidR="00F57F32" w:rsidRPr="005A4C2B" w:rsidRDefault="00F57F32" w:rsidP="009C54AE">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1.2. Sposób realizacji zajęć  </w:t>
      </w:r>
    </w:p>
    <w:p w:rsidR="00F57F32" w:rsidRPr="005A4C2B" w:rsidRDefault="00F57F32" w:rsidP="009C54AE">
      <w:pPr>
        <w:pStyle w:val="Punktygwne"/>
        <w:spacing w:before="0" w:after="0"/>
        <w:rPr>
          <w:rFonts w:ascii="Corbel" w:hAnsi="Corbel"/>
          <w:b w:val="0"/>
          <w:smallCaps w:val="0"/>
          <w:sz w:val="21"/>
          <w:szCs w:val="21"/>
        </w:rPr>
      </w:pPr>
      <w:r w:rsidRPr="005A4C2B">
        <w:rPr>
          <w:rFonts w:ascii="Corbel" w:eastAsia="MS Gothic" w:hAnsi="Corbel" w:cs="MS Gothic"/>
          <w:sz w:val="21"/>
          <w:szCs w:val="21"/>
        </w:rPr>
        <w:t xml:space="preserve">  x</w:t>
      </w:r>
      <w:r w:rsidRPr="005A4C2B">
        <w:rPr>
          <w:rFonts w:ascii="Corbel" w:hAnsi="Corbel"/>
          <w:b w:val="0"/>
          <w:smallCaps w:val="0"/>
          <w:sz w:val="21"/>
          <w:szCs w:val="21"/>
        </w:rPr>
        <w:t xml:space="preserve">  zajęcia w formie tradycyjnej </w:t>
      </w:r>
    </w:p>
    <w:p w:rsidR="00F57F32" w:rsidRPr="005A4C2B" w:rsidRDefault="00F57F32" w:rsidP="00260408">
      <w:pPr>
        <w:pStyle w:val="Punktygwne"/>
        <w:spacing w:before="0" w:after="0"/>
        <w:rPr>
          <w:rFonts w:ascii="Corbel" w:hAnsi="Corbel"/>
          <w:b w:val="0"/>
          <w:smallCaps w:val="0"/>
          <w:sz w:val="21"/>
          <w:szCs w:val="21"/>
        </w:rPr>
      </w:pPr>
      <w:r w:rsidRPr="005A4C2B">
        <w:rPr>
          <w:rFonts w:ascii="MS Gothic" w:eastAsia="MS Gothic" w:hAnsi="MS Gothic" w:cs="MS Gothic" w:hint="eastAsia"/>
          <w:b w:val="0"/>
          <w:sz w:val="21"/>
          <w:szCs w:val="21"/>
        </w:rPr>
        <w:t>☐</w:t>
      </w:r>
      <w:r w:rsidRPr="005A4C2B">
        <w:rPr>
          <w:rFonts w:ascii="Corbel" w:hAnsi="Corbel"/>
          <w:b w:val="0"/>
          <w:smallCaps w:val="0"/>
          <w:sz w:val="21"/>
          <w:szCs w:val="21"/>
        </w:rPr>
        <w:t xml:space="preserve"> zajęcia realizowane z wykorzystaniem metod i technik kształcenia na odległość</w:t>
      </w:r>
    </w:p>
    <w:p w:rsidR="00F57F32" w:rsidRPr="005A4C2B" w:rsidRDefault="00F57F32" w:rsidP="009C54AE">
      <w:pPr>
        <w:pStyle w:val="Punktygwne"/>
        <w:spacing w:before="0" w:after="0"/>
        <w:rPr>
          <w:rFonts w:ascii="Corbel" w:hAnsi="Corbel"/>
          <w:smallCaps w:val="0"/>
          <w:sz w:val="21"/>
          <w:szCs w:val="21"/>
        </w:rPr>
      </w:pPr>
    </w:p>
    <w:p w:rsidR="00F57F32" w:rsidRPr="005A4C2B" w:rsidRDefault="00F57F32" w:rsidP="009C54AE">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1.3. Forma zaliczenia przedmiotu /modułu (z toku) </w:t>
      </w:r>
      <w:r w:rsidRPr="005A4C2B">
        <w:rPr>
          <w:rFonts w:ascii="Corbel" w:hAnsi="Corbel"/>
          <w:b w:val="0"/>
          <w:smallCaps w:val="0"/>
          <w:sz w:val="21"/>
          <w:szCs w:val="21"/>
        </w:rPr>
        <w:t>(egzamin, zaliczenie z oceną, zaliczenie bez oceny)</w:t>
      </w:r>
    </w:p>
    <w:p w:rsidR="00F57F32" w:rsidRPr="005A4C2B" w:rsidRDefault="00F57F32" w:rsidP="00D1172B">
      <w:pPr>
        <w:pStyle w:val="Punktygwne"/>
        <w:spacing w:before="0" w:after="0"/>
        <w:rPr>
          <w:rFonts w:ascii="Corbel" w:hAnsi="Corbel"/>
          <w:smallCaps w:val="0"/>
          <w:sz w:val="21"/>
          <w:szCs w:val="21"/>
        </w:rPr>
      </w:pPr>
      <w:r w:rsidRPr="005A4C2B">
        <w:rPr>
          <w:rFonts w:ascii="Corbel" w:hAnsi="Corbel"/>
          <w:b w:val="0"/>
          <w:smallCaps w:val="0"/>
          <w:sz w:val="21"/>
          <w:szCs w:val="21"/>
        </w:rPr>
        <w:t>egzamin</w:t>
      </w:r>
    </w:p>
    <w:p w:rsidR="00F57F32" w:rsidRPr="005A4C2B" w:rsidRDefault="00F57F32" w:rsidP="009C54AE">
      <w:pPr>
        <w:pStyle w:val="Punktygwne"/>
        <w:spacing w:before="0" w:after="0"/>
        <w:rPr>
          <w:rFonts w:ascii="Corbel" w:hAnsi="Corbel"/>
          <w:sz w:val="21"/>
          <w:szCs w:val="21"/>
        </w:rPr>
      </w:pPr>
    </w:p>
    <w:p w:rsidR="00F57F32" w:rsidRPr="005A4C2B" w:rsidRDefault="00ED32D6" w:rsidP="009C54AE">
      <w:pPr>
        <w:pStyle w:val="Punktygwne"/>
        <w:spacing w:before="0" w:after="0"/>
        <w:rPr>
          <w:rFonts w:ascii="Corbel" w:hAnsi="Corbel"/>
          <w:sz w:val="21"/>
          <w:szCs w:val="21"/>
        </w:rPr>
      </w:pPr>
      <w:r w:rsidRPr="005A4C2B">
        <w:rPr>
          <w:rFonts w:ascii="Corbel" w:hAnsi="Corbel"/>
          <w:sz w:val="21"/>
          <w:szCs w:val="21"/>
        </w:rPr>
        <w:t xml:space="preserve">2. WYMAGANIA WSTĘPNE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56"/>
      </w:tblGrid>
      <w:tr w:rsidR="00F57F32" w:rsidRPr="005A4C2B" w:rsidTr="00D91331">
        <w:tc>
          <w:tcPr>
            <w:tcW w:w="9356" w:type="dxa"/>
          </w:tcPr>
          <w:p w:rsidR="00F57F32" w:rsidRPr="005A4C2B" w:rsidRDefault="00F57F32" w:rsidP="00C24529">
            <w:pPr>
              <w:pStyle w:val="Punktygwne"/>
              <w:spacing w:before="40" w:after="40"/>
              <w:jc w:val="both"/>
              <w:rPr>
                <w:rFonts w:ascii="Corbel" w:hAnsi="Corbel"/>
                <w:b w:val="0"/>
                <w:smallCaps w:val="0"/>
                <w:color w:val="000000"/>
                <w:sz w:val="21"/>
                <w:szCs w:val="21"/>
              </w:rPr>
            </w:pPr>
            <w:r w:rsidRPr="005A4C2B">
              <w:rPr>
                <w:rFonts w:ascii="Corbel" w:hAnsi="Corbel"/>
                <w:b w:val="0"/>
                <w:smallCaps w:val="0"/>
                <w:color w:val="000000"/>
                <w:sz w:val="21"/>
                <w:szCs w:val="21"/>
              </w:rPr>
              <w:t>Znajomość podstawowych zagadnień z zakresu ekonomii oraz finansów przedsiębiorstw. Ponadto wymagana jest znajomość aktualnych wydarzeń ze sfery biznesu i gospodarki.</w:t>
            </w:r>
          </w:p>
        </w:tc>
      </w:tr>
    </w:tbl>
    <w:p w:rsidR="00F57F32" w:rsidRPr="005A4C2B" w:rsidRDefault="00F57F32" w:rsidP="009C54AE">
      <w:pPr>
        <w:pStyle w:val="Punktygwne"/>
        <w:spacing w:before="0" w:after="0"/>
        <w:rPr>
          <w:rFonts w:ascii="Corbel" w:hAnsi="Corbel"/>
          <w:sz w:val="21"/>
          <w:szCs w:val="21"/>
        </w:rPr>
      </w:pPr>
    </w:p>
    <w:p w:rsidR="00F57F32" w:rsidRPr="005A4C2B" w:rsidRDefault="00ED32D6" w:rsidP="009C54AE">
      <w:pPr>
        <w:pStyle w:val="Punktygwne"/>
        <w:spacing w:before="0" w:after="0"/>
        <w:rPr>
          <w:rFonts w:ascii="Corbel" w:hAnsi="Corbel"/>
          <w:sz w:val="21"/>
          <w:szCs w:val="21"/>
        </w:rPr>
      </w:pPr>
      <w:r w:rsidRPr="005A4C2B">
        <w:rPr>
          <w:rFonts w:ascii="Corbel" w:hAnsi="Corbel"/>
          <w:sz w:val="21"/>
          <w:szCs w:val="21"/>
        </w:rPr>
        <w:t>3. CELE, EFEKTY KSZTAŁCENIA, TREŚCI PROGRAMOWE I STOSOWANE METODY DYDAKTYCZNE</w:t>
      </w:r>
    </w:p>
    <w:p w:rsidR="00F57F32" w:rsidRPr="005A4C2B" w:rsidRDefault="00F57F32" w:rsidP="009C54AE">
      <w:pPr>
        <w:pStyle w:val="Podpunkty"/>
        <w:rPr>
          <w:rFonts w:ascii="Corbel" w:hAnsi="Corbel"/>
          <w:b w:val="0"/>
          <w:i/>
          <w:sz w:val="21"/>
          <w:szCs w:val="21"/>
        </w:rPr>
      </w:pPr>
      <w:r w:rsidRPr="005A4C2B">
        <w:rPr>
          <w:rFonts w:ascii="Corbel" w:hAnsi="Corbel"/>
          <w:sz w:val="21"/>
          <w:szCs w:val="21"/>
        </w:rPr>
        <w:t>3.1. Cele przedmiotu/modułu</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1"/>
        <w:gridCol w:w="8535"/>
      </w:tblGrid>
      <w:tr w:rsidR="00F57F32" w:rsidRPr="005A4C2B" w:rsidTr="00D91331">
        <w:tc>
          <w:tcPr>
            <w:tcW w:w="821" w:type="dxa"/>
            <w:vAlign w:val="center"/>
          </w:tcPr>
          <w:p w:rsidR="00F57F32" w:rsidRPr="005A4C2B" w:rsidRDefault="00F57F32" w:rsidP="009C54AE">
            <w:pPr>
              <w:pStyle w:val="Podpunkty"/>
              <w:spacing w:before="40" w:after="40"/>
              <w:ind w:left="0"/>
              <w:jc w:val="left"/>
              <w:rPr>
                <w:rFonts w:ascii="Corbel" w:hAnsi="Corbel"/>
                <w:b w:val="0"/>
                <w:sz w:val="21"/>
                <w:szCs w:val="21"/>
              </w:rPr>
            </w:pPr>
            <w:r w:rsidRPr="005A4C2B">
              <w:rPr>
                <w:rFonts w:ascii="Corbel" w:hAnsi="Corbel"/>
                <w:b w:val="0"/>
                <w:sz w:val="21"/>
                <w:szCs w:val="21"/>
              </w:rPr>
              <w:t xml:space="preserve">C1 </w:t>
            </w:r>
          </w:p>
        </w:tc>
        <w:tc>
          <w:tcPr>
            <w:tcW w:w="8535" w:type="dxa"/>
            <w:vAlign w:val="center"/>
          </w:tcPr>
          <w:p w:rsidR="00F57F32" w:rsidRPr="005A4C2B" w:rsidRDefault="00F57F32" w:rsidP="00C24529">
            <w:pPr>
              <w:pStyle w:val="Podpunkty"/>
              <w:spacing w:before="40" w:after="40"/>
              <w:ind w:left="0"/>
              <w:jc w:val="left"/>
              <w:rPr>
                <w:rFonts w:ascii="Corbel" w:hAnsi="Corbel"/>
                <w:b w:val="0"/>
                <w:sz w:val="21"/>
                <w:szCs w:val="21"/>
              </w:rPr>
            </w:pPr>
            <w:r w:rsidRPr="005A4C2B">
              <w:rPr>
                <w:rFonts w:ascii="Corbel" w:hAnsi="Corbel"/>
                <w:b w:val="0"/>
                <w:sz w:val="21"/>
                <w:szCs w:val="21"/>
              </w:rPr>
              <w:t>Zapoznanie studentów z nowoczesnymi (alternatywnymi) źródłami finansowania działalności gospodarczej w XXI w.</w:t>
            </w:r>
          </w:p>
        </w:tc>
      </w:tr>
      <w:tr w:rsidR="00F57F32" w:rsidRPr="005A4C2B" w:rsidTr="00D91331">
        <w:tc>
          <w:tcPr>
            <w:tcW w:w="821" w:type="dxa"/>
            <w:vAlign w:val="center"/>
          </w:tcPr>
          <w:p w:rsidR="00F57F32" w:rsidRPr="005A4C2B" w:rsidRDefault="00F57F32" w:rsidP="009C54AE">
            <w:pPr>
              <w:pStyle w:val="Cele"/>
              <w:spacing w:before="40" w:after="40"/>
              <w:ind w:left="0" w:firstLine="0"/>
              <w:jc w:val="left"/>
              <w:rPr>
                <w:rFonts w:ascii="Corbel" w:hAnsi="Corbel"/>
                <w:sz w:val="21"/>
                <w:szCs w:val="21"/>
              </w:rPr>
            </w:pPr>
            <w:r w:rsidRPr="005A4C2B">
              <w:rPr>
                <w:rFonts w:ascii="Corbel" w:hAnsi="Corbel"/>
                <w:sz w:val="21"/>
                <w:szCs w:val="21"/>
              </w:rPr>
              <w:t>C2</w:t>
            </w:r>
          </w:p>
        </w:tc>
        <w:tc>
          <w:tcPr>
            <w:tcW w:w="8535" w:type="dxa"/>
            <w:vAlign w:val="center"/>
          </w:tcPr>
          <w:p w:rsidR="00F57F32" w:rsidRPr="005A4C2B" w:rsidRDefault="00F57F32" w:rsidP="00C24529">
            <w:pPr>
              <w:pStyle w:val="Podpunkty"/>
              <w:spacing w:before="40" w:after="40"/>
              <w:ind w:left="0"/>
              <w:jc w:val="left"/>
              <w:rPr>
                <w:rFonts w:ascii="Corbel" w:hAnsi="Corbel"/>
                <w:b w:val="0"/>
                <w:sz w:val="21"/>
                <w:szCs w:val="21"/>
              </w:rPr>
            </w:pPr>
            <w:r w:rsidRPr="005A4C2B">
              <w:rPr>
                <w:rFonts w:ascii="Corbel" w:hAnsi="Corbel"/>
                <w:b w:val="0"/>
                <w:sz w:val="21"/>
                <w:szCs w:val="21"/>
              </w:rPr>
              <w:t>Przygotowanie studentów do samodzielnego dokonywania wyboru źródła finansowania, z uwzględnieniem kryteriów merytorycznych oraz formalnych, a także specyfiki przedsięwzięcia gospodarczego.</w:t>
            </w:r>
          </w:p>
        </w:tc>
      </w:tr>
    </w:tbl>
    <w:p w:rsidR="00F57F32" w:rsidRPr="005A4C2B" w:rsidRDefault="00F57F32" w:rsidP="009C54AE">
      <w:pPr>
        <w:pStyle w:val="Punktygwne"/>
        <w:spacing w:before="0" w:after="0"/>
        <w:rPr>
          <w:rFonts w:ascii="Corbel" w:hAnsi="Corbel"/>
          <w:b w:val="0"/>
          <w:smallCaps w:val="0"/>
          <w:color w:val="000000"/>
          <w:sz w:val="21"/>
          <w:szCs w:val="21"/>
        </w:rPr>
      </w:pPr>
    </w:p>
    <w:p w:rsidR="00474180" w:rsidRDefault="00474180" w:rsidP="009C54AE">
      <w:pPr>
        <w:spacing w:after="0" w:line="240" w:lineRule="auto"/>
        <w:ind w:left="426"/>
        <w:rPr>
          <w:rFonts w:ascii="Corbel" w:hAnsi="Corbel"/>
          <w:b/>
          <w:sz w:val="21"/>
          <w:szCs w:val="21"/>
        </w:rPr>
      </w:pPr>
    </w:p>
    <w:p w:rsidR="00474180" w:rsidRDefault="00474180" w:rsidP="009C54AE">
      <w:pPr>
        <w:spacing w:after="0" w:line="240" w:lineRule="auto"/>
        <w:ind w:left="426"/>
        <w:rPr>
          <w:rFonts w:ascii="Corbel" w:hAnsi="Corbel"/>
          <w:b/>
          <w:sz w:val="21"/>
          <w:szCs w:val="21"/>
        </w:rPr>
      </w:pPr>
    </w:p>
    <w:p w:rsidR="00F57F32" w:rsidRPr="005A4C2B" w:rsidRDefault="00F57F32" w:rsidP="009C54AE">
      <w:pPr>
        <w:spacing w:after="0" w:line="240" w:lineRule="auto"/>
        <w:ind w:left="426"/>
        <w:rPr>
          <w:rFonts w:ascii="Corbel" w:hAnsi="Corbel"/>
          <w:sz w:val="21"/>
          <w:szCs w:val="21"/>
        </w:rPr>
      </w:pPr>
      <w:r w:rsidRPr="005A4C2B">
        <w:rPr>
          <w:rFonts w:ascii="Corbel" w:hAnsi="Corbel"/>
          <w:b/>
          <w:sz w:val="21"/>
          <w:szCs w:val="21"/>
        </w:rPr>
        <w:lastRenderedPageBreak/>
        <w:t>3.2. Efekty kształcenia dla przedmiotu/modułu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57"/>
        <w:gridCol w:w="5690"/>
        <w:gridCol w:w="1831"/>
      </w:tblGrid>
      <w:tr w:rsidR="00F57F32" w:rsidRPr="005A4C2B" w:rsidTr="0071620A">
        <w:tc>
          <w:tcPr>
            <w:tcW w:w="1701"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smallCaps w:val="0"/>
                <w:sz w:val="21"/>
                <w:szCs w:val="21"/>
              </w:rPr>
              <w:t>EK</w:t>
            </w:r>
            <w:r w:rsidRPr="005A4C2B">
              <w:rPr>
                <w:rFonts w:ascii="Corbel" w:hAnsi="Corbel"/>
                <w:b w:val="0"/>
                <w:smallCaps w:val="0"/>
                <w:sz w:val="21"/>
                <w:szCs w:val="21"/>
              </w:rPr>
              <w:t xml:space="preserve"> (efekt kształcenia)</w:t>
            </w:r>
          </w:p>
        </w:tc>
        <w:tc>
          <w:tcPr>
            <w:tcW w:w="6096"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Treść efektu kształcenia zdefiniowanego dla przedmiotu (modułu)</w:t>
            </w:r>
          </w:p>
        </w:tc>
        <w:tc>
          <w:tcPr>
            <w:tcW w:w="1873"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Odniesienie do efektów  kierunkowych </w:t>
            </w:r>
            <w:r w:rsidRPr="005A4C2B">
              <w:rPr>
                <w:rFonts w:ascii="Corbel" w:hAnsi="Corbel"/>
                <w:smallCaps w:val="0"/>
                <w:sz w:val="21"/>
                <w:szCs w:val="21"/>
              </w:rPr>
              <w:t>(KEK)</w:t>
            </w:r>
          </w:p>
        </w:tc>
      </w:tr>
      <w:tr w:rsidR="00F57F32" w:rsidRPr="005A4C2B" w:rsidTr="00C24529">
        <w:tc>
          <w:tcPr>
            <w:tcW w:w="1701" w:type="dxa"/>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EK_01</w:t>
            </w:r>
          </w:p>
        </w:tc>
        <w:tc>
          <w:tcPr>
            <w:tcW w:w="6096"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Charakteryzuje i objaśnia logikę działania poszczególnych źródeł finansowania oraz warunki i zasady pozyskiwania finansowania.</w:t>
            </w:r>
          </w:p>
        </w:tc>
        <w:tc>
          <w:tcPr>
            <w:tcW w:w="1873" w:type="dxa"/>
            <w:shd w:val="clear" w:color="auto" w:fill="auto"/>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K_W06</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K_W07</w:t>
            </w:r>
          </w:p>
        </w:tc>
      </w:tr>
      <w:tr w:rsidR="00F57F32" w:rsidRPr="005A4C2B" w:rsidTr="005E6E85">
        <w:tc>
          <w:tcPr>
            <w:tcW w:w="1701" w:type="dxa"/>
          </w:tcPr>
          <w:p w:rsidR="00F57F32" w:rsidRPr="005A4C2B" w:rsidRDefault="00F57F32" w:rsidP="0086205A">
            <w:pPr>
              <w:pStyle w:val="Punktygwne"/>
              <w:spacing w:before="0" w:after="0"/>
              <w:rPr>
                <w:rFonts w:ascii="Corbel" w:hAnsi="Corbel"/>
                <w:b w:val="0"/>
                <w:smallCaps w:val="0"/>
                <w:sz w:val="21"/>
                <w:szCs w:val="21"/>
              </w:rPr>
            </w:pPr>
            <w:r w:rsidRPr="005A4C2B">
              <w:rPr>
                <w:rFonts w:ascii="Corbel" w:hAnsi="Corbel"/>
                <w:b w:val="0"/>
                <w:smallCaps w:val="0"/>
                <w:sz w:val="21"/>
                <w:szCs w:val="21"/>
              </w:rPr>
              <w:t>EK_02</w:t>
            </w:r>
          </w:p>
        </w:tc>
        <w:tc>
          <w:tcPr>
            <w:tcW w:w="6096"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Dokonuje krytycznej oceny przydatności danego źródła finansowania biorąc pod uwagę specyfikę przedsięwzięcia gospodarczego.</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K_U09</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K_U10</w:t>
            </w:r>
          </w:p>
          <w:p w:rsidR="00F57F32" w:rsidRPr="005A4C2B" w:rsidRDefault="00F57F32" w:rsidP="00C24529">
            <w:pPr>
              <w:pStyle w:val="Default"/>
              <w:jc w:val="center"/>
              <w:rPr>
                <w:rFonts w:ascii="Corbel" w:hAnsi="Corbel" w:cs="Times New Roman"/>
                <w:color w:val="auto"/>
                <w:sz w:val="21"/>
                <w:szCs w:val="21"/>
              </w:rPr>
            </w:pPr>
          </w:p>
        </w:tc>
      </w:tr>
      <w:tr w:rsidR="00F57F32" w:rsidRPr="005A4C2B" w:rsidTr="005E6E85">
        <w:tc>
          <w:tcPr>
            <w:tcW w:w="1701" w:type="dxa"/>
          </w:tcPr>
          <w:p w:rsidR="00F57F32" w:rsidRPr="005A4C2B" w:rsidRDefault="00F57F32" w:rsidP="0086205A">
            <w:pPr>
              <w:pStyle w:val="Punktygwne"/>
              <w:spacing w:before="0" w:after="0"/>
              <w:rPr>
                <w:rFonts w:ascii="Corbel" w:hAnsi="Corbel"/>
                <w:b w:val="0"/>
                <w:smallCaps w:val="0"/>
                <w:sz w:val="21"/>
                <w:szCs w:val="21"/>
              </w:rPr>
            </w:pPr>
            <w:r w:rsidRPr="005A4C2B">
              <w:rPr>
                <w:rFonts w:ascii="Corbel" w:hAnsi="Corbel"/>
                <w:b w:val="0"/>
                <w:smallCaps w:val="0"/>
                <w:sz w:val="21"/>
                <w:szCs w:val="21"/>
              </w:rPr>
              <w:t>EK_03</w:t>
            </w:r>
          </w:p>
        </w:tc>
        <w:tc>
          <w:tcPr>
            <w:tcW w:w="6096" w:type="dxa"/>
          </w:tcPr>
          <w:p w:rsidR="00F57F32" w:rsidRPr="005A4C2B" w:rsidRDefault="00F57F32" w:rsidP="001D2387">
            <w:pPr>
              <w:pStyle w:val="Punktygwne"/>
              <w:spacing w:before="0" w:after="0"/>
              <w:rPr>
                <w:rFonts w:ascii="Corbel" w:hAnsi="Corbel"/>
                <w:b w:val="0"/>
                <w:smallCaps w:val="0"/>
                <w:sz w:val="21"/>
                <w:szCs w:val="21"/>
              </w:rPr>
            </w:pPr>
            <w:r w:rsidRPr="005A4C2B">
              <w:rPr>
                <w:rFonts w:ascii="Corbel" w:hAnsi="Corbel"/>
                <w:b w:val="0"/>
                <w:smallCaps w:val="0"/>
                <w:sz w:val="21"/>
                <w:szCs w:val="21"/>
              </w:rPr>
              <w:t>Przejawia postawy samodoskonalenia się w procesie zdobywania wiedzy i umiejętności.</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K_K02</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K_K03</w:t>
            </w:r>
          </w:p>
        </w:tc>
      </w:tr>
    </w:tbl>
    <w:p w:rsidR="00F57F32" w:rsidRPr="005A4C2B" w:rsidRDefault="00F57F32" w:rsidP="009C54AE">
      <w:pPr>
        <w:pStyle w:val="Punktygwne"/>
        <w:spacing w:before="0" w:after="0"/>
        <w:rPr>
          <w:rFonts w:ascii="Corbel" w:hAnsi="Corbel"/>
          <w:b w:val="0"/>
          <w:sz w:val="21"/>
          <w:szCs w:val="21"/>
        </w:rPr>
      </w:pPr>
    </w:p>
    <w:p w:rsidR="00F57F32" w:rsidRPr="005A4C2B" w:rsidRDefault="00F57F32" w:rsidP="009C54AE">
      <w:pPr>
        <w:pStyle w:val="Akapitzlist"/>
        <w:spacing w:line="240" w:lineRule="auto"/>
        <w:ind w:left="426"/>
        <w:jc w:val="both"/>
        <w:rPr>
          <w:rFonts w:ascii="Corbel" w:hAnsi="Corbel"/>
          <w:b/>
          <w:sz w:val="21"/>
          <w:szCs w:val="21"/>
        </w:rPr>
      </w:pPr>
      <w:r w:rsidRPr="005A4C2B">
        <w:rPr>
          <w:rFonts w:ascii="Corbel" w:hAnsi="Corbel"/>
          <w:b/>
          <w:sz w:val="21"/>
          <w:szCs w:val="21"/>
        </w:rPr>
        <w:t>3.3. Treści programowe</w:t>
      </w:r>
    </w:p>
    <w:p w:rsidR="00F57F32" w:rsidRPr="005A4C2B" w:rsidRDefault="00F57F32" w:rsidP="003911E5">
      <w:pPr>
        <w:pStyle w:val="Akapitzlist"/>
        <w:numPr>
          <w:ilvl w:val="0"/>
          <w:numId w:val="427"/>
        </w:numPr>
        <w:spacing w:after="120" w:line="240" w:lineRule="auto"/>
        <w:jc w:val="both"/>
        <w:rPr>
          <w:rFonts w:ascii="Corbel" w:hAnsi="Corbel"/>
          <w:sz w:val="21"/>
          <w:szCs w:val="21"/>
        </w:rPr>
      </w:pPr>
      <w:r w:rsidRPr="005A4C2B">
        <w:rPr>
          <w:rFonts w:ascii="Corbel" w:hAnsi="Corbel"/>
          <w:sz w:val="21"/>
          <w:szCs w:val="21"/>
        </w:rPr>
        <w:t xml:space="preserve">Problematyka wykładu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14"/>
      </w:tblGrid>
      <w:tr w:rsidR="00F57F32" w:rsidRPr="005A4C2B" w:rsidTr="00D91331">
        <w:tc>
          <w:tcPr>
            <w:tcW w:w="9214" w:type="dxa"/>
          </w:tcPr>
          <w:p w:rsidR="00F57F32" w:rsidRPr="005A4C2B" w:rsidRDefault="00F57F32" w:rsidP="009C54AE">
            <w:pPr>
              <w:pStyle w:val="Akapitzlist"/>
              <w:spacing w:after="0" w:line="240" w:lineRule="auto"/>
              <w:ind w:left="-250" w:firstLine="250"/>
              <w:rPr>
                <w:rFonts w:ascii="Corbel" w:hAnsi="Corbel"/>
                <w:sz w:val="21"/>
                <w:szCs w:val="21"/>
              </w:rPr>
            </w:pPr>
            <w:r w:rsidRPr="005A4C2B">
              <w:rPr>
                <w:rFonts w:ascii="Corbel" w:hAnsi="Corbel"/>
                <w:sz w:val="21"/>
                <w:szCs w:val="21"/>
              </w:rPr>
              <w:t>Treści merytoryczne</w:t>
            </w:r>
          </w:p>
        </w:tc>
      </w:tr>
      <w:tr w:rsidR="00F57F32" w:rsidRPr="005A4C2B" w:rsidTr="00D91331">
        <w:tc>
          <w:tcPr>
            <w:tcW w:w="9214" w:type="dxa"/>
          </w:tcPr>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Podstawy finansowania działalności gospodarczej: pojęcie kapitału, jego formy i źródła pozyskiwania. Kryteria klasyfikacji źródeł oraz rodzajów finansowania wykorzystywanych w przedsiębiorstwach.</w:t>
            </w:r>
            <w:r w:rsidRPr="005A4C2B">
              <w:rPr>
                <w:rFonts w:ascii="Corbel" w:hAnsi="Corbel" w:cs="Arial"/>
                <w:color w:val="222222"/>
                <w:sz w:val="21"/>
                <w:szCs w:val="21"/>
                <w:shd w:val="clear" w:color="auto" w:fill="FFFFFF"/>
              </w:rPr>
              <w:t xml:space="preserve"> </w:t>
            </w:r>
            <w:r w:rsidRPr="005A4C2B">
              <w:rPr>
                <w:rFonts w:ascii="Corbel" w:hAnsi="Corbel"/>
                <w:sz w:val="21"/>
                <w:szCs w:val="21"/>
              </w:rPr>
              <w:t>Kryteria wyboru źródeł finansowania. Hierarchia źródeł finansowania. Źródła kapitału a cykl rozwoju przedsiębiorstwa.</w:t>
            </w:r>
          </w:p>
        </w:tc>
      </w:tr>
      <w:tr w:rsidR="00F57F32" w:rsidRPr="005A4C2B" w:rsidTr="00D91331">
        <w:tc>
          <w:tcPr>
            <w:tcW w:w="9214" w:type="dxa"/>
          </w:tcPr>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Przyczyny i motywy korzystania z nowoczesnych form finansowania działalności gospodarczej: luka kapitałowa a mikro, małe i średnie przedsiębiorstwa, finansowanie działalności innowacyjnej, nowe rodzaje rozwiązań biznesowych w gospodarce rynkowej XXI wieku. Konwencjonalne a nowoczesne źródła finansowania.</w:t>
            </w:r>
          </w:p>
        </w:tc>
      </w:tr>
      <w:tr w:rsidR="00F57F32" w:rsidRPr="005A4C2B" w:rsidTr="00D91331">
        <w:tc>
          <w:tcPr>
            <w:tcW w:w="9214" w:type="dxa"/>
          </w:tcPr>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Fundusze venture capital/private equity jako forma finansowania przedsiębiorstw: pojęcie, rodzaje, formy prawne. Charakterystyka działalności funduszy venture capital: cele, polityka, cykl inwestycyjny. Proces dezinwestycji venture capital. Zalety i wady inwestycji typu venture capital. Fundusze venture capital w Europie. Bariery rozwoju rynku venture capital w Polsce.</w:t>
            </w:r>
          </w:p>
        </w:tc>
      </w:tr>
      <w:tr w:rsidR="00F57F32" w:rsidRPr="005A4C2B" w:rsidTr="00D91331">
        <w:tc>
          <w:tcPr>
            <w:tcW w:w="9214" w:type="dxa"/>
          </w:tcPr>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Finansowanie działalności gospodarczej z udziałem aniołów biznesu. Charakterystyka i klasyfikacja aniołów biznesu. Motywy działania aniołów biznesu. Aniołowie biznesu versus fundusze venture capital. Schemat inwestowania aniołów biznesu. Sieci aniołów biznesu na świecie, w Europie oraz w Polsce. Przykłady inwestycji dokonanych przez aniołów biznesu.</w:t>
            </w:r>
          </w:p>
        </w:tc>
      </w:tr>
      <w:tr w:rsidR="00F57F32" w:rsidRPr="005A4C2B" w:rsidTr="00D91331">
        <w:tc>
          <w:tcPr>
            <w:tcW w:w="9214" w:type="dxa"/>
          </w:tcPr>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Hybrydowe źródła finansowania działalności przedsiębiorstwa. Rodzaje i cechy instrumentów hybrydowych. Finansowanie mezzanine – charakterystyka, kryteria wyboru jako źródła kapitału.</w:t>
            </w:r>
          </w:p>
        </w:tc>
      </w:tr>
      <w:tr w:rsidR="00F57F32" w:rsidRPr="005A4C2B" w:rsidTr="00D91331">
        <w:tc>
          <w:tcPr>
            <w:tcW w:w="9214" w:type="dxa"/>
          </w:tcPr>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Ekonomia współdzielenia (sharing economy). Obszary rozwoju sharing economy. Ekonomia współdzielenia w sferze usług o charakterze finansowym. Crowdfunding, social lending – definicja, cechy. Modele crowdfundingu. Korzyści oraz zagrożenia finansowania społecznościowego. Charakterystyka rynku finansowania społecznościowego w Polsce oraz na świecie. Przykłady kampanii crowdfundingowych.</w:t>
            </w:r>
          </w:p>
        </w:tc>
      </w:tr>
    </w:tbl>
    <w:p w:rsidR="00F57F32" w:rsidRPr="005A4C2B" w:rsidRDefault="00F57F32" w:rsidP="0086205A">
      <w:pPr>
        <w:spacing w:after="0" w:line="240" w:lineRule="auto"/>
        <w:rPr>
          <w:rFonts w:ascii="Corbel" w:hAnsi="Corbel"/>
          <w:sz w:val="21"/>
          <w:szCs w:val="21"/>
        </w:rPr>
      </w:pPr>
    </w:p>
    <w:p w:rsidR="00F57F32" w:rsidRPr="005A4C2B" w:rsidRDefault="00F57F32" w:rsidP="009C54AE">
      <w:pPr>
        <w:pStyle w:val="Punktygwne"/>
        <w:spacing w:before="0" w:after="0"/>
        <w:ind w:left="426"/>
        <w:rPr>
          <w:rFonts w:ascii="Corbel" w:hAnsi="Corbel"/>
          <w:b w:val="0"/>
          <w:smallCaps w:val="0"/>
          <w:sz w:val="21"/>
          <w:szCs w:val="21"/>
        </w:rPr>
      </w:pPr>
      <w:r w:rsidRPr="005A4C2B">
        <w:rPr>
          <w:rFonts w:ascii="Corbel" w:hAnsi="Corbel"/>
          <w:smallCaps w:val="0"/>
          <w:sz w:val="21"/>
          <w:szCs w:val="21"/>
        </w:rPr>
        <w:t>3.4. Metody dydaktyczne</w:t>
      </w:r>
      <w:r w:rsidRPr="005A4C2B">
        <w:rPr>
          <w:rFonts w:ascii="Corbel" w:hAnsi="Corbel"/>
          <w:b w:val="0"/>
          <w:smallCaps w:val="0"/>
          <w:sz w:val="21"/>
          <w:szCs w:val="21"/>
        </w:rPr>
        <w:t xml:space="preserve"> </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Wykład: wykład z prezentacją multimedialną, dyskusja moderowana, analiza studium przypadku.</w:t>
      </w:r>
    </w:p>
    <w:p w:rsidR="00F57F32" w:rsidRPr="005A4C2B" w:rsidRDefault="00F57F32" w:rsidP="00CE51D6">
      <w:pPr>
        <w:pStyle w:val="Punktygwne"/>
        <w:spacing w:before="0" w:after="0"/>
        <w:jc w:val="both"/>
        <w:rPr>
          <w:rFonts w:ascii="Corbel" w:hAnsi="Corbel"/>
          <w:sz w:val="21"/>
          <w:szCs w:val="21"/>
        </w:rPr>
      </w:pPr>
    </w:p>
    <w:p w:rsidR="00F57F32" w:rsidRPr="005A4C2B" w:rsidRDefault="00F57F32" w:rsidP="009C54AE">
      <w:pPr>
        <w:pStyle w:val="Punktygwne"/>
        <w:tabs>
          <w:tab w:val="left" w:pos="284"/>
        </w:tabs>
        <w:spacing w:before="0" w:after="0"/>
        <w:rPr>
          <w:rFonts w:ascii="Corbel" w:hAnsi="Corbel"/>
          <w:smallCaps w:val="0"/>
          <w:sz w:val="21"/>
          <w:szCs w:val="21"/>
        </w:rPr>
      </w:pPr>
      <w:r w:rsidRPr="005A4C2B">
        <w:rPr>
          <w:rFonts w:ascii="Corbel" w:hAnsi="Corbel"/>
          <w:smallCaps w:val="0"/>
          <w:sz w:val="21"/>
          <w:szCs w:val="21"/>
        </w:rPr>
        <w:t xml:space="preserve">4. METODY I KRYTERIA OCENY </w:t>
      </w:r>
    </w:p>
    <w:p w:rsidR="00F57F32" w:rsidRPr="005A4C2B" w:rsidRDefault="00F57F32" w:rsidP="009C54AE">
      <w:pPr>
        <w:pStyle w:val="Punktygwne"/>
        <w:spacing w:before="0" w:after="0"/>
        <w:ind w:left="426"/>
        <w:rPr>
          <w:rFonts w:ascii="Corbel" w:hAnsi="Corbel"/>
          <w:smallCaps w:val="0"/>
          <w:sz w:val="21"/>
          <w:szCs w:val="21"/>
        </w:rPr>
      </w:pPr>
      <w:r w:rsidRPr="005A4C2B">
        <w:rPr>
          <w:rFonts w:ascii="Corbel" w:hAnsi="Corbel"/>
          <w:smallCaps w:val="0"/>
          <w:sz w:val="21"/>
          <w:szCs w:val="21"/>
        </w:rPr>
        <w:t>4.1. Sposoby weryfikacji efektów kształcenia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69"/>
        <w:gridCol w:w="5329"/>
        <w:gridCol w:w="2080"/>
      </w:tblGrid>
      <w:tr w:rsidR="00F57F32" w:rsidRPr="005A4C2B" w:rsidTr="008272CB">
        <w:tc>
          <w:tcPr>
            <w:tcW w:w="1843"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Symbol efektu</w:t>
            </w:r>
          </w:p>
        </w:tc>
        <w:tc>
          <w:tcPr>
            <w:tcW w:w="5670" w:type="dxa"/>
            <w:vAlign w:val="center"/>
          </w:tcPr>
          <w:p w:rsidR="00F57F32" w:rsidRPr="005A4C2B" w:rsidRDefault="00F57F32" w:rsidP="009C54AE">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Metody oceny efektów kształcenia</w:t>
            </w:r>
          </w:p>
          <w:p w:rsidR="00F57F32" w:rsidRPr="005A4C2B" w:rsidRDefault="00F57F32" w:rsidP="009C54AE">
            <w:pPr>
              <w:pStyle w:val="Punktygwne"/>
              <w:spacing w:before="0" w:after="0"/>
              <w:jc w:val="center"/>
              <w:rPr>
                <w:rFonts w:ascii="Corbel" w:hAnsi="Corbel"/>
                <w:b w:val="0"/>
                <w:smallCaps w:val="0"/>
                <w:sz w:val="21"/>
                <w:szCs w:val="21"/>
              </w:rPr>
            </w:pPr>
          </w:p>
        </w:tc>
        <w:tc>
          <w:tcPr>
            <w:tcW w:w="2126"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Forma zajęć dydaktycznych </w:t>
            </w:r>
          </w:p>
        </w:tc>
      </w:tr>
      <w:tr w:rsidR="00F57F32" w:rsidRPr="005A4C2B" w:rsidTr="008272CB">
        <w:tc>
          <w:tcPr>
            <w:tcW w:w="1843" w:type="dxa"/>
          </w:tcPr>
          <w:p w:rsidR="00F57F32" w:rsidRPr="005A4C2B" w:rsidRDefault="00F57F32" w:rsidP="00603281">
            <w:pPr>
              <w:pStyle w:val="Punktygwne"/>
              <w:spacing w:before="0" w:after="0"/>
              <w:rPr>
                <w:rFonts w:ascii="Corbel" w:hAnsi="Corbel"/>
                <w:b w:val="0"/>
                <w:sz w:val="21"/>
                <w:szCs w:val="21"/>
              </w:rPr>
            </w:pPr>
            <w:r w:rsidRPr="005A4C2B">
              <w:rPr>
                <w:rFonts w:ascii="Corbel" w:hAnsi="Corbel"/>
                <w:b w:val="0"/>
                <w:sz w:val="21"/>
                <w:szCs w:val="21"/>
              </w:rPr>
              <w:t xml:space="preserve">ek_01 </w:t>
            </w:r>
          </w:p>
        </w:tc>
        <w:tc>
          <w:tcPr>
            <w:tcW w:w="5670" w:type="dxa"/>
          </w:tcPr>
          <w:p w:rsidR="00F57F32" w:rsidRPr="005A4C2B" w:rsidRDefault="00F57F32" w:rsidP="00C245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egzamin pisemny, obserwacja w trakcie zajęć</w:t>
            </w:r>
          </w:p>
        </w:tc>
        <w:tc>
          <w:tcPr>
            <w:tcW w:w="2126" w:type="dxa"/>
          </w:tcPr>
          <w:p w:rsidR="00F57F32" w:rsidRPr="005A4C2B" w:rsidRDefault="00F57F32" w:rsidP="00EF71B2">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wykłady</w:t>
            </w:r>
          </w:p>
        </w:tc>
      </w:tr>
      <w:tr w:rsidR="00F57F32" w:rsidRPr="005A4C2B" w:rsidTr="00B22F29">
        <w:tc>
          <w:tcPr>
            <w:tcW w:w="1843" w:type="dxa"/>
          </w:tcPr>
          <w:p w:rsidR="00F57F32" w:rsidRPr="005A4C2B" w:rsidRDefault="00F57F32" w:rsidP="00603281">
            <w:pPr>
              <w:pStyle w:val="Punktygwne"/>
              <w:spacing w:before="0" w:after="0"/>
              <w:rPr>
                <w:rFonts w:ascii="Corbel" w:hAnsi="Corbel"/>
                <w:b w:val="0"/>
                <w:sz w:val="21"/>
                <w:szCs w:val="21"/>
              </w:rPr>
            </w:pPr>
            <w:r w:rsidRPr="005A4C2B">
              <w:rPr>
                <w:rFonts w:ascii="Corbel" w:hAnsi="Corbel"/>
                <w:b w:val="0"/>
                <w:sz w:val="21"/>
                <w:szCs w:val="21"/>
              </w:rPr>
              <w:t>ek_02</w:t>
            </w:r>
          </w:p>
        </w:tc>
        <w:tc>
          <w:tcPr>
            <w:tcW w:w="5670" w:type="dxa"/>
          </w:tcPr>
          <w:p w:rsidR="00F57F32" w:rsidRPr="005A4C2B" w:rsidRDefault="00F57F32" w:rsidP="00C245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egzamin pisemny, obserwacja w trakcie zajęć</w:t>
            </w:r>
          </w:p>
        </w:tc>
        <w:tc>
          <w:tcPr>
            <w:tcW w:w="2126" w:type="dxa"/>
          </w:tcPr>
          <w:p w:rsidR="00F57F32" w:rsidRPr="005A4C2B" w:rsidRDefault="00F57F32" w:rsidP="00EF71B2">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wykłady</w:t>
            </w:r>
          </w:p>
        </w:tc>
      </w:tr>
      <w:tr w:rsidR="00F57F32" w:rsidRPr="005A4C2B" w:rsidTr="00B22F29">
        <w:tc>
          <w:tcPr>
            <w:tcW w:w="1843" w:type="dxa"/>
          </w:tcPr>
          <w:p w:rsidR="00F57F32" w:rsidRPr="005A4C2B" w:rsidRDefault="00F57F32" w:rsidP="00603281">
            <w:pPr>
              <w:pStyle w:val="Punktygwne"/>
              <w:spacing w:before="0" w:after="0"/>
              <w:rPr>
                <w:rFonts w:ascii="Corbel" w:hAnsi="Corbel"/>
                <w:b w:val="0"/>
                <w:sz w:val="21"/>
                <w:szCs w:val="21"/>
              </w:rPr>
            </w:pPr>
            <w:r w:rsidRPr="005A4C2B">
              <w:rPr>
                <w:rFonts w:ascii="Corbel" w:hAnsi="Corbel"/>
                <w:b w:val="0"/>
                <w:sz w:val="21"/>
                <w:szCs w:val="21"/>
              </w:rPr>
              <w:t xml:space="preserve">ek_03 </w:t>
            </w:r>
          </w:p>
        </w:tc>
        <w:tc>
          <w:tcPr>
            <w:tcW w:w="5670" w:type="dxa"/>
          </w:tcPr>
          <w:p w:rsidR="00F57F32" w:rsidRPr="005A4C2B" w:rsidRDefault="00F57F32" w:rsidP="00603281">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obserwacja w trakcie zajęć</w:t>
            </w:r>
          </w:p>
        </w:tc>
        <w:tc>
          <w:tcPr>
            <w:tcW w:w="2126" w:type="dxa"/>
          </w:tcPr>
          <w:p w:rsidR="00F57F32" w:rsidRPr="005A4C2B" w:rsidRDefault="00F57F32" w:rsidP="00EF71B2">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wykłady</w:t>
            </w:r>
          </w:p>
        </w:tc>
      </w:tr>
    </w:tbl>
    <w:p w:rsidR="00F57F32" w:rsidRDefault="00F57F32" w:rsidP="009C54AE">
      <w:pPr>
        <w:pStyle w:val="Punktygwne"/>
        <w:spacing w:before="0" w:after="0"/>
        <w:ind w:left="426"/>
        <w:rPr>
          <w:rFonts w:ascii="Corbel" w:hAnsi="Corbel"/>
          <w:smallCaps w:val="0"/>
          <w:sz w:val="21"/>
          <w:szCs w:val="21"/>
        </w:rPr>
      </w:pPr>
    </w:p>
    <w:p w:rsidR="00474180" w:rsidRDefault="00474180" w:rsidP="009C54AE">
      <w:pPr>
        <w:pStyle w:val="Punktygwne"/>
        <w:spacing w:before="0" w:after="0"/>
        <w:ind w:left="426"/>
        <w:rPr>
          <w:rFonts w:ascii="Corbel" w:hAnsi="Corbel"/>
          <w:smallCaps w:val="0"/>
          <w:sz w:val="21"/>
          <w:szCs w:val="21"/>
        </w:rPr>
      </w:pPr>
    </w:p>
    <w:p w:rsidR="00F57F32" w:rsidRPr="005A4C2B" w:rsidRDefault="00F57F32" w:rsidP="009C54AE">
      <w:pPr>
        <w:pStyle w:val="Punktygwne"/>
        <w:spacing w:before="0" w:after="0"/>
        <w:ind w:left="426"/>
        <w:rPr>
          <w:rFonts w:ascii="Corbel" w:hAnsi="Corbel"/>
          <w:smallCaps w:val="0"/>
          <w:sz w:val="21"/>
          <w:szCs w:val="21"/>
        </w:rPr>
      </w:pPr>
      <w:r w:rsidRPr="005A4C2B">
        <w:rPr>
          <w:rFonts w:ascii="Corbel" w:hAnsi="Corbel"/>
          <w:smallCaps w:val="0"/>
          <w:sz w:val="21"/>
          <w:szCs w:val="21"/>
        </w:rPr>
        <w:lastRenderedPageBreak/>
        <w:t xml:space="preserve">4.2. Warunki zaliczenia przedmiotu (kryteria oceniania)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923D7D">
        <w:tc>
          <w:tcPr>
            <w:tcW w:w="9670" w:type="dxa"/>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Egzamin: </w:t>
            </w:r>
          </w:p>
          <w:p w:rsidR="00F57F32" w:rsidRPr="005A4C2B" w:rsidRDefault="00F57F32" w:rsidP="00A813EB">
            <w:pPr>
              <w:pStyle w:val="Punktygwne"/>
              <w:numPr>
                <w:ilvl w:val="0"/>
                <w:numId w:val="30"/>
              </w:numPr>
              <w:spacing w:before="0" w:after="0"/>
              <w:rPr>
                <w:rFonts w:ascii="Corbel" w:hAnsi="Corbel"/>
                <w:b w:val="0"/>
                <w:smallCaps w:val="0"/>
                <w:sz w:val="21"/>
                <w:szCs w:val="21"/>
              </w:rPr>
            </w:pPr>
            <w:r w:rsidRPr="005A4C2B">
              <w:rPr>
                <w:rFonts w:ascii="Corbel" w:hAnsi="Corbel"/>
                <w:b w:val="0"/>
                <w:smallCaps w:val="0"/>
                <w:sz w:val="21"/>
                <w:szCs w:val="21"/>
              </w:rPr>
              <w:t>egzamin w formie pisemnej (składający się z testu oraz pytań otwartych),</w:t>
            </w:r>
          </w:p>
          <w:p w:rsidR="00F57F32" w:rsidRPr="005A4C2B" w:rsidRDefault="00F57F32" w:rsidP="00A813EB">
            <w:pPr>
              <w:pStyle w:val="Punktygwne"/>
              <w:numPr>
                <w:ilvl w:val="0"/>
                <w:numId w:val="30"/>
              </w:numPr>
              <w:spacing w:before="0" w:after="0"/>
              <w:rPr>
                <w:rFonts w:ascii="Corbel" w:hAnsi="Corbel"/>
                <w:b w:val="0"/>
                <w:smallCaps w:val="0"/>
                <w:sz w:val="21"/>
                <w:szCs w:val="21"/>
              </w:rPr>
            </w:pPr>
            <w:r w:rsidRPr="005A4C2B">
              <w:rPr>
                <w:rFonts w:ascii="Corbel" w:hAnsi="Corbel"/>
                <w:b w:val="0"/>
                <w:smallCaps w:val="0"/>
                <w:sz w:val="21"/>
                <w:szCs w:val="21"/>
              </w:rPr>
              <w:t>istnieje możliwość gromadzenia dodatkowych punktów za wyróżniającą się aktywność w czasie wykładów ,</w:t>
            </w:r>
          </w:p>
          <w:p w:rsidR="00F57F32" w:rsidRPr="005A4C2B" w:rsidRDefault="00F57F32" w:rsidP="00A813EB">
            <w:pPr>
              <w:pStyle w:val="Punktygwne"/>
              <w:numPr>
                <w:ilvl w:val="0"/>
                <w:numId w:val="30"/>
              </w:numPr>
              <w:spacing w:before="0" w:after="0"/>
              <w:rPr>
                <w:rFonts w:ascii="Corbel" w:hAnsi="Corbel"/>
                <w:b w:val="0"/>
                <w:smallCaps w:val="0"/>
                <w:sz w:val="21"/>
                <w:szCs w:val="21"/>
              </w:rPr>
            </w:pPr>
            <w:r w:rsidRPr="005A4C2B">
              <w:rPr>
                <w:rFonts w:ascii="Corbel" w:hAnsi="Corbel"/>
                <w:b w:val="0"/>
                <w:smallCaps w:val="0"/>
                <w:sz w:val="21"/>
                <w:szCs w:val="21"/>
              </w:rPr>
              <w:t>ocena 3,0 wymaga zdobycia powyżej 50% maksymalnej liczby punktów możliwych do uzyskania za pracę egzaminacyjną.</w:t>
            </w:r>
          </w:p>
        </w:tc>
      </w:tr>
    </w:tbl>
    <w:p w:rsidR="00F57F32" w:rsidRPr="005A4C2B" w:rsidRDefault="00F57F32" w:rsidP="009C54AE">
      <w:pPr>
        <w:pStyle w:val="Punktygwne"/>
        <w:spacing w:before="0" w:after="0"/>
        <w:rPr>
          <w:rFonts w:ascii="Corbel" w:hAnsi="Corbel"/>
          <w:b w:val="0"/>
          <w:smallCaps w:val="0"/>
          <w:sz w:val="21"/>
          <w:szCs w:val="21"/>
        </w:rPr>
      </w:pPr>
    </w:p>
    <w:p w:rsidR="00F57F32" w:rsidRPr="005A4C2B" w:rsidRDefault="00F57F32" w:rsidP="009C54AE">
      <w:pPr>
        <w:pStyle w:val="Bezodstpw"/>
        <w:ind w:left="284" w:hanging="284"/>
        <w:jc w:val="both"/>
        <w:rPr>
          <w:rFonts w:ascii="Corbel" w:hAnsi="Corbel"/>
          <w:b/>
          <w:sz w:val="21"/>
          <w:szCs w:val="21"/>
        </w:rPr>
      </w:pPr>
      <w:r w:rsidRPr="005A4C2B">
        <w:rPr>
          <w:rFonts w:ascii="Corbel" w:hAnsi="Corbel"/>
          <w:b/>
          <w:sz w:val="21"/>
          <w:szCs w:val="21"/>
        </w:rPr>
        <w:t xml:space="preserve">5. CAŁKOWITY NAKŁAD PRACY STUDENTA POTRZEBNY DO OSIĄGNIĘCIA ZAŁOŻONYCH EFEKTÓW W GODZINACH ORAZ PUNKTACH ECTS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26"/>
        <w:gridCol w:w="4452"/>
      </w:tblGrid>
      <w:tr w:rsidR="00F57F32" w:rsidRPr="005A4C2B" w:rsidTr="003E1941">
        <w:tc>
          <w:tcPr>
            <w:tcW w:w="4962" w:type="dxa"/>
            <w:vAlign w:val="center"/>
          </w:tcPr>
          <w:p w:rsidR="00F57F32" w:rsidRPr="005A4C2B" w:rsidRDefault="00F57F32" w:rsidP="009C54AE">
            <w:pPr>
              <w:pStyle w:val="Akapitzlist"/>
              <w:spacing w:after="0" w:line="240" w:lineRule="auto"/>
              <w:ind w:left="0"/>
              <w:jc w:val="center"/>
              <w:rPr>
                <w:rFonts w:ascii="Corbel" w:hAnsi="Corbel"/>
                <w:b/>
                <w:sz w:val="21"/>
                <w:szCs w:val="21"/>
              </w:rPr>
            </w:pPr>
            <w:r w:rsidRPr="005A4C2B">
              <w:rPr>
                <w:rFonts w:ascii="Corbel" w:hAnsi="Corbel"/>
                <w:b/>
                <w:sz w:val="21"/>
                <w:szCs w:val="21"/>
              </w:rPr>
              <w:t>Forma aktywności</w:t>
            </w:r>
          </w:p>
        </w:tc>
        <w:tc>
          <w:tcPr>
            <w:tcW w:w="4677" w:type="dxa"/>
            <w:vAlign w:val="center"/>
          </w:tcPr>
          <w:p w:rsidR="00F57F32" w:rsidRPr="005A4C2B" w:rsidRDefault="00F57F32" w:rsidP="009C54AE">
            <w:pPr>
              <w:pStyle w:val="Akapitzlist"/>
              <w:spacing w:after="0" w:line="240" w:lineRule="auto"/>
              <w:ind w:left="0"/>
              <w:jc w:val="center"/>
              <w:rPr>
                <w:rFonts w:ascii="Corbel" w:hAnsi="Corbel"/>
                <w:b/>
                <w:sz w:val="21"/>
                <w:szCs w:val="21"/>
              </w:rPr>
            </w:pPr>
            <w:r w:rsidRPr="005A4C2B">
              <w:rPr>
                <w:rFonts w:ascii="Corbel" w:hAnsi="Corbel"/>
                <w:b/>
                <w:sz w:val="21"/>
                <w:szCs w:val="21"/>
              </w:rPr>
              <w:t>Średnia liczba godzin na zrealizowanie aktywności</w:t>
            </w:r>
          </w:p>
        </w:tc>
      </w:tr>
      <w:tr w:rsidR="00F57F32" w:rsidRPr="005A4C2B" w:rsidTr="00923D7D">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kontaktowe wynikające z planu studiów</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9</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sz w:val="21"/>
                <w:szCs w:val="21"/>
              </w:rPr>
            </w:pPr>
            <w:r w:rsidRPr="005A4C2B">
              <w:rPr>
                <w:rFonts w:ascii="Corbel" w:hAnsi="Corbel"/>
                <w:sz w:val="21"/>
                <w:szCs w:val="21"/>
              </w:rPr>
              <w:t>Inne z udziałem nauczyciela</w:t>
            </w:r>
          </w:p>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(udział w konsultacjach, egzaminie)</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3</w:t>
            </w:r>
          </w:p>
        </w:tc>
      </w:tr>
      <w:tr w:rsidR="00F57F32" w:rsidRPr="005A4C2B" w:rsidTr="00923D7D">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niekontaktowe – praca własna studenta (przygotowanie do zajęć, egzaminu)</w:t>
            </w:r>
          </w:p>
        </w:tc>
        <w:tc>
          <w:tcPr>
            <w:tcW w:w="4677" w:type="dxa"/>
          </w:tcPr>
          <w:p w:rsidR="00F57F32" w:rsidRPr="005A4C2B" w:rsidRDefault="00F57F32" w:rsidP="00EF71B2">
            <w:pPr>
              <w:pStyle w:val="Akapitzlist"/>
              <w:spacing w:after="0" w:line="240" w:lineRule="auto"/>
              <w:ind w:left="0"/>
              <w:jc w:val="center"/>
              <w:rPr>
                <w:rFonts w:ascii="Corbel" w:hAnsi="Corbel"/>
                <w:sz w:val="21"/>
                <w:szCs w:val="21"/>
              </w:rPr>
            </w:pPr>
            <w:r w:rsidRPr="005A4C2B">
              <w:rPr>
                <w:rFonts w:ascii="Corbel" w:hAnsi="Corbel"/>
                <w:sz w:val="21"/>
                <w:szCs w:val="21"/>
              </w:rPr>
              <w:t>38</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sz w:val="21"/>
                <w:szCs w:val="21"/>
              </w:rPr>
            </w:pPr>
            <w:r w:rsidRPr="005A4C2B">
              <w:rPr>
                <w:rFonts w:ascii="Corbel" w:hAnsi="Corbel"/>
                <w:sz w:val="21"/>
                <w:szCs w:val="21"/>
              </w:rPr>
              <w:t>SUMA GODZIN</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50</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b/>
                <w:sz w:val="21"/>
                <w:szCs w:val="21"/>
              </w:rPr>
            </w:pPr>
            <w:r w:rsidRPr="005A4C2B">
              <w:rPr>
                <w:rFonts w:ascii="Corbel" w:hAnsi="Corbel"/>
                <w:b/>
                <w:sz w:val="21"/>
                <w:szCs w:val="21"/>
              </w:rPr>
              <w:t>SUMARYCZNA LICZBA PUNKTÓW ECTS</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2</w:t>
            </w:r>
          </w:p>
        </w:tc>
      </w:tr>
    </w:tbl>
    <w:p w:rsidR="00F57F32" w:rsidRPr="005A4C2B" w:rsidRDefault="00F57F32" w:rsidP="00013CB1">
      <w:pPr>
        <w:pStyle w:val="Punktygwne"/>
        <w:spacing w:before="0" w:after="0"/>
        <w:ind w:left="426"/>
        <w:rPr>
          <w:rFonts w:ascii="Corbel" w:hAnsi="Corbel"/>
          <w:b w:val="0"/>
          <w:i/>
          <w:smallCaps w:val="0"/>
          <w:sz w:val="21"/>
          <w:szCs w:val="21"/>
        </w:rPr>
      </w:pPr>
      <w:r w:rsidRPr="005A4C2B">
        <w:rPr>
          <w:rFonts w:ascii="Corbel" w:hAnsi="Corbel"/>
          <w:b w:val="0"/>
          <w:i/>
          <w:smallCaps w:val="0"/>
          <w:sz w:val="21"/>
          <w:szCs w:val="21"/>
        </w:rPr>
        <w:t>* Należy uwzględnić, że 1 pkt ECTS odpowiada 25-30 godzin całkowitego nakładu pracy studenta.</w:t>
      </w:r>
    </w:p>
    <w:p w:rsidR="00F57F32" w:rsidRPr="005A4C2B" w:rsidRDefault="00F57F32" w:rsidP="00013CB1">
      <w:pPr>
        <w:pStyle w:val="Punktygwne"/>
        <w:spacing w:before="0" w:after="0"/>
        <w:ind w:left="426"/>
        <w:rPr>
          <w:rFonts w:ascii="Corbel" w:hAnsi="Corbel"/>
          <w:b w:val="0"/>
          <w:i/>
          <w:smallCaps w:val="0"/>
          <w:sz w:val="21"/>
          <w:szCs w:val="21"/>
        </w:rPr>
      </w:pPr>
    </w:p>
    <w:p w:rsidR="00F57F32" w:rsidRPr="005A4C2B" w:rsidRDefault="00F57F32" w:rsidP="009C54AE">
      <w:pPr>
        <w:pStyle w:val="Punktygwne"/>
        <w:spacing w:before="0" w:after="0"/>
        <w:rPr>
          <w:rFonts w:ascii="Corbel" w:hAnsi="Corbel"/>
          <w:smallCaps w:val="0"/>
          <w:sz w:val="21"/>
          <w:szCs w:val="21"/>
        </w:rPr>
      </w:pPr>
      <w:r w:rsidRPr="005A4C2B">
        <w:rPr>
          <w:rFonts w:ascii="Corbel" w:hAnsi="Corbel"/>
          <w:smallCaps w:val="0"/>
          <w:sz w:val="21"/>
          <w:szCs w:val="21"/>
        </w:rPr>
        <w:t xml:space="preserve">6. PRAKTYKI ZAWODOWE W RAMACH PRZEDMIOTU/ MODUŁU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81"/>
        <w:gridCol w:w="4905"/>
      </w:tblGrid>
      <w:tr w:rsidR="00F57F32" w:rsidRPr="005A4C2B" w:rsidTr="00C24529">
        <w:trPr>
          <w:trHeight w:val="397"/>
        </w:trPr>
        <w:tc>
          <w:tcPr>
            <w:tcW w:w="2359"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wymiar godzinowy</w:t>
            </w:r>
          </w:p>
        </w:tc>
        <w:tc>
          <w:tcPr>
            <w:tcW w:w="2641" w:type="pct"/>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t>
            </w:r>
          </w:p>
        </w:tc>
      </w:tr>
      <w:tr w:rsidR="00F57F32" w:rsidRPr="005A4C2B" w:rsidTr="00C24529">
        <w:trPr>
          <w:trHeight w:val="397"/>
        </w:trPr>
        <w:tc>
          <w:tcPr>
            <w:tcW w:w="2359"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zasady i formy odbywania praktyk </w:t>
            </w:r>
          </w:p>
        </w:tc>
        <w:tc>
          <w:tcPr>
            <w:tcW w:w="2641" w:type="pct"/>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w:t>
            </w:r>
          </w:p>
        </w:tc>
      </w:tr>
    </w:tbl>
    <w:p w:rsidR="00F57F32" w:rsidRPr="005A4C2B" w:rsidRDefault="00F57F32" w:rsidP="00013CB1">
      <w:pPr>
        <w:pStyle w:val="Punktygwne"/>
        <w:spacing w:before="0" w:after="0"/>
        <w:rPr>
          <w:rFonts w:ascii="Corbel" w:hAnsi="Corbel"/>
          <w:b w:val="0"/>
          <w:smallCaps w:val="0"/>
          <w:sz w:val="21"/>
          <w:szCs w:val="21"/>
        </w:rPr>
      </w:pPr>
    </w:p>
    <w:p w:rsidR="00F57F32" w:rsidRPr="005A4C2B" w:rsidRDefault="00F57F32" w:rsidP="009C54AE">
      <w:pPr>
        <w:pStyle w:val="Punktygwne"/>
        <w:spacing w:before="0" w:after="0"/>
        <w:rPr>
          <w:rFonts w:ascii="Corbel" w:hAnsi="Corbel"/>
          <w:smallCaps w:val="0"/>
          <w:sz w:val="21"/>
          <w:szCs w:val="21"/>
        </w:rPr>
      </w:pPr>
      <w:r w:rsidRPr="005A4C2B">
        <w:rPr>
          <w:rFonts w:ascii="Corbel" w:hAnsi="Corbel"/>
          <w:smallCaps w:val="0"/>
          <w:sz w:val="21"/>
          <w:szCs w:val="21"/>
        </w:rPr>
        <w:t xml:space="preserve">7. LITERATURA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F57F32" w:rsidRPr="005A4C2B" w:rsidTr="00C24529">
        <w:trPr>
          <w:trHeight w:val="397"/>
        </w:trPr>
        <w:tc>
          <w:tcPr>
            <w:tcW w:w="5000" w:type="pct"/>
          </w:tcPr>
          <w:p w:rsidR="00F57F32" w:rsidRPr="005A4C2B" w:rsidRDefault="00F57F32" w:rsidP="00C24529">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Literatura podstawowa:</w:t>
            </w:r>
          </w:p>
          <w:p w:rsidR="00F57F32" w:rsidRPr="005A4C2B" w:rsidRDefault="00F57F32" w:rsidP="003911E5">
            <w:pPr>
              <w:pStyle w:val="Punktygwne"/>
              <w:numPr>
                <w:ilvl w:val="0"/>
                <w:numId w:val="428"/>
              </w:numPr>
              <w:spacing w:before="0" w:after="0"/>
              <w:ind w:left="426"/>
              <w:jc w:val="both"/>
              <w:rPr>
                <w:rFonts w:ascii="Corbel" w:hAnsi="Corbel"/>
                <w:b w:val="0"/>
                <w:bCs/>
                <w:smallCaps w:val="0"/>
                <w:sz w:val="21"/>
                <w:szCs w:val="21"/>
              </w:rPr>
            </w:pPr>
            <w:r w:rsidRPr="005A4C2B">
              <w:rPr>
                <w:rFonts w:ascii="Corbel" w:hAnsi="Corbel"/>
                <w:b w:val="0"/>
                <w:bCs/>
                <w:smallCaps w:val="0"/>
                <w:sz w:val="21"/>
                <w:szCs w:val="21"/>
              </w:rPr>
              <w:t xml:space="preserve">Sobańska-Helman K., Sieradzan P., </w:t>
            </w:r>
            <w:hyperlink r:id="rId14" w:history="1">
              <w:r w:rsidRPr="005A4C2B">
                <w:rPr>
                  <w:rFonts w:ascii="Corbel" w:hAnsi="Corbel"/>
                  <w:b w:val="0"/>
                  <w:bCs/>
                  <w:smallCaps w:val="0"/>
                  <w:sz w:val="21"/>
                  <w:szCs w:val="21"/>
                </w:rPr>
                <w:t>Inwestycje private equity/venture capital, Wydawnictwo Key Text, Warszawa 2013.</w:t>
              </w:r>
            </w:hyperlink>
          </w:p>
          <w:p w:rsidR="00F57F32" w:rsidRPr="005A4C2B" w:rsidRDefault="00F57F32" w:rsidP="003911E5">
            <w:pPr>
              <w:pStyle w:val="Punktygwne"/>
              <w:numPr>
                <w:ilvl w:val="0"/>
                <w:numId w:val="428"/>
              </w:numPr>
              <w:spacing w:before="0" w:after="0"/>
              <w:ind w:left="426"/>
              <w:jc w:val="both"/>
              <w:rPr>
                <w:rFonts w:ascii="Corbel" w:hAnsi="Corbel"/>
                <w:b w:val="0"/>
                <w:bCs/>
                <w:smallCaps w:val="0"/>
                <w:sz w:val="21"/>
                <w:szCs w:val="21"/>
              </w:rPr>
            </w:pPr>
            <w:r w:rsidRPr="005A4C2B">
              <w:rPr>
                <w:rFonts w:ascii="Corbel" w:hAnsi="Corbel"/>
                <w:b w:val="0"/>
                <w:bCs/>
                <w:smallCaps w:val="0"/>
                <w:sz w:val="21"/>
                <w:szCs w:val="21"/>
              </w:rPr>
              <w:t>Mikołajczyk B., Krawczyk M., Aniołowie biznesu w sektorze MSP, Difin, Warszawa 2007.</w:t>
            </w:r>
          </w:p>
          <w:p w:rsidR="00F57F32" w:rsidRPr="005A4C2B" w:rsidRDefault="00F57F32" w:rsidP="003911E5">
            <w:pPr>
              <w:pStyle w:val="Punktygwne"/>
              <w:numPr>
                <w:ilvl w:val="0"/>
                <w:numId w:val="428"/>
              </w:numPr>
              <w:spacing w:before="0" w:after="0"/>
              <w:ind w:left="426"/>
              <w:jc w:val="both"/>
              <w:rPr>
                <w:rFonts w:ascii="Corbel" w:hAnsi="Corbel"/>
                <w:b w:val="0"/>
                <w:bCs/>
                <w:smallCaps w:val="0"/>
                <w:sz w:val="21"/>
                <w:szCs w:val="21"/>
              </w:rPr>
            </w:pPr>
            <w:r w:rsidRPr="005A4C2B">
              <w:rPr>
                <w:rFonts w:ascii="Corbel" w:hAnsi="Corbel"/>
                <w:b w:val="0"/>
                <w:bCs/>
                <w:smallCaps w:val="0"/>
                <w:sz w:val="21"/>
                <w:szCs w:val="21"/>
              </w:rPr>
              <w:t>Rifkin J., Społeczeństwo zerowych kosztów krańcowych: internet przedmiotów, ekonomia współdzielenia, zmierzch kapitalizmu, Wydawnictwo Studio Emka, Warszawa 2016.</w:t>
            </w:r>
          </w:p>
        </w:tc>
      </w:tr>
      <w:tr w:rsidR="00F57F32" w:rsidRPr="005A4C2B" w:rsidTr="00C24529">
        <w:trPr>
          <w:trHeight w:val="397"/>
        </w:trPr>
        <w:tc>
          <w:tcPr>
            <w:tcW w:w="5000" w:type="pct"/>
          </w:tcPr>
          <w:p w:rsidR="00F57F32" w:rsidRPr="005A4C2B" w:rsidRDefault="00F57F32" w:rsidP="00C24529">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Literatura uzupełniająca:</w:t>
            </w:r>
          </w:p>
          <w:p w:rsidR="00F57F32" w:rsidRPr="005A4C2B" w:rsidRDefault="00F57F32" w:rsidP="003911E5">
            <w:pPr>
              <w:pStyle w:val="Punktygwne"/>
              <w:numPr>
                <w:ilvl w:val="0"/>
                <w:numId w:val="429"/>
              </w:numPr>
              <w:spacing w:before="0" w:after="0"/>
              <w:ind w:left="318" w:hanging="284"/>
              <w:jc w:val="both"/>
              <w:rPr>
                <w:rFonts w:ascii="Corbel" w:hAnsi="Corbel"/>
                <w:b w:val="0"/>
                <w:bCs/>
                <w:smallCaps w:val="0"/>
                <w:sz w:val="21"/>
                <w:szCs w:val="21"/>
              </w:rPr>
            </w:pPr>
            <w:r w:rsidRPr="005A4C2B">
              <w:rPr>
                <w:rFonts w:ascii="Corbel" w:hAnsi="Corbel"/>
                <w:b w:val="0"/>
                <w:bCs/>
                <w:smallCaps w:val="0"/>
                <w:sz w:val="21"/>
                <w:szCs w:val="21"/>
              </w:rPr>
              <w:t xml:space="preserve">Duliniec A., Finansowanie przedsiębiorstwa: strategie i instrumenty, PWE, Warszawa 2011. </w:t>
            </w:r>
          </w:p>
          <w:p w:rsidR="00F57F32" w:rsidRPr="005A4C2B" w:rsidRDefault="00F57F32" w:rsidP="003911E5">
            <w:pPr>
              <w:pStyle w:val="Punktygwne"/>
              <w:numPr>
                <w:ilvl w:val="0"/>
                <w:numId w:val="429"/>
              </w:numPr>
              <w:spacing w:before="0" w:after="0"/>
              <w:ind w:left="318" w:hanging="284"/>
              <w:jc w:val="both"/>
              <w:rPr>
                <w:rFonts w:ascii="Corbel" w:hAnsi="Corbel"/>
                <w:b w:val="0"/>
                <w:bCs/>
                <w:smallCaps w:val="0"/>
                <w:sz w:val="21"/>
                <w:szCs w:val="21"/>
              </w:rPr>
            </w:pPr>
            <w:r w:rsidRPr="005A4C2B">
              <w:rPr>
                <w:rFonts w:ascii="Corbel" w:hAnsi="Corbel"/>
                <w:b w:val="0"/>
                <w:bCs/>
                <w:smallCaps w:val="0"/>
                <w:sz w:val="21"/>
                <w:szCs w:val="21"/>
              </w:rPr>
              <w:t>Zimny A., Decyzje na rynkach Venture Capital/Private Equity, Wydawnictwo Uniwersytetu Łódzkiego, Łódź 2013.</w:t>
            </w:r>
          </w:p>
          <w:p w:rsidR="00F57F32" w:rsidRPr="005A4C2B" w:rsidRDefault="00F57F32" w:rsidP="003911E5">
            <w:pPr>
              <w:pStyle w:val="Punktygwne"/>
              <w:numPr>
                <w:ilvl w:val="0"/>
                <w:numId w:val="429"/>
              </w:numPr>
              <w:spacing w:before="0" w:after="0"/>
              <w:ind w:left="318" w:hanging="284"/>
              <w:jc w:val="both"/>
              <w:rPr>
                <w:rFonts w:ascii="Corbel" w:hAnsi="Corbel"/>
                <w:b w:val="0"/>
                <w:bCs/>
                <w:smallCaps w:val="0"/>
                <w:sz w:val="21"/>
                <w:szCs w:val="21"/>
              </w:rPr>
            </w:pPr>
            <w:r w:rsidRPr="005A4C2B">
              <w:rPr>
                <w:rFonts w:ascii="Corbel" w:hAnsi="Corbel"/>
                <w:b w:val="0"/>
                <w:bCs/>
                <w:smallCaps w:val="0"/>
                <w:sz w:val="21"/>
                <w:szCs w:val="21"/>
              </w:rPr>
              <w:t>Zrozumieć finansowanie społecznościowe. Poradnik dla małych i średnich przedsiębiorstw, Komisja Europejska, 2015 (dostępny on-line).</w:t>
            </w:r>
          </w:p>
        </w:tc>
      </w:tr>
    </w:tbl>
    <w:p w:rsidR="00F57F32" w:rsidRPr="005A4C2B" w:rsidRDefault="00F57F32" w:rsidP="009C54AE">
      <w:pPr>
        <w:pStyle w:val="Punktygwne"/>
        <w:spacing w:before="0" w:after="0"/>
        <w:ind w:left="360"/>
        <w:rPr>
          <w:rFonts w:ascii="Corbel" w:hAnsi="Corbel"/>
          <w:b w:val="0"/>
          <w:smallCaps w:val="0"/>
          <w:sz w:val="21"/>
          <w:szCs w:val="21"/>
        </w:rPr>
      </w:pPr>
    </w:p>
    <w:p w:rsidR="00F57F32" w:rsidRPr="005A4C2B" w:rsidRDefault="00F57F32">
      <w:pPr>
        <w:spacing w:after="0" w:line="240" w:lineRule="auto"/>
        <w:rPr>
          <w:rFonts w:ascii="Corbel" w:hAnsi="Corbel"/>
          <w:b/>
          <w:smallCaps/>
          <w:sz w:val="21"/>
          <w:szCs w:val="21"/>
        </w:rPr>
      </w:pPr>
      <w:r w:rsidRPr="005A4C2B">
        <w:rPr>
          <w:rFonts w:ascii="Corbel" w:hAnsi="Corbel"/>
          <w:b/>
          <w:smallCaps/>
          <w:sz w:val="21"/>
          <w:szCs w:val="21"/>
        </w:rPr>
        <w:br w:type="page"/>
      </w:r>
    </w:p>
    <w:p w:rsidR="00F57F32" w:rsidRPr="005A4C2B" w:rsidRDefault="00F57F32" w:rsidP="009C54AE">
      <w:pPr>
        <w:spacing w:after="0" w:line="240" w:lineRule="auto"/>
        <w:jc w:val="center"/>
        <w:rPr>
          <w:rFonts w:ascii="Corbel" w:hAnsi="Corbel"/>
          <w:b/>
          <w:smallCaps/>
          <w:sz w:val="21"/>
          <w:szCs w:val="21"/>
        </w:rPr>
      </w:pPr>
      <w:r w:rsidRPr="005A4C2B">
        <w:rPr>
          <w:rFonts w:ascii="Corbel" w:hAnsi="Corbel"/>
          <w:b/>
          <w:smallCaps/>
          <w:sz w:val="21"/>
          <w:szCs w:val="21"/>
        </w:rPr>
        <w:lastRenderedPageBreak/>
        <w:t>SYLABUS</w:t>
      </w:r>
    </w:p>
    <w:p w:rsidR="00F57F32" w:rsidRPr="005A4C2B" w:rsidRDefault="00F57F32" w:rsidP="009C54AE">
      <w:pPr>
        <w:spacing w:after="0" w:line="240" w:lineRule="auto"/>
        <w:jc w:val="center"/>
        <w:rPr>
          <w:rFonts w:ascii="Corbel" w:hAnsi="Corbel"/>
          <w:b/>
          <w:smallCaps/>
          <w:sz w:val="21"/>
          <w:szCs w:val="21"/>
        </w:rPr>
      </w:pPr>
      <w:r w:rsidRPr="005A4C2B">
        <w:rPr>
          <w:rFonts w:ascii="Corbel" w:hAnsi="Corbel"/>
          <w:b/>
          <w:smallCaps/>
          <w:sz w:val="21"/>
          <w:szCs w:val="21"/>
        </w:rPr>
        <w:t xml:space="preserve">dotyczy cyklu kształcenia </w:t>
      </w:r>
      <w:r w:rsidRPr="005A4C2B">
        <w:rPr>
          <w:rFonts w:ascii="Corbel" w:hAnsi="Corbel"/>
          <w:smallCaps/>
          <w:sz w:val="21"/>
          <w:szCs w:val="21"/>
        </w:rPr>
        <w:t>2018-2020</w:t>
      </w:r>
    </w:p>
    <w:p w:rsidR="00F57F32" w:rsidRPr="005A4C2B" w:rsidRDefault="00F57F32" w:rsidP="009C54AE">
      <w:pPr>
        <w:spacing w:after="0" w:line="240" w:lineRule="auto"/>
        <w:rPr>
          <w:rFonts w:ascii="Corbel" w:hAnsi="Corbel"/>
          <w:sz w:val="21"/>
          <w:szCs w:val="21"/>
        </w:rPr>
      </w:pPr>
    </w:p>
    <w:p w:rsidR="00F57F32" w:rsidRPr="005A4C2B" w:rsidRDefault="00ED32D6" w:rsidP="009C54AE">
      <w:pPr>
        <w:pStyle w:val="Punktygwne"/>
        <w:spacing w:before="0" w:after="0"/>
        <w:rPr>
          <w:rFonts w:ascii="Corbel" w:hAnsi="Corbel"/>
          <w:color w:val="0070C0"/>
          <w:sz w:val="21"/>
          <w:szCs w:val="21"/>
        </w:rPr>
      </w:pPr>
      <w:r w:rsidRPr="005A4C2B">
        <w:rPr>
          <w:rFonts w:ascii="Corbel" w:hAnsi="Corbel"/>
          <w:sz w:val="21"/>
          <w:szCs w:val="21"/>
        </w:rPr>
        <w:t xml:space="preserve">1. PODSTAWOWE INFORMACJE O PRZEDMIOCIE/MODULE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6662"/>
      </w:tblGrid>
      <w:tr w:rsidR="00F57F32" w:rsidRPr="005A4C2B" w:rsidTr="00D91331">
        <w:tc>
          <w:tcPr>
            <w:tcW w:w="2694" w:type="dxa"/>
            <w:vAlign w:val="center"/>
          </w:tcPr>
          <w:p w:rsidR="00F57F32" w:rsidRPr="005A4C2B" w:rsidRDefault="00F57F32" w:rsidP="00C24529">
            <w:pPr>
              <w:pStyle w:val="Pytania"/>
              <w:spacing w:before="60" w:after="60"/>
              <w:jc w:val="left"/>
              <w:rPr>
                <w:rFonts w:ascii="Corbel" w:hAnsi="Corbel"/>
                <w:sz w:val="21"/>
                <w:szCs w:val="21"/>
              </w:rPr>
            </w:pPr>
            <w:r w:rsidRPr="005A4C2B">
              <w:rPr>
                <w:rFonts w:ascii="Corbel" w:hAnsi="Corbel"/>
                <w:sz w:val="21"/>
                <w:szCs w:val="21"/>
              </w:rPr>
              <w:t>Nazwa przedmiotu/ modułu</w:t>
            </w:r>
          </w:p>
        </w:tc>
        <w:tc>
          <w:tcPr>
            <w:tcW w:w="6662" w:type="dxa"/>
            <w:vAlign w:val="center"/>
          </w:tcPr>
          <w:p w:rsidR="00F57F32" w:rsidRPr="005A4C2B" w:rsidRDefault="00F57F32" w:rsidP="00C24529">
            <w:pPr>
              <w:pStyle w:val="Odpowiedzi"/>
              <w:spacing w:before="60" w:after="60"/>
              <w:rPr>
                <w:rFonts w:ascii="Corbel" w:hAnsi="Corbel"/>
                <w:sz w:val="21"/>
                <w:szCs w:val="21"/>
              </w:rPr>
            </w:pPr>
            <w:r w:rsidRPr="005A4C2B">
              <w:rPr>
                <w:rFonts w:ascii="Corbel" w:hAnsi="Corbel"/>
                <w:sz w:val="21"/>
                <w:szCs w:val="21"/>
              </w:rPr>
              <w:t>Zarządzanie strategiczne</w:t>
            </w:r>
          </w:p>
        </w:tc>
      </w:tr>
      <w:tr w:rsidR="00F57F32" w:rsidRPr="00B56A7F" w:rsidTr="00D913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Kod przedmiotu/ modułu*</w:t>
            </w:r>
          </w:p>
        </w:tc>
        <w:tc>
          <w:tcPr>
            <w:tcW w:w="6662" w:type="dxa"/>
            <w:vAlign w:val="center"/>
          </w:tcPr>
          <w:p w:rsidR="00F57F32" w:rsidRPr="005A4C2B" w:rsidRDefault="00F57F32" w:rsidP="0059544B">
            <w:pPr>
              <w:pStyle w:val="Odpowiedzi"/>
              <w:spacing w:before="100" w:beforeAutospacing="1" w:after="100" w:afterAutospacing="1"/>
              <w:rPr>
                <w:rFonts w:ascii="Corbel" w:hAnsi="Corbel"/>
                <w:b w:val="0"/>
                <w:sz w:val="21"/>
                <w:szCs w:val="21"/>
                <w:lang w:val="en-US"/>
              </w:rPr>
            </w:pPr>
            <w:r w:rsidRPr="005A4C2B">
              <w:rPr>
                <w:rFonts w:ascii="Corbel" w:hAnsi="Corbel"/>
                <w:b w:val="0"/>
                <w:sz w:val="21"/>
                <w:szCs w:val="21"/>
                <w:lang w:val="en-US"/>
              </w:rPr>
              <w:t>FiR/II/RiA/C-1.6a</w:t>
            </w:r>
          </w:p>
        </w:tc>
      </w:tr>
      <w:tr w:rsidR="00F57F32" w:rsidRPr="005A4C2B" w:rsidTr="00D91331">
        <w:tc>
          <w:tcPr>
            <w:tcW w:w="2694" w:type="dxa"/>
            <w:vAlign w:val="center"/>
          </w:tcPr>
          <w:p w:rsidR="00F57F32" w:rsidRPr="005A4C2B" w:rsidRDefault="00F57F32" w:rsidP="00153C41">
            <w:pPr>
              <w:pStyle w:val="Pytania"/>
              <w:spacing w:before="100" w:beforeAutospacing="1" w:after="100" w:afterAutospacing="1"/>
              <w:jc w:val="left"/>
              <w:rPr>
                <w:rFonts w:ascii="Corbel" w:hAnsi="Corbel"/>
                <w:sz w:val="21"/>
                <w:szCs w:val="21"/>
              </w:rPr>
            </w:pPr>
            <w:r w:rsidRPr="005A4C2B">
              <w:rPr>
                <w:rFonts w:ascii="Corbel" w:hAnsi="Corbel"/>
                <w:sz w:val="21"/>
                <w:szCs w:val="21"/>
              </w:rPr>
              <w:t>Wydział (nazwa jednostki prowadzącej kierunek)</w:t>
            </w:r>
          </w:p>
        </w:tc>
        <w:tc>
          <w:tcPr>
            <w:tcW w:w="6662" w:type="dxa"/>
            <w:vAlign w:val="center"/>
          </w:tcPr>
          <w:p w:rsidR="00F57F32" w:rsidRPr="005A4C2B" w:rsidRDefault="00F57F32" w:rsidP="009C54AE">
            <w:pPr>
              <w:pStyle w:val="Odpowiedzi"/>
              <w:spacing w:before="100" w:beforeAutospacing="1" w:after="100" w:afterAutospacing="1"/>
              <w:rPr>
                <w:rFonts w:ascii="Corbel" w:hAnsi="Corbel"/>
                <w:b w:val="0"/>
                <w:sz w:val="21"/>
                <w:szCs w:val="21"/>
              </w:rPr>
            </w:pPr>
            <w:r w:rsidRPr="005A4C2B">
              <w:rPr>
                <w:rFonts w:ascii="Corbel" w:hAnsi="Corbel"/>
                <w:b w:val="0"/>
                <w:sz w:val="21"/>
                <w:szCs w:val="21"/>
              </w:rPr>
              <w:t>Wydział Ekonomii</w:t>
            </w:r>
          </w:p>
        </w:tc>
      </w:tr>
      <w:tr w:rsidR="00F57F32" w:rsidRPr="005A4C2B" w:rsidTr="00D913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Nazwa jednostki realizującej przedmiot</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Katedra Ekonomiki i Zarządzania</w:t>
            </w:r>
          </w:p>
        </w:tc>
      </w:tr>
      <w:tr w:rsidR="00F57F32" w:rsidRPr="005A4C2B" w:rsidTr="00D913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Kierunek studiów</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Finanse i rachunkowość</w:t>
            </w:r>
          </w:p>
        </w:tc>
      </w:tr>
      <w:tr w:rsidR="00F57F32" w:rsidRPr="005A4C2B" w:rsidTr="00D913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 xml:space="preserve">Poziom kształcenia </w:t>
            </w:r>
          </w:p>
        </w:tc>
        <w:tc>
          <w:tcPr>
            <w:tcW w:w="6662" w:type="dxa"/>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II stopień</w:t>
            </w:r>
          </w:p>
        </w:tc>
      </w:tr>
      <w:tr w:rsidR="00F57F32" w:rsidRPr="005A4C2B" w:rsidTr="00D913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Profil</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ogólnoakademicki </w:t>
            </w:r>
          </w:p>
        </w:tc>
      </w:tr>
      <w:tr w:rsidR="00F57F32" w:rsidRPr="005A4C2B" w:rsidTr="00D913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Forma studiów</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niestacjonarne </w:t>
            </w:r>
          </w:p>
        </w:tc>
      </w:tr>
      <w:tr w:rsidR="00F57F32" w:rsidRPr="005A4C2B" w:rsidTr="00D913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Rok i semestr studiów</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II /4</w:t>
            </w:r>
          </w:p>
        </w:tc>
      </w:tr>
      <w:tr w:rsidR="00F57F32" w:rsidRPr="005A4C2B" w:rsidTr="00D913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Rodzaj przedmiotu</w:t>
            </w:r>
          </w:p>
        </w:tc>
        <w:tc>
          <w:tcPr>
            <w:tcW w:w="6662" w:type="dxa"/>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specjalnościowy do wyboru</w:t>
            </w:r>
          </w:p>
        </w:tc>
      </w:tr>
      <w:tr w:rsidR="00F57F32" w:rsidRPr="005A4C2B" w:rsidTr="00D913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Język wykładowy</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polski </w:t>
            </w:r>
          </w:p>
        </w:tc>
      </w:tr>
      <w:tr w:rsidR="00F57F32" w:rsidRPr="005A4C2B" w:rsidTr="00D913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Koordynator</w:t>
            </w:r>
          </w:p>
        </w:tc>
        <w:tc>
          <w:tcPr>
            <w:tcW w:w="6662" w:type="dxa"/>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dr Mariola Grzebyk</w:t>
            </w:r>
          </w:p>
        </w:tc>
      </w:tr>
      <w:tr w:rsidR="00F57F32" w:rsidRPr="005A4C2B" w:rsidTr="00D913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Imię i nazwisko osoby prowadzącej / osób prowadzących</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dr Mariola Grzebyk</w:t>
            </w:r>
          </w:p>
        </w:tc>
      </w:tr>
    </w:tbl>
    <w:p w:rsidR="00F57F32" w:rsidRPr="005A4C2B" w:rsidRDefault="00F57F32" w:rsidP="00C24529">
      <w:pPr>
        <w:pStyle w:val="Podpunkty"/>
        <w:spacing w:after="100" w:afterAutospacing="1"/>
        <w:ind w:left="0"/>
        <w:rPr>
          <w:rFonts w:ascii="Corbel" w:hAnsi="Corbel"/>
          <w:sz w:val="21"/>
          <w:szCs w:val="21"/>
        </w:rPr>
      </w:pPr>
      <w:r w:rsidRPr="005A4C2B">
        <w:rPr>
          <w:rFonts w:ascii="Corbel" w:hAnsi="Corbel"/>
          <w:sz w:val="21"/>
          <w:szCs w:val="21"/>
        </w:rPr>
        <w:t xml:space="preserve">* </w:t>
      </w:r>
      <w:r w:rsidRPr="005A4C2B">
        <w:rPr>
          <w:rFonts w:ascii="Corbel" w:hAnsi="Corbel"/>
          <w:i/>
          <w:sz w:val="21"/>
          <w:szCs w:val="21"/>
        </w:rPr>
        <w:t xml:space="preserve">- </w:t>
      </w:r>
      <w:r w:rsidRPr="005A4C2B">
        <w:rPr>
          <w:rFonts w:ascii="Corbel" w:hAnsi="Corbel"/>
          <w:b w:val="0"/>
          <w:i/>
          <w:sz w:val="21"/>
          <w:szCs w:val="21"/>
        </w:rPr>
        <w:t>zgodnie z ustaleniami na Wydziale</w:t>
      </w:r>
    </w:p>
    <w:p w:rsidR="00F57F32" w:rsidRPr="005A4C2B" w:rsidRDefault="00F57F32" w:rsidP="009C54AE">
      <w:pPr>
        <w:pStyle w:val="Podpunkty"/>
        <w:ind w:left="284"/>
        <w:rPr>
          <w:rFonts w:ascii="Corbel" w:hAnsi="Corbel"/>
          <w:sz w:val="21"/>
          <w:szCs w:val="21"/>
        </w:rPr>
      </w:pPr>
      <w:r w:rsidRPr="005A4C2B">
        <w:rPr>
          <w:rFonts w:ascii="Corbel" w:hAnsi="Corbel"/>
          <w:sz w:val="21"/>
          <w:szCs w:val="21"/>
        </w:rPr>
        <w:t xml:space="preserve">1.1.Formy zajęć dydaktycznych, wymiar godzin i punktów ECTS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26"/>
        <w:gridCol w:w="877"/>
        <w:gridCol w:w="749"/>
        <w:gridCol w:w="835"/>
        <w:gridCol w:w="767"/>
        <w:gridCol w:w="794"/>
        <w:gridCol w:w="715"/>
        <w:gridCol w:w="913"/>
        <w:gridCol w:w="1132"/>
        <w:gridCol w:w="1478"/>
      </w:tblGrid>
      <w:tr w:rsidR="00F57F32" w:rsidRPr="005A4C2B" w:rsidTr="00C24529">
        <w:tc>
          <w:tcPr>
            <w:tcW w:w="1048"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Semestr</w:t>
            </w:r>
          </w:p>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(nr)</w:t>
            </w:r>
          </w:p>
        </w:tc>
        <w:tc>
          <w:tcPr>
            <w:tcW w:w="92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Wykł.</w:t>
            </w:r>
          </w:p>
        </w:tc>
        <w:tc>
          <w:tcPr>
            <w:tcW w:w="80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Ćw.</w:t>
            </w:r>
          </w:p>
        </w:tc>
        <w:tc>
          <w:tcPr>
            <w:tcW w:w="85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Konw.</w:t>
            </w:r>
          </w:p>
        </w:tc>
        <w:tc>
          <w:tcPr>
            <w:tcW w:w="81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Lab.</w:t>
            </w:r>
          </w:p>
        </w:tc>
        <w:tc>
          <w:tcPr>
            <w:tcW w:w="82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Sem.</w:t>
            </w:r>
          </w:p>
        </w:tc>
        <w:tc>
          <w:tcPr>
            <w:tcW w:w="780"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ZP</w:t>
            </w:r>
          </w:p>
        </w:tc>
        <w:tc>
          <w:tcPr>
            <w:tcW w:w="95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Prakt.</w:t>
            </w:r>
          </w:p>
        </w:tc>
        <w:tc>
          <w:tcPr>
            <w:tcW w:w="1206"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Inne (jakie?)</w:t>
            </w:r>
          </w:p>
        </w:tc>
        <w:tc>
          <w:tcPr>
            <w:tcW w:w="1652"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Nagwkitablic"/>
              <w:spacing w:line="240" w:lineRule="auto"/>
              <w:jc w:val="center"/>
              <w:rPr>
                <w:rFonts w:ascii="Corbel" w:hAnsi="Corbel"/>
                <w:b/>
                <w:sz w:val="21"/>
                <w:szCs w:val="21"/>
              </w:rPr>
            </w:pPr>
            <w:r w:rsidRPr="005A4C2B">
              <w:rPr>
                <w:rFonts w:ascii="Corbel" w:hAnsi="Corbel"/>
                <w:b/>
                <w:sz w:val="21"/>
                <w:szCs w:val="21"/>
              </w:rPr>
              <w:t>Liczba pkt ECTS</w:t>
            </w:r>
          </w:p>
        </w:tc>
      </w:tr>
      <w:tr w:rsidR="00F57F32" w:rsidRPr="005A4C2B" w:rsidTr="00C24529">
        <w:trPr>
          <w:trHeight w:val="453"/>
        </w:trPr>
        <w:tc>
          <w:tcPr>
            <w:tcW w:w="1048"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4</w:t>
            </w:r>
          </w:p>
        </w:tc>
        <w:tc>
          <w:tcPr>
            <w:tcW w:w="92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0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9</w:t>
            </w:r>
          </w:p>
        </w:tc>
        <w:tc>
          <w:tcPr>
            <w:tcW w:w="85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1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2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780"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95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1206"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1652"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2</w:t>
            </w:r>
          </w:p>
        </w:tc>
      </w:tr>
    </w:tbl>
    <w:p w:rsidR="00F57F32" w:rsidRPr="005A4C2B" w:rsidRDefault="00F57F32" w:rsidP="009C54AE">
      <w:pPr>
        <w:pStyle w:val="Podpunkty"/>
        <w:ind w:left="0"/>
        <w:rPr>
          <w:rFonts w:ascii="Corbel" w:hAnsi="Corbel"/>
          <w:b w:val="0"/>
          <w:sz w:val="21"/>
          <w:szCs w:val="21"/>
          <w:lang w:eastAsia="en-US"/>
        </w:rPr>
      </w:pPr>
    </w:p>
    <w:p w:rsidR="00F57F32" w:rsidRPr="005A4C2B" w:rsidRDefault="00F57F32" w:rsidP="009C54AE">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1.2.  Sposób realizacji zajęć  </w:t>
      </w:r>
    </w:p>
    <w:p w:rsidR="00F57F32" w:rsidRPr="005A4C2B" w:rsidRDefault="00F57F32" w:rsidP="009C54AE">
      <w:pPr>
        <w:pStyle w:val="Punktygwne"/>
        <w:spacing w:before="0" w:after="0"/>
        <w:rPr>
          <w:rFonts w:ascii="Corbel" w:hAnsi="Corbel"/>
          <w:b w:val="0"/>
          <w:smallCaps w:val="0"/>
          <w:sz w:val="21"/>
          <w:szCs w:val="21"/>
        </w:rPr>
      </w:pPr>
      <w:r w:rsidRPr="005A4C2B">
        <w:rPr>
          <w:rFonts w:ascii="Corbel" w:eastAsia="MS Gothic" w:hAnsi="Corbel" w:cs="MS Gothic"/>
          <w:sz w:val="21"/>
          <w:szCs w:val="21"/>
        </w:rPr>
        <w:t xml:space="preserve">  x</w:t>
      </w:r>
      <w:r w:rsidRPr="005A4C2B">
        <w:rPr>
          <w:rFonts w:ascii="Corbel" w:hAnsi="Corbel"/>
          <w:b w:val="0"/>
          <w:smallCaps w:val="0"/>
          <w:sz w:val="21"/>
          <w:szCs w:val="21"/>
        </w:rPr>
        <w:t xml:space="preserve">  zajęcia w formie tradycyjnej </w:t>
      </w:r>
    </w:p>
    <w:p w:rsidR="00F57F32" w:rsidRPr="005A4C2B" w:rsidRDefault="00F57F32" w:rsidP="00260408">
      <w:pPr>
        <w:pStyle w:val="Punktygwne"/>
        <w:spacing w:before="0" w:after="0"/>
        <w:rPr>
          <w:rFonts w:ascii="Corbel" w:hAnsi="Corbel"/>
          <w:b w:val="0"/>
          <w:smallCaps w:val="0"/>
          <w:sz w:val="21"/>
          <w:szCs w:val="21"/>
        </w:rPr>
      </w:pPr>
      <w:r w:rsidRPr="005A4C2B">
        <w:rPr>
          <w:rFonts w:ascii="MS Gothic" w:eastAsia="MS Gothic" w:hAnsi="MS Gothic" w:cs="MS Gothic" w:hint="eastAsia"/>
          <w:b w:val="0"/>
          <w:sz w:val="21"/>
          <w:szCs w:val="21"/>
        </w:rPr>
        <w:t>☐</w:t>
      </w:r>
      <w:r w:rsidRPr="005A4C2B">
        <w:rPr>
          <w:rFonts w:ascii="Corbel" w:hAnsi="Corbel"/>
          <w:b w:val="0"/>
          <w:smallCaps w:val="0"/>
          <w:sz w:val="21"/>
          <w:szCs w:val="21"/>
        </w:rPr>
        <w:t xml:space="preserve"> zajęcia realizowane z wykorzystaniem metod i technik kształcenia na odległość</w:t>
      </w:r>
    </w:p>
    <w:p w:rsidR="00F57F32" w:rsidRPr="005A4C2B" w:rsidRDefault="00F57F32" w:rsidP="009C54AE">
      <w:pPr>
        <w:pStyle w:val="Punktygwne"/>
        <w:spacing w:before="0" w:after="0"/>
        <w:rPr>
          <w:rFonts w:ascii="Corbel" w:hAnsi="Corbel"/>
          <w:smallCaps w:val="0"/>
          <w:sz w:val="21"/>
          <w:szCs w:val="21"/>
        </w:rPr>
      </w:pPr>
    </w:p>
    <w:p w:rsidR="00F57F32" w:rsidRPr="005A4C2B" w:rsidRDefault="00F57F32" w:rsidP="009C54AE">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1.3 Forma zaliczenia przedmiotu /modułu (z toku) </w:t>
      </w:r>
      <w:r w:rsidRPr="005A4C2B">
        <w:rPr>
          <w:rFonts w:ascii="Corbel" w:hAnsi="Corbel"/>
          <w:b w:val="0"/>
          <w:smallCaps w:val="0"/>
          <w:sz w:val="21"/>
          <w:szCs w:val="21"/>
        </w:rPr>
        <w:t xml:space="preserve">(egzamin, zaliczenie z oceną, zaliczenie bez oceny) </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zaliczenie z oceną</w:t>
      </w:r>
    </w:p>
    <w:p w:rsidR="00F57F32" w:rsidRPr="005A4C2B" w:rsidRDefault="00F57F32" w:rsidP="009C54AE">
      <w:pPr>
        <w:pStyle w:val="Punktygwne"/>
        <w:spacing w:before="0" w:after="0"/>
        <w:rPr>
          <w:rFonts w:ascii="Corbel" w:hAnsi="Corbel"/>
          <w:sz w:val="21"/>
          <w:szCs w:val="21"/>
        </w:rPr>
      </w:pPr>
    </w:p>
    <w:p w:rsidR="00F57F32" w:rsidRPr="005A4C2B" w:rsidRDefault="00ED32D6" w:rsidP="009C54AE">
      <w:pPr>
        <w:pStyle w:val="Punktygwne"/>
        <w:spacing w:before="0" w:after="0"/>
        <w:rPr>
          <w:rFonts w:ascii="Corbel" w:hAnsi="Corbel"/>
          <w:sz w:val="21"/>
          <w:szCs w:val="21"/>
        </w:rPr>
      </w:pPr>
      <w:r w:rsidRPr="005A4C2B">
        <w:rPr>
          <w:rFonts w:ascii="Corbel" w:hAnsi="Corbel"/>
          <w:sz w:val="21"/>
          <w:szCs w:val="21"/>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tc>
          <w:tcPr>
            <w:tcW w:w="9670" w:type="dxa"/>
          </w:tcPr>
          <w:p w:rsidR="00F57F32" w:rsidRPr="005A4C2B" w:rsidRDefault="00F57F32" w:rsidP="00C24529">
            <w:pPr>
              <w:pStyle w:val="Podpunkty"/>
              <w:ind w:left="34"/>
              <w:rPr>
                <w:rFonts w:ascii="Corbel" w:hAnsi="Corbel"/>
                <w:b w:val="0"/>
                <w:smallCaps/>
                <w:color w:val="000000"/>
                <w:sz w:val="21"/>
                <w:szCs w:val="21"/>
              </w:rPr>
            </w:pPr>
            <w:r w:rsidRPr="005A4C2B">
              <w:rPr>
                <w:rFonts w:ascii="Corbel" w:hAnsi="Corbel"/>
                <w:b w:val="0"/>
                <w:sz w:val="21"/>
                <w:szCs w:val="21"/>
              </w:rPr>
              <w:t>Znajomość podstawowych pojęć i problemów z zakresu podstaw zarządzania, teorii przedsiębiorstwa, ekonomii i organizacji przedsiębiorstwa.</w:t>
            </w:r>
          </w:p>
        </w:tc>
      </w:tr>
    </w:tbl>
    <w:p w:rsidR="00F57F32" w:rsidRPr="005A4C2B" w:rsidRDefault="00F57F32" w:rsidP="009C54AE">
      <w:pPr>
        <w:pStyle w:val="Punktygwne"/>
        <w:spacing w:before="0" w:after="0"/>
        <w:rPr>
          <w:rFonts w:ascii="Corbel" w:hAnsi="Corbel"/>
          <w:sz w:val="21"/>
          <w:szCs w:val="21"/>
        </w:rPr>
      </w:pPr>
    </w:p>
    <w:p w:rsidR="00F57F32" w:rsidRPr="005A4C2B" w:rsidRDefault="00ED32D6" w:rsidP="009C54AE">
      <w:pPr>
        <w:pStyle w:val="Punktygwne"/>
        <w:spacing w:before="0" w:after="0"/>
        <w:rPr>
          <w:rFonts w:ascii="Corbel" w:hAnsi="Corbel"/>
          <w:sz w:val="21"/>
          <w:szCs w:val="21"/>
        </w:rPr>
      </w:pPr>
      <w:r w:rsidRPr="005A4C2B">
        <w:rPr>
          <w:rFonts w:ascii="Corbel" w:hAnsi="Corbel"/>
          <w:sz w:val="21"/>
          <w:szCs w:val="21"/>
        </w:rPr>
        <w:t>3. CELE, EFEKTY KSZTAŁCENIA , TREŚCI PROGRAMOWE I STOSOWANE METODY DYDAKTYCZNE</w:t>
      </w:r>
    </w:p>
    <w:p w:rsidR="00F57F32" w:rsidRPr="005A4C2B" w:rsidRDefault="00F57F32" w:rsidP="009C54AE">
      <w:pPr>
        <w:pStyle w:val="Podpunkty"/>
        <w:rPr>
          <w:rFonts w:ascii="Corbel" w:hAnsi="Corbel"/>
          <w:b w:val="0"/>
          <w:i/>
          <w:sz w:val="21"/>
          <w:szCs w:val="21"/>
        </w:rPr>
      </w:pPr>
      <w:r w:rsidRPr="005A4C2B">
        <w:rPr>
          <w:rFonts w:ascii="Corbel" w:hAnsi="Corbel"/>
          <w:sz w:val="21"/>
          <w:szCs w:val="21"/>
        </w:rPr>
        <w:t xml:space="preserve">3.1. Cele przedmiotu/modułu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5"/>
        <w:gridCol w:w="8353"/>
      </w:tblGrid>
      <w:tr w:rsidR="00F57F32" w:rsidRPr="005A4C2B">
        <w:tc>
          <w:tcPr>
            <w:tcW w:w="851" w:type="dxa"/>
            <w:vAlign w:val="center"/>
          </w:tcPr>
          <w:p w:rsidR="00F57F32" w:rsidRPr="005A4C2B" w:rsidRDefault="00F57F32" w:rsidP="009C54AE">
            <w:pPr>
              <w:pStyle w:val="Podpunkty"/>
              <w:spacing w:before="40" w:after="40"/>
              <w:ind w:left="0"/>
              <w:jc w:val="left"/>
              <w:rPr>
                <w:rFonts w:ascii="Corbel" w:hAnsi="Corbel"/>
                <w:b w:val="0"/>
                <w:sz w:val="21"/>
                <w:szCs w:val="21"/>
              </w:rPr>
            </w:pPr>
            <w:r w:rsidRPr="005A4C2B">
              <w:rPr>
                <w:rFonts w:ascii="Corbel" w:hAnsi="Corbel"/>
                <w:b w:val="0"/>
                <w:sz w:val="21"/>
                <w:szCs w:val="21"/>
              </w:rPr>
              <w:t xml:space="preserve">C1 </w:t>
            </w:r>
          </w:p>
        </w:tc>
        <w:tc>
          <w:tcPr>
            <w:tcW w:w="8819" w:type="dxa"/>
            <w:vAlign w:val="center"/>
          </w:tcPr>
          <w:p w:rsidR="00F57F32" w:rsidRPr="005A4C2B" w:rsidRDefault="00F57F32" w:rsidP="00C24529">
            <w:pPr>
              <w:pStyle w:val="Podpunkty"/>
              <w:spacing w:before="40" w:after="40"/>
              <w:ind w:left="0"/>
              <w:rPr>
                <w:rFonts w:ascii="Corbel" w:hAnsi="Corbel"/>
                <w:b w:val="0"/>
                <w:sz w:val="21"/>
                <w:szCs w:val="21"/>
              </w:rPr>
            </w:pPr>
            <w:r w:rsidRPr="005A4C2B">
              <w:rPr>
                <w:rFonts w:ascii="Corbel" w:hAnsi="Corbel"/>
                <w:b w:val="0"/>
                <w:sz w:val="21"/>
                <w:szCs w:val="21"/>
              </w:rPr>
              <w:t>Uzyskanie teoretycznej i praktycznej wiedzy z zakresu opracowywania strategii przedsiębiorstw.</w:t>
            </w:r>
          </w:p>
        </w:tc>
      </w:tr>
      <w:tr w:rsidR="00F57F32" w:rsidRPr="005A4C2B">
        <w:tc>
          <w:tcPr>
            <w:tcW w:w="851" w:type="dxa"/>
            <w:vAlign w:val="center"/>
          </w:tcPr>
          <w:p w:rsidR="00F57F32" w:rsidRPr="005A4C2B" w:rsidRDefault="00F57F32" w:rsidP="009C54AE">
            <w:pPr>
              <w:pStyle w:val="Cele"/>
              <w:spacing w:before="40" w:after="40"/>
              <w:ind w:left="0" w:firstLine="0"/>
              <w:jc w:val="left"/>
              <w:rPr>
                <w:rFonts w:ascii="Corbel" w:hAnsi="Corbel"/>
                <w:sz w:val="21"/>
                <w:szCs w:val="21"/>
              </w:rPr>
            </w:pPr>
            <w:r w:rsidRPr="005A4C2B">
              <w:rPr>
                <w:rFonts w:ascii="Corbel" w:hAnsi="Corbel"/>
                <w:sz w:val="21"/>
                <w:szCs w:val="21"/>
              </w:rPr>
              <w:t>C2</w:t>
            </w:r>
          </w:p>
        </w:tc>
        <w:tc>
          <w:tcPr>
            <w:tcW w:w="8819" w:type="dxa"/>
            <w:vAlign w:val="center"/>
          </w:tcPr>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Poznanie specyfiki procesu budowy i wdrażania zaplanowanej strategii.</w:t>
            </w:r>
          </w:p>
        </w:tc>
      </w:tr>
      <w:tr w:rsidR="00F57F32" w:rsidRPr="005A4C2B">
        <w:tc>
          <w:tcPr>
            <w:tcW w:w="851" w:type="dxa"/>
            <w:vAlign w:val="center"/>
          </w:tcPr>
          <w:p w:rsidR="00F57F32" w:rsidRPr="005A4C2B" w:rsidRDefault="00F57F32" w:rsidP="009C54AE">
            <w:pPr>
              <w:pStyle w:val="Podpunkty"/>
              <w:spacing w:before="40" w:after="40"/>
              <w:ind w:left="0"/>
              <w:jc w:val="left"/>
              <w:rPr>
                <w:rFonts w:ascii="Corbel" w:hAnsi="Corbel"/>
                <w:b w:val="0"/>
                <w:sz w:val="21"/>
                <w:szCs w:val="21"/>
              </w:rPr>
            </w:pPr>
            <w:r w:rsidRPr="005A4C2B">
              <w:rPr>
                <w:rFonts w:ascii="Corbel" w:hAnsi="Corbel"/>
                <w:b w:val="0"/>
                <w:sz w:val="21"/>
                <w:szCs w:val="21"/>
              </w:rPr>
              <w:t>C3</w:t>
            </w:r>
          </w:p>
        </w:tc>
        <w:tc>
          <w:tcPr>
            <w:tcW w:w="8819" w:type="dxa"/>
            <w:vAlign w:val="center"/>
          </w:tcPr>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Praktyczne poznanie wybranych metod zarządzania strategicznego.</w:t>
            </w:r>
          </w:p>
        </w:tc>
      </w:tr>
      <w:tr w:rsidR="00F57F32" w:rsidRPr="005A4C2B">
        <w:tc>
          <w:tcPr>
            <w:tcW w:w="851" w:type="dxa"/>
            <w:vAlign w:val="center"/>
          </w:tcPr>
          <w:p w:rsidR="00F57F32" w:rsidRPr="005A4C2B" w:rsidRDefault="00F57F32" w:rsidP="009C54AE">
            <w:pPr>
              <w:pStyle w:val="Podpunkty"/>
              <w:spacing w:before="40" w:after="40"/>
              <w:ind w:left="0"/>
              <w:jc w:val="left"/>
              <w:rPr>
                <w:rFonts w:ascii="Corbel" w:hAnsi="Corbel"/>
                <w:b w:val="0"/>
                <w:sz w:val="21"/>
                <w:szCs w:val="21"/>
              </w:rPr>
            </w:pPr>
            <w:r w:rsidRPr="005A4C2B">
              <w:rPr>
                <w:rFonts w:ascii="Corbel" w:hAnsi="Corbel"/>
                <w:b w:val="0"/>
                <w:sz w:val="21"/>
                <w:szCs w:val="21"/>
              </w:rPr>
              <w:t>C4</w:t>
            </w:r>
          </w:p>
        </w:tc>
        <w:tc>
          <w:tcPr>
            <w:tcW w:w="8819" w:type="dxa"/>
            <w:vAlign w:val="center"/>
          </w:tcPr>
          <w:p w:rsidR="00F57F32" w:rsidRPr="005A4C2B" w:rsidRDefault="00F57F32" w:rsidP="0094491A">
            <w:pPr>
              <w:pStyle w:val="Podpunkty"/>
              <w:spacing w:before="40" w:after="40"/>
              <w:ind w:left="0"/>
              <w:jc w:val="left"/>
              <w:rPr>
                <w:rFonts w:ascii="Corbel" w:hAnsi="Corbel"/>
                <w:b w:val="0"/>
                <w:sz w:val="21"/>
                <w:szCs w:val="21"/>
              </w:rPr>
            </w:pPr>
            <w:r w:rsidRPr="005A4C2B">
              <w:rPr>
                <w:rFonts w:ascii="Corbel" w:hAnsi="Corbel"/>
                <w:b w:val="0"/>
                <w:sz w:val="21"/>
                <w:szCs w:val="21"/>
              </w:rPr>
              <w:t>Poznanie metodologii implementacji zaplanowanych strategii.</w:t>
            </w:r>
          </w:p>
        </w:tc>
      </w:tr>
    </w:tbl>
    <w:p w:rsidR="00F57F32" w:rsidRDefault="00F57F32" w:rsidP="009C54AE">
      <w:pPr>
        <w:pStyle w:val="Punktygwne"/>
        <w:spacing w:before="0" w:after="0"/>
        <w:rPr>
          <w:rFonts w:ascii="Corbel" w:hAnsi="Corbel"/>
          <w:b w:val="0"/>
          <w:smallCaps w:val="0"/>
          <w:color w:val="000000"/>
          <w:sz w:val="21"/>
          <w:szCs w:val="21"/>
        </w:rPr>
      </w:pPr>
    </w:p>
    <w:p w:rsidR="00474180" w:rsidRDefault="00474180" w:rsidP="009C54AE">
      <w:pPr>
        <w:pStyle w:val="Punktygwne"/>
        <w:spacing w:before="0" w:after="0"/>
        <w:rPr>
          <w:rFonts w:ascii="Corbel" w:hAnsi="Corbel"/>
          <w:b w:val="0"/>
          <w:smallCaps w:val="0"/>
          <w:color w:val="000000"/>
          <w:sz w:val="21"/>
          <w:szCs w:val="21"/>
        </w:rPr>
      </w:pPr>
    </w:p>
    <w:p w:rsidR="00474180" w:rsidRPr="005A4C2B" w:rsidRDefault="00474180" w:rsidP="009C54AE">
      <w:pPr>
        <w:pStyle w:val="Punktygwne"/>
        <w:spacing w:before="0" w:after="0"/>
        <w:rPr>
          <w:rFonts w:ascii="Corbel" w:hAnsi="Corbel"/>
          <w:b w:val="0"/>
          <w:smallCaps w:val="0"/>
          <w:color w:val="000000"/>
          <w:sz w:val="21"/>
          <w:szCs w:val="21"/>
        </w:rPr>
      </w:pPr>
    </w:p>
    <w:p w:rsidR="00F57F32" w:rsidRPr="005A4C2B" w:rsidRDefault="00F57F32" w:rsidP="009C54AE">
      <w:pPr>
        <w:spacing w:after="0" w:line="240" w:lineRule="auto"/>
        <w:ind w:left="426"/>
        <w:rPr>
          <w:rFonts w:ascii="Corbel" w:hAnsi="Corbel"/>
          <w:sz w:val="21"/>
          <w:szCs w:val="21"/>
        </w:rPr>
      </w:pPr>
      <w:r w:rsidRPr="005A4C2B">
        <w:rPr>
          <w:rFonts w:ascii="Corbel" w:hAnsi="Corbel"/>
          <w:b/>
          <w:sz w:val="21"/>
          <w:szCs w:val="21"/>
        </w:rPr>
        <w:lastRenderedPageBreak/>
        <w:t>3.2. Efekty kształcenia dla przedmiotu/ modułu</w:t>
      </w:r>
      <w:r w:rsidRPr="005A4C2B">
        <w:rPr>
          <w:rFonts w:ascii="Corbel" w:hAnsi="Corbel"/>
          <w:sz w:val="21"/>
          <w:szCs w:val="21"/>
        </w:rPr>
        <w:t xml:space="preserve"> (</w:t>
      </w:r>
      <w:r w:rsidRPr="005A4C2B">
        <w:rPr>
          <w:rFonts w:ascii="Corbel" w:hAnsi="Corbel"/>
          <w:i/>
          <w:sz w:val="21"/>
          <w:szCs w:val="21"/>
        </w:rPr>
        <w:t>wypełnia koordynator</w:t>
      </w:r>
      <w:r w:rsidRPr="005A4C2B">
        <w:rPr>
          <w:rFonts w:ascii="Corbel" w:hAnsi="Corbel"/>
          <w:sz w:val="21"/>
          <w:szCs w:val="21"/>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58"/>
        <w:gridCol w:w="5688"/>
        <w:gridCol w:w="1832"/>
      </w:tblGrid>
      <w:tr w:rsidR="00F57F32" w:rsidRPr="005A4C2B">
        <w:tc>
          <w:tcPr>
            <w:tcW w:w="1701"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smallCaps w:val="0"/>
                <w:sz w:val="21"/>
                <w:szCs w:val="21"/>
              </w:rPr>
              <w:t>EK</w:t>
            </w:r>
            <w:r w:rsidRPr="005A4C2B">
              <w:rPr>
                <w:rFonts w:ascii="Corbel" w:hAnsi="Corbel"/>
                <w:b w:val="0"/>
                <w:smallCaps w:val="0"/>
                <w:sz w:val="21"/>
                <w:szCs w:val="21"/>
              </w:rPr>
              <w:t xml:space="preserve"> (efekt kształcenia)</w:t>
            </w:r>
          </w:p>
        </w:tc>
        <w:tc>
          <w:tcPr>
            <w:tcW w:w="6096"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Treść efektu kształcenia zdefiniowanego dla przedmiotu (modułu)</w:t>
            </w:r>
          </w:p>
        </w:tc>
        <w:tc>
          <w:tcPr>
            <w:tcW w:w="1873"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Odniesienie do efektów  kierunkowych </w:t>
            </w:r>
            <w:r w:rsidRPr="005A4C2B">
              <w:rPr>
                <w:rFonts w:ascii="Corbel" w:hAnsi="Corbel"/>
                <w:smallCaps w:val="0"/>
                <w:sz w:val="21"/>
                <w:szCs w:val="21"/>
              </w:rPr>
              <w:t>(KEK)</w:t>
            </w:r>
          </w:p>
        </w:tc>
      </w:tr>
      <w:tr w:rsidR="00F57F32" w:rsidRPr="005A4C2B">
        <w:tc>
          <w:tcPr>
            <w:tcW w:w="1701" w:type="dxa"/>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EK_01</w:t>
            </w:r>
          </w:p>
        </w:tc>
        <w:tc>
          <w:tcPr>
            <w:tcW w:w="6096" w:type="dxa"/>
          </w:tcPr>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Definiuje podstawowe pojęcia dotyczące oceny sytuacji strategicznej przedsiębiorstwa w przygotowanym.</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K_W01</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K_W03</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K_W07</w:t>
            </w:r>
          </w:p>
        </w:tc>
      </w:tr>
      <w:tr w:rsidR="00F57F32" w:rsidRPr="005A4C2B">
        <w:tc>
          <w:tcPr>
            <w:tcW w:w="1701" w:type="dxa"/>
          </w:tcPr>
          <w:p w:rsidR="00F57F32" w:rsidRPr="005A4C2B" w:rsidRDefault="00F57F32" w:rsidP="0086205A">
            <w:pPr>
              <w:pStyle w:val="Punktygwne"/>
              <w:spacing w:before="0" w:after="0"/>
              <w:rPr>
                <w:rFonts w:ascii="Corbel" w:hAnsi="Corbel"/>
                <w:b w:val="0"/>
                <w:smallCaps w:val="0"/>
                <w:sz w:val="21"/>
                <w:szCs w:val="21"/>
              </w:rPr>
            </w:pPr>
            <w:r w:rsidRPr="005A4C2B">
              <w:rPr>
                <w:rFonts w:ascii="Corbel" w:hAnsi="Corbel"/>
                <w:b w:val="0"/>
                <w:smallCaps w:val="0"/>
                <w:sz w:val="21"/>
                <w:szCs w:val="21"/>
              </w:rPr>
              <w:t>EK_02</w:t>
            </w:r>
          </w:p>
        </w:tc>
        <w:tc>
          <w:tcPr>
            <w:tcW w:w="6096" w:type="dxa"/>
          </w:tcPr>
          <w:p w:rsidR="00F57F32" w:rsidRPr="005A4C2B" w:rsidRDefault="00F57F32" w:rsidP="00C24529">
            <w:pPr>
              <w:spacing w:after="0" w:line="240" w:lineRule="auto"/>
              <w:jc w:val="both"/>
              <w:rPr>
                <w:rFonts w:ascii="Corbel" w:hAnsi="Corbel"/>
                <w:b/>
                <w:sz w:val="21"/>
                <w:szCs w:val="21"/>
              </w:rPr>
            </w:pPr>
            <w:r w:rsidRPr="005A4C2B">
              <w:rPr>
                <w:rFonts w:ascii="Corbel" w:hAnsi="Corbel"/>
                <w:sz w:val="21"/>
                <w:szCs w:val="21"/>
              </w:rPr>
              <w:t>W opracowanym projekcie rozpoznaje wzajemne powiązania i zależności decydujące o sytuacji zarządzania strategicznego oraz ocenia wpływ najistotniejszych czynników na możliwości rozwojowe.</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K_U02</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K_U03</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K_U09</w:t>
            </w:r>
          </w:p>
        </w:tc>
      </w:tr>
      <w:tr w:rsidR="00F57F32" w:rsidRPr="005A4C2B" w:rsidTr="00C24529">
        <w:trPr>
          <w:trHeight w:val="937"/>
        </w:trPr>
        <w:tc>
          <w:tcPr>
            <w:tcW w:w="1701" w:type="dxa"/>
          </w:tcPr>
          <w:p w:rsidR="00F57F32" w:rsidRPr="005A4C2B" w:rsidRDefault="00F57F32" w:rsidP="0086205A">
            <w:pPr>
              <w:pStyle w:val="Punktygwne"/>
              <w:spacing w:before="0" w:after="0"/>
              <w:rPr>
                <w:rFonts w:ascii="Corbel" w:hAnsi="Corbel"/>
                <w:b w:val="0"/>
                <w:smallCaps w:val="0"/>
                <w:sz w:val="21"/>
                <w:szCs w:val="21"/>
              </w:rPr>
            </w:pPr>
            <w:r w:rsidRPr="005A4C2B">
              <w:rPr>
                <w:rFonts w:ascii="Corbel" w:hAnsi="Corbel"/>
                <w:b w:val="0"/>
                <w:smallCaps w:val="0"/>
                <w:sz w:val="21"/>
                <w:szCs w:val="21"/>
              </w:rPr>
              <w:t>EK_03</w:t>
            </w:r>
          </w:p>
        </w:tc>
        <w:tc>
          <w:tcPr>
            <w:tcW w:w="6096" w:type="dxa"/>
          </w:tcPr>
          <w:p w:rsidR="00F57F32" w:rsidRPr="005A4C2B" w:rsidRDefault="00F57F32" w:rsidP="00C24529">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 xml:space="preserve">W aplikacyjnym projekcie akceptuje znaczenie empirycznej wiedzy koniecznej dla rozwiązywania problemów zarządzania strategicznego. </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K_K01</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K_K03</w:t>
            </w:r>
          </w:p>
          <w:p w:rsidR="00F57F32" w:rsidRPr="005A4C2B" w:rsidRDefault="00F57F32" w:rsidP="00C24529">
            <w:pPr>
              <w:pStyle w:val="Punktygwne"/>
              <w:spacing w:before="0" w:after="0"/>
              <w:jc w:val="center"/>
              <w:rPr>
                <w:rFonts w:ascii="Corbel" w:hAnsi="Corbel"/>
                <w:b w:val="0"/>
                <w:smallCaps w:val="0"/>
                <w:sz w:val="21"/>
                <w:szCs w:val="21"/>
              </w:rPr>
            </w:pPr>
          </w:p>
        </w:tc>
      </w:tr>
    </w:tbl>
    <w:p w:rsidR="00F57F32" w:rsidRPr="005A4C2B" w:rsidRDefault="00F57F32" w:rsidP="009C54AE">
      <w:pPr>
        <w:pStyle w:val="Punktygwne"/>
        <w:spacing w:before="0" w:after="0"/>
        <w:rPr>
          <w:rFonts w:ascii="Corbel" w:hAnsi="Corbel"/>
          <w:b w:val="0"/>
          <w:sz w:val="21"/>
          <w:szCs w:val="21"/>
        </w:rPr>
      </w:pPr>
    </w:p>
    <w:p w:rsidR="00F57F32" w:rsidRPr="005A4C2B" w:rsidRDefault="00F57F32" w:rsidP="009C54AE">
      <w:pPr>
        <w:pStyle w:val="Akapitzlist"/>
        <w:spacing w:line="240" w:lineRule="auto"/>
        <w:ind w:left="426"/>
        <w:jc w:val="both"/>
        <w:rPr>
          <w:rFonts w:ascii="Corbel" w:hAnsi="Corbel"/>
          <w:b/>
          <w:sz w:val="21"/>
          <w:szCs w:val="21"/>
        </w:rPr>
      </w:pPr>
      <w:r w:rsidRPr="005A4C2B">
        <w:rPr>
          <w:rFonts w:ascii="Corbel" w:hAnsi="Corbel"/>
          <w:b/>
          <w:sz w:val="21"/>
          <w:szCs w:val="21"/>
        </w:rPr>
        <w:t xml:space="preserve">3.3 Treści programowe </w:t>
      </w:r>
      <w:r w:rsidRPr="005A4C2B">
        <w:rPr>
          <w:rFonts w:ascii="Corbel" w:hAnsi="Corbel"/>
          <w:sz w:val="21"/>
          <w:szCs w:val="21"/>
        </w:rPr>
        <w:t>(</w:t>
      </w:r>
      <w:r w:rsidRPr="005A4C2B">
        <w:rPr>
          <w:rFonts w:ascii="Corbel" w:hAnsi="Corbel"/>
          <w:i/>
          <w:sz w:val="21"/>
          <w:szCs w:val="21"/>
        </w:rPr>
        <w:t>wypełnia koordynator)</w:t>
      </w:r>
    </w:p>
    <w:p w:rsidR="00F57F32" w:rsidRPr="005A4C2B" w:rsidRDefault="00F57F32" w:rsidP="00C24529">
      <w:pPr>
        <w:pStyle w:val="Akapitzlist"/>
        <w:spacing w:line="240" w:lineRule="auto"/>
        <w:jc w:val="both"/>
        <w:rPr>
          <w:rFonts w:ascii="Corbel" w:hAnsi="Corbel"/>
          <w:sz w:val="21"/>
          <w:szCs w:val="21"/>
        </w:rPr>
      </w:pPr>
      <w:r w:rsidRPr="005A4C2B">
        <w:rPr>
          <w:rFonts w:ascii="Corbel" w:hAnsi="Corbel"/>
          <w:sz w:val="21"/>
          <w:szCs w:val="21"/>
        </w:rPr>
        <w:t>A. Problematyka ćwiczeń audytoryjnych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tc>
          <w:tcPr>
            <w:tcW w:w="9639" w:type="dxa"/>
          </w:tcPr>
          <w:p w:rsidR="00F57F32" w:rsidRPr="005A4C2B" w:rsidRDefault="00F57F32" w:rsidP="009C54AE">
            <w:pPr>
              <w:pStyle w:val="Akapitzlist"/>
              <w:spacing w:after="0" w:line="240" w:lineRule="auto"/>
              <w:ind w:left="-250" w:firstLine="250"/>
              <w:rPr>
                <w:rFonts w:ascii="Corbel" w:hAnsi="Corbel"/>
                <w:sz w:val="21"/>
                <w:szCs w:val="21"/>
              </w:rPr>
            </w:pPr>
            <w:r w:rsidRPr="005A4C2B">
              <w:rPr>
                <w:rFonts w:ascii="Corbel" w:hAnsi="Corbel"/>
                <w:sz w:val="21"/>
                <w:szCs w:val="21"/>
              </w:rPr>
              <w:t xml:space="preserve"> Treści merytoryczne</w:t>
            </w:r>
          </w:p>
        </w:tc>
      </w:tr>
      <w:tr w:rsidR="00F57F32" w:rsidRPr="005A4C2B">
        <w:tc>
          <w:tcPr>
            <w:tcW w:w="9639" w:type="dxa"/>
          </w:tcPr>
          <w:p w:rsidR="00F57F32" w:rsidRPr="005A4C2B" w:rsidRDefault="00F57F32" w:rsidP="0020213E">
            <w:pPr>
              <w:pStyle w:val="Akapitzlist"/>
              <w:spacing w:after="0" w:line="240" w:lineRule="auto"/>
              <w:ind w:left="0"/>
              <w:jc w:val="both"/>
              <w:rPr>
                <w:rFonts w:ascii="Corbel" w:hAnsi="Corbel"/>
                <w:sz w:val="21"/>
                <w:szCs w:val="21"/>
              </w:rPr>
            </w:pPr>
            <w:r w:rsidRPr="005A4C2B">
              <w:rPr>
                <w:rFonts w:ascii="Corbel" w:eastAsia="Times New Roman" w:hAnsi="Corbel"/>
                <w:sz w:val="21"/>
                <w:szCs w:val="21"/>
                <w:lang w:eastAsia="pl-PL"/>
              </w:rPr>
              <w:t>Wprowadzenie do analizy zarządzania strategicznego (obszary strategiczne przedsiębiorstw; definicja i pojęcia, etapy procesu zarządzania strategicznego).</w:t>
            </w:r>
          </w:p>
        </w:tc>
      </w:tr>
      <w:tr w:rsidR="00F57F32" w:rsidRPr="005A4C2B">
        <w:tc>
          <w:tcPr>
            <w:tcW w:w="9639" w:type="dxa"/>
          </w:tcPr>
          <w:p w:rsidR="00F57F32" w:rsidRPr="005A4C2B" w:rsidRDefault="00F57F32" w:rsidP="00260408">
            <w:pPr>
              <w:pStyle w:val="Akapitzlist"/>
              <w:spacing w:after="0" w:line="240" w:lineRule="auto"/>
              <w:ind w:left="0"/>
              <w:jc w:val="both"/>
              <w:rPr>
                <w:rFonts w:ascii="Corbel" w:hAnsi="Corbel"/>
                <w:sz w:val="21"/>
                <w:szCs w:val="21"/>
              </w:rPr>
            </w:pPr>
            <w:r w:rsidRPr="005A4C2B">
              <w:rPr>
                <w:rFonts w:ascii="Corbel" w:eastAsia="Times New Roman" w:hAnsi="Corbel"/>
                <w:sz w:val="21"/>
                <w:szCs w:val="21"/>
                <w:lang w:eastAsia="pl-PL"/>
              </w:rPr>
              <w:t xml:space="preserve">Istota i rola strategii przedsiębiorstw przemysłowych. Analiza pięciu sił konkurencyjnych wg Portera jako narzędzie określania przyszłych warunków działania przedsiębiorstwa (analiza </w:t>
            </w:r>
            <w:r w:rsidRPr="005A4C2B">
              <w:rPr>
                <w:rFonts w:ascii="Corbel" w:eastAsia="Times New Roman" w:hAnsi="Corbel"/>
                <w:i/>
                <w:iCs/>
                <w:sz w:val="21"/>
                <w:szCs w:val="21"/>
                <w:lang w:eastAsia="pl-PL"/>
              </w:rPr>
              <w:t>case study</w:t>
            </w:r>
            <w:r w:rsidRPr="005A4C2B">
              <w:rPr>
                <w:rFonts w:ascii="Corbel" w:eastAsia="Times New Roman" w:hAnsi="Corbel"/>
                <w:sz w:val="21"/>
                <w:szCs w:val="21"/>
                <w:lang w:eastAsia="pl-PL"/>
              </w:rPr>
              <w:t>).</w:t>
            </w:r>
          </w:p>
        </w:tc>
      </w:tr>
      <w:tr w:rsidR="00F57F32" w:rsidRPr="00B56A7F">
        <w:tc>
          <w:tcPr>
            <w:tcW w:w="9639" w:type="dxa"/>
          </w:tcPr>
          <w:p w:rsidR="00F57F32" w:rsidRPr="005A4C2B" w:rsidRDefault="00F57F32" w:rsidP="00E7533E">
            <w:pPr>
              <w:pStyle w:val="Akapitzlist"/>
              <w:spacing w:after="0" w:line="240" w:lineRule="auto"/>
              <w:ind w:left="0"/>
              <w:jc w:val="both"/>
              <w:rPr>
                <w:rFonts w:ascii="Corbel" w:hAnsi="Corbel"/>
                <w:sz w:val="21"/>
                <w:szCs w:val="21"/>
                <w:lang w:val="en-US"/>
              </w:rPr>
            </w:pPr>
            <w:r w:rsidRPr="005A4C2B">
              <w:rPr>
                <w:rFonts w:ascii="Corbel" w:eastAsia="Times New Roman" w:hAnsi="Corbel"/>
                <w:sz w:val="21"/>
                <w:szCs w:val="21"/>
                <w:lang w:val="en-US" w:eastAsia="pl-PL"/>
              </w:rPr>
              <w:t xml:space="preserve">Analiza portfolio (macierz BCG; macierz General Electric) (analiza </w:t>
            </w:r>
            <w:r w:rsidRPr="005A4C2B">
              <w:rPr>
                <w:rFonts w:ascii="Corbel" w:eastAsia="Times New Roman" w:hAnsi="Corbel"/>
                <w:i/>
                <w:iCs/>
                <w:sz w:val="21"/>
                <w:szCs w:val="21"/>
                <w:lang w:val="en-US" w:eastAsia="pl-PL"/>
              </w:rPr>
              <w:t>case study</w:t>
            </w:r>
            <w:r w:rsidRPr="005A4C2B">
              <w:rPr>
                <w:rFonts w:ascii="Corbel" w:eastAsia="Times New Roman" w:hAnsi="Corbel"/>
                <w:sz w:val="21"/>
                <w:szCs w:val="21"/>
                <w:lang w:val="en-US" w:eastAsia="pl-PL"/>
              </w:rPr>
              <w:t>).</w:t>
            </w:r>
          </w:p>
        </w:tc>
      </w:tr>
      <w:tr w:rsidR="00F57F32" w:rsidRPr="005A4C2B">
        <w:tc>
          <w:tcPr>
            <w:tcW w:w="9639" w:type="dxa"/>
          </w:tcPr>
          <w:p w:rsidR="00F57F32" w:rsidRPr="005A4C2B" w:rsidRDefault="00F57F32" w:rsidP="00E7533E">
            <w:pPr>
              <w:pStyle w:val="Akapitzlist"/>
              <w:spacing w:after="0" w:line="240" w:lineRule="auto"/>
              <w:ind w:left="0"/>
              <w:jc w:val="both"/>
              <w:rPr>
                <w:rFonts w:ascii="Corbel" w:hAnsi="Corbel"/>
                <w:sz w:val="21"/>
                <w:szCs w:val="21"/>
              </w:rPr>
            </w:pPr>
            <w:r w:rsidRPr="005A4C2B">
              <w:rPr>
                <w:rFonts w:ascii="Corbel" w:eastAsia="Times New Roman" w:hAnsi="Corbel"/>
                <w:sz w:val="21"/>
                <w:szCs w:val="21"/>
                <w:lang w:eastAsia="pl-PL"/>
              </w:rPr>
              <w:t xml:space="preserve">Metoda SWOT/TOWS jako narzędzie analizy otoczenia organizacji i jej wnętrza oraz budowy opcji strategicznych podmiotu (analiza </w:t>
            </w:r>
            <w:r w:rsidRPr="005A4C2B">
              <w:rPr>
                <w:rFonts w:ascii="Corbel" w:eastAsia="Times New Roman" w:hAnsi="Corbel"/>
                <w:i/>
                <w:iCs/>
                <w:sz w:val="21"/>
                <w:szCs w:val="21"/>
                <w:lang w:eastAsia="pl-PL"/>
              </w:rPr>
              <w:t>case study</w:t>
            </w:r>
            <w:r w:rsidRPr="005A4C2B">
              <w:rPr>
                <w:rFonts w:ascii="Corbel" w:eastAsia="Times New Roman" w:hAnsi="Corbel"/>
                <w:sz w:val="21"/>
                <w:szCs w:val="21"/>
                <w:lang w:eastAsia="pl-PL"/>
              </w:rPr>
              <w:t>).</w:t>
            </w:r>
          </w:p>
        </w:tc>
      </w:tr>
      <w:tr w:rsidR="00F57F32" w:rsidRPr="005A4C2B">
        <w:tc>
          <w:tcPr>
            <w:tcW w:w="9639" w:type="dxa"/>
          </w:tcPr>
          <w:p w:rsidR="00F57F32" w:rsidRPr="005A4C2B" w:rsidRDefault="00F57F32" w:rsidP="00E7533E">
            <w:pPr>
              <w:pStyle w:val="Akapitzlist"/>
              <w:spacing w:after="0" w:line="240" w:lineRule="auto"/>
              <w:ind w:left="0"/>
              <w:jc w:val="both"/>
              <w:rPr>
                <w:rFonts w:ascii="Corbel" w:hAnsi="Corbel"/>
                <w:sz w:val="21"/>
                <w:szCs w:val="21"/>
              </w:rPr>
            </w:pPr>
            <w:r w:rsidRPr="005A4C2B">
              <w:rPr>
                <w:rFonts w:ascii="Corbel" w:eastAsia="Times New Roman" w:hAnsi="Corbel"/>
                <w:sz w:val="21"/>
                <w:szCs w:val="21"/>
                <w:lang w:eastAsia="pl-PL"/>
              </w:rPr>
              <w:t>Wyznaczanie strategicznej pozycji rynkowej przedsiębiorstwa z wykorzystaniem analizy SPACE (obszary analityczne przedsiębiorstwa, dobór kryteriów do analizy, interpretacja wyników – charakterystyka sytuacji strategicznych przedsiębiorstw).</w:t>
            </w:r>
          </w:p>
        </w:tc>
      </w:tr>
      <w:tr w:rsidR="00F57F32" w:rsidRPr="005A4C2B">
        <w:tc>
          <w:tcPr>
            <w:tcW w:w="9639" w:type="dxa"/>
          </w:tcPr>
          <w:p w:rsidR="00F57F32" w:rsidRPr="005A4C2B" w:rsidRDefault="00F57F32" w:rsidP="00E7533E">
            <w:pPr>
              <w:pStyle w:val="Akapitzlist"/>
              <w:spacing w:after="0" w:line="240" w:lineRule="auto"/>
              <w:ind w:left="0"/>
              <w:jc w:val="both"/>
              <w:rPr>
                <w:rFonts w:ascii="Corbel" w:hAnsi="Corbel"/>
                <w:sz w:val="21"/>
                <w:szCs w:val="21"/>
              </w:rPr>
            </w:pPr>
            <w:r w:rsidRPr="005A4C2B">
              <w:rPr>
                <w:rFonts w:ascii="Corbel" w:eastAsia="Times New Roman" w:hAnsi="Corbel"/>
                <w:sz w:val="21"/>
                <w:szCs w:val="21"/>
                <w:lang w:eastAsia="pl-PL"/>
              </w:rPr>
              <w:t>Charakterystyka strategii rozwoju I. Ansoffa (budowa macierzy, charakterystyka strategii, ograniczenia w stosowaniu strategii, typy zmian strategii w macierzy).</w:t>
            </w:r>
          </w:p>
        </w:tc>
      </w:tr>
      <w:tr w:rsidR="00F57F32" w:rsidRPr="005A4C2B">
        <w:tc>
          <w:tcPr>
            <w:tcW w:w="9639" w:type="dxa"/>
          </w:tcPr>
          <w:p w:rsidR="00F57F32" w:rsidRPr="005A4C2B" w:rsidRDefault="00F57F32" w:rsidP="00260408">
            <w:pPr>
              <w:pStyle w:val="Akapitzlist"/>
              <w:spacing w:after="0" w:line="240" w:lineRule="auto"/>
              <w:ind w:left="0"/>
              <w:jc w:val="both"/>
              <w:rPr>
                <w:rFonts w:ascii="Corbel" w:hAnsi="Corbel"/>
                <w:sz w:val="21"/>
                <w:szCs w:val="21"/>
              </w:rPr>
            </w:pPr>
            <w:r w:rsidRPr="005A4C2B">
              <w:rPr>
                <w:rFonts w:ascii="Corbel" w:eastAsia="Times New Roman" w:hAnsi="Corbel"/>
                <w:sz w:val="21"/>
                <w:szCs w:val="21"/>
                <w:lang w:eastAsia="pl-PL"/>
              </w:rPr>
              <w:t>Charakterystyka strategii wg określonych kryteriów (strategie ogólne; strategii konkurencji; strategie funkcjonalne; warunki i środki do realizacji strategii).</w:t>
            </w:r>
          </w:p>
        </w:tc>
      </w:tr>
      <w:tr w:rsidR="00F57F32" w:rsidRPr="005A4C2B">
        <w:tc>
          <w:tcPr>
            <w:tcW w:w="9639" w:type="dxa"/>
          </w:tcPr>
          <w:p w:rsidR="00F57F32" w:rsidRPr="005A4C2B" w:rsidRDefault="00F57F32" w:rsidP="00E7533E">
            <w:pPr>
              <w:pStyle w:val="Akapitzlist"/>
              <w:spacing w:after="0" w:line="240" w:lineRule="auto"/>
              <w:ind w:left="0"/>
              <w:jc w:val="both"/>
              <w:rPr>
                <w:rFonts w:ascii="Corbel" w:hAnsi="Corbel"/>
                <w:sz w:val="21"/>
                <w:szCs w:val="21"/>
              </w:rPr>
            </w:pPr>
            <w:r w:rsidRPr="005A4C2B">
              <w:rPr>
                <w:rFonts w:ascii="Corbel" w:eastAsia="Times New Roman" w:hAnsi="Corbel"/>
                <w:sz w:val="21"/>
                <w:szCs w:val="21"/>
                <w:lang w:eastAsia="pl-PL"/>
              </w:rPr>
              <w:t>Budżetowanie w zarządzaniu strategicznym (istota budżetowania, zrównoważona karta dokonań i jej budowa, zalety i wady instrumentu).</w:t>
            </w:r>
          </w:p>
        </w:tc>
      </w:tr>
    </w:tbl>
    <w:p w:rsidR="00F57F32" w:rsidRPr="005A4C2B" w:rsidRDefault="00F57F32" w:rsidP="009C54AE">
      <w:pPr>
        <w:pStyle w:val="Punktygwne"/>
        <w:spacing w:before="0" w:after="0"/>
        <w:ind w:left="426"/>
        <w:rPr>
          <w:rFonts w:ascii="Corbel" w:hAnsi="Corbel"/>
          <w:b w:val="0"/>
          <w:smallCaps w:val="0"/>
          <w:sz w:val="21"/>
          <w:szCs w:val="21"/>
        </w:rPr>
      </w:pPr>
      <w:r w:rsidRPr="005A4C2B">
        <w:rPr>
          <w:rFonts w:ascii="Corbel" w:hAnsi="Corbel"/>
          <w:smallCaps w:val="0"/>
          <w:sz w:val="21"/>
          <w:szCs w:val="21"/>
        </w:rPr>
        <w:t>3.4. Metody dydaktyczne</w:t>
      </w:r>
      <w:r w:rsidRPr="005A4C2B">
        <w:rPr>
          <w:rFonts w:ascii="Corbel" w:hAnsi="Corbel"/>
          <w:b w:val="0"/>
          <w:smallCaps w:val="0"/>
          <w:sz w:val="21"/>
          <w:szCs w:val="21"/>
        </w:rPr>
        <w:t xml:space="preserve"> </w:t>
      </w:r>
    </w:p>
    <w:p w:rsidR="00F57F32" w:rsidRPr="005A4C2B" w:rsidRDefault="00F57F32" w:rsidP="00CE51D6">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Ćwiczenia: dyskusja, analiza i interpretacja danych statystycznych oraz tekstów źródłowych, rozwiązywanie zadań i praca w grupach.</w:t>
      </w:r>
    </w:p>
    <w:p w:rsidR="00F57F32" w:rsidRPr="005A4C2B" w:rsidRDefault="00F57F32" w:rsidP="00CE51D6">
      <w:pPr>
        <w:pStyle w:val="Punktygwne"/>
        <w:spacing w:before="0" w:after="0"/>
        <w:jc w:val="both"/>
        <w:rPr>
          <w:rFonts w:ascii="Corbel" w:hAnsi="Corbel"/>
          <w:sz w:val="21"/>
          <w:szCs w:val="21"/>
        </w:rPr>
      </w:pPr>
    </w:p>
    <w:p w:rsidR="00F57F32" w:rsidRPr="005A4C2B" w:rsidRDefault="00F57F32" w:rsidP="009C54AE">
      <w:pPr>
        <w:pStyle w:val="Punktygwne"/>
        <w:tabs>
          <w:tab w:val="left" w:pos="284"/>
        </w:tabs>
        <w:spacing w:before="0" w:after="0"/>
        <w:rPr>
          <w:rFonts w:ascii="Corbel" w:hAnsi="Corbel"/>
          <w:smallCaps w:val="0"/>
          <w:sz w:val="21"/>
          <w:szCs w:val="21"/>
        </w:rPr>
      </w:pPr>
      <w:r w:rsidRPr="005A4C2B">
        <w:rPr>
          <w:rFonts w:ascii="Corbel" w:hAnsi="Corbel"/>
          <w:smallCaps w:val="0"/>
          <w:sz w:val="21"/>
          <w:szCs w:val="21"/>
        </w:rPr>
        <w:t xml:space="preserve">4. METODY I KRYTERIA OCENY </w:t>
      </w:r>
    </w:p>
    <w:p w:rsidR="00F57F32" w:rsidRPr="005A4C2B" w:rsidRDefault="00F57F32" w:rsidP="009C54AE">
      <w:pPr>
        <w:pStyle w:val="Punktygwne"/>
        <w:spacing w:before="0" w:after="0"/>
        <w:ind w:left="426"/>
        <w:rPr>
          <w:rFonts w:ascii="Corbel" w:hAnsi="Corbel"/>
          <w:smallCaps w:val="0"/>
          <w:sz w:val="21"/>
          <w:szCs w:val="21"/>
        </w:rPr>
      </w:pPr>
      <w:r w:rsidRPr="005A4C2B">
        <w:rPr>
          <w:rFonts w:ascii="Corbel" w:hAnsi="Corbel"/>
          <w:smallCaps w:val="0"/>
          <w:sz w:val="21"/>
          <w:szCs w:val="21"/>
        </w:rPr>
        <w:t>4.1. Sposoby weryfikacji efektów kształcenia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68"/>
        <w:gridCol w:w="5330"/>
        <w:gridCol w:w="2080"/>
      </w:tblGrid>
      <w:tr w:rsidR="00F57F32" w:rsidRPr="005A4C2B">
        <w:tc>
          <w:tcPr>
            <w:tcW w:w="1843"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Symbol efektu</w:t>
            </w:r>
          </w:p>
        </w:tc>
        <w:tc>
          <w:tcPr>
            <w:tcW w:w="5670" w:type="dxa"/>
            <w:vAlign w:val="center"/>
          </w:tcPr>
          <w:p w:rsidR="00F57F32" w:rsidRPr="005A4C2B" w:rsidRDefault="00F57F32" w:rsidP="009C54AE">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Metody oceny efektów kształcenia</w:t>
            </w:r>
          </w:p>
          <w:p w:rsidR="00F57F32" w:rsidRPr="005A4C2B" w:rsidRDefault="00F57F32" w:rsidP="009C54AE">
            <w:pPr>
              <w:pStyle w:val="Punktygwne"/>
              <w:spacing w:before="0" w:after="0"/>
              <w:jc w:val="center"/>
              <w:rPr>
                <w:rFonts w:ascii="Corbel" w:hAnsi="Corbel"/>
                <w:b w:val="0"/>
                <w:smallCaps w:val="0"/>
                <w:sz w:val="21"/>
                <w:szCs w:val="21"/>
              </w:rPr>
            </w:pPr>
          </w:p>
        </w:tc>
        <w:tc>
          <w:tcPr>
            <w:tcW w:w="2126"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Forma zajęć dydaktycznych</w:t>
            </w:r>
          </w:p>
        </w:tc>
      </w:tr>
      <w:tr w:rsidR="00F57F32" w:rsidRPr="005A4C2B">
        <w:tc>
          <w:tcPr>
            <w:tcW w:w="1843" w:type="dxa"/>
          </w:tcPr>
          <w:p w:rsidR="00F57F32" w:rsidRPr="005A4C2B" w:rsidRDefault="00F57F32" w:rsidP="00603281">
            <w:pPr>
              <w:pStyle w:val="Punktygwne"/>
              <w:spacing w:before="0" w:after="0"/>
              <w:rPr>
                <w:rFonts w:ascii="Corbel" w:hAnsi="Corbel"/>
                <w:b w:val="0"/>
                <w:sz w:val="21"/>
                <w:szCs w:val="21"/>
              </w:rPr>
            </w:pPr>
            <w:r w:rsidRPr="005A4C2B">
              <w:rPr>
                <w:rFonts w:ascii="Corbel" w:hAnsi="Corbel"/>
                <w:b w:val="0"/>
                <w:sz w:val="21"/>
                <w:szCs w:val="21"/>
              </w:rPr>
              <w:t xml:space="preserve">ek_01 </w:t>
            </w:r>
          </w:p>
        </w:tc>
        <w:tc>
          <w:tcPr>
            <w:tcW w:w="5670" w:type="dxa"/>
          </w:tcPr>
          <w:p w:rsidR="00F57F32" w:rsidRPr="005A4C2B" w:rsidRDefault="00F57F32" w:rsidP="00C245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projekt aplikacyjny,  praca zespołowa, obserwacja w trakcie zajęć</w:t>
            </w:r>
          </w:p>
        </w:tc>
        <w:tc>
          <w:tcPr>
            <w:tcW w:w="2126" w:type="dxa"/>
          </w:tcPr>
          <w:p w:rsidR="00F57F32" w:rsidRPr="005A4C2B" w:rsidRDefault="00F57F32" w:rsidP="00EF71B2">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ćwiczenia</w:t>
            </w:r>
          </w:p>
        </w:tc>
      </w:tr>
      <w:tr w:rsidR="00F57F32" w:rsidRPr="005A4C2B">
        <w:tc>
          <w:tcPr>
            <w:tcW w:w="1843" w:type="dxa"/>
          </w:tcPr>
          <w:p w:rsidR="00F57F32" w:rsidRPr="005A4C2B" w:rsidRDefault="00F57F32" w:rsidP="00603281">
            <w:pPr>
              <w:pStyle w:val="Punktygwne"/>
              <w:spacing w:before="0" w:after="0"/>
              <w:rPr>
                <w:rFonts w:ascii="Corbel" w:hAnsi="Corbel"/>
                <w:b w:val="0"/>
                <w:sz w:val="21"/>
                <w:szCs w:val="21"/>
              </w:rPr>
            </w:pPr>
            <w:r w:rsidRPr="005A4C2B">
              <w:rPr>
                <w:rFonts w:ascii="Corbel" w:hAnsi="Corbel"/>
                <w:b w:val="0"/>
                <w:sz w:val="21"/>
                <w:szCs w:val="21"/>
              </w:rPr>
              <w:t>ek_02</w:t>
            </w:r>
          </w:p>
        </w:tc>
        <w:tc>
          <w:tcPr>
            <w:tcW w:w="5670" w:type="dxa"/>
          </w:tcPr>
          <w:p w:rsidR="00F57F32" w:rsidRPr="005A4C2B" w:rsidRDefault="00F57F32" w:rsidP="00B22F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projekt aplikacyjny,  praca zespołowa, obserwacja w trakcie zajęć</w:t>
            </w:r>
          </w:p>
        </w:tc>
        <w:tc>
          <w:tcPr>
            <w:tcW w:w="2126" w:type="dxa"/>
          </w:tcPr>
          <w:p w:rsidR="00F57F32" w:rsidRPr="005A4C2B" w:rsidRDefault="00F57F32" w:rsidP="00EF71B2">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ćwiczenia</w:t>
            </w:r>
          </w:p>
        </w:tc>
      </w:tr>
      <w:tr w:rsidR="00F57F32" w:rsidRPr="005A4C2B">
        <w:tc>
          <w:tcPr>
            <w:tcW w:w="1843" w:type="dxa"/>
          </w:tcPr>
          <w:p w:rsidR="00F57F32" w:rsidRPr="005A4C2B" w:rsidRDefault="00F57F32" w:rsidP="00603281">
            <w:pPr>
              <w:pStyle w:val="Punktygwne"/>
              <w:spacing w:before="0" w:after="0"/>
              <w:rPr>
                <w:rFonts w:ascii="Corbel" w:hAnsi="Corbel"/>
                <w:b w:val="0"/>
                <w:sz w:val="21"/>
                <w:szCs w:val="21"/>
              </w:rPr>
            </w:pPr>
            <w:r w:rsidRPr="005A4C2B">
              <w:rPr>
                <w:rFonts w:ascii="Corbel" w:hAnsi="Corbel"/>
                <w:b w:val="0"/>
                <w:sz w:val="21"/>
                <w:szCs w:val="21"/>
              </w:rPr>
              <w:t xml:space="preserve">ek_03 </w:t>
            </w:r>
          </w:p>
        </w:tc>
        <w:tc>
          <w:tcPr>
            <w:tcW w:w="5670" w:type="dxa"/>
          </w:tcPr>
          <w:p w:rsidR="00F57F32" w:rsidRPr="005A4C2B" w:rsidRDefault="00F57F32" w:rsidP="00C245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praca zespołowa, obserwacja w trakcie zajęć</w:t>
            </w:r>
          </w:p>
        </w:tc>
        <w:tc>
          <w:tcPr>
            <w:tcW w:w="2126" w:type="dxa"/>
          </w:tcPr>
          <w:p w:rsidR="00F57F32" w:rsidRPr="005A4C2B" w:rsidRDefault="00F57F32" w:rsidP="00EF71B2">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ćwiczenia</w:t>
            </w:r>
          </w:p>
        </w:tc>
      </w:tr>
    </w:tbl>
    <w:p w:rsidR="00F57F32" w:rsidRPr="005A4C2B" w:rsidRDefault="00F57F32" w:rsidP="009C54AE">
      <w:pPr>
        <w:pStyle w:val="Punktygwne"/>
        <w:spacing w:before="0" w:after="0"/>
        <w:ind w:left="426"/>
        <w:rPr>
          <w:rFonts w:ascii="Corbel" w:hAnsi="Corbel"/>
          <w:smallCaps w:val="0"/>
          <w:sz w:val="21"/>
          <w:szCs w:val="21"/>
        </w:rPr>
      </w:pPr>
    </w:p>
    <w:p w:rsidR="00F57F32" w:rsidRPr="005A4C2B" w:rsidRDefault="00F57F32" w:rsidP="009C54AE">
      <w:pPr>
        <w:pStyle w:val="Punktygwne"/>
        <w:spacing w:before="0" w:after="0"/>
        <w:ind w:left="426"/>
        <w:rPr>
          <w:rFonts w:ascii="Corbel" w:hAnsi="Corbel"/>
          <w:smallCaps w:val="0"/>
          <w:sz w:val="21"/>
          <w:szCs w:val="21"/>
        </w:rPr>
      </w:pPr>
      <w:r w:rsidRPr="005A4C2B">
        <w:rPr>
          <w:rFonts w:ascii="Corbel" w:hAnsi="Corbel"/>
          <w:smallCaps w:val="0"/>
          <w:sz w:val="21"/>
          <w:szCs w:val="21"/>
        </w:rPr>
        <w:t xml:space="preserve">4.2. Warunki zaliczenia przedmiotu (kryteria oceniania)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tc>
          <w:tcPr>
            <w:tcW w:w="9670" w:type="dxa"/>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Ćwiczenia: </w:t>
            </w:r>
          </w:p>
          <w:p w:rsidR="00F57F32" w:rsidRPr="005A4C2B" w:rsidRDefault="00F57F32" w:rsidP="00C24529">
            <w:pPr>
              <w:numPr>
                <w:ilvl w:val="0"/>
                <w:numId w:val="2"/>
              </w:numPr>
              <w:spacing w:after="0" w:line="240" w:lineRule="auto"/>
              <w:ind w:left="318" w:hanging="318"/>
              <w:rPr>
                <w:rFonts w:ascii="Corbel" w:hAnsi="Corbel"/>
                <w:sz w:val="21"/>
                <w:szCs w:val="21"/>
              </w:rPr>
            </w:pPr>
            <w:r w:rsidRPr="005A4C2B">
              <w:rPr>
                <w:rFonts w:ascii="Corbel" w:hAnsi="Corbel"/>
                <w:sz w:val="21"/>
                <w:szCs w:val="21"/>
              </w:rPr>
              <w:t xml:space="preserve"> 1 kolokwium, z którego student uzyska min. 50% wymaganych punktów,</w:t>
            </w:r>
          </w:p>
          <w:p w:rsidR="00F57F32" w:rsidRPr="005A4C2B" w:rsidRDefault="00F57F32" w:rsidP="00C24529">
            <w:pPr>
              <w:numPr>
                <w:ilvl w:val="0"/>
                <w:numId w:val="2"/>
              </w:numPr>
              <w:spacing w:after="0" w:line="240" w:lineRule="auto"/>
              <w:ind w:left="318" w:hanging="318"/>
              <w:rPr>
                <w:rFonts w:ascii="Corbel" w:hAnsi="Corbel"/>
                <w:sz w:val="21"/>
                <w:szCs w:val="21"/>
              </w:rPr>
            </w:pPr>
            <w:r w:rsidRPr="005A4C2B">
              <w:rPr>
                <w:rFonts w:ascii="Corbel" w:hAnsi="Corbel"/>
                <w:sz w:val="21"/>
                <w:szCs w:val="21"/>
              </w:rPr>
              <w:t xml:space="preserve"> 1 projekt aplikacyjny,</w:t>
            </w:r>
          </w:p>
          <w:p w:rsidR="00F57F32" w:rsidRPr="005A4C2B" w:rsidRDefault="00F57F32" w:rsidP="00C24529">
            <w:pPr>
              <w:numPr>
                <w:ilvl w:val="0"/>
                <w:numId w:val="2"/>
              </w:numPr>
              <w:spacing w:after="0" w:line="240" w:lineRule="auto"/>
              <w:ind w:left="318" w:hanging="318"/>
              <w:jc w:val="both"/>
              <w:rPr>
                <w:rFonts w:ascii="Corbel" w:hAnsi="Corbel"/>
                <w:sz w:val="21"/>
                <w:szCs w:val="21"/>
              </w:rPr>
            </w:pPr>
            <w:r w:rsidRPr="005A4C2B">
              <w:rPr>
                <w:rFonts w:ascii="Corbel" w:hAnsi="Corbel"/>
                <w:sz w:val="21"/>
                <w:szCs w:val="21"/>
              </w:rPr>
              <w:lastRenderedPageBreak/>
              <w:t xml:space="preserve">ocena aktywności i przygotowania do zajęć na podstawie zadanej literatury. </w:t>
            </w:r>
          </w:p>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Ocena 3,0 wymaga zdobycia 51% maksymalnej ilości punktów przypisanych przez prowadzących zajęcia do poszczególnych prac i aktywności składających się na zaliczenie przedmiotu.</w:t>
            </w:r>
          </w:p>
        </w:tc>
      </w:tr>
    </w:tbl>
    <w:p w:rsidR="00F57F32" w:rsidRPr="005A4C2B" w:rsidRDefault="00F57F32" w:rsidP="009C54AE">
      <w:pPr>
        <w:pStyle w:val="Punktygwne"/>
        <w:spacing w:before="0" w:after="0"/>
        <w:rPr>
          <w:rFonts w:ascii="Corbel" w:hAnsi="Corbel"/>
          <w:b w:val="0"/>
          <w:smallCaps w:val="0"/>
          <w:sz w:val="21"/>
          <w:szCs w:val="21"/>
        </w:rPr>
      </w:pPr>
    </w:p>
    <w:p w:rsidR="00F57F32" w:rsidRPr="005A4C2B" w:rsidRDefault="00F57F32" w:rsidP="009C54AE">
      <w:pPr>
        <w:pStyle w:val="Bezodstpw"/>
        <w:ind w:left="284" w:hanging="284"/>
        <w:jc w:val="both"/>
        <w:rPr>
          <w:rFonts w:ascii="Corbel" w:hAnsi="Corbel"/>
          <w:b/>
          <w:sz w:val="21"/>
          <w:szCs w:val="21"/>
        </w:rPr>
      </w:pPr>
      <w:r w:rsidRPr="005A4C2B">
        <w:rPr>
          <w:rFonts w:ascii="Corbel" w:hAnsi="Corbel"/>
          <w:b/>
          <w:sz w:val="21"/>
          <w:szCs w:val="21"/>
        </w:rPr>
        <w:t xml:space="preserve">5. CAŁKOWITY NAKŁAD PRACY STUDENTA POTRZEBNY DO OSIĄGNIĘCIA ZAŁOŻONYCH EFEKTÓW W GODZINACH ORAZ PUNKTACH ECTS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26"/>
        <w:gridCol w:w="4452"/>
      </w:tblGrid>
      <w:tr w:rsidR="00F57F32" w:rsidRPr="005A4C2B">
        <w:tc>
          <w:tcPr>
            <w:tcW w:w="4962" w:type="dxa"/>
            <w:vAlign w:val="center"/>
          </w:tcPr>
          <w:p w:rsidR="00F57F32" w:rsidRPr="005A4C2B" w:rsidRDefault="00F57F32" w:rsidP="009C54AE">
            <w:pPr>
              <w:pStyle w:val="Akapitzlist"/>
              <w:spacing w:after="0" w:line="240" w:lineRule="auto"/>
              <w:ind w:left="0"/>
              <w:jc w:val="center"/>
              <w:rPr>
                <w:rFonts w:ascii="Corbel" w:hAnsi="Corbel"/>
                <w:b/>
                <w:sz w:val="21"/>
                <w:szCs w:val="21"/>
              </w:rPr>
            </w:pPr>
            <w:r w:rsidRPr="005A4C2B">
              <w:rPr>
                <w:rFonts w:ascii="Corbel" w:hAnsi="Corbel"/>
                <w:b/>
                <w:sz w:val="21"/>
                <w:szCs w:val="21"/>
              </w:rPr>
              <w:t>Forma aktywności</w:t>
            </w:r>
          </w:p>
        </w:tc>
        <w:tc>
          <w:tcPr>
            <w:tcW w:w="4677" w:type="dxa"/>
            <w:vAlign w:val="center"/>
          </w:tcPr>
          <w:p w:rsidR="00F57F32" w:rsidRPr="005A4C2B" w:rsidRDefault="00F57F32" w:rsidP="009C54AE">
            <w:pPr>
              <w:pStyle w:val="Akapitzlist"/>
              <w:spacing w:after="0" w:line="240" w:lineRule="auto"/>
              <w:ind w:left="0"/>
              <w:jc w:val="center"/>
              <w:rPr>
                <w:rFonts w:ascii="Corbel" w:hAnsi="Corbel"/>
                <w:b/>
                <w:sz w:val="21"/>
                <w:szCs w:val="21"/>
              </w:rPr>
            </w:pPr>
            <w:r w:rsidRPr="005A4C2B">
              <w:rPr>
                <w:rFonts w:ascii="Corbel" w:hAnsi="Corbel"/>
                <w:b/>
                <w:sz w:val="21"/>
                <w:szCs w:val="21"/>
              </w:rPr>
              <w:t>Średnia liczba godzin na zrealizowanie aktywności</w:t>
            </w:r>
          </w:p>
        </w:tc>
      </w:tr>
      <w:tr w:rsidR="00F57F32" w:rsidRPr="005A4C2B">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kontaktowe wynikające z planu studiów</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9</w:t>
            </w:r>
          </w:p>
        </w:tc>
      </w:tr>
      <w:tr w:rsidR="00F57F32" w:rsidRPr="005A4C2B">
        <w:tc>
          <w:tcPr>
            <w:tcW w:w="4962" w:type="dxa"/>
          </w:tcPr>
          <w:p w:rsidR="00F57F32" w:rsidRPr="005A4C2B" w:rsidRDefault="00F57F32" w:rsidP="009C54AE">
            <w:pPr>
              <w:pStyle w:val="Akapitzlist"/>
              <w:spacing w:after="0" w:line="240" w:lineRule="auto"/>
              <w:ind w:left="0"/>
              <w:rPr>
                <w:rFonts w:ascii="Corbel" w:hAnsi="Corbel"/>
                <w:sz w:val="21"/>
                <w:szCs w:val="21"/>
              </w:rPr>
            </w:pPr>
            <w:r w:rsidRPr="005A4C2B">
              <w:rPr>
                <w:rFonts w:ascii="Corbel" w:hAnsi="Corbel"/>
                <w:sz w:val="21"/>
                <w:szCs w:val="21"/>
              </w:rPr>
              <w:t>Inne z udziałem nauczyciela</w:t>
            </w:r>
          </w:p>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(udział w konsultacjach, zaliczeniu)</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4</w:t>
            </w:r>
          </w:p>
        </w:tc>
      </w:tr>
      <w:tr w:rsidR="00F57F32" w:rsidRPr="005A4C2B">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niekontaktowe – praca własna studenta (przygotowanie do zajęć, zaliczenia, napisanie projektu)</w:t>
            </w:r>
          </w:p>
        </w:tc>
        <w:tc>
          <w:tcPr>
            <w:tcW w:w="4677" w:type="dxa"/>
          </w:tcPr>
          <w:p w:rsidR="00F57F32" w:rsidRPr="005A4C2B" w:rsidRDefault="00F57F32" w:rsidP="00EF71B2">
            <w:pPr>
              <w:pStyle w:val="Akapitzlist"/>
              <w:spacing w:after="0" w:line="240" w:lineRule="auto"/>
              <w:ind w:left="0"/>
              <w:jc w:val="center"/>
              <w:rPr>
                <w:rFonts w:ascii="Corbel" w:hAnsi="Corbel"/>
                <w:sz w:val="21"/>
                <w:szCs w:val="21"/>
              </w:rPr>
            </w:pPr>
            <w:r w:rsidRPr="005A4C2B">
              <w:rPr>
                <w:rFonts w:ascii="Corbel" w:hAnsi="Corbel"/>
                <w:sz w:val="21"/>
                <w:szCs w:val="21"/>
              </w:rPr>
              <w:t>37</w:t>
            </w:r>
          </w:p>
        </w:tc>
      </w:tr>
      <w:tr w:rsidR="00F57F32" w:rsidRPr="005A4C2B">
        <w:tc>
          <w:tcPr>
            <w:tcW w:w="4962" w:type="dxa"/>
          </w:tcPr>
          <w:p w:rsidR="00F57F32" w:rsidRPr="005A4C2B" w:rsidRDefault="00F57F32" w:rsidP="009C54AE">
            <w:pPr>
              <w:pStyle w:val="Akapitzlist"/>
              <w:spacing w:after="0" w:line="240" w:lineRule="auto"/>
              <w:ind w:left="0"/>
              <w:rPr>
                <w:rFonts w:ascii="Corbel" w:hAnsi="Corbel"/>
                <w:sz w:val="21"/>
                <w:szCs w:val="21"/>
              </w:rPr>
            </w:pPr>
            <w:r w:rsidRPr="005A4C2B">
              <w:rPr>
                <w:rFonts w:ascii="Corbel" w:hAnsi="Corbel"/>
                <w:sz w:val="21"/>
                <w:szCs w:val="21"/>
              </w:rPr>
              <w:t>SUMA GODZIN</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50</w:t>
            </w:r>
          </w:p>
        </w:tc>
      </w:tr>
      <w:tr w:rsidR="00F57F32" w:rsidRPr="005A4C2B">
        <w:tc>
          <w:tcPr>
            <w:tcW w:w="4962" w:type="dxa"/>
          </w:tcPr>
          <w:p w:rsidR="00F57F32" w:rsidRPr="005A4C2B" w:rsidRDefault="00F57F32" w:rsidP="009C54AE">
            <w:pPr>
              <w:pStyle w:val="Akapitzlist"/>
              <w:spacing w:after="0" w:line="240" w:lineRule="auto"/>
              <w:ind w:left="0"/>
              <w:rPr>
                <w:rFonts w:ascii="Corbel" w:hAnsi="Corbel"/>
                <w:b/>
                <w:sz w:val="21"/>
                <w:szCs w:val="21"/>
              </w:rPr>
            </w:pPr>
            <w:r w:rsidRPr="005A4C2B">
              <w:rPr>
                <w:rFonts w:ascii="Corbel" w:hAnsi="Corbel"/>
                <w:b/>
                <w:sz w:val="21"/>
                <w:szCs w:val="21"/>
              </w:rPr>
              <w:t>SUMARYCZNA LICZBA PUNKTÓW ECTS</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2</w:t>
            </w:r>
          </w:p>
        </w:tc>
      </w:tr>
    </w:tbl>
    <w:p w:rsidR="00F57F32" w:rsidRPr="005A4C2B" w:rsidRDefault="00F57F32" w:rsidP="00013CB1">
      <w:pPr>
        <w:pStyle w:val="Punktygwne"/>
        <w:spacing w:before="0" w:after="0"/>
        <w:ind w:left="426"/>
        <w:rPr>
          <w:rFonts w:ascii="Corbel" w:hAnsi="Corbel"/>
          <w:b w:val="0"/>
          <w:i/>
          <w:smallCaps w:val="0"/>
          <w:sz w:val="21"/>
          <w:szCs w:val="21"/>
        </w:rPr>
      </w:pPr>
      <w:r w:rsidRPr="005A4C2B">
        <w:rPr>
          <w:rFonts w:ascii="Corbel" w:hAnsi="Corbel"/>
          <w:b w:val="0"/>
          <w:i/>
          <w:smallCaps w:val="0"/>
          <w:sz w:val="21"/>
          <w:szCs w:val="21"/>
        </w:rPr>
        <w:t>* Należy uwzględnić, że 1 pkt ECTS odpowiada 25-30 godzin całkowitego nakładu pracy studenta.</w:t>
      </w:r>
    </w:p>
    <w:p w:rsidR="00F57F32" w:rsidRPr="005A4C2B" w:rsidRDefault="00F57F32" w:rsidP="009C54AE">
      <w:pPr>
        <w:pStyle w:val="Punktygwne"/>
        <w:spacing w:before="0" w:after="0"/>
        <w:rPr>
          <w:rFonts w:ascii="Corbel" w:hAnsi="Corbel"/>
          <w:smallCaps w:val="0"/>
          <w:sz w:val="21"/>
          <w:szCs w:val="21"/>
        </w:rPr>
      </w:pPr>
    </w:p>
    <w:p w:rsidR="00F57F32" w:rsidRPr="005A4C2B" w:rsidRDefault="00F57F32" w:rsidP="009C54AE">
      <w:pPr>
        <w:pStyle w:val="Punktygwne"/>
        <w:spacing w:before="0" w:after="0"/>
        <w:rPr>
          <w:rFonts w:ascii="Corbel" w:hAnsi="Corbel"/>
          <w:smallCaps w:val="0"/>
          <w:sz w:val="21"/>
          <w:szCs w:val="21"/>
        </w:rPr>
      </w:pPr>
      <w:r w:rsidRPr="005A4C2B">
        <w:rPr>
          <w:rFonts w:ascii="Corbel" w:hAnsi="Corbel"/>
          <w:smallCaps w:val="0"/>
          <w:sz w:val="21"/>
          <w:szCs w:val="21"/>
        </w:rPr>
        <w:t xml:space="preserve">6. PRAKTYKI ZAWODOWE W RAMACH PRZEDMIOTU/ MODUŁU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81"/>
        <w:gridCol w:w="4905"/>
      </w:tblGrid>
      <w:tr w:rsidR="00F57F32" w:rsidRPr="005A4C2B" w:rsidTr="00C24529">
        <w:trPr>
          <w:trHeight w:val="397"/>
        </w:trPr>
        <w:tc>
          <w:tcPr>
            <w:tcW w:w="2359"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wymiar godzinowy</w:t>
            </w:r>
          </w:p>
        </w:tc>
        <w:tc>
          <w:tcPr>
            <w:tcW w:w="2641" w:type="pct"/>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t>
            </w:r>
          </w:p>
        </w:tc>
      </w:tr>
      <w:tr w:rsidR="00F57F32" w:rsidRPr="005A4C2B" w:rsidTr="00C24529">
        <w:trPr>
          <w:trHeight w:val="397"/>
        </w:trPr>
        <w:tc>
          <w:tcPr>
            <w:tcW w:w="2359"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zasady i formy odbywania praktyk </w:t>
            </w:r>
          </w:p>
        </w:tc>
        <w:tc>
          <w:tcPr>
            <w:tcW w:w="2641" w:type="pct"/>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w:t>
            </w:r>
          </w:p>
        </w:tc>
      </w:tr>
    </w:tbl>
    <w:p w:rsidR="00F57F32" w:rsidRPr="005A4C2B" w:rsidRDefault="00F57F32" w:rsidP="009C54AE">
      <w:pPr>
        <w:pStyle w:val="Punktygwne"/>
        <w:spacing w:before="0" w:after="0"/>
        <w:rPr>
          <w:rFonts w:ascii="Corbel" w:hAnsi="Corbel"/>
          <w:smallCaps w:val="0"/>
          <w:sz w:val="21"/>
          <w:szCs w:val="21"/>
        </w:rPr>
      </w:pPr>
    </w:p>
    <w:p w:rsidR="00F57F32" w:rsidRPr="005A4C2B" w:rsidRDefault="00F57F32" w:rsidP="009C54AE">
      <w:pPr>
        <w:pStyle w:val="Punktygwne"/>
        <w:spacing w:before="0" w:after="0"/>
        <w:rPr>
          <w:rFonts w:ascii="Corbel" w:hAnsi="Corbel"/>
          <w:smallCaps w:val="0"/>
          <w:sz w:val="21"/>
          <w:szCs w:val="21"/>
        </w:rPr>
      </w:pPr>
      <w:r w:rsidRPr="005A4C2B">
        <w:rPr>
          <w:rFonts w:ascii="Corbel" w:hAnsi="Corbel"/>
          <w:smallCaps w:val="0"/>
          <w:sz w:val="21"/>
          <w:szCs w:val="21"/>
        </w:rPr>
        <w:t xml:space="preserve">7. LITERATURA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F57F32" w:rsidRPr="005A4C2B" w:rsidTr="00C24529">
        <w:trPr>
          <w:trHeight w:val="397"/>
        </w:trPr>
        <w:tc>
          <w:tcPr>
            <w:tcW w:w="5000" w:type="pct"/>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Literatura podstawowa:</w:t>
            </w:r>
          </w:p>
          <w:p w:rsidR="00F57F32" w:rsidRPr="005A4C2B" w:rsidRDefault="00F57F32" w:rsidP="003911E5">
            <w:pPr>
              <w:pStyle w:val="Punktygwne"/>
              <w:numPr>
                <w:ilvl w:val="0"/>
                <w:numId w:val="430"/>
              </w:numPr>
              <w:spacing w:before="0" w:after="0"/>
              <w:ind w:left="318" w:hanging="284"/>
              <w:rPr>
                <w:rFonts w:ascii="Corbel" w:hAnsi="Corbel"/>
                <w:b w:val="0"/>
                <w:smallCaps w:val="0"/>
                <w:sz w:val="21"/>
                <w:szCs w:val="21"/>
              </w:rPr>
            </w:pPr>
            <w:r w:rsidRPr="005A4C2B">
              <w:rPr>
                <w:rFonts w:ascii="Corbel" w:hAnsi="Corbel"/>
                <w:b w:val="0"/>
                <w:smallCaps w:val="0"/>
                <w:sz w:val="21"/>
                <w:szCs w:val="21"/>
              </w:rPr>
              <w:t>Stabryła A., Zarządzanie strategiczne w teorii i praktyce firmy, PWN, Warszawa 2012.</w:t>
            </w:r>
          </w:p>
          <w:p w:rsidR="00F57F32" w:rsidRPr="005A4C2B" w:rsidRDefault="00F70B99" w:rsidP="003911E5">
            <w:pPr>
              <w:pStyle w:val="Punktygwne"/>
              <w:numPr>
                <w:ilvl w:val="0"/>
                <w:numId w:val="430"/>
              </w:numPr>
              <w:spacing w:before="0" w:after="0"/>
              <w:ind w:left="318" w:hanging="284"/>
              <w:rPr>
                <w:rFonts w:ascii="Corbel" w:hAnsi="Corbel"/>
                <w:b w:val="0"/>
                <w:smallCaps w:val="0"/>
                <w:sz w:val="21"/>
                <w:szCs w:val="21"/>
              </w:rPr>
            </w:pPr>
            <w:hyperlink r:id="rId15" w:history="1">
              <w:r w:rsidR="00F57F32" w:rsidRPr="005A4C2B">
                <w:rPr>
                  <w:rStyle w:val="Hipercze"/>
                  <w:rFonts w:ascii="Corbel" w:hAnsi="Corbel"/>
                  <w:b w:val="0"/>
                  <w:smallCaps w:val="0"/>
                  <w:color w:val="auto"/>
                  <w:sz w:val="21"/>
                  <w:szCs w:val="21"/>
                  <w:u w:val="none"/>
                </w:rPr>
                <w:t>Floyd S.W.</w:t>
              </w:r>
            </w:hyperlink>
            <w:r w:rsidR="00F57F32" w:rsidRPr="005A4C2B">
              <w:rPr>
                <w:rFonts w:ascii="Corbel" w:hAnsi="Corbel"/>
                <w:b w:val="0"/>
                <w:smallCaps w:val="0"/>
                <w:sz w:val="21"/>
                <w:szCs w:val="21"/>
              </w:rPr>
              <w:t xml:space="preserve">, </w:t>
            </w:r>
            <w:hyperlink r:id="rId16" w:history="1">
              <w:r w:rsidR="00F57F32" w:rsidRPr="005A4C2B">
                <w:rPr>
                  <w:rStyle w:val="Hipercze"/>
                  <w:rFonts w:ascii="Corbel" w:hAnsi="Corbel"/>
                  <w:b w:val="0"/>
                  <w:smallCaps w:val="0"/>
                  <w:color w:val="auto"/>
                  <w:sz w:val="21"/>
                  <w:szCs w:val="21"/>
                  <w:u w:val="none"/>
                </w:rPr>
                <w:t>Sherman H. D.</w:t>
              </w:r>
            </w:hyperlink>
            <w:r w:rsidR="00F57F32" w:rsidRPr="005A4C2B">
              <w:rPr>
                <w:rFonts w:ascii="Corbel" w:hAnsi="Corbel"/>
                <w:b w:val="0"/>
                <w:smallCaps w:val="0"/>
                <w:sz w:val="21"/>
                <w:szCs w:val="21"/>
              </w:rPr>
              <w:t xml:space="preserve">, </w:t>
            </w:r>
            <w:hyperlink r:id="rId17" w:history="1">
              <w:r w:rsidR="00F57F32" w:rsidRPr="005A4C2B">
                <w:rPr>
                  <w:rStyle w:val="Hipercze"/>
                  <w:rFonts w:ascii="Corbel" w:hAnsi="Corbel"/>
                  <w:b w:val="0"/>
                  <w:smallCaps w:val="0"/>
                  <w:color w:val="auto"/>
                  <w:sz w:val="21"/>
                  <w:szCs w:val="21"/>
                  <w:u w:val="none"/>
                </w:rPr>
                <w:t>Sigismund H. A</w:t>
              </w:r>
            </w:hyperlink>
            <w:r w:rsidR="00F57F32" w:rsidRPr="005A4C2B">
              <w:rPr>
                <w:rFonts w:ascii="Corbel" w:hAnsi="Corbel"/>
                <w:b w:val="0"/>
                <w:smallCaps w:val="0"/>
                <w:sz w:val="21"/>
                <w:szCs w:val="21"/>
              </w:rPr>
              <w:t xml:space="preserve">, </w:t>
            </w:r>
            <w:hyperlink r:id="rId18" w:history="1">
              <w:r w:rsidR="00F57F32" w:rsidRPr="005A4C2B">
                <w:rPr>
                  <w:rStyle w:val="Hipercze"/>
                  <w:rFonts w:ascii="Corbel" w:hAnsi="Corbel"/>
                  <w:b w:val="0"/>
                  <w:smallCaps w:val="0"/>
                  <w:color w:val="auto"/>
                  <w:sz w:val="21"/>
                  <w:szCs w:val="21"/>
                  <w:u w:val="none"/>
                </w:rPr>
                <w:t>Terjesen S</w:t>
              </w:r>
            </w:hyperlink>
            <w:r w:rsidR="00F57F32" w:rsidRPr="005A4C2B">
              <w:rPr>
                <w:rFonts w:ascii="Corbel" w:hAnsi="Corbel"/>
                <w:b w:val="0"/>
                <w:smallCaps w:val="0"/>
                <w:sz w:val="21"/>
                <w:szCs w:val="21"/>
              </w:rPr>
              <w:t xml:space="preserve">, Zarządzanie strategiczne, </w:t>
            </w:r>
            <w:hyperlink r:id="rId19" w:history="1">
              <w:r w:rsidR="00F57F32" w:rsidRPr="005A4C2B">
                <w:rPr>
                  <w:rStyle w:val="Hipercze"/>
                  <w:rFonts w:ascii="Corbel" w:hAnsi="Corbel"/>
                  <w:b w:val="0"/>
                  <w:smallCaps w:val="0"/>
                  <w:color w:val="auto"/>
                  <w:sz w:val="21"/>
                  <w:szCs w:val="21"/>
                  <w:u w:val="none"/>
                </w:rPr>
                <w:t>Wolters Kluwer</w:t>
              </w:r>
            </w:hyperlink>
            <w:r w:rsidR="00F57F32" w:rsidRPr="005A4C2B">
              <w:rPr>
                <w:rFonts w:ascii="Corbel" w:hAnsi="Corbel"/>
                <w:b w:val="0"/>
                <w:smallCaps w:val="0"/>
                <w:sz w:val="21"/>
                <w:szCs w:val="21"/>
              </w:rPr>
              <w:t xml:space="preserve"> business, Warszawa 2011.</w:t>
            </w:r>
          </w:p>
        </w:tc>
      </w:tr>
      <w:tr w:rsidR="00F57F32" w:rsidRPr="005A4C2B" w:rsidTr="00C24529">
        <w:trPr>
          <w:trHeight w:val="397"/>
        </w:trPr>
        <w:tc>
          <w:tcPr>
            <w:tcW w:w="5000" w:type="pct"/>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Literatura uzupełniająca:</w:t>
            </w:r>
          </w:p>
          <w:p w:rsidR="00F57F32" w:rsidRPr="005A4C2B" w:rsidRDefault="00F57F32" w:rsidP="003911E5">
            <w:pPr>
              <w:pStyle w:val="Punktygwne"/>
              <w:numPr>
                <w:ilvl w:val="0"/>
                <w:numId w:val="431"/>
              </w:numPr>
              <w:spacing w:before="0" w:after="0"/>
              <w:ind w:left="318" w:hanging="284"/>
              <w:rPr>
                <w:rFonts w:ascii="Corbel" w:hAnsi="Corbel"/>
                <w:b w:val="0"/>
                <w:smallCaps w:val="0"/>
                <w:sz w:val="21"/>
                <w:szCs w:val="21"/>
              </w:rPr>
            </w:pPr>
            <w:r w:rsidRPr="005A4C2B">
              <w:rPr>
                <w:rFonts w:ascii="Corbel" w:hAnsi="Corbel"/>
                <w:b w:val="0"/>
                <w:smallCaps w:val="0"/>
                <w:sz w:val="21"/>
                <w:szCs w:val="21"/>
              </w:rPr>
              <w:t xml:space="preserve">Kaleta A., Ewolucja zarządzania strategicznego w trakcie rozwoju przedsiębiorstw. </w:t>
            </w:r>
            <w:hyperlink r:id="rId20" w:tooltip="książki wydawnictwa C.H. Beck" w:history="1">
              <w:r w:rsidRPr="005A4C2B">
                <w:rPr>
                  <w:rStyle w:val="Hipercze"/>
                  <w:rFonts w:ascii="Corbel" w:hAnsi="Corbel"/>
                  <w:b w:val="0"/>
                  <w:smallCaps w:val="0"/>
                  <w:color w:val="auto"/>
                  <w:sz w:val="21"/>
                  <w:szCs w:val="21"/>
                  <w:u w:val="none"/>
                </w:rPr>
                <w:t>C.H. Beck</w:t>
              </w:r>
            </w:hyperlink>
            <w:r w:rsidRPr="005A4C2B">
              <w:rPr>
                <w:rFonts w:ascii="Corbel" w:hAnsi="Corbel"/>
                <w:b w:val="0"/>
                <w:smallCaps w:val="0"/>
                <w:sz w:val="21"/>
                <w:szCs w:val="21"/>
              </w:rPr>
              <w:t>, Warszawa 2014.</w:t>
            </w:r>
          </w:p>
          <w:p w:rsidR="00F57F32" w:rsidRPr="005A4C2B" w:rsidRDefault="00F70B99" w:rsidP="003911E5">
            <w:pPr>
              <w:pStyle w:val="Punktygwne"/>
              <w:numPr>
                <w:ilvl w:val="0"/>
                <w:numId w:val="431"/>
              </w:numPr>
              <w:spacing w:before="0" w:after="0"/>
              <w:ind w:left="318" w:hanging="284"/>
              <w:rPr>
                <w:rFonts w:ascii="Corbel" w:hAnsi="Corbel"/>
                <w:b w:val="0"/>
                <w:smallCaps w:val="0"/>
                <w:sz w:val="21"/>
                <w:szCs w:val="21"/>
              </w:rPr>
            </w:pPr>
            <w:hyperlink r:id="rId21" w:history="1">
              <w:r w:rsidR="00F57F32" w:rsidRPr="005A4C2B">
                <w:rPr>
                  <w:rStyle w:val="Hipercze"/>
                  <w:rFonts w:ascii="Corbel" w:hAnsi="Corbel"/>
                  <w:b w:val="0"/>
                  <w:smallCaps w:val="0"/>
                  <w:color w:val="auto"/>
                  <w:sz w:val="21"/>
                  <w:szCs w:val="21"/>
                  <w:u w:val="none"/>
                </w:rPr>
                <w:t>J</w:t>
              </w:r>
            </w:hyperlink>
            <w:r w:rsidR="00F57F32" w:rsidRPr="005A4C2B">
              <w:rPr>
                <w:rFonts w:ascii="Corbel" w:hAnsi="Corbel"/>
                <w:b w:val="0"/>
                <w:smallCaps w:val="0"/>
                <w:sz w:val="21"/>
                <w:szCs w:val="21"/>
              </w:rPr>
              <w:t>anasz K., Janasz W., Kozioł K., Szopik K., zarządzanie strategiczne. koncepcje, metody, strategie, Difin, Warszawa 2010.</w:t>
            </w:r>
          </w:p>
        </w:tc>
      </w:tr>
    </w:tbl>
    <w:p w:rsidR="00F57F32" w:rsidRPr="005A4C2B" w:rsidRDefault="00F57F32">
      <w:pPr>
        <w:spacing w:after="0" w:line="240" w:lineRule="auto"/>
        <w:rPr>
          <w:rFonts w:ascii="Corbel" w:hAnsi="Corbel"/>
          <w:b/>
          <w:smallCaps/>
          <w:sz w:val="21"/>
          <w:szCs w:val="21"/>
        </w:rPr>
      </w:pPr>
      <w:r w:rsidRPr="005A4C2B">
        <w:rPr>
          <w:rFonts w:ascii="Corbel" w:hAnsi="Corbel"/>
          <w:b/>
          <w:smallCaps/>
          <w:sz w:val="21"/>
          <w:szCs w:val="21"/>
        </w:rPr>
        <w:br w:type="page"/>
      </w:r>
    </w:p>
    <w:p w:rsidR="00F57F32" w:rsidRPr="005A4C2B" w:rsidRDefault="00F57F32" w:rsidP="009C54AE">
      <w:pPr>
        <w:spacing w:after="0" w:line="240" w:lineRule="auto"/>
        <w:jc w:val="center"/>
        <w:rPr>
          <w:rFonts w:ascii="Corbel" w:hAnsi="Corbel"/>
          <w:b/>
          <w:smallCaps/>
          <w:sz w:val="21"/>
          <w:szCs w:val="21"/>
        </w:rPr>
      </w:pPr>
      <w:r w:rsidRPr="005A4C2B">
        <w:rPr>
          <w:rFonts w:ascii="Corbel" w:hAnsi="Corbel"/>
          <w:b/>
          <w:smallCaps/>
          <w:sz w:val="21"/>
          <w:szCs w:val="21"/>
        </w:rPr>
        <w:lastRenderedPageBreak/>
        <w:t>SYLABUS</w:t>
      </w:r>
    </w:p>
    <w:p w:rsidR="00F57F32" w:rsidRPr="005A4C2B" w:rsidRDefault="00F57F32" w:rsidP="009C54AE">
      <w:pPr>
        <w:spacing w:after="0" w:line="240" w:lineRule="auto"/>
        <w:jc w:val="center"/>
        <w:rPr>
          <w:rFonts w:ascii="Corbel" w:hAnsi="Corbel"/>
          <w:b/>
          <w:smallCaps/>
          <w:sz w:val="21"/>
          <w:szCs w:val="21"/>
        </w:rPr>
      </w:pPr>
      <w:r w:rsidRPr="005A4C2B">
        <w:rPr>
          <w:rFonts w:ascii="Corbel" w:hAnsi="Corbel"/>
          <w:b/>
          <w:smallCaps/>
          <w:sz w:val="21"/>
          <w:szCs w:val="21"/>
        </w:rPr>
        <w:t xml:space="preserve">dotyczy cyklu kształcenia </w:t>
      </w:r>
      <w:r w:rsidRPr="005A4C2B">
        <w:rPr>
          <w:rFonts w:ascii="Corbel" w:hAnsi="Corbel"/>
          <w:smallCaps/>
          <w:sz w:val="21"/>
          <w:szCs w:val="21"/>
        </w:rPr>
        <w:t>2018-2020</w:t>
      </w:r>
    </w:p>
    <w:p w:rsidR="00F57F32" w:rsidRPr="005A4C2B" w:rsidRDefault="00F57F32" w:rsidP="009C54AE">
      <w:pPr>
        <w:spacing w:after="0" w:line="240" w:lineRule="auto"/>
        <w:rPr>
          <w:rFonts w:ascii="Corbel" w:hAnsi="Corbel"/>
          <w:sz w:val="21"/>
          <w:szCs w:val="21"/>
        </w:rPr>
      </w:pPr>
    </w:p>
    <w:p w:rsidR="00F57F32" w:rsidRPr="005A4C2B" w:rsidRDefault="00ED32D6" w:rsidP="009C54AE">
      <w:pPr>
        <w:pStyle w:val="Punktygwne"/>
        <w:spacing w:before="0" w:after="0"/>
        <w:rPr>
          <w:rFonts w:ascii="Corbel" w:hAnsi="Corbel"/>
          <w:color w:val="0070C0"/>
          <w:sz w:val="21"/>
          <w:szCs w:val="21"/>
        </w:rPr>
      </w:pPr>
      <w:r w:rsidRPr="005A4C2B">
        <w:rPr>
          <w:rFonts w:ascii="Corbel" w:hAnsi="Corbel"/>
          <w:sz w:val="21"/>
          <w:szCs w:val="21"/>
        </w:rPr>
        <w:t xml:space="preserve">1. PODSTAWOWE INFORMACJE O PRZEDMIOCIE/MODULE </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6662"/>
      </w:tblGrid>
      <w:tr w:rsidR="00F57F32" w:rsidRPr="005A4C2B" w:rsidTr="009A65C0">
        <w:tc>
          <w:tcPr>
            <w:tcW w:w="2694" w:type="dxa"/>
            <w:vAlign w:val="center"/>
          </w:tcPr>
          <w:p w:rsidR="00F57F32" w:rsidRPr="005A4C2B" w:rsidRDefault="00F57F32" w:rsidP="00C24529">
            <w:pPr>
              <w:pStyle w:val="Pytania"/>
              <w:spacing w:before="60" w:after="60"/>
              <w:jc w:val="left"/>
              <w:rPr>
                <w:rFonts w:ascii="Corbel" w:hAnsi="Corbel"/>
                <w:sz w:val="21"/>
                <w:szCs w:val="21"/>
              </w:rPr>
            </w:pPr>
            <w:r w:rsidRPr="005A4C2B">
              <w:rPr>
                <w:rFonts w:ascii="Corbel" w:hAnsi="Corbel"/>
                <w:sz w:val="21"/>
                <w:szCs w:val="21"/>
              </w:rPr>
              <w:t>Nazwa przedmiotu/ modułu</w:t>
            </w:r>
          </w:p>
        </w:tc>
        <w:tc>
          <w:tcPr>
            <w:tcW w:w="6662" w:type="dxa"/>
            <w:vAlign w:val="center"/>
          </w:tcPr>
          <w:p w:rsidR="00F57F32" w:rsidRPr="005A4C2B" w:rsidRDefault="00F57F32" w:rsidP="00C24529">
            <w:pPr>
              <w:pStyle w:val="Odpowiedzi"/>
              <w:spacing w:before="60" w:after="60"/>
              <w:rPr>
                <w:rFonts w:ascii="Corbel" w:hAnsi="Corbel"/>
                <w:sz w:val="21"/>
                <w:szCs w:val="21"/>
              </w:rPr>
            </w:pPr>
            <w:r w:rsidRPr="005A4C2B">
              <w:rPr>
                <w:rFonts w:ascii="Corbel" w:hAnsi="Corbel"/>
                <w:sz w:val="21"/>
                <w:szCs w:val="21"/>
              </w:rPr>
              <w:t>Metody oceny ryzyka w biznesie</w:t>
            </w:r>
          </w:p>
        </w:tc>
      </w:tr>
      <w:tr w:rsidR="00F57F32" w:rsidRPr="00B56A7F" w:rsidTr="009A65C0">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Kod przedmiotu/ modułu*</w:t>
            </w:r>
          </w:p>
        </w:tc>
        <w:tc>
          <w:tcPr>
            <w:tcW w:w="6662" w:type="dxa"/>
            <w:vAlign w:val="center"/>
          </w:tcPr>
          <w:p w:rsidR="00F57F32" w:rsidRPr="005A4C2B" w:rsidRDefault="00F57F32" w:rsidP="0059544B">
            <w:pPr>
              <w:pStyle w:val="Odpowiedzi"/>
              <w:spacing w:before="100" w:beforeAutospacing="1" w:after="100" w:afterAutospacing="1"/>
              <w:rPr>
                <w:rFonts w:ascii="Corbel" w:hAnsi="Corbel"/>
                <w:b w:val="0"/>
                <w:sz w:val="21"/>
                <w:szCs w:val="21"/>
                <w:lang w:val="it-IT"/>
              </w:rPr>
            </w:pPr>
            <w:r w:rsidRPr="005A4C2B">
              <w:rPr>
                <w:rFonts w:ascii="Corbel" w:hAnsi="Corbel"/>
                <w:b w:val="0"/>
                <w:sz w:val="21"/>
                <w:szCs w:val="21"/>
                <w:lang w:val="it-IT"/>
              </w:rPr>
              <w:t>FiR/II/RiA/C-1.6b</w:t>
            </w:r>
          </w:p>
        </w:tc>
      </w:tr>
      <w:tr w:rsidR="00F57F32" w:rsidRPr="005A4C2B" w:rsidTr="009A65C0">
        <w:tc>
          <w:tcPr>
            <w:tcW w:w="2694" w:type="dxa"/>
            <w:vAlign w:val="center"/>
          </w:tcPr>
          <w:p w:rsidR="00F57F32" w:rsidRPr="005A4C2B" w:rsidRDefault="00F57F32" w:rsidP="00153C41">
            <w:pPr>
              <w:pStyle w:val="Pytania"/>
              <w:spacing w:before="100" w:beforeAutospacing="1" w:after="100" w:afterAutospacing="1"/>
              <w:jc w:val="left"/>
              <w:rPr>
                <w:rFonts w:ascii="Corbel" w:hAnsi="Corbel"/>
                <w:sz w:val="21"/>
                <w:szCs w:val="21"/>
              </w:rPr>
            </w:pPr>
            <w:r w:rsidRPr="005A4C2B">
              <w:rPr>
                <w:rFonts w:ascii="Corbel" w:hAnsi="Corbel"/>
                <w:sz w:val="21"/>
                <w:szCs w:val="21"/>
              </w:rPr>
              <w:t>Wydział (nazwa jednostki prowadzącej kierunek)</w:t>
            </w:r>
          </w:p>
        </w:tc>
        <w:tc>
          <w:tcPr>
            <w:tcW w:w="6662" w:type="dxa"/>
            <w:vAlign w:val="center"/>
          </w:tcPr>
          <w:p w:rsidR="00F57F32" w:rsidRPr="005A4C2B" w:rsidRDefault="00F57F32" w:rsidP="009C54AE">
            <w:pPr>
              <w:pStyle w:val="Odpowiedzi"/>
              <w:spacing w:before="100" w:beforeAutospacing="1" w:after="100" w:afterAutospacing="1"/>
              <w:rPr>
                <w:rFonts w:ascii="Corbel" w:hAnsi="Corbel"/>
                <w:b w:val="0"/>
                <w:sz w:val="21"/>
                <w:szCs w:val="21"/>
              </w:rPr>
            </w:pPr>
            <w:r w:rsidRPr="005A4C2B">
              <w:rPr>
                <w:rFonts w:ascii="Corbel" w:hAnsi="Corbel"/>
                <w:b w:val="0"/>
                <w:sz w:val="21"/>
                <w:szCs w:val="21"/>
              </w:rPr>
              <w:t>Wydział Ekonomii</w:t>
            </w:r>
          </w:p>
        </w:tc>
      </w:tr>
      <w:tr w:rsidR="00F57F32" w:rsidRPr="005A4C2B" w:rsidTr="009A65C0">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Nazwa jednostki realizującej przedmiot</w:t>
            </w:r>
          </w:p>
        </w:tc>
        <w:tc>
          <w:tcPr>
            <w:tcW w:w="6662" w:type="dxa"/>
            <w:vAlign w:val="center"/>
          </w:tcPr>
          <w:p w:rsidR="00F57F32" w:rsidRPr="00F50C2C" w:rsidRDefault="00F50C2C" w:rsidP="00F50C2C">
            <w:r w:rsidRPr="007A6EFE">
              <w:rPr>
                <w:rFonts w:ascii="Corbel" w:hAnsi="Corbel" w:cs="Corbel"/>
                <w:sz w:val="21"/>
                <w:szCs w:val="21"/>
              </w:rPr>
              <w:t>Katedra Rynków</w:t>
            </w:r>
            <w:r>
              <w:rPr>
                <w:rFonts w:ascii="Corbel" w:hAnsi="Corbel" w:cs="Corbel"/>
                <w:sz w:val="21"/>
                <w:szCs w:val="21"/>
              </w:rPr>
              <w:t xml:space="preserve"> F</w:t>
            </w:r>
            <w:r w:rsidRPr="007A6EFE">
              <w:rPr>
                <w:rFonts w:ascii="Corbel" w:hAnsi="Corbel" w:cs="Corbel"/>
                <w:sz w:val="21"/>
                <w:szCs w:val="21"/>
              </w:rPr>
              <w:t>inansowych i Finansów Publicznych</w:t>
            </w:r>
          </w:p>
        </w:tc>
      </w:tr>
      <w:tr w:rsidR="00F57F32" w:rsidRPr="005A4C2B" w:rsidTr="009A65C0">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Kierunek studiów</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Finanse i rachunkowość</w:t>
            </w:r>
          </w:p>
        </w:tc>
      </w:tr>
      <w:tr w:rsidR="00F57F32" w:rsidRPr="005A4C2B" w:rsidTr="009A65C0">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 xml:space="preserve">Poziom kształcenia </w:t>
            </w:r>
          </w:p>
        </w:tc>
        <w:tc>
          <w:tcPr>
            <w:tcW w:w="6662" w:type="dxa"/>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II stopień</w:t>
            </w:r>
          </w:p>
        </w:tc>
      </w:tr>
      <w:tr w:rsidR="00F57F32" w:rsidRPr="005A4C2B" w:rsidTr="009A65C0">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Profil</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ogólnoakademicki </w:t>
            </w:r>
          </w:p>
        </w:tc>
      </w:tr>
      <w:tr w:rsidR="00F57F32" w:rsidRPr="005A4C2B" w:rsidTr="009A65C0">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Forma studiów</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niestacjonarne </w:t>
            </w:r>
          </w:p>
        </w:tc>
      </w:tr>
      <w:tr w:rsidR="00F57F32" w:rsidRPr="005A4C2B" w:rsidTr="009A65C0">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Rok i semestr studiów</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II/4</w:t>
            </w:r>
          </w:p>
        </w:tc>
      </w:tr>
      <w:tr w:rsidR="00F57F32" w:rsidRPr="005A4C2B" w:rsidTr="009A65C0">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Rodzaj przedmiotu</w:t>
            </w:r>
          </w:p>
        </w:tc>
        <w:tc>
          <w:tcPr>
            <w:tcW w:w="6662" w:type="dxa"/>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specjalnościowy do wyboru</w:t>
            </w:r>
          </w:p>
        </w:tc>
      </w:tr>
      <w:tr w:rsidR="00F57F32" w:rsidRPr="005A4C2B" w:rsidTr="009A65C0">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Język wykładowy</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polski </w:t>
            </w:r>
          </w:p>
        </w:tc>
      </w:tr>
      <w:tr w:rsidR="00F57F32" w:rsidRPr="005A4C2B" w:rsidTr="009A65C0">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Koordynator</w:t>
            </w:r>
          </w:p>
        </w:tc>
        <w:tc>
          <w:tcPr>
            <w:tcW w:w="6662" w:type="dxa"/>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dr  Tomasz Potocki</w:t>
            </w:r>
          </w:p>
        </w:tc>
      </w:tr>
      <w:tr w:rsidR="00F57F32" w:rsidRPr="005A4C2B" w:rsidTr="009A65C0">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Imię i nazwisko osoby prowadzącej / osób prowadzących</w:t>
            </w:r>
          </w:p>
        </w:tc>
        <w:tc>
          <w:tcPr>
            <w:tcW w:w="6662" w:type="dxa"/>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dr  Tomasz Potocki</w:t>
            </w:r>
          </w:p>
        </w:tc>
      </w:tr>
    </w:tbl>
    <w:p w:rsidR="00F57F32" w:rsidRPr="005A4C2B" w:rsidRDefault="00F57F32" w:rsidP="00C24529">
      <w:pPr>
        <w:pStyle w:val="Podpunkty"/>
        <w:spacing w:after="100" w:afterAutospacing="1"/>
        <w:ind w:left="0"/>
        <w:rPr>
          <w:rFonts w:ascii="Corbel" w:hAnsi="Corbel"/>
          <w:sz w:val="21"/>
          <w:szCs w:val="21"/>
        </w:rPr>
      </w:pPr>
      <w:r w:rsidRPr="005A4C2B">
        <w:rPr>
          <w:rFonts w:ascii="Corbel" w:hAnsi="Corbel"/>
          <w:sz w:val="21"/>
          <w:szCs w:val="21"/>
        </w:rPr>
        <w:t xml:space="preserve">* </w:t>
      </w:r>
      <w:r w:rsidRPr="005A4C2B">
        <w:rPr>
          <w:rFonts w:ascii="Corbel" w:hAnsi="Corbel"/>
          <w:i/>
          <w:sz w:val="21"/>
          <w:szCs w:val="21"/>
        </w:rPr>
        <w:t xml:space="preserve">- </w:t>
      </w:r>
      <w:r w:rsidRPr="005A4C2B">
        <w:rPr>
          <w:rFonts w:ascii="Corbel" w:hAnsi="Corbel"/>
          <w:b w:val="0"/>
          <w:i/>
          <w:sz w:val="21"/>
          <w:szCs w:val="21"/>
        </w:rPr>
        <w:t>zgodnie z ustaleniami na Wydziale</w:t>
      </w:r>
    </w:p>
    <w:p w:rsidR="00F57F32" w:rsidRPr="005A4C2B" w:rsidRDefault="00F57F32" w:rsidP="009C54AE">
      <w:pPr>
        <w:pStyle w:val="Podpunkty"/>
        <w:ind w:left="284"/>
        <w:rPr>
          <w:rFonts w:ascii="Corbel" w:hAnsi="Corbel"/>
          <w:sz w:val="21"/>
          <w:szCs w:val="21"/>
        </w:rPr>
      </w:pPr>
      <w:r w:rsidRPr="005A4C2B">
        <w:rPr>
          <w:rFonts w:ascii="Corbel" w:hAnsi="Corbel"/>
          <w:sz w:val="21"/>
          <w:szCs w:val="21"/>
        </w:rPr>
        <w:t xml:space="preserve">1.1.Formy zajęć dydaktycznych, wymiar godzin i punktów ECTS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26"/>
        <w:gridCol w:w="877"/>
        <w:gridCol w:w="749"/>
        <w:gridCol w:w="835"/>
        <w:gridCol w:w="767"/>
        <w:gridCol w:w="794"/>
        <w:gridCol w:w="715"/>
        <w:gridCol w:w="913"/>
        <w:gridCol w:w="1132"/>
        <w:gridCol w:w="1478"/>
      </w:tblGrid>
      <w:tr w:rsidR="00F57F32" w:rsidRPr="005A4C2B" w:rsidTr="00C24529">
        <w:tc>
          <w:tcPr>
            <w:tcW w:w="1048"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Semestr</w:t>
            </w:r>
          </w:p>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(nr)</w:t>
            </w:r>
          </w:p>
        </w:tc>
        <w:tc>
          <w:tcPr>
            <w:tcW w:w="92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Wykł.</w:t>
            </w:r>
          </w:p>
        </w:tc>
        <w:tc>
          <w:tcPr>
            <w:tcW w:w="80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Ćw.</w:t>
            </w:r>
          </w:p>
        </w:tc>
        <w:tc>
          <w:tcPr>
            <w:tcW w:w="85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Konw.</w:t>
            </w:r>
          </w:p>
        </w:tc>
        <w:tc>
          <w:tcPr>
            <w:tcW w:w="81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Lab.</w:t>
            </w:r>
          </w:p>
        </w:tc>
        <w:tc>
          <w:tcPr>
            <w:tcW w:w="82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Sem.</w:t>
            </w:r>
          </w:p>
        </w:tc>
        <w:tc>
          <w:tcPr>
            <w:tcW w:w="780"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ZP</w:t>
            </w:r>
          </w:p>
        </w:tc>
        <w:tc>
          <w:tcPr>
            <w:tcW w:w="95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Prakt.</w:t>
            </w:r>
          </w:p>
        </w:tc>
        <w:tc>
          <w:tcPr>
            <w:tcW w:w="1206"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Inne (jakie?)</w:t>
            </w:r>
          </w:p>
        </w:tc>
        <w:tc>
          <w:tcPr>
            <w:tcW w:w="1652"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Nagwkitablic"/>
              <w:spacing w:line="240" w:lineRule="auto"/>
              <w:jc w:val="center"/>
              <w:rPr>
                <w:rFonts w:ascii="Corbel" w:hAnsi="Corbel"/>
                <w:b/>
                <w:sz w:val="21"/>
                <w:szCs w:val="21"/>
              </w:rPr>
            </w:pPr>
            <w:r w:rsidRPr="005A4C2B">
              <w:rPr>
                <w:rFonts w:ascii="Corbel" w:hAnsi="Corbel"/>
                <w:b/>
                <w:sz w:val="21"/>
                <w:szCs w:val="21"/>
              </w:rPr>
              <w:t>Liczba pkt ECTS</w:t>
            </w:r>
          </w:p>
        </w:tc>
      </w:tr>
      <w:tr w:rsidR="00F57F32" w:rsidRPr="005A4C2B" w:rsidTr="00C24529">
        <w:trPr>
          <w:trHeight w:val="453"/>
        </w:trPr>
        <w:tc>
          <w:tcPr>
            <w:tcW w:w="1048"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4</w:t>
            </w:r>
          </w:p>
        </w:tc>
        <w:tc>
          <w:tcPr>
            <w:tcW w:w="92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jc w:val="left"/>
              <w:rPr>
                <w:rFonts w:ascii="Corbel" w:hAnsi="Corbel"/>
                <w:sz w:val="21"/>
                <w:szCs w:val="21"/>
              </w:rPr>
            </w:pPr>
          </w:p>
        </w:tc>
        <w:tc>
          <w:tcPr>
            <w:tcW w:w="80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9</w:t>
            </w:r>
          </w:p>
        </w:tc>
        <w:tc>
          <w:tcPr>
            <w:tcW w:w="85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1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2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780"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95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1206"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1652"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2</w:t>
            </w:r>
          </w:p>
        </w:tc>
      </w:tr>
    </w:tbl>
    <w:p w:rsidR="00F57F32" w:rsidRPr="005A4C2B" w:rsidRDefault="00F57F32" w:rsidP="009C54AE">
      <w:pPr>
        <w:pStyle w:val="Podpunkty"/>
        <w:ind w:left="0"/>
        <w:rPr>
          <w:rFonts w:ascii="Corbel" w:hAnsi="Corbel"/>
          <w:b w:val="0"/>
          <w:sz w:val="21"/>
          <w:szCs w:val="21"/>
          <w:lang w:eastAsia="en-US"/>
        </w:rPr>
      </w:pPr>
    </w:p>
    <w:p w:rsidR="00F57F32" w:rsidRPr="005A4C2B" w:rsidRDefault="00F57F32" w:rsidP="009C54AE">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1.2.  Sposób realizacji zajęć  </w:t>
      </w:r>
    </w:p>
    <w:p w:rsidR="00F57F32" w:rsidRPr="005A4C2B" w:rsidRDefault="00F57F32" w:rsidP="009C54AE">
      <w:pPr>
        <w:pStyle w:val="Punktygwne"/>
        <w:spacing w:before="0" w:after="0"/>
        <w:rPr>
          <w:rFonts w:ascii="Corbel" w:hAnsi="Corbel"/>
          <w:b w:val="0"/>
          <w:smallCaps w:val="0"/>
          <w:sz w:val="21"/>
          <w:szCs w:val="21"/>
        </w:rPr>
      </w:pPr>
      <w:r w:rsidRPr="005A4C2B">
        <w:rPr>
          <w:rFonts w:ascii="Corbel" w:eastAsia="MS Gothic" w:hAnsi="Corbel" w:cs="MS Gothic"/>
          <w:sz w:val="21"/>
          <w:szCs w:val="21"/>
        </w:rPr>
        <w:t xml:space="preserve">  x</w:t>
      </w:r>
      <w:r w:rsidRPr="005A4C2B">
        <w:rPr>
          <w:rFonts w:ascii="Corbel" w:hAnsi="Corbel"/>
          <w:b w:val="0"/>
          <w:smallCaps w:val="0"/>
          <w:sz w:val="21"/>
          <w:szCs w:val="21"/>
        </w:rPr>
        <w:t xml:space="preserve">  zajęcia w formie tradycyjnej </w:t>
      </w:r>
    </w:p>
    <w:p w:rsidR="00F57F32" w:rsidRPr="005A4C2B" w:rsidRDefault="00F57F32" w:rsidP="00260408">
      <w:pPr>
        <w:pStyle w:val="Punktygwne"/>
        <w:spacing w:before="0" w:after="0"/>
        <w:rPr>
          <w:rFonts w:ascii="Corbel" w:hAnsi="Corbel"/>
          <w:b w:val="0"/>
          <w:smallCaps w:val="0"/>
          <w:sz w:val="21"/>
          <w:szCs w:val="21"/>
        </w:rPr>
      </w:pPr>
      <w:r w:rsidRPr="005A4C2B">
        <w:rPr>
          <w:rFonts w:ascii="MS Gothic" w:eastAsia="MS Gothic" w:hAnsi="MS Gothic" w:cs="MS Gothic" w:hint="eastAsia"/>
          <w:b w:val="0"/>
          <w:sz w:val="21"/>
          <w:szCs w:val="21"/>
        </w:rPr>
        <w:t>☐</w:t>
      </w:r>
      <w:r w:rsidRPr="005A4C2B">
        <w:rPr>
          <w:rFonts w:ascii="Corbel" w:hAnsi="Corbel"/>
          <w:b w:val="0"/>
          <w:smallCaps w:val="0"/>
          <w:sz w:val="21"/>
          <w:szCs w:val="21"/>
        </w:rPr>
        <w:t xml:space="preserve"> zajęcia realizowane z wykorzystaniem metod i technik kształcenia na odległość</w:t>
      </w:r>
    </w:p>
    <w:p w:rsidR="00F57F32" w:rsidRPr="005A4C2B" w:rsidRDefault="00F57F32" w:rsidP="009C54AE">
      <w:pPr>
        <w:pStyle w:val="Punktygwne"/>
        <w:spacing w:before="0" w:after="0"/>
        <w:rPr>
          <w:rFonts w:ascii="Corbel" w:hAnsi="Corbel"/>
          <w:smallCaps w:val="0"/>
          <w:sz w:val="21"/>
          <w:szCs w:val="21"/>
        </w:rPr>
      </w:pPr>
    </w:p>
    <w:p w:rsidR="00F57F32" w:rsidRPr="005A4C2B" w:rsidRDefault="00F57F32" w:rsidP="00C24529">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1.3 Forma zaliczenia przedmiotu /modułu (z toku) </w:t>
      </w:r>
      <w:r w:rsidRPr="005A4C2B">
        <w:rPr>
          <w:rFonts w:ascii="Corbel" w:hAnsi="Corbel"/>
          <w:b w:val="0"/>
          <w:smallCaps w:val="0"/>
          <w:sz w:val="21"/>
          <w:szCs w:val="21"/>
        </w:rPr>
        <w:t xml:space="preserve">(egzamin, zaliczenie z oceną, zaliczenie bez oceny) </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zaliczenie z oceną</w:t>
      </w:r>
    </w:p>
    <w:p w:rsidR="00F57F32" w:rsidRPr="005A4C2B" w:rsidRDefault="00F57F32" w:rsidP="00C24529">
      <w:pPr>
        <w:pStyle w:val="Punktygwne"/>
        <w:spacing w:before="0" w:after="0"/>
        <w:ind w:left="284"/>
        <w:rPr>
          <w:rFonts w:ascii="Corbel" w:hAnsi="Corbel"/>
          <w:b w:val="0"/>
          <w:smallCaps w:val="0"/>
          <w:sz w:val="21"/>
          <w:szCs w:val="21"/>
        </w:rPr>
      </w:pPr>
    </w:p>
    <w:p w:rsidR="00F57F32" w:rsidRPr="005A4C2B" w:rsidRDefault="00ED32D6" w:rsidP="009C54AE">
      <w:pPr>
        <w:pStyle w:val="Punktygwne"/>
        <w:spacing w:before="0" w:after="0"/>
        <w:rPr>
          <w:rFonts w:ascii="Corbel" w:hAnsi="Corbel"/>
          <w:sz w:val="21"/>
          <w:szCs w:val="21"/>
        </w:rPr>
      </w:pPr>
      <w:r w:rsidRPr="005A4C2B">
        <w:rPr>
          <w:rFonts w:ascii="Corbel" w:hAnsi="Corbel"/>
          <w:sz w:val="21"/>
          <w:szCs w:val="21"/>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745302">
        <w:tc>
          <w:tcPr>
            <w:tcW w:w="9670" w:type="dxa"/>
          </w:tcPr>
          <w:p w:rsidR="00F57F32" w:rsidRPr="005A4C2B" w:rsidRDefault="00F57F32" w:rsidP="0045599C">
            <w:pPr>
              <w:pStyle w:val="Punktygwne"/>
              <w:spacing w:before="40" w:after="40"/>
              <w:jc w:val="both"/>
              <w:rPr>
                <w:rFonts w:ascii="Corbel" w:hAnsi="Corbel"/>
                <w:b w:val="0"/>
                <w:smallCaps w:val="0"/>
                <w:color w:val="000000"/>
                <w:sz w:val="21"/>
                <w:szCs w:val="21"/>
              </w:rPr>
            </w:pPr>
            <w:r w:rsidRPr="005A4C2B">
              <w:rPr>
                <w:rFonts w:ascii="Corbel" w:hAnsi="Corbel"/>
                <w:b w:val="0"/>
                <w:smallCaps w:val="0"/>
                <w:color w:val="000000"/>
                <w:sz w:val="21"/>
                <w:szCs w:val="21"/>
              </w:rPr>
              <w:t xml:space="preserve">Student powinien posiadać wiedzę z matematyki finansowej, statystyki opisowej i rachunku prawdopodobieństwa. </w:t>
            </w:r>
          </w:p>
        </w:tc>
      </w:tr>
    </w:tbl>
    <w:p w:rsidR="00F57F32" w:rsidRPr="005A4C2B" w:rsidRDefault="00F57F32" w:rsidP="009C54AE">
      <w:pPr>
        <w:pStyle w:val="Punktygwne"/>
        <w:spacing w:before="0" w:after="0"/>
        <w:rPr>
          <w:rFonts w:ascii="Corbel" w:hAnsi="Corbel"/>
          <w:sz w:val="21"/>
          <w:szCs w:val="21"/>
        </w:rPr>
      </w:pPr>
    </w:p>
    <w:p w:rsidR="00F57F32" w:rsidRPr="005A4C2B" w:rsidRDefault="00ED32D6" w:rsidP="009C54AE">
      <w:pPr>
        <w:pStyle w:val="Punktygwne"/>
        <w:spacing w:before="0" w:after="0"/>
        <w:rPr>
          <w:rFonts w:ascii="Corbel" w:hAnsi="Corbel"/>
          <w:sz w:val="21"/>
          <w:szCs w:val="21"/>
        </w:rPr>
      </w:pPr>
      <w:r w:rsidRPr="005A4C2B">
        <w:rPr>
          <w:rFonts w:ascii="Corbel" w:hAnsi="Corbel"/>
          <w:sz w:val="21"/>
          <w:szCs w:val="21"/>
        </w:rPr>
        <w:t>3. CELE, EFEKTY KSZTAŁCENIA , TREŚCI PROGRAMOWE I STOSOWANE METODY DYDAKTYCZNE</w:t>
      </w:r>
    </w:p>
    <w:p w:rsidR="00F57F32" w:rsidRPr="005A4C2B" w:rsidRDefault="00F57F32" w:rsidP="009C54AE">
      <w:pPr>
        <w:pStyle w:val="Podpunkty"/>
        <w:rPr>
          <w:rFonts w:ascii="Corbel" w:hAnsi="Corbel"/>
          <w:b w:val="0"/>
          <w:i/>
          <w:sz w:val="21"/>
          <w:szCs w:val="21"/>
        </w:rPr>
      </w:pPr>
      <w:r w:rsidRPr="005A4C2B">
        <w:rPr>
          <w:rFonts w:ascii="Corbel" w:hAnsi="Corbel"/>
          <w:sz w:val="21"/>
          <w:szCs w:val="21"/>
        </w:rPr>
        <w:t xml:space="preserve">3.1 Cele przedmiotu/modułu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5"/>
        <w:gridCol w:w="8353"/>
      </w:tblGrid>
      <w:tr w:rsidR="00F57F32" w:rsidRPr="005A4C2B" w:rsidTr="00C24529">
        <w:tc>
          <w:tcPr>
            <w:tcW w:w="851" w:type="dxa"/>
            <w:vAlign w:val="center"/>
          </w:tcPr>
          <w:p w:rsidR="00F57F32" w:rsidRPr="005A4C2B" w:rsidRDefault="00F57F32" w:rsidP="009C54AE">
            <w:pPr>
              <w:pStyle w:val="Podpunkty"/>
              <w:spacing w:before="40" w:after="40"/>
              <w:ind w:left="0"/>
              <w:jc w:val="left"/>
              <w:rPr>
                <w:rFonts w:ascii="Corbel" w:hAnsi="Corbel"/>
                <w:b w:val="0"/>
                <w:sz w:val="21"/>
                <w:szCs w:val="21"/>
              </w:rPr>
            </w:pPr>
            <w:r w:rsidRPr="005A4C2B">
              <w:rPr>
                <w:rFonts w:ascii="Corbel" w:hAnsi="Corbel"/>
                <w:b w:val="0"/>
                <w:sz w:val="21"/>
                <w:szCs w:val="21"/>
              </w:rPr>
              <w:t xml:space="preserve">C1 </w:t>
            </w:r>
          </w:p>
        </w:tc>
        <w:tc>
          <w:tcPr>
            <w:tcW w:w="8819" w:type="dxa"/>
          </w:tcPr>
          <w:p w:rsidR="00F57F32" w:rsidRPr="005A4C2B" w:rsidRDefault="00F57F32" w:rsidP="00C24529">
            <w:pPr>
              <w:rPr>
                <w:rFonts w:ascii="Corbel" w:hAnsi="Corbel"/>
                <w:sz w:val="21"/>
                <w:szCs w:val="21"/>
              </w:rPr>
            </w:pPr>
            <w:r w:rsidRPr="005A4C2B">
              <w:rPr>
                <w:rFonts w:ascii="Corbel" w:hAnsi="Corbel"/>
                <w:sz w:val="21"/>
                <w:szCs w:val="21"/>
              </w:rPr>
              <w:t xml:space="preserve">Zrozumienie roli jaką odgrywa ryzyko w działalności przedsiębiorstwa </w:t>
            </w:r>
          </w:p>
        </w:tc>
      </w:tr>
      <w:tr w:rsidR="00F57F32" w:rsidRPr="005A4C2B" w:rsidTr="00C24529">
        <w:tc>
          <w:tcPr>
            <w:tcW w:w="851" w:type="dxa"/>
            <w:vAlign w:val="center"/>
          </w:tcPr>
          <w:p w:rsidR="00F57F32" w:rsidRPr="005A4C2B" w:rsidRDefault="00F57F32" w:rsidP="009C54AE">
            <w:pPr>
              <w:pStyle w:val="Cele"/>
              <w:spacing w:before="40" w:after="40"/>
              <w:ind w:left="0" w:firstLine="0"/>
              <w:jc w:val="left"/>
              <w:rPr>
                <w:rFonts w:ascii="Corbel" w:hAnsi="Corbel"/>
                <w:sz w:val="21"/>
                <w:szCs w:val="21"/>
              </w:rPr>
            </w:pPr>
            <w:r w:rsidRPr="005A4C2B">
              <w:rPr>
                <w:rFonts w:ascii="Corbel" w:hAnsi="Corbel"/>
                <w:sz w:val="21"/>
                <w:szCs w:val="21"/>
              </w:rPr>
              <w:t>C2</w:t>
            </w:r>
          </w:p>
        </w:tc>
        <w:tc>
          <w:tcPr>
            <w:tcW w:w="8819" w:type="dxa"/>
          </w:tcPr>
          <w:p w:rsidR="00F57F32" w:rsidRPr="005A4C2B" w:rsidRDefault="00F57F32" w:rsidP="00C24529">
            <w:pPr>
              <w:rPr>
                <w:rFonts w:ascii="Corbel" w:hAnsi="Corbel"/>
                <w:sz w:val="21"/>
                <w:szCs w:val="21"/>
              </w:rPr>
            </w:pPr>
            <w:r w:rsidRPr="005A4C2B">
              <w:rPr>
                <w:rFonts w:ascii="Corbel" w:hAnsi="Corbel"/>
                <w:sz w:val="21"/>
                <w:szCs w:val="21"/>
              </w:rPr>
              <w:t xml:space="preserve">Zrozumienie teoretycznych podstaw pomiaru, analizy i oceny ryzyka (zarówno obiektywnego jak i subiektywnego)  </w:t>
            </w:r>
          </w:p>
        </w:tc>
      </w:tr>
      <w:tr w:rsidR="00F57F32" w:rsidRPr="005A4C2B" w:rsidTr="00C24529">
        <w:tc>
          <w:tcPr>
            <w:tcW w:w="851" w:type="dxa"/>
            <w:vAlign w:val="center"/>
          </w:tcPr>
          <w:p w:rsidR="00F57F32" w:rsidRPr="005A4C2B" w:rsidRDefault="00F57F32" w:rsidP="009C54AE">
            <w:pPr>
              <w:pStyle w:val="Podpunkty"/>
              <w:spacing w:before="40" w:after="40"/>
              <w:ind w:left="0"/>
              <w:jc w:val="left"/>
              <w:rPr>
                <w:rFonts w:ascii="Corbel" w:hAnsi="Corbel"/>
                <w:b w:val="0"/>
                <w:sz w:val="21"/>
                <w:szCs w:val="21"/>
              </w:rPr>
            </w:pPr>
            <w:r w:rsidRPr="005A4C2B">
              <w:rPr>
                <w:rFonts w:ascii="Corbel" w:hAnsi="Corbel"/>
                <w:b w:val="0"/>
                <w:sz w:val="21"/>
                <w:szCs w:val="21"/>
              </w:rPr>
              <w:t>C3</w:t>
            </w:r>
          </w:p>
        </w:tc>
        <w:tc>
          <w:tcPr>
            <w:tcW w:w="8819" w:type="dxa"/>
          </w:tcPr>
          <w:p w:rsidR="00F57F32" w:rsidRPr="005A4C2B" w:rsidRDefault="00F57F32" w:rsidP="00C24529">
            <w:pPr>
              <w:rPr>
                <w:rFonts w:ascii="Corbel" w:hAnsi="Corbel"/>
                <w:sz w:val="21"/>
                <w:szCs w:val="21"/>
              </w:rPr>
            </w:pPr>
            <w:r w:rsidRPr="005A4C2B">
              <w:rPr>
                <w:rFonts w:ascii="Corbel" w:hAnsi="Corbel"/>
                <w:sz w:val="21"/>
                <w:szCs w:val="21"/>
              </w:rPr>
              <w:t xml:space="preserve">Opanowanie podstawowej wiedzy z zakresu zarządzania ryzykiem (w tym: identyfikowania, szacowania, oceny, interpretacji, dokumentacji) w działalności przedsiębiorstwa  </w:t>
            </w:r>
          </w:p>
        </w:tc>
      </w:tr>
      <w:tr w:rsidR="00F57F32" w:rsidRPr="005A4C2B" w:rsidTr="00C24529">
        <w:tc>
          <w:tcPr>
            <w:tcW w:w="851" w:type="dxa"/>
            <w:vAlign w:val="center"/>
          </w:tcPr>
          <w:p w:rsidR="00F57F32" w:rsidRPr="005A4C2B" w:rsidRDefault="00F57F32" w:rsidP="009C54AE">
            <w:pPr>
              <w:pStyle w:val="Podpunkty"/>
              <w:spacing w:before="40" w:after="40"/>
              <w:ind w:left="0"/>
              <w:jc w:val="left"/>
              <w:rPr>
                <w:rFonts w:ascii="Corbel" w:hAnsi="Corbel"/>
                <w:b w:val="0"/>
                <w:sz w:val="21"/>
                <w:szCs w:val="21"/>
              </w:rPr>
            </w:pPr>
            <w:r w:rsidRPr="005A4C2B">
              <w:rPr>
                <w:rFonts w:ascii="Corbel" w:hAnsi="Corbel"/>
                <w:b w:val="0"/>
                <w:sz w:val="21"/>
                <w:szCs w:val="21"/>
              </w:rPr>
              <w:t>C4</w:t>
            </w:r>
          </w:p>
        </w:tc>
        <w:tc>
          <w:tcPr>
            <w:tcW w:w="8819" w:type="dxa"/>
          </w:tcPr>
          <w:p w:rsidR="00F57F32" w:rsidRPr="005A4C2B" w:rsidRDefault="00F57F32" w:rsidP="00C24529">
            <w:pPr>
              <w:rPr>
                <w:rFonts w:ascii="Corbel" w:hAnsi="Corbel"/>
                <w:sz w:val="21"/>
                <w:szCs w:val="21"/>
              </w:rPr>
            </w:pPr>
            <w:r w:rsidRPr="005A4C2B">
              <w:rPr>
                <w:rFonts w:ascii="Corbel" w:hAnsi="Corbel"/>
                <w:sz w:val="21"/>
                <w:szCs w:val="21"/>
              </w:rPr>
              <w:t xml:space="preserve">Opanowanie podstawowej wiedzy z zakresu technik wspierających proces zarządzania </w:t>
            </w:r>
            <w:r w:rsidRPr="005A4C2B">
              <w:rPr>
                <w:rFonts w:ascii="Corbel" w:hAnsi="Corbel"/>
                <w:sz w:val="21"/>
                <w:szCs w:val="21"/>
              </w:rPr>
              <w:lastRenderedPageBreak/>
              <w:t>ryzykiem</w:t>
            </w:r>
          </w:p>
        </w:tc>
      </w:tr>
    </w:tbl>
    <w:p w:rsidR="00F57F32" w:rsidRPr="005A4C2B" w:rsidRDefault="00F57F32" w:rsidP="009C54AE">
      <w:pPr>
        <w:pStyle w:val="Punktygwne"/>
        <w:spacing w:before="0" w:after="0"/>
        <w:rPr>
          <w:rFonts w:ascii="Corbel" w:hAnsi="Corbel"/>
          <w:b w:val="0"/>
          <w:smallCaps w:val="0"/>
          <w:color w:val="000000"/>
          <w:sz w:val="21"/>
          <w:szCs w:val="21"/>
        </w:rPr>
      </w:pPr>
    </w:p>
    <w:p w:rsidR="00F57F32" w:rsidRPr="005A4C2B" w:rsidRDefault="00F57F32" w:rsidP="009C54AE">
      <w:pPr>
        <w:spacing w:after="0" w:line="240" w:lineRule="auto"/>
        <w:ind w:left="426"/>
        <w:rPr>
          <w:rFonts w:ascii="Corbel" w:hAnsi="Corbel"/>
          <w:sz w:val="21"/>
          <w:szCs w:val="21"/>
        </w:rPr>
      </w:pPr>
      <w:r w:rsidRPr="005A4C2B">
        <w:rPr>
          <w:rFonts w:ascii="Corbel" w:hAnsi="Corbel"/>
          <w:b/>
          <w:sz w:val="21"/>
          <w:szCs w:val="21"/>
        </w:rPr>
        <w:t>3.2 Efekty kształcenia dla przedmiotu/ modułu</w:t>
      </w:r>
      <w:r w:rsidRPr="005A4C2B">
        <w:rPr>
          <w:rFonts w:ascii="Corbel" w:hAnsi="Corbel"/>
          <w:sz w:val="21"/>
          <w:szCs w:val="21"/>
        </w:rPr>
        <w:t xml:space="preserve"> (</w:t>
      </w:r>
      <w:r w:rsidRPr="005A4C2B">
        <w:rPr>
          <w:rFonts w:ascii="Corbel" w:hAnsi="Corbel"/>
          <w:i/>
          <w:sz w:val="21"/>
          <w:szCs w:val="21"/>
        </w:rPr>
        <w:t>wypełnia koordynator</w:t>
      </w:r>
      <w:r w:rsidRPr="005A4C2B">
        <w:rPr>
          <w:rFonts w:ascii="Corbel" w:hAnsi="Corbel"/>
          <w:sz w:val="21"/>
          <w:szCs w:val="21"/>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56"/>
        <w:gridCol w:w="5692"/>
        <w:gridCol w:w="1830"/>
      </w:tblGrid>
      <w:tr w:rsidR="00F57F32" w:rsidRPr="005A4C2B" w:rsidTr="0071620A">
        <w:tc>
          <w:tcPr>
            <w:tcW w:w="1701"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smallCaps w:val="0"/>
                <w:sz w:val="21"/>
                <w:szCs w:val="21"/>
              </w:rPr>
              <w:t>EK</w:t>
            </w:r>
            <w:r w:rsidRPr="005A4C2B">
              <w:rPr>
                <w:rFonts w:ascii="Corbel" w:hAnsi="Corbel"/>
                <w:b w:val="0"/>
                <w:smallCaps w:val="0"/>
                <w:sz w:val="21"/>
                <w:szCs w:val="21"/>
              </w:rPr>
              <w:t xml:space="preserve"> (efekt kształcenia)</w:t>
            </w:r>
          </w:p>
        </w:tc>
        <w:tc>
          <w:tcPr>
            <w:tcW w:w="6096"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Treść efektu kształcenia zdefiniowanego dla przedmiotu (modułu)</w:t>
            </w:r>
          </w:p>
        </w:tc>
        <w:tc>
          <w:tcPr>
            <w:tcW w:w="1873"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Odniesienie do efektów  kierunkowych </w:t>
            </w:r>
            <w:r w:rsidRPr="005A4C2B">
              <w:rPr>
                <w:rFonts w:ascii="Corbel" w:hAnsi="Corbel"/>
                <w:smallCaps w:val="0"/>
                <w:sz w:val="21"/>
                <w:szCs w:val="21"/>
              </w:rPr>
              <w:t>(KEK)</w:t>
            </w:r>
          </w:p>
        </w:tc>
      </w:tr>
      <w:tr w:rsidR="00F57F32" w:rsidRPr="005A4C2B" w:rsidTr="005E6E85">
        <w:tc>
          <w:tcPr>
            <w:tcW w:w="1701" w:type="dxa"/>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EK_01</w:t>
            </w:r>
          </w:p>
        </w:tc>
        <w:tc>
          <w:tcPr>
            <w:tcW w:w="6096" w:type="dxa"/>
          </w:tcPr>
          <w:p w:rsidR="00F57F32" w:rsidRPr="005A4C2B" w:rsidRDefault="00F57F32" w:rsidP="008471C4">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Ma pogłębioną wiedzę z zakresu teorii pomiaru, analizy i oceny ryzyka , na temat procesu zarządzania ryzykiem, jego roli w zarządzaniu przedsiębiorstwem, jak również </w:t>
            </w:r>
          </w:p>
          <w:p w:rsidR="00F57F32" w:rsidRPr="005A4C2B" w:rsidRDefault="00F57F32" w:rsidP="008471C4">
            <w:pPr>
              <w:pStyle w:val="Punktygwne"/>
              <w:spacing w:before="0" w:after="0"/>
              <w:rPr>
                <w:rFonts w:ascii="Corbel" w:hAnsi="Corbel"/>
                <w:b w:val="0"/>
                <w:smallCaps w:val="0"/>
                <w:sz w:val="21"/>
                <w:szCs w:val="21"/>
              </w:rPr>
            </w:pPr>
            <w:r w:rsidRPr="005A4C2B">
              <w:rPr>
                <w:rFonts w:ascii="Corbel" w:hAnsi="Corbel"/>
                <w:b w:val="0"/>
                <w:smallCaps w:val="0"/>
                <w:sz w:val="21"/>
                <w:szCs w:val="21"/>
              </w:rPr>
              <w:t>potrafi definiować w szerokim zakresie pojęcie ryzyka z zakresu nauk ekonomicznych, wskazując istotne związki koncepcji ryzyka z naukami z różnych dziedzin i dyscyplin naukowych (szczególnie psychologii)</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K_W01</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K_W05</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K_W06</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K_W07</w:t>
            </w:r>
          </w:p>
          <w:p w:rsidR="00F57F32" w:rsidRPr="005A4C2B" w:rsidRDefault="00F57F32" w:rsidP="00C24529">
            <w:pPr>
              <w:pStyle w:val="Default"/>
              <w:jc w:val="center"/>
              <w:rPr>
                <w:rFonts w:ascii="Corbel" w:hAnsi="Corbel" w:cs="Times New Roman"/>
                <w:color w:val="auto"/>
                <w:sz w:val="21"/>
                <w:szCs w:val="21"/>
              </w:rPr>
            </w:pPr>
          </w:p>
        </w:tc>
      </w:tr>
      <w:tr w:rsidR="00F57F32" w:rsidRPr="005A4C2B" w:rsidTr="005E6E85">
        <w:tc>
          <w:tcPr>
            <w:tcW w:w="1701" w:type="dxa"/>
          </w:tcPr>
          <w:p w:rsidR="00F57F32" w:rsidRPr="005A4C2B" w:rsidRDefault="00F57F32" w:rsidP="0086205A">
            <w:pPr>
              <w:pStyle w:val="Punktygwne"/>
              <w:spacing w:before="0" w:after="0"/>
              <w:rPr>
                <w:rFonts w:ascii="Corbel" w:hAnsi="Corbel"/>
                <w:b w:val="0"/>
                <w:smallCaps w:val="0"/>
                <w:sz w:val="21"/>
                <w:szCs w:val="21"/>
              </w:rPr>
            </w:pPr>
            <w:r w:rsidRPr="005A4C2B">
              <w:rPr>
                <w:rFonts w:ascii="Corbel" w:hAnsi="Corbel"/>
                <w:b w:val="0"/>
                <w:smallCaps w:val="0"/>
                <w:sz w:val="21"/>
                <w:szCs w:val="21"/>
              </w:rPr>
              <w:t>EK_02</w:t>
            </w:r>
          </w:p>
        </w:tc>
        <w:tc>
          <w:tcPr>
            <w:tcW w:w="6096" w:type="dxa"/>
          </w:tcPr>
          <w:p w:rsidR="00F57F32" w:rsidRPr="005A4C2B" w:rsidRDefault="00F57F32" w:rsidP="00C24529">
            <w:pPr>
              <w:pStyle w:val="Punktygwne"/>
              <w:spacing w:after="0"/>
              <w:rPr>
                <w:rFonts w:ascii="Corbel" w:hAnsi="Corbel"/>
                <w:b w:val="0"/>
                <w:smallCaps w:val="0"/>
                <w:sz w:val="21"/>
                <w:szCs w:val="21"/>
              </w:rPr>
            </w:pPr>
            <w:r w:rsidRPr="005A4C2B">
              <w:rPr>
                <w:rFonts w:ascii="Corbel" w:hAnsi="Corbel"/>
                <w:b w:val="0"/>
                <w:smallCaps w:val="0"/>
                <w:sz w:val="21"/>
                <w:szCs w:val="21"/>
              </w:rPr>
              <w:t xml:space="preserve">Interpretuje, wyjaśnia, dokonuje krytycznej analizy zjawisk zagrażających organizacji jak również metod oceny ryzyka w biznesie. Dobiera i wykorzystuje metodyki, narzędzia, adekwatne sposoby zarządzania ryzykiem i zabezpieczania się przed nim biznesie. </w:t>
            </w:r>
          </w:p>
        </w:tc>
        <w:tc>
          <w:tcPr>
            <w:tcW w:w="1873" w:type="dxa"/>
          </w:tcPr>
          <w:p w:rsidR="00F57F32" w:rsidRPr="005A4C2B" w:rsidRDefault="00F57F32" w:rsidP="00C24529">
            <w:pPr>
              <w:pStyle w:val="Default"/>
              <w:jc w:val="center"/>
              <w:rPr>
                <w:rFonts w:ascii="Corbel" w:hAnsi="Corbel" w:cs="Times New Roman"/>
                <w:color w:val="auto"/>
                <w:sz w:val="21"/>
                <w:szCs w:val="21"/>
              </w:rPr>
            </w:pP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K_U01</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K_U02</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K_U07</w:t>
            </w:r>
          </w:p>
        </w:tc>
      </w:tr>
      <w:tr w:rsidR="00F57F32" w:rsidRPr="005A4C2B" w:rsidTr="005E6E85">
        <w:tc>
          <w:tcPr>
            <w:tcW w:w="1701" w:type="dxa"/>
          </w:tcPr>
          <w:p w:rsidR="00F57F32" w:rsidRPr="005A4C2B" w:rsidRDefault="00F57F32" w:rsidP="0086205A">
            <w:pPr>
              <w:pStyle w:val="Punktygwne"/>
              <w:spacing w:before="0" w:after="0"/>
              <w:rPr>
                <w:rFonts w:ascii="Corbel" w:hAnsi="Corbel"/>
                <w:b w:val="0"/>
                <w:smallCaps w:val="0"/>
                <w:sz w:val="21"/>
                <w:szCs w:val="21"/>
              </w:rPr>
            </w:pPr>
            <w:r w:rsidRPr="005A4C2B">
              <w:rPr>
                <w:rFonts w:ascii="Corbel" w:hAnsi="Corbel"/>
                <w:b w:val="0"/>
                <w:smallCaps w:val="0"/>
                <w:sz w:val="21"/>
                <w:szCs w:val="21"/>
              </w:rPr>
              <w:t>EK_03</w:t>
            </w:r>
          </w:p>
        </w:tc>
        <w:tc>
          <w:tcPr>
            <w:tcW w:w="6096" w:type="dxa"/>
          </w:tcPr>
          <w:p w:rsidR="00F57F32" w:rsidRPr="005A4C2B" w:rsidRDefault="00F57F32" w:rsidP="001D2387">
            <w:pPr>
              <w:pStyle w:val="Punktygwne"/>
              <w:spacing w:before="0" w:after="0"/>
              <w:rPr>
                <w:rFonts w:ascii="Corbel" w:hAnsi="Corbel"/>
                <w:b w:val="0"/>
                <w:smallCaps w:val="0"/>
                <w:sz w:val="21"/>
                <w:szCs w:val="21"/>
              </w:rPr>
            </w:pPr>
            <w:r w:rsidRPr="005A4C2B">
              <w:rPr>
                <w:rFonts w:ascii="Corbel" w:hAnsi="Corbel"/>
                <w:b w:val="0"/>
                <w:smallCaps w:val="0"/>
                <w:sz w:val="21"/>
                <w:szCs w:val="21"/>
              </w:rPr>
              <w:t>Jest gotów do uznawania znaczenia wiedzy w rozwiązywaniu problemów obarczonych ryzykiem oraz prezentowania aktywnej postawy wobec zmian w otoczeniu. Poza powyższym, jest zdolnym do identyfikowania i rozstrzygania dylematów związanych z wykonywaniem zawodu w zakresie finansów i rachunkowości oraz dbania o dorobek i tradycje tego zawodu</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K_K01</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K_K03</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K_K05</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K_K06</w:t>
            </w:r>
          </w:p>
          <w:p w:rsidR="00F57F32" w:rsidRPr="005A4C2B" w:rsidRDefault="00F57F32" w:rsidP="00C24529">
            <w:pPr>
              <w:pStyle w:val="Punktygwne"/>
              <w:spacing w:before="0" w:after="0"/>
              <w:jc w:val="center"/>
              <w:rPr>
                <w:rFonts w:ascii="Corbel" w:hAnsi="Corbel"/>
                <w:b w:val="0"/>
                <w:smallCaps w:val="0"/>
                <w:sz w:val="21"/>
                <w:szCs w:val="21"/>
              </w:rPr>
            </w:pPr>
          </w:p>
        </w:tc>
      </w:tr>
    </w:tbl>
    <w:p w:rsidR="00F57F32" w:rsidRPr="005A4C2B" w:rsidRDefault="00F57F32" w:rsidP="009C54AE">
      <w:pPr>
        <w:pStyle w:val="Punktygwne"/>
        <w:spacing w:before="0" w:after="0"/>
        <w:rPr>
          <w:rFonts w:ascii="Corbel" w:hAnsi="Corbel"/>
          <w:b w:val="0"/>
          <w:sz w:val="21"/>
          <w:szCs w:val="21"/>
        </w:rPr>
      </w:pPr>
    </w:p>
    <w:p w:rsidR="00F57F32" w:rsidRPr="005A4C2B" w:rsidRDefault="00F57F32" w:rsidP="009C54AE">
      <w:pPr>
        <w:pStyle w:val="Akapitzlist"/>
        <w:spacing w:line="240" w:lineRule="auto"/>
        <w:ind w:left="426"/>
        <w:jc w:val="both"/>
        <w:rPr>
          <w:rFonts w:ascii="Corbel" w:hAnsi="Corbel"/>
          <w:i/>
          <w:sz w:val="21"/>
          <w:szCs w:val="21"/>
        </w:rPr>
      </w:pPr>
      <w:r w:rsidRPr="005A4C2B">
        <w:rPr>
          <w:rFonts w:ascii="Corbel" w:hAnsi="Corbel"/>
          <w:b/>
          <w:sz w:val="21"/>
          <w:szCs w:val="21"/>
        </w:rPr>
        <w:t xml:space="preserve">3.3 Treści programowe </w:t>
      </w:r>
      <w:r w:rsidRPr="005A4C2B">
        <w:rPr>
          <w:rFonts w:ascii="Corbel" w:hAnsi="Corbel"/>
          <w:sz w:val="21"/>
          <w:szCs w:val="21"/>
        </w:rPr>
        <w:t>(</w:t>
      </w:r>
      <w:r w:rsidRPr="005A4C2B">
        <w:rPr>
          <w:rFonts w:ascii="Corbel" w:hAnsi="Corbel"/>
          <w:i/>
          <w:sz w:val="21"/>
          <w:szCs w:val="21"/>
        </w:rPr>
        <w:t>wypełnia koordynator)</w:t>
      </w:r>
    </w:p>
    <w:p w:rsidR="00F57F32" w:rsidRPr="005A4C2B" w:rsidRDefault="00F57F32" w:rsidP="003911E5">
      <w:pPr>
        <w:pStyle w:val="Akapitzlist"/>
        <w:numPr>
          <w:ilvl w:val="0"/>
          <w:numId w:val="432"/>
        </w:numPr>
        <w:spacing w:line="240" w:lineRule="auto"/>
        <w:jc w:val="both"/>
        <w:rPr>
          <w:rFonts w:ascii="Corbel" w:hAnsi="Corbel"/>
          <w:sz w:val="21"/>
          <w:szCs w:val="21"/>
        </w:rPr>
      </w:pPr>
      <w:r w:rsidRPr="005A4C2B">
        <w:rPr>
          <w:rFonts w:ascii="Corbel" w:hAnsi="Corbel"/>
          <w:sz w:val="21"/>
          <w:szCs w:val="21"/>
        </w:rPr>
        <w:t>Problematyka ćwiczeń audytoryjnych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923D7D">
        <w:tc>
          <w:tcPr>
            <w:tcW w:w="9639" w:type="dxa"/>
          </w:tcPr>
          <w:p w:rsidR="00F57F32" w:rsidRPr="005A4C2B" w:rsidRDefault="00F57F32" w:rsidP="009C54AE">
            <w:pPr>
              <w:pStyle w:val="Akapitzlist"/>
              <w:spacing w:after="0" w:line="240" w:lineRule="auto"/>
              <w:ind w:left="708" w:hanging="708"/>
              <w:rPr>
                <w:rFonts w:ascii="Corbel" w:hAnsi="Corbel"/>
                <w:sz w:val="21"/>
                <w:szCs w:val="21"/>
              </w:rPr>
            </w:pPr>
            <w:r w:rsidRPr="005A4C2B">
              <w:rPr>
                <w:rFonts w:ascii="Corbel" w:hAnsi="Corbel"/>
                <w:sz w:val="21"/>
                <w:szCs w:val="21"/>
              </w:rPr>
              <w:t xml:space="preserve">Koncepcja ryzyka – pomiędzy psychologią a ekonomią </w:t>
            </w:r>
          </w:p>
        </w:tc>
      </w:tr>
      <w:tr w:rsidR="00F57F32" w:rsidRPr="005A4C2B" w:rsidTr="00923D7D">
        <w:tc>
          <w:tcPr>
            <w:tcW w:w="9639" w:type="dxa"/>
          </w:tcPr>
          <w:p w:rsidR="00F57F32" w:rsidRPr="005A4C2B" w:rsidRDefault="00F57F32" w:rsidP="00A51848">
            <w:pPr>
              <w:pStyle w:val="Akapitzlist"/>
              <w:spacing w:after="0" w:line="240" w:lineRule="auto"/>
              <w:ind w:left="0"/>
              <w:jc w:val="both"/>
              <w:rPr>
                <w:rFonts w:ascii="Corbel" w:hAnsi="Corbel"/>
                <w:sz w:val="21"/>
                <w:szCs w:val="21"/>
              </w:rPr>
            </w:pPr>
            <w:r w:rsidRPr="005A4C2B">
              <w:rPr>
                <w:rFonts w:ascii="Corbel" w:hAnsi="Corbel"/>
                <w:sz w:val="21"/>
                <w:szCs w:val="21"/>
              </w:rPr>
              <w:t xml:space="preserve">Modele podejmowania decyzji w obliczu ryzyka i niepewności </w:t>
            </w:r>
          </w:p>
        </w:tc>
      </w:tr>
      <w:tr w:rsidR="00F57F32" w:rsidRPr="005A4C2B" w:rsidTr="00923D7D">
        <w:tc>
          <w:tcPr>
            <w:tcW w:w="9639" w:type="dxa"/>
          </w:tcPr>
          <w:p w:rsidR="00F57F32" w:rsidRPr="005A4C2B" w:rsidRDefault="00F57F32" w:rsidP="00A51848">
            <w:pPr>
              <w:pStyle w:val="Akapitzlist"/>
              <w:spacing w:after="0" w:line="240" w:lineRule="auto"/>
              <w:ind w:left="0"/>
              <w:jc w:val="both"/>
              <w:rPr>
                <w:rFonts w:ascii="Corbel" w:hAnsi="Corbel"/>
                <w:sz w:val="21"/>
                <w:szCs w:val="21"/>
              </w:rPr>
            </w:pPr>
            <w:r w:rsidRPr="005A4C2B">
              <w:rPr>
                <w:rFonts w:ascii="Corbel" w:hAnsi="Corbel"/>
                <w:sz w:val="21"/>
                <w:szCs w:val="21"/>
              </w:rPr>
              <w:t xml:space="preserve">Podstawy pomiaru i oceny ryzyka </w:t>
            </w:r>
          </w:p>
        </w:tc>
      </w:tr>
      <w:tr w:rsidR="00F57F32" w:rsidRPr="005A4C2B" w:rsidTr="00C24529">
        <w:tc>
          <w:tcPr>
            <w:tcW w:w="9639" w:type="dxa"/>
          </w:tcPr>
          <w:p w:rsidR="00F57F32" w:rsidRPr="005A4C2B" w:rsidRDefault="00F57F32" w:rsidP="00C24529">
            <w:pPr>
              <w:pStyle w:val="Akapitzlist"/>
              <w:spacing w:after="0" w:line="240" w:lineRule="auto"/>
              <w:ind w:left="0"/>
              <w:jc w:val="both"/>
              <w:rPr>
                <w:rFonts w:ascii="Corbel" w:hAnsi="Corbel"/>
                <w:sz w:val="21"/>
                <w:szCs w:val="21"/>
              </w:rPr>
            </w:pPr>
            <w:r w:rsidRPr="005A4C2B">
              <w:rPr>
                <w:rFonts w:ascii="Corbel" w:hAnsi="Corbel"/>
                <w:sz w:val="21"/>
                <w:szCs w:val="21"/>
              </w:rPr>
              <w:t xml:space="preserve">Proces zarządzania ryzykiem </w:t>
            </w:r>
          </w:p>
        </w:tc>
      </w:tr>
      <w:tr w:rsidR="00F57F32" w:rsidRPr="005A4C2B" w:rsidTr="00923D7D">
        <w:tc>
          <w:tcPr>
            <w:tcW w:w="9639" w:type="dxa"/>
          </w:tcPr>
          <w:p w:rsidR="00F57F32" w:rsidRPr="005A4C2B" w:rsidRDefault="00F57F32" w:rsidP="00A51848">
            <w:pPr>
              <w:pStyle w:val="Akapitzlist"/>
              <w:spacing w:after="0" w:line="240" w:lineRule="auto"/>
              <w:ind w:left="0"/>
              <w:jc w:val="both"/>
              <w:rPr>
                <w:rFonts w:ascii="Corbel" w:hAnsi="Corbel"/>
                <w:sz w:val="21"/>
                <w:szCs w:val="21"/>
              </w:rPr>
            </w:pPr>
            <w:r w:rsidRPr="005A4C2B">
              <w:rPr>
                <w:rFonts w:ascii="Corbel" w:hAnsi="Corbel"/>
                <w:sz w:val="21"/>
                <w:szCs w:val="21"/>
              </w:rPr>
              <w:t xml:space="preserve">Techniki zarządzania ryzykiem  </w:t>
            </w:r>
          </w:p>
        </w:tc>
      </w:tr>
    </w:tbl>
    <w:p w:rsidR="00F57F32" w:rsidRPr="005A4C2B" w:rsidRDefault="00F57F32" w:rsidP="009C54AE">
      <w:pPr>
        <w:pStyle w:val="Punktygwne"/>
        <w:spacing w:before="0" w:after="0"/>
        <w:rPr>
          <w:rFonts w:ascii="Corbel" w:hAnsi="Corbel"/>
          <w:b w:val="0"/>
          <w:sz w:val="21"/>
          <w:szCs w:val="21"/>
        </w:rPr>
      </w:pPr>
    </w:p>
    <w:p w:rsidR="00F57F32" w:rsidRPr="005A4C2B" w:rsidRDefault="00F57F32" w:rsidP="009C54AE">
      <w:pPr>
        <w:pStyle w:val="Punktygwne"/>
        <w:spacing w:before="0" w:after="0"/>
        <w:ind w:left="426"/>
        <w:rPr>
          <w:rFonts w:ascii="Corbel" w:hAnsi="Corbel"/>
          <w:b w:val="0"/>
          <w:smallCaps w:val="0"/>
          <w:sz w:val="21"/>
          <w:szCs w:val="21"/>
        </w:rPr>
      </w:pPr>
      <w:r w:rsidRPr="005A4C2B">
        <w:rPr>
          <w:rFonts w:ascii="Corbel" w:hAnsi="Corbel"/>
          <w:smallCaps w:val="0"/>
          <w:sz w:val="21"/>
          <w:szCs w:val="21"/>
        </w:rPr>
        <w:t>3.4 Metody dydaktyczne</w:t>
      </w:r>
      <w:r w:rsidRPr="005A4C2B">
        <w:rPr>
          <w:rFonts w:ascii="Corbel" w:hAnsi="Corbel"/>
          <w:b w:val="0"/>
          <w:smallCaps w:val="0"/>
          <w:sz w:val="21"/>
          <w:szCs w:val="21"/>
        </w:rPr>
        <w:t xml:space="preserve"> </w:t>
      </w:r>
    </w:p>
    <w:p w:rsidR="00F57F32" w:rsidRPr="005A4C2B" w:rsidRDefault="00F57F32" w:rsidP="00CE51D6">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Ćwiczenia: dyskusja, analiza i interpretacja danych statystycznych oraz tekstów źródłowych, rozwiązywanie zadań i praca w grupach</w:t>
      </w:r>
    </w:p>
    <w:p w:rsidR="00F57F32" w:rsidRPr="005A4C2B" w:rsidRDefault="00F57F32" w:rsidP="00CE51D6">
      <w:pPr>
        <w:pStyle w:val="Punktygwne"/>
        <w:spacing w:before="0" w:after="0"/>
        <w:jc w:val="both"/>
        <w:rPr>
          <w:rFonts w:ascii="Corbel" w:hAnsi="Corbel"/>
          <w:sz w:val="21"/>
          <w:szCs w:val="21"/>
        </w:rPr>
      </w:pPr>
    </w:p>
    <w:p w:rsidR="00F57F32" w:rsidRPr="005A4C2B" w:rsidRDefault="00F57F32" w:rsidP="009C54AE">
      <w:pPr>
        <w:pStyle w:val="Punktygwne"/>
        <w:tabs>
          <w:tab w:val="left" w:pos="284"/>
        </w:tabs>
        <w:spacing w:before="0" w:after="0"/>
        <w:rPr>
          <w:rFonts w:ascii="Corbel" w:hAnsi="Corbel"/>
          <w:smallCaps w:val="0"/>
          <w:sz w:val="21"/>
          <w:szCs w:val="21"/>
        </w:rPr>
      </w:pPr>
      <w:r w:rsidRPr="005A4C2B">
        <w:rPr>
          <w:rFonts w:ascii="Corbel" w:hAnsi="Corbel"/>
          <w:smallCaps w:val="0"/>
          <w:sz w:val="21"/>
          <w:szCs w:val="21"/>
        </w:rPr>
        <w:t xml:space="preserve">4. METODY I KRYTERIA OCENY </w:t>
      </w:r>
    </w:p>
    <w:p w:rsidR="00F57F32" w:rsidRPr="005A4C2B" w:rsidRDefault="00F57F32" w:rsidP="009C54AE">
      <w:pPr>
        <w:pStyle w:val="Punktygwne"/>
        <w:spacing w:before="0" w:after="0"/>
        <w:ind w:left="426"/>
        <w:rPr>
          <w:rFonts w:ascii="Corbel" w:hAnsi="Corbel"/>
          <w:smallCaps w:val="0"/>
          <w:sz w:val="21"/>
          <w:szCs w:val="21"/>
        </w:rPr>
      </w:pPr>
      <w:r w:rsidRPr="005A4C2B">
        <w:rPr>
          <w:rFonts w:ascii="Corbel" w:hAnsi="Corbel"/>
          <w:smallCaps w:val="0"/>
          <w:sz w:val="21"/>
          <w:szCs w:val="21"/>
        </w:rPr>
        <w:t>4.1 Sposoby weryfikacji efektów kształcenia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68"/>
        <w:gridCol w:w="5332"/>
        <w:gridCol w:w="2078"/>
      </w:tblGrid>
      <w:tr w:rsidR="00F57F32" w:rsidRPr="005A4C2B" w:rsidTr="008272CB">
        <w:tc>
          <w:tcPr>
            <w:tcW w:w="1843"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Symbol efektu</w:t>
            </w:r>
          </w:p>
        </w:tc>
        <w:tc>
          <w:tcPr>
            <w:tcW w:w="5670" w:type="dxa"/>
            <w:vAlign w:val="center"/>
          </w:tcPr>
          <w:p w:rsidR="00F57F32" w:rsidRPr="005A4C2B" w:rsidRDefault="00F57F32" w:rsidP="009C54AE">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Metody oceny efektów kształcenia</w:t>
            </w:r>
          </w:p>
          <w:p w:rsidR="00F57F32" w:rsidRPr="005A4C2B" w:rsidRDefault="00F57F32" w:rsidP="009C54AE">
            <w:pPr>
              <w:pStyle w:val="Punktygwne"/>
              <w:spacing w:before="0" w:after="0"/>
              <w:jc w:val="center"/>
              <w:rPr>
                <w:rFonts w:ascii="Corbel" w:hAnsi="Corbel"/>
                <w:b w:val="0"/>
                <w:smallCaps w:val="0"/>
                <w:sz w:val="21"/>
                <w:szCs w:val="21"/>
              </w:rPr>
            </w:pPr>
          </w:p>
        </w:tc>
        <w:tc>
          <w:tcPr>
            <w:tcW w:w="2126"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Forma zajęć dydaktycznych </w:t>
            </w:r>
          </w:p>
        </w:tc>
      </w:tr>
      <w:tr w:rsidR="00F57F32" w:rsidRPr="005A4C2B" w:rsidTr="008272CB">
        <w:tc>
          <w:tcPr>
            <w:tcW w:w="1843" w:type="dxa"/>
          </w:tcPr>
          <w:p w:rsidR="00F57F32" w:rsidRPr="005A4C2B" w:rsidRDefault="00F57F32" w:rsidP="00603281">
            <w:pPr>
              <w:pStyle w:val="Punktygwne"/>
              <w:spacing w:before="0" w:after="0"/>
              <w:rPr>
                <w:rFonts w:ascii="Corbel" w:hAnsi="Corbel"/>
                <w:b w:val="0"/>
                <w:sz w:val="21"/>
                <w:szCs w:val="21"/>
              </w:rPr>
            </w:pPr>
            <w:r w:rsidRPr="005A4C2B">
              <w:rPr>
                <w:rFonts w:ascii="Corbel" w:hAnsi="Corbel"/>
                <w:b w:val="0"/>
                <w:sz w:val="21"/>
                <w:szCs w:val="21"/>
              </w:rPr>
              <w:t xml:space="preserve">ek_01 </w:t>
            </w:r>
          </w:p>
        </w:tc>
        <w:tc>
          <w:tcPr>
            <w:tcW w:w="5670" w:type="dxa"/>
          </w:tcPr>
          <w:p w:rsidR="00F57F32" w:rsidRPr="005A4C2B" w:rsidRDefault="00F57F32" w:rsidP="002623F7">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kolokwium  zaliczeniowe, praca grupowa, obserwacja w trakcie zajęć</w:t>
            </w:r>
          </w:p>
        </w:tc>
        <w:tc>
          <w:tcPr>
            <w:tcW w:w="2126" w:type="dxa"/>
          </w:tcPr>
          <w:p w:rsidR="00F57F32" w:rsidRPr="005A4C2B" w:rsidRDefault="00F57F32" w:rsidP="00EF71B2">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ćwiczenia</w:t>
            </w:r>
          </w:p>
        </w:tc>
      </w:tr>
      <w:tr w:rsidR="00F57F32" w:rsidRPr="005A4C2B" w:rsidTr="00B22F29">
        <w:tc>
          <w:tcPr>
            <w:tcW w:w="1843" w:type="dxa"/>
          </w:tcPr>
          <w:p w:rsidR="00F57F32" w:rsidRPr="005A4C2B" w:rsidRDefault="00F57F32" w:rsidP="00603281">
            <w:pPr>
              <w:pStyle w:val="Punktygwne"/>
              <w:spacing w:before="0" w:after="0"/>
              <w:rPr>
                <w:rFonts w:ascii="Corbel" w:hAnsi="Corbel"/>
                <w:b w:val="0"/>
                <w:sz w:val="21"/>
                <w:szCs w:val="21"/>
              </w:rPr>
            </w:pPr>
            <w:r w:rsidRPr="005A4C2B">
              <w:rPr>
                <w:rFonts w:ascii="Corbel" w:hAnsi="Corbel"/>
                <w:b w:val="0"/>
                <w:sz w:val="21"/>
                <w:szCs w:val="21"/>
              </w:rPr>
              <w:t>ek_02</w:t>
            </w:r>
          </w:p>
        </w:tc>
        <w:tc>
          <w:tcPr>
            <w:tcW w:w="5670" w:type="dxa"/>
          </w:tcPr>
          <w:p w:rsidR="00F57F32" w:rsidRPr="005A4C2B" w:rsidRDefault="00F57F32" w:rsidP="00C24529">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kolokwium  zaliczeniowe, praca grupowa, obserwacja w trakcie zajęć</w:t>
            </w:r>
          </w:p>
        </w:tc>
        <w:tc>
          <w:tcPr>
            <w:tcW w:w="2126" w:type="dxa"/>
          </w:tcPr>
          <w:p w:rsidR="00F57F32" w:rsidRPr="005A4C2B" w:rsidRDefault="00F57F32" w:rsidP="00EF71B2">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ćwiczenia</w:t>
            </w:r>
          </w:p>
        </w:tc>
      </w:tr>
      <w:tr w:rsidR="00F57F32" w:rsidRPr="005A4C2B" w:rsidTr="00B22F29">
        <w:tc>
          <w:tcPr>
            <w:tcW w:w="1843" w:type="dxa"/>
          </w:tcPr>
          <w:p w:rsidR="00F57F32" w:rsidRPr="005A4C2B" w:rsidRDefault="00F57F32" w:rsidP="00603281">
            <w:pPr>
              <w:pStyle w:val="Punktygwne"/>
              <w:spacing w:before="0" w:after="0"/>
              <w:rPr>
                <w:rFonts w:ascii="Corbel" w:hAnsi="Corbel"/>
                <w:b w:val="0"/>
                <w:sz w:val="21"/>
                <w:szCs w:val="21"/>
              </w:rPr>
            </w:pPr>
            <w:r w:rsidRPr="005A4C2B">
              <w:rPr>
                <w:rFonts w:ascii="Corbel" w:hAnsi="Corbel"/>
                <w:b w:val="0"/>
                <w:sz w:val="21"/>
                <w:szCs w:val="21"/>
              </w:rPr>
              <w:t xml:space="preserve">ek_03 </w:t>
            </w:r>
          </w:p>
        </w:tc>
        <w:tc>
          <w:tcPr>
            <w:tcW w:w="5670" w:type="dxa"/>
          </w:tcPr>
          <w:p w:rsidR="00F57F32" w:rsidRPr="005A4C2B" w:rsidRDefault="00F57F32" w:rsidP="00603281">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praca grupowa, obserwacja w trakcie zajęć</w:t>
            </w:r>
          </w:p>
        </w:tc>
        <w:tc>
          <w:tcPr>
            <w:tcW w:w="2126" w:type="dxa"/>
          </w:tcPr>
          <w:p w:rsidR="00F57F32" w:rsidRPr="005A4C2B" w:rsidRDefault="00F57F32" w:rsidP="00EF71B2">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ćwiczenia</w:t>
            </w:r>
          </w:p>
        </w:tc>
      </w:tr>
    </w:tbl>
    <w:p w:rsidR="00F57F32" w:rsidRDefault="00F57F32" w:rsidP="009C54AE">
      <w:pPr>
        <w:pStyle w:val="Punktygwne"/>
        <w:spacing w:before="0" w:after="0"/>
        <w:ind w:left="426"/>
        <w:rPr>
          <w:rFonts w:ascii="Corbel" w:hAnsi="Corbel"/>
          <w:smallCaps w:val="0"/>
          <w:sz w:val="21"/>
          <w:szCs w:val="21"/>
        </w:rPr>
      </w:pPr>
    </w:p>
    <w:p w:rsidR="00474180" w:rsidRDefault="00474180" w:rsidP="009C54AE">
      <w:pPr>
        <w:pStyle w:val="Punktygwne"/>
        <w:spacing w:before="0" w:after="0"/>
        <w:ind w:left="426"/>
        <w:rPr>
          <w:rFonts w:ascii="Corbel" w:hAnsi="Corbel"/>
          <w:smallCaps w:val="0"/>
          <w:sz w:val="21"/>
          <w:szCs w:val="21"/>
        </w:rPr>
      </w:pPr>
    </w:p>
    <w:p w:rsidR="00D91331" w:rsidRDefault="00D91331" w:rsidP="009C54AE">
      <w:pPr>
        <w:pStyle w:val="Punktygwne"/>
        <w:spacing w:before="0" w:after="0"/>
        <w:ind w:left="426"/>
        <w:rPr>
          <w:rFonts w:ascii="Corbel" w:hAnsi="Corbel"/>
          <w:smallCaps w:val="0"/>
          <w:sz w:val="21"/>
          <w:szCs w:val="21"/>
        </w:rPr>
      </w:pPr>
    </w:p>
    <w:p w:rsidR="00D91331" w:rsidRPr="005A4C2B" w:rsidRDefault="00D91331" w:rsidP="009C54AE">
      <w:pPr>
        <w:pStyle w:val="Punktygwne"/>
        <w:spacing w:before="0" w:after="0"/>
        <w:ind w:left="426"/>
        <w:rPr>
          <w:rFonts w:ascii="Corbel" w:hAnsi="Corbel"/>
          <w:smallCaps w:val="0"/>
          <w:sz w:val="21"/>
          <w:szCs w:val="21"/>
        </w:rPr>
      </w:pPr>
    </w:p>
    <w:p w:rsidR="00F57F32" w:rsidRPr="005A4C2B" w:rsidRDefault="00F57F32" w:rsidP="009C54AE">
      <w:pPr>
        <w:pStyle w:val="Punktygwne"/>
        <w:spacing w:before="0" w:after="0"/>
        <w:ind w:left="426"/>
        <w:rPr>
          <w:rFonts w:ascii="Corbel" w:hAnsi="Corbel"/>
          <w:smallCaps w:val="0"/>
          <w:sz w:val="21"/>
          <w:szCs w:val="21"/>
        </w:rPr>
      </w:pPr>
      <w:r w:rsidRPr="005A4C2B">
        <w:rPr>
          <w:rFonts w:ascii="Corbel" w:hAnsi="Corbel"/>
          <w:smallCaps w:val="0"/>
          <w:sz w:val="21"/>
          <w:szCs w:val="21"/>
        </w:rPr>
        <w:lastRenderedPageBreak/>
        <w:t xml:space="preserve">4.2 Warunki zaliczenia przedmiotu (kryteria oceniania)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923D7D">
        <w:tc>
          <w:tcPr>
            <w:tcW w:w="9670" w:type="dxa"/>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Ćwiczenia: </w:t>
            </w:r>
          </w:p>
          <w:p w:rsidR="00F57F32" w:rsidRPr="005A4C2B" w:rsidRDefault="00F57F32" w:rsidP="00FE1386">
            <w:pPr>
              <w:numPr>
                <w:ilvl w:val="0"/>
                <w:numId w:val="2"/>
              </w:numPr>
              <w:spacing w:after="0" w:line="240" w:lineRule="auto"/>
              <w:rPr>
                <w:rFonts w:ascii="Corbel" w:hAnsi="Corbel"/>
                <w:sz w:val="21"/>
                <w:szCs w:val="21"/>
              </w:rPr>
            </w:pPr>
            <w:r w:rsidRPr="005A4C2B">
              <w:rPr>
                <w:rFonts w:ascii="Corbel" w:hAnsi="Corbel"/>
                <w:sz w:val="21"/>
                <w:szCs w:val="21"/>
              </w:rPr>
              <w:t>1 kolokwium,</w:t>
            </w:r>
          </w:p>
          <w:p w:rsidR="00F57F32" w:rsidRPr="005A4C2B" w:rsidRDefault="00F57F32" w:rsidP="00FE1386">
            <w:pPr>
              <w:numPr>
                <w:ilvl w:val="0"/>
                <w:numId w:val="2"/>
              </w:numPr>
              <w:spacing w:after="0" w:line="240" w:lineRule="auto"/>
              <w:rPr>
                <w:rFonts w:ascii="Corbel" w:hAnsi="Corbel"/>
                <w:sz w:val="21"/>
                <w:szCs w:val="21"/>
              </w:rPr>
            </w:pPr>
            <w:r w:rsidRPr="005A4C2B">
              <w:rPr>
                <w:rFonts w:ascii="Corbel" w:hAnsi="Corbel"/>
                <w:sz w:val="21"/>
                <w:szCs w:val="21"/>
              </w:rPr>
              <w:t>prezentacja grupowa,</w:t>
            </w:r>
          </w:p>
          <w:p w:rsidR="00F57F32" w:rsidRPr="005A4C2B" w:rsidRDefault="00F57F32" w:rsidP="00FE1386">
            <w:pPr>
              <w:numPr>
                <w:ilvl w:val="0"/>
                <w:numId w:val="2"/>
              </w:numPr>
              <w:spacing w:after="0" w:line="240" w:lineRule="auto"/>
              <w:rPr>
                <w:rFonts w:ascii="Corbel" w:hAnsi="Corbel"/>
                <w:sz w:val="21"/>
                <w:szCs w:val="21"/>
              </w:rPr>
            </w:pPr>
            <w:r w:rsidRPr="005A4C2B">
              <w:rPr>
                <w:rFonts w:ascii="Corbel" w:hAnsi="Corbel"/>
                <w:sz w:val="21"/>
                <w:szCs w:val="21"/>
              </w:rPr>
              <w:t>ocena aktywności i przygotowania do zajęć na podstawie zadanej literatury.</w:t>
            </w:r>
          </w:p>
          <w:p w:rsidR="00F57F32" w:rsidRPr="005A4C2B" w:rsidRDefault="00F57F32" w:rsidP="00C24529">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Ocena 3,0 wymaga zdobycia 51% maksymalnej ilości punktów przypisanych przez prowadzących zajęcia do poszczególnych prac i aktywności składających się na zaliczenie przedmiotu.</w:t>
            </w:r>
          </w:p>
        </w:tc>
      </w:tr>
    </w:tbl>
    <w:p w:rsidR="00ED32D6" w:rsidRDefault="00ED32D6" w:rsidP="009C54AE">
      <w:pPr>
        <w:pStyle w:val="Bezodstpw"/>
        <w:ind w:left="284" w:hanging="284"/>
        <w:jc w:val="both"/>
        <w:rPr>
          <w:rFonts w:ascii="Corbel" w:hAnsi="Corbel"/>
          <w:b/>
          <w:sz w:val="21"/>
          <w:szCs w:val="21"/>
        </w:rPr>
      </w:pPr>
    </w:p>
    <w:p w:rsidR="00F57F32" w:rsidRPr="005A4C2B" w:rsidRDefault="00F57F32" w:rsidP="009C54AE">
      <w:pPr>
        <w:pStyle w:val="Bezodstpw"/>
        <w:ind w:left="284" w:hanging="284"/>
        <w:jc w:val="both"/>
        <w:rPr>
          <w:rFonts w:ascii="Corbel" w:hAnsi="Corbel"/>
          <w:b/>
          <w:sz w:val="21"/>
          <w:szCs w:val="21"/>
        </w:rPr>
      </w:pPr>
      <w:r w:rsidRPr="005A4C2B">
        <w:rPr>
          <w:rFonts w:ascii="Corbel" w:hAnsi="Corbel"/>
          <w:b/>
          <w:sz w:val="21"/>
          <w:szCs w:val="21"/>
        </w:rPr>
        <w:t xml:space="preserve">5. CAŁKOWITY NAKŁAD PRACY STUDENTA POTRZEBNY DO OSIĄGNIĘCIA ZAŁOŻONYCH EFEKTÓW W GODZINACH ORAZ PUNKTACH ECTS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26"/>
        <w:gridCol w:w="4452"/>
      </w:tblGrid>
      <w:tr w:rsidR="00F57F32" w:rsidRPr="005A4C2B" w:rsidTr="003E1941">
        <w:tc>
          <w:tcPr>
            <w:tcW w:w="4962" w:type="dxa"/>
            <w:vAlign w:val="center"/>
          </w:tcPr>
          <w:p w:rsidR="00F57F32" w:rsidRPr="005A4C2B" w:rsidRDefault="00F57F32" w:rsidP="009C54AE">
            <w:pPr>
              <w:pStyle w:val="Akapitzlist"/>
              <w:spacing w:after="0" w:line="240" w:lineRule="auto"/>
              <w:ind w:left="0"/>
              <w:jc w:val="center"/>
              <w:rPr>
                <w:rFonts w:ascii="Corbel" w:hAnsi="Corbel"/>
                <w:b/>
                <w:sz w:val="21"/>
                <w:szCs w:val="21"/>
              </w:rPr>
            </w:pPr>
            <w:r w:rsidRPr="005A4C2B">
              <w:rPr>
                <w:rFonts w:ascii="Corbel" w:hAnsi="Corbel"/>
                <w:b/>
                <w:sz w:val="21"/>
                <w:szCs w:val="21"/>
              </w:rPr>
              <w:t>Forma aktywności</w:t>
            </w:r>
          </w:p>
        </w:tc>
        <w:tc>
          <w:tcPr>
            <w:tcW w:w="4677" w:type="dxa"/>
            <w:vAlign w:val="center"/>
          </w:tcPr>
          <w:p w:rsidR="00F57F32" w:rsidRPr="005A4C2B" w:rsidRDefault="00F57F32" w:rsidP="009C54AE">
            <w:pPr>
              <w:pStyle w:val="Akapitzlist"/>
              <w:spacing w:after="0" w:line="240" w:lineRule="auto"/>
              <w:ind w:left="0"/>
              <w:jc w:val="center"/>
              <w:rPr>
                <w:rFonts w:ascii="Corbel" w:hAnsi="Corbel"/>
                <w:b/>
                <w:sz w:val="21"/>
                <w:szCs w:val="21"/>
              </w:rPr>
            </w:pPr>
            <w:r w:rsidRPr="005A4C2B">
              <w:rPr>
                <w:rFonts w:ascii="Corbel" w:hAnsi="Corbel"/>
                <w:b/>
                <w:sz w:val="21"/>
                <w:szCs w:val="21"/>
              </w:rPr>
              <w:t>Średnia liczba godzin na zrealizowanie aktywności</w:t>
            </w:r>
          </w:p>
        </w:tc>
      </w:tr>
      <w:tr w:rsidR="00F57F32" w:rsidRPr="005A4C2B" w:rsidTr="00923D7D">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kontaktowe wynikające z planu  studiów</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9</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sz w:val="21"/>
                <w:szCs w:val="21"/>
              </w:rPr>
            </w:pPr>
            <w:r w:rsidRPr="005A4C2B">
              <w:rPr>
                <w:rFonts w:ascii="Corbel" w:hAnsi="Corbel"/>
                <w:sz w:val="21"/>
                <w:szCs w:val="21"/>
              </w:rPr>
              <w:t>Inne z udziałem nauczyciela</w:t>
            </w:r>
          </w:p>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(udział w konsultacjach)</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5</w:t>
            </w:r>
          </w:p>
        </w:tc>
      </w:tr>
      <w:tr w:rsidR="00F57F32" w:rsidRPr="005A4C2B" w:rsidTr="00923D7D">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niekontaktowe – praca własna studenta (przygotowanie do zajęć, przygotowanie prezentacji)</w:t>
            </w:r>
          </w:p>
        </w:tc>
        <w:tc>
          <w:tcPr>
            <w:tcW w:w="4677" w:type="dxa"/>
          </w:tcPr>
          <w:p w:rsidR="00F57F32" w:rsidRPr="005A4C2B" w:rsidRDefault="00F57F32" w:rsidP="00EF71B2">
            <w:pPr>
              <w:pStyle w:val="Akapitzlist"/>
              <w:spacing w:after="0" w:line="240" w:lineRule="auto"/>
              <w:ind w:left="0"/>
              <w:jc w:val="center"/>
              <w:rPr>
                <w:rFonts w:ascii="Corbel" w:hAnsi="Corbel"/>
                <w:sz w:val="21"/>
                <w:szCs w:val="21"/>
              </w:rPr>
            </w:pPr>
            <w:r w:rsidRPr="005A4C2B">
              <w:rPr>
                <w:rFonts w:ascii="Corbel" w:hAnsi="Corbel"/>
                <w:sz w:val="21"/>
                <w:szCs w:val="21"/>
              </w:rPr>
              <w:t>36</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sz w:val="21"/>
                <w:szCs w:val="21"/>
              </w:rPr>
            </w:pPr>
            <w:r w:rsidRPr="005A4C2B">
              <w:rPr>
                <w:rFonts w:ascii="Corbel" w:hAnsi="Corbel"/>
                <w:sz w:val="21"/>
                <w:szCs w:val="21"/>
              </w:rPr>
              <w:t>SUMA GODZIN</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50</w:t>
            </w:r>
          </w:p>
        </w:tc>
      </w:tr>
      <w:tr w:rsidR="00F57F32" w:rsidRPr="005A4C2B" w:rsidTr="00923D7D">
        <w:tc>
          <w:tcPr>
            <w:tcW w:w="4962" w:type="dxa"/>
          </w:tcPr>
          <w:p w:rsidR="00F57F32" w:rsidRPr="005A4C2B" w:rsidRDefault="00F57F32" w:rsidP="009C54AE">
            <w:pPr>
              <w:pStyle w:val="Akapitzlist"/>
              <w:spacing w:after="0" w:line="240" w:lineRule="auto"/>
              <w:ind w:left="0"/>
              <w:rPr>
                <w:rFonts w:ascii="Corbel" w:hAnsi="Corbel"/>
                <w:b/>
                <w:sz w:val="21"/>
                <w:szCs w:val="21"/>
              </w:rPr>
            </w:pPr>
            <w:r w:rsidRPr="005A4C2B">
              <w:rPr>
                <w:rFonts w:ascii="Corbel" w:hAnsi="Corbel"/>
                <w:b/>
                <w:sz w:val="21"/>
                <w:szCs w:val="21"/>
              </w:rPr>
              <w:t>SUMARYCZNA LICZBA PUNKTÓW ECTS</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2</w:t>
            </w:r>
          </w:p>
        </w:tc>
      </w:tr>
    </w:tbl>
    <w:p w:rsidR="00F57F32" w:rsidRPr="005A4C2B" w:rsidRDefault="00F57F32" w:rsidP="00013CB1">
      <w:pPr>
        <w:pStyle w:val="Punktygwne"/>
        <w:spacing w:before="0" w:after="0"/>
        <w:ind w:left="426"/>
        <w:rPr>
          <w:rFonts w:ascii="Corbel" w:hAnsi="Corbel"/>
          <w:b w:val="0"/>
          <w:i/>
          <w:smallCaps w:val="0"/>
          <w:sz w:val="21"/>
          <w:szCs w:val="21"/>
        </w:rPr>
      </w:pPr>
      <w:r w:rsidRPr="005A4C2B">
        <w:rPr>
          <w:rFonts w:ascii="Corbel" w:hAnsi="Corbel"/>
          <w:b w:val="0"/>
          <w:i/>
          <w:smallCaps w:val="0"/>
          <w:sz w:val="21"/>
          <w:szCs w:val="21"/>
        </w:rPr>
        <w:t>* Należy uwzględnić, że 1 pkt ECTS odpowiada 25-30 godzin całkowitego nakładu pracy studenta.</w:t>
      </w:r>
    </w:p>
    <w:p w:rsidR="00F57F32" w:rsidRPr="005A4C2B" w:rsidRDefault="00F57F32" w:rsidP="00013CB1">
      <w:pPr>
        <w:pStyle w:val="Punktygwne"/>
        <w:spacing w:before="0" w:after="0"/>
        <w:ind w:left="426"/>
        <w:rPr>
          <w:rFonts w:ascii="Corbel" w:hAnsi="Corbel"/>
          <w:b w:val="0"/>
          <w:i/>
          <w:smallCaps w:val="0"/>
          <w:sz w:val="21"/>
          <w:szCs w:val="21"/>
        </w:rPr>
      </w:pPr>
    </w:p>
    <w:p w:rsidR="00F57F32" w:rsidRPr="005A4C2B" w:rsidRDefault="00F57F32" w:rsidP="009C54AE">
      <w:pPr>
        <w:pStyle w:val="Punktygwne"/>
        <w:spacing w:before="0" w:after="0"/>
        <w:rPr>
          <w:rFonts w:ascii="Corbel" w:hAnsi="Corbel"/>
          <w:smallCaps w:val="0"/>
          <w:sz w:val="21"/>
          <w:szCs w:val="21"/>
        </w:rPr>
      </w:pPr>
      <w:r w:rsidRPr="005A4C2B">
        <w:rPr>
          <w:rFonts w:ascii="Corbel" w:hAnsi="Corbel"/>
          <w:smallCaps w:val="0"/>
          <w:sz w:val="21"/>
          <w:szCs w:val="21"/>
        </w:rPr>
        <w:t xml:space="preserve">6. PRAKTYKI ZAWODOWE W RAMACH PRZEDMIOTU/ MODUŁU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81"/>
        <w:gridCol w:w="4905"/>
      </w:tblGrid>
      <w:tr w:rsidR="00F57F32" w:rsidRPr="005A4C2B" w:rsidTr="00C24529">
        <w:trPr>
          <w:trHeight w:val="397"/>
        </w:trPr>
        <w:tc>
          <w:tcPr>
            <w:tcW w:w="2359"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wymiar godzinowy</w:t>
            </w:r>
          </w:p>
        </w:tc>
        <w:tc>
          <w:tcPr>
            <w:tcW w:w="2641" w:type="pct"/>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t>
            </w:r>
          </w:p>
        </w:tc>
      </w:tr>
      <w:tr w:rsidR="00F57F32" w:rsidRPr="005A4C2B" w:rsidTr="00C24529">
        <w:trPr>
          <w:trHeight w:val="397"/>
        </w:trPr>
        <w:tc>
          <w:tcPr>
            <w:tcW w:w="2359"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zasady i formy odbywania praktyk </w:t>
            </w:r>
          </w:p>
        </w:tc>
        <w:tc>
          <w:tcPr>
            <w:tcW w:w="2641" w:type="pct"/>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w:t>
            </w:r>
          </w:p>
        </w:tc>
      </w:tr>
    </w:tbl>
    <w:p w:rsidR="00F57F32" w:rsidRPr="005A4C2B" w:rsidRDefault="00F57F32" w:rsidP="00013CB1">
      <w:pPr>
        <w:pStyle w:val="Punktygwne"/>
        <w:spacing w:before="0" w:after="0"/>
        <w:rPr>
          <w:rFonts w:ascii="Corbel" w:hAnsi="Corbel"/>
          <w:b w:val="0"/>
          <w:smallCaps w:val="0"/>
          <w:sz w:val="21"/>
          <w:szCs w:val="21"/>
        </w:rPr>
      </w:pPr>
    </w:p>
    <w:p w:rsidR="00F57F32" w:rsidRPr="005A4C2B" w:rsidRDefault="00F57F32" w:rsidP="009C54AE">
      <w:pPr>
        <w:pStyle w:val="Punktygwne"/>
        <w:spacing w:before="0" w:after="0"/>
        <w:rPr>
          <w:rFonts w:ascii="Corbel" w:hAnsi="Corbel"/>
          <w:smallCaps w:val="0"/>
          <w:sz w:val="21"/>
          <w:szCs w:val="21"/>
        </w:rPr>
      </w:pPr>
      <w:r w:rsidRPr="005A4C2B">
        <w:rPr>
          <w:rFonts w:ascii="Corbel" w:hAnsi="Corbel"/>
          <w:smallCaps w:val="0"/>
          <w:sz w:val="21"/>
          <w:szCs w:val="21"/>
        </w:rPr>
        <w:t xml:space="preserve">7. LITERATURA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F57F32" w:rsidRPr="005A4C2B" w:rsidTr="00C24529">
        <w:trPr>
          <w:trHeight w:val="397"/>
        </w:trPr>
        <w:tc>
          <w:tcPr>
            <w:tcW w:w="5000"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Literatura podstawowa:</w:t>
            </w:r>
          </w:p>
          <w:p w:rsidR="00F57F32" w:rsidRPr="005A4C2B" w:rsidRDefault="00F57F32" w:rsidP="003911E5">
            <w:pPr>
              <w:pStyle w:val="Punktygwne"/>
              <w:numPr>
                <w:ilvl w:val="0"/>
                <w:numId w:val="433"/>
              </w:numPr>
              <w:spacing w:before="0" w:after="0"/>
              <w:ind w:left="426"/>
              <w:rPr>
                <w:rFonts w:ascii="Corbel" w:hAnsi="Corbel"/>
                <w:b w:val="0"/>
                <w:smallCaps w:val="0"/>
                <w:sz w:val="21"/>
                <w:szCs w:val="21"/>
              </w:rPr>
            </w:pPr>
            <w:r w:rsidRPr="005A4C2B">
              <w:rPr>
                <w:rFonts w:ascii="Corbel" w:hAnsi="Corbel"/>
                <w:b w:val="0"/>
                <w:bCs/>
                <w:smallCaps w:val="0"/>
                <w:sz w:val="21"/>
                <w:szCs w:val="21"/>
              </w:rPr>
              <w:t>Jajuga K. i inni,  Zarządzanie ryzykiem,  PWN, Warszawa 2007 .</w:t>
            </w:r>
          </w:p>
          <w:p w:rsidR="00F57F32" w:rsidRPr="005A4C2B" w:rsidRDefault="00F57F32" w:rsidP="003911E5">
            <w:pPr>
              <w:pStyle w:val="Punktygwne"/>
              <w:numPr>
                <w:ilvl w:val="0"/>
                <w:numId w:val="433"/>
              </w:numPr>
              <w:spacing w:before="0" w:after="0"/>
              <w:ind w:left="426"/>
              <w:rPr>
                <w:rFonts w:ascii="Corbel" w:hAnsi="Corbel"/>
                <w:b w:val="0"/>
                <w:smallCaps w:val="0"/>
                <w:sz w:val="21"/>
                <w:szCs w:val="21"/>
              </w:rPr>
            </w:pPr>
            <w:r w:rsidRPr="005A4C2B">
              <w:rPr>
                <w:rFonts w:ascii="Corbel" w:hAnsi="Corbel"/>
                <w:b w:val="0"/>
                <w:bCs/>
                <w:smallCaps w:val="0"/>
                <w:sz w:val="21"/>
                <w:szCs w:val="21"/>
              </w:rPr>
              <w:t>Tyszka T.,  Decyzje perspektywa psychologiczna i ekonomiczna, Scholar, Warszawa  2012.</w:t>
            </w:r>
          </w:p>
          <w:p w:rsidR="00F57F32" w:rsidRPr="005A4C2B" w:rsidRDefault="00F57F32" w:rsidP="003911E5">
            <w:pPr>
              <w:pStyle w:val="Punktygwne"/>
              <w:numPr>
                <w:ilvl w:val="0"/>
                <w:numId w:val="433"/>
              </w:numPr>
              <w:spacing w:before="0" w:after="0"/>
              <w:ind w:left="426"/>
              <w:rPr>
                <w:rFonts w:ascii="Corbel" w:hAnsi="Corbel"/>
                <w:b w:val="0"/>
                <w:smallCaps w:val="0"/>
                <w:sz w:val="21"/>
                <w:szCs w:val="21"/>
              </w:rPr>
            </w:pPr>
            <w:r w:rsidRPr="005A4C2B">
              <w:rPr>
                <w:rFonts w:ascii="Corbel" w:hAnsi="Corbel"/>
                <w:b w:val="0"/>
                <w:bCs/>
                <w:smallCaps w:val="0"/>
                <w:sz w:val="21"/>
                <w:szCs w:val="21"/>
              </w:rPr>
              <w:t>Richard  C. L.,  Zarządzanie ryzykiem w projektach,  Wig-Press, Warszawa 2002.</w:t>
            </w:r>
          </w:p>
          <w:p w:rsidR="00F57F32" w:rsidRPr="005A4C2B" w:rsidRDefault="00F57F32" w:rsidP="003911E5">
            <w:pPr>
              <w:pStyle w:val="Punktygwne"/>
              <w:numPr>
                <w:ilvl w:val="0"/>
                <w:numId w:val="433"/>
              </w:numPr>
              <w:spacing w:before="0" w:after="0"/>
              <w:ind w:left="426"/>
              <w:rPr>
                <w:rFonts w:ascii="Corbel" w:hAnsi="Corbel"/>
                <w:b w:val="0"/>
                <w:smallCaps w:val="0"/>
                <w:sz w:val="21"/>
                <w:szCs w:val="21"/>
              </w:rPr>
            </w:pPr>
            <w:r w:rsidRPr="005A4C2B">
              <w:rPr>
                <w:rFonts w:ascii="Corbel" w:hAnsi="Corbel"/>
                <w:b w:val="0"/>
                <w:bCs/>
                <w:smallCaps w:val="0"/>
                <w:sz w:val="21"/>
                <w:szCs w:val="21"/>
              </w:rPr>
              <w:t>Kaczmarek T.,  Zarządzanie ryzykiem. Ujęcie interdyscyplinarne., Difin, Warszawa 2014.</w:t>
            </w:r>
          </w:p>
        </w:tc>
      </w:tr>
      <w:tr w:rsidR="00F57F32" w:rsidRPr="005A4C2B" w:rsidTr="00C24529">
        <w:trPr>
          <w:trHeight w:val="397"/>
        </w:trPr>
        <w:tc>
          <w:tcPr>
            <w:tcW w:w="5000" w:type="pct"/>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Literatura uzupełniająca:</w:t>
            </w:r>
          </w:p>
          <w:p w:rsidR="00F57F32" w:rsidRPr="005A4C2B" w:rsidRDefault="00F57F32" w:rsidP="003911E5">
            <w:pPr>
              <w:pStyle w:val="Punktygwne"/>
              <w:numPr>
                <w:ilvl w:val="0"/>
                <w:numId w:val="434"/>
              </w:numPr>
              <w:spacing w:before="0" w:after="0"/>
              <w:ind w:left="426" w:hanging="381"/>
              <w:rPr>
                <w:rFonts w:ascii="Corbel" w:hAnsi="Corbel"/>
                <w:b w:val="0"/>
                <w:bCs/>
                <w:smallCaps w:val="0"/>
                <w:sz w:val="21"/>
                <w:szCs w:val="21"/>
              </w:rPr>
            </w:pPr>
            <w:r w:rsidRPr="005A4C2B">
              <w:rPr>
                <w:rFonts w:ascii="Corbel" w:hAnsi="Corbel"/>
                <w:b w:val="0"/>
                <w:bCs/>
                <w:smallCaps w:val="0"/>
                <w:sz w:val="21"/>
                <w:szCs w:val="21"/>
              </w:rPr>
              <w:t>Monkiewicz J., Gąsiorkiewicz L., Zarządzanie ryzykiem działalności organizacji,  Beck,  Warszawa 2010.</w:t>
            </w:r>
          </w:p>
          <w:p w:rsidR="00F57F32" w:rsidRPr="005A4C2B" w:rsidRDefault="00F57F32" w:rsidP="003911E5">
            <w:pPr>
              <w:pStyle w:val="Punktygwne"/>
              <w:numPr>
                <w:ilvl w:val="0"/>
                <w:numId w:val="434"/>
              </w:numPr>
              <w:spacing w:before="0" w:after="0"/>
              <w:ind w:left="426" w:hanging="381"/>
              <w:rPr>
                <w:rFonts w:ascii="Corbel" w:hAnsi="Corbel"/>
                <w:b w:val="0"/>
                <w:bCs/>
                <w:smallCaps w:val="0"/>
                <w:sz w:val="21"/>
                <w:szCs w:val="21"/>
              </w:rPr>
            </w:pPr>
            <w:r w:rsidRPr="005A4C2B">
              <w:rPr>
                <w:rFonts w:ascii="Corbel" w:hAnsi="Corbel"/>
                <w:b w:val="0"/>
                <w:bCs/>
                <w:smallCaps w:val="0"/>
                <w:sz w:val="21"/>
                <w:szCs w:val="21"/>
              </w:rPr>
              <w:t>Staniec I., Zawiła-Niedźwiedzki  J.,  Ryzyko operacyjne w naukach o zarządzaniu, Beck, Warszawa 2015.</w:t>
            </w:r>
          </w:p>
          <w:p w:rsidR="00F57F32" w:rsidRPr="005A4C2B" w:rsidRDefault="00F57F32" w:rsidP="003911E5">
            <w:pPr>
              <w:pStyle w:val="Punktygwne"/>
              <w:numPr>
                <w:ilvl w:val="0"/>
                <w:numId w:val="434"/>
              </w:numPr>
              <w:spacing w:before="0" w:after="0"/>
              <w:ind w:left="426" w:hanging="381"/>
              <w:rPr>
                <w:rFonts w:ascii="Corbel" w:hAnsi="Corbel"/>
                <w:b w:val="0"/>
                <w:bCs/>
                <w:smallCaps w:val="0"/>
                <w:sz w:val="21"/>
                <w:szCs w:val="21"/>
              </w:rPr>
            </w:pPr>
            <w:r w:rsidRPr="005A4C2B">
              <w:rPr>
                <w:rFonts w:ascii="Corbel" w:hAnsi="Corbel"/>
                <w:b w:val="0"/>
                <w:bCs/>
                <w:smallCaps w:val="0"/>
                <w:sz w:val="21"/>
                <w:szCs w:val="21"/>
              </w:rPr>
              <w:t>Kahneman D., Pułapki myślenia, Media Rodzina , Warszawa 2012.</w:t>
            </w:r>
          </w:p>
          <w:p w:rsidR="00F57F32" w:rsidRPr="005A4C2B" w:rsidRDefault="00F57F32" w:rsidP="003911E5">
            <w:pPr>
              <w:pStyle w:val="Punktygwne"/>
              <w:numPr>
                <w:ilvl w:val="0"/>
                <w:numId w:val="434"/>
              </w:numPr>
              <w:spacing w:before="0" w:after="0"/>
              <w:ind w:left="426" w:hanging="381"/>
              <w:rPr>
                <w:rFonts w:ascii="Corbel" w:hAnsi="Corbel"/>
                <w:b w:val="0"/>
                <w:bCs/>
                <w:smallCaps w:val="0"/>
                <w:sz w:val="21"/>
                <w:szCs w:val="21"/>
              </w:rPr>
            </w:pPr>
            <w:r w:rsidRPr="005A4C2B">
              <w:rPr>
                <w:rFonts w:ascii="Corbel" w:hAnsi="Corbel"/>
                <w:b w:val="0"/>
                <w:bCs/>
                <w:smallCaps w:val="0"/>
                <w:sz w:val="21"/>
                <w:szCs w:val="21"/>
              </w:rPr>
              <w:t>Gigerenzer G. , Intuicja – Inteligencja nieświadomości, Prószyński i spółka, Warszawa 2009.</w:t>
            </w:r>
          </w:p>
          <w:p w:rsidR="00F57F32" w:rsidRPr="005A4C2B" w:rsidRDefault="00F57F32" w:rsidP="003911E5">
            <w:pPr>
              <w:pStyle w:val="Punktygwne"/>
              <w:numPr>
                <w:ilvl w:val="0"/>
                <w:numId w:val="434"/>
              </w:numPr>
              <w:spacing w:before="0" w:after="0"/>
              <w:ind w:left="426" w:hanging="381"/>
              <w:rPr>
                <w:rFonts w:ascii="Corbel" w:hAnsi="Corbel"/>
                <w:b w:val="0"/>
                <w:bCs/>
                <w:smallCaps w:val="0"/>
                <w:sz w:val="21"/>
                <w:szCs w:val="21"/>
              </w:rPr>
            </w:pPr>
            <w:r w:rsidRPr="005A4C2B">
              <w:rPr>
                <w:rFonts w:ascii="Corbel" w:hAnsi="Corbel"/>
                <w:b w:val="0"/>
                <w:bCs/>
                <w:smallCaps w:val="0"/>
                <w:sz w:val="21"/>
                <w:szCs w:val="21"/>
              </w:rPr>
              <w:t>Taleb  N., Czarny Łabędź. O skutkach nieprzewidywalnych zdarzeń., Kurhaus Publishing, Warszawa 2014.</w:t>
            </w:r>
          </w:p>
        </w:tc>
      </w:tr>
    </w:tbl>
    <w:p w:rsidR="00F57F32" w:rsidRPr="005A4C2B" w:rsidRDefault="00F57F32" w:rsidP="009C54AE">
      <w:pPr>
        <w:pStyle w:val="Punktygwne"/>
        <w:spacing w:before="0" w:after="0"/>
        <w:ind w:left="360"/>
        <w:rPr>
          <w:rFonts w:ascii="Corbel" w:hAnsi="Corbel"/>
          <w:b w:val="0"/>
          <w:smallCaps w:val="0"/>
          <w:sz w:val="21"/>
          <w:szCs w:val="21"/>
        </w:rPr>
      </w:pPr>
    </w:p>
    <w:p w:rsidR="00F57F32" w:rsidRPr="005A4C2B" w:rsidRDefault="00F57F32">
      <w:pPr>
        <w:spacing w:after="0" w:line="240" w:lineRule="auto"/>
        <w:rPr>
          <w:rFonts w:ascii="Corbel" w:hAnsi="Corbel"/>
          <w:b/>
          <w:smallCaps/>
          <w:sz w:val="21"/>
          <w:szCs w:val="21"/>
        </w:rPr>
      </w:pPr>
      <w:r w:rsidRPr="005A4C2B">
        <w:rPr>
          <w:rFonts w:ascii="Corbel" w:hAnsi="Corbel"/>
          <w:b/>
          <w:smallCaps/>
          <w:sz w:val="21"/>
          <w:szCs w:val="21"/>
        </w:rPr>
        <w:br w:type="page"/>
      </w:r>
    </w:p>
    <w:p w:rsidR="00F57F32" w:rsidRPr="005A4C2B" w:rsidRDefault="00F57F32" w:rsidP="00C24529">
      <w:pPr>
        <w:spacing w:after="0" w:line="240" w:lineRule="auto"/>
        <w:jc w:val="center"/>
        <w:rPr>
          <w:rFonts w:ascii="Corbel" w:hAnsi="Corbel"/>
          <w:b/>
          <w:smallCaps/>
          <w:sz w:val="21"/>
          <w:szCs w:val="21"/>
        </w:rPr>
      </w:pPr>
      <w:r w:rsidRPr="005A4C2B">
        <w:rPr>
          <w:rFonts w:ascii="Corbel" w:hAnsi="Corbel"/>
          <w:b/>
          <w:smallCaps/>
          <w:sz w:val="21"/>
          <w:szCs w:val="21"/>
        </w:rPr>
        <w:lastRenderedPageBreak/>
        <w:t>SYLABUS</w:t>
      </w:r>
    </w:p>
    <w:p w:rsidR="00F57F32" w:rsidRPr="005A4C2B" w:rsidRDefault="00F57F32" w:rsidP="00C24529">
      <w:pPr>
        <w:spacing w:after="0" w:line="240" w:lineRule="auto"/>
        <w:jc w:val="center"/>
        <w:rPr>
          <w:rFonts w:ascii="Corbel" w:hAnsi="Corbel"/>
          <w:b/>
          <w:smallCaps/>
          <w:sz w:val="21"/>
          <w:szCs w:val="21"/>
        </w:rPr>
      </w:pPr>
      <w:r w:rsidRPr="005A4C2B">
        <w:rPr>
          <w:rFonts w:ascii="Corbel" w:hAnsi="Corbel"/>
          <w:b/>
          <w:smallCaps/>
          <w:sz w:val="21"/>
          <w:szCs w:val="21"/>
        </w:rPr>
        <w:t xml:space="preserve">dotyczy cyklu kształcenia  </w:t>
      </w:r>
      <w:r w:rsidRPr="005A4C2B">
        <w:rPr>
          <w:rFonts w:ascii="Corbel" w:hAnsi="Corbel"/>
          <w:smallCaps/>
          <w:sz w:val="21"/>
          <w:szCs w:val="21"/>
        </w:rPr>
        <w:t>2018-2020</w:t>
      </w:r>
      <w:r w:rsidRPr="005A4C2B">
        <w:rPr>
          <w:rFonts w:ascii="Corbel" w:hAnsi="Corbel"/>
          <w:b/>
          <w:smallCaps/>
          <w:sz w:val="21"/>
          <w:szCs w:val="21"/>
        </w:rPr>
        <w:t xml:space="preserve"> </w:t>
      </w:r>
    </w:p>
    <w:p w:rsidR="00F57F32" w:rsidRPr="005A4C2B" w:rsidRDefault="00F57F32" w:rsidP="00C24529">
      <w:pPr>
        <w:spacing w:after="0" w:line="240" w:lineRule="auto"/>
        <w:rPr>
          <w:rFonts w:ascii="Corbel" w:hAnsi="Corbel"/>
          <w:sz w:val="21"/>
          <w:szCs w:val="21"/>
        </w:rPr>
      </w:pPr>
    </w:p>
    <w:p w:rsidR="00F57F32" w:rsidRPr="005A4C2B" w:rsidRDefault="00ED32D6" w:rsidP="00C24529">
      <w:pPr>
        <w:pStyle w:val="Punktygwne"/>
        <w:spacing w:before="0" w:after="0"/>
        <w:rPr>
          <w:rFonts w:ascii="Corbel" w:hAnsi="Corbel"/>
          <w:color w:val="0070C0"/>
          <w:sz w:val="21"/>
          <w:szCs w:val="21"/>
        </w:rPr>
      </w:pPr>
      <w:r w:rsidRPr="005A4C2B">
        <w:rPr>
          <w:rFonts w:ascii="Corbel" w:hAnsi="Corbel"/>
          <w:sz w:val="21"/>
          <w:szCs w:val="21"/>
        </w:rPr>
        <w:t xml:space="preserve">1. PODSTAWOWE INFORMACJE O PRZEDMIOCIE/MODULE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6662"/>
      </w:tblGrid>
      <w:tr w:rsidR="00F57F32" w:rsidRPr="005A4C2B" w:rsidTr="00D91331">
        <w:tc>
          <w:tcPr>
            <w:tcW w:w="2694" w:type="dxa"/>
            <w:vAlign w:val="center"/>
          </w:tcPr>
          <w:p w:rsidR="00F57F32" w:rsidRPr="005A4C2B" w:rsidRDefault="00F57F32" w:rsidP="00C24529">
            <w:pPr>
              <w:pStyle w:val="Pytania"/>
              <w:spacing w:before="60" w:after="60"/>
              <w:jc w:val="left"/>
              <w:rPr>
                <w:rFonts w:ascii="Corbel" w:hAnsi="Corbel"/>
                <w:sz w:val="21"/>
                <w:szCs w:val="21"/>
              </w:rPr>
            </w:pPr>
            <w:r w:rsidRPr="005A4C2B">
              <w:rPr>
                <w:rFonts w:ascii="Corbel" w:hAnsi="Corbel"/>
                <w:sz w:val="21"/>
                <w:szCs w:val="21"/>
              </w:rPr>
              <w:t>Nazwa przedmiotu/ modułu</w:t>
            </w:r>
          </w:p>
        </w:tc>
        <w:tc>
          <w:tcPr>
            <w:tcW w:w="6662" w:type="dxa"/>
            <w:vAlign w:val="center"/>
          </w:tcPr>
          <w:p w:rsidR="00F57F32" w:rsidRPr="005A4C2B" w:rsidRDefault="00F57F32" w:rsidP="00C24529">
            <w:pPr>
              <w:pStyle w:val="Odpowiedzi"/>
              <w:spacing w:before="60" w:after="60"/>
              <w:rPr>
                <w:rFonts w:ascii="Corbel" w:hAnsi="Corbel"/>
                <w:sz w:val="21"/>
                <w:szCs w:val="21"/>
              </w:rPr>
            </w:pPr>
            <w:r w:rsidRPr="005A4C2B">
              <w:rPr>
                <w:rFonts w:ascii="Corbel" w:hAnsi="Corbel"/>
                <w:sz w:val="21"/>
                <w:szCs w:val="21"/>
              </w:rPr>
              <w:t>Zarządzanie relacjami z klientem</w:t>
            </w:r>
          </w:p>
        </w:tc>
      </w:tr>
      <w:tr w:rsidR="00F57F32" w:rsidRPr="00B56A7F" w:rsidTr="00D91331">
        <w:tc>
          <w:tcPr>
            <w:tcW w:w="2694" w:type="dxa"/>
            <w:vAlign w:val="center"/>
          </w:tcPr>
          <w:p w:rsidR="00F57F32" w:rsidRPr="005A4C2B" w:rsidRDefault="00F57F32" w:rsidP="00C24529">
            <w:pPr>
              <w:pStyle w:val="Pytania"/>
              <w:spacing w:before="0" w:after="0"/>
              <w:jc w:val="left"/>
              <w:rPr>
                <w:rFonts w:ascii="Corbel" w:hAnsi="Corbel"/>
                <w:sz w:val="21"/>
                <w:szCs w:val="21"/>
              </w:rPr>
            </w:pPr>
            <w:r w:rsidRPr="005A4C2B">
              <w:rPr>
                <w:rFonts w:ascii="Corbel" w:hAnsi="Corbel"/>
                <w:sz w:val="21"/>
                <w:szCs w:val="21"/>
              </w:rPr>
              <w:t>Kod przedmiotu/ modułu*</w:t>
            </w:r>
          </w:p>
        </w:tc>
        <w:tc>
          <w:tcPr>
            <w:tcW w:w="6662" w:type="dxa"/>
            <w:vAlign w:val="center"/>
          </w:tcPr>
          <w:p w:rsidR="00F57F32" w:rsidRPr="005A4C2B" w:rsidRDefault="00F57F32" w:rsidP="00C24529">
            <w:pPr>
              <w:pStyle w:val="Odpowiedzi"/>
              <w:spacing w:before="0" w:after="0"/>
              <w:rPr>
                <w:rFonts w:ascii="Corbel" w:hAnsi="Corbel"/>
                <w:b w:val="0"/>
                <w:sz w:val="21"/>
                <w:szCs w:val="21"/>
                <w:lang w:val="en-US"/>
              </w:rPr>
            </w:pPr>
            <w:r w:rsidRPr="005A4C2B">
              <w:rPr>
                <w:rFonts w:ascii="Corbel" w:hAnsi="Corbel"/>
                <w:b w:val="0"/>
                <w:sz w:val="21"/>
                <w:szCs w:val="21"/>
                <w:lang w:val="en-US"/>
              </w:rPr>
              <w:t>FiR/II/RiA/C-1.7a</w:t>
            </w:r>
          </w:p>
        </w:tc>
      </w:tr>
      <w:tr w:rsidR="00F57F32" w:rsidRPr="005A4C2B" w:rsidTr="00D91331">
        <w:tc>
          <w:tcPr>
            <w:tcW w:w="2694" w:type="dxa"/>
            <w:vAlign w:val="center"/>
          </w:tcPr>
          <w:p w:rsidR="00F57F32" w:rsidRPr="005A4C2B" w:rsidRDefault="00F57F32" w:rsidP="00C24529">
            <w:pPr>
              <w:pStyle w:val="Pytania"/>
              <w:spacing w:before="0" w:after="0"/>
              <w:jc w:val="left"/>
              <w:rPr>
                <w:rFonts w:ascii="Corbel" w:hAnsi="Corbel"/>
                <w:sz w:val="21"/>
                <w:szCs w:val="21"/>
              </w:rPr>
            </w:pPr>
            <w:r w:rsidRPr="005A4C2B">
              <w:rPr>
                <w:rFonts w:ascii="Corbel" w:hAnsi="Corbel"/>
                <w:sz w:val="21"/>
                <w:szCs w:val="21"/>
              </w:rPr>
              <w:t>Wydział (nazwa jednostki prowadzącej kierunek)</w:t>
            </w:r>
          </w:p>
        </w:tc>
        <w:tc>
          <w:tcPr>
            <w:tcW w:w="6662" w:type="dxa"/>
            <w:vAlign w:val="center"/>
          </w:tcPr>
          <w:p w:rsidR="00F57F32" w:rsidRPr="005A4C2B" w:rsidRDefault="00F57F32" w:rsidP="00C24529">
            <w:pPr>
              <w:pStyle w:val="Odpowiedzi"/>
              <w:spacing w:before="0" w:after="0"/>
              <w:rPr>
                <w:rFonts w:ascii="Corbel" w:hAnsi="Corbel"/>
                <w:b w:val="0"/>
                <w:sz w:val="21"/>
                <w:szCs w:val="21"/>
              </w:rPr>
            </w:pPr>
            <w:r w:rsidRPr="005A4C2B">
              <w:rPr>
                <w:rFonts w:ascii="Corbel" w:hAnsi="Corbel"/>
                <w:b w:val="0"/>
                <w:sz w:val="21"/>
                <w:szCs w:val="21"/>
              </w:rPr>
              <w:t>Wydział Ekonomii</w:t>
            </w:r>
          </w:p>
        </w:tc>
      </w:tr>
      <w:tr w:rsidR="00F57F32" w:rsidRPr="005A4C2B" w:rsidTr="00D91331">
        <w:tc>
          <w:tcPr>
            <w:tcW w:w="2694" w:type="dxa"/>
            <w:vAlign w:val="center"/>
          </w:tcPr>
          <w:p w:rsidR="00F57F32" w:rsidRPr="005A4C2B" w:rsidRDefault="00F57F32" w:rsidP="00C24529">
            <w:pPr>
              <w:pStyle w:val="Pytania"/>
              <w:spacing w:before="0" w:after="0"/>
              <w:jc w:val="left"/>
              <w:rPr>
                <w:rFonts w:ascii="Corbel" w:hAnsi="Corbel"/>
                <w:sz w:val="21"/>
                <w:szCs w:val="21"/>
              </w:rPr>
            </w:pPr>
            <w:r w:rsidRPr="005A4C2B">
              <w:rPr>
                <w:rFonts w:ascii="Corbel" w:hAnsi="Corbel"/>
                <w:sz w:val="21"/>
                <w:szCs w:val="21"/>
              </w:rPr>
              <w:t>Nazwa jednostki realizującej przedmiot</w:t>
            </w:r>
          </w:p>
        </w:tc>
        <w:tc>
          <w:tcPr>
            <w:tcW w:w="6662" w:type="dxa"/>
            <w:vAlign w:val="center"/>
          </w:tcPr>
          <w:p w:rsidR="00F57F32" w:rsidRPr="005A4C2B" w:rsidRDefault="00F57F32" w:rsidP="00C24529">
            <w:pPr>
              <w:pStyle w:val="Odpowiedzi"/>
              <w:spacing w:before="0" w:after="0"/>
              <w:rPr>
                <w:rFonts w:ascii="Corbel" w:hAnsi="Corbel"/>
                <w:b w:val="0"/>
                <w:sz w:val="21"/>
                <w:szCs w:val="21"/>
              </w:rPr>
            </w:pPr>
            <w:r w:rsidRPr="005A4C2B">
              <w:rPr>
                <w:rFonts w:ascii="Corbel" w:hAnsi="Corbel"/>
                <w:b w:val="0"/>
                <w:sz w:val="21"/>
                <w:szCs w:val="21"/>
              </w:rPr>
              <w:t>Katedra Marketingu i Przedsiębiorczości</w:t>
            </w:r>
          </w:p>
        </w:tc>
      </w:tr>
      <w:tr w:rsidR="00F57F32" w:rsidRPr="005A4C2B" w:rsidTr="00D91331">
        <w:tc>
          <w:tcPr>
            <w:tcW w:w="2694" w:type="dxa"/>
            <w:vAlign w:val="center"/>
          </w:tcPr>
          <w:p w:rsidR="00F57F32" w:rsidRPr="005A4C2B" w:rsidRDefault="00F57F32" w:rsidP="00C24529">
            <w:pPr>
              <w:pStyle w:val="Pytania"/>
              <w:spacing w:before="0" w:after="0"/>
              <w:jc w:val="left"/>
              <w:rPr>
                <w:rFonts w:ascii="Corbel" w:hAnsi="Corbel"/>
                <w:sz w:val="21"/>
                <w:szCs w:val="21"/>
              </w:rPr>
            </w:pPr>
            <w:r w:rsidRPr="005A4C2B">
              <w:rPr>
                <w:rFonts w:ascii="Corbel" w:hAnsi="Corbel"/>
                <w:sz w:val="21"/>
                <w:szCs w:val="21"/>
              </w:rPr>
              <w:t>Kierunek studiów</w:t>
            </w:r>
          </w:p>
        </w:tc>
        <w:tc>
          <w:tcPr>
            <w:tcW w:w="6662" w:type="dxa"/>
            <w:vAlign w:val="center"/>
          </w:tcPr>
          <w:p w:rsidR="00F57F32" w:rsidRPr="005A4C2B" w:rsidRDefault="00F57F32" w:rsidP="00C24529">
            <w:pPr>
              <w:pStyle w:val="Odpowiedzi"/>
              <w:spacing w:before="0" w:after="0"/>
              <w:rPr>
                <w:rFonts w:ascii="Corbel" w:hAnsi="Corbel"/>
                <w:b w:val="0"/>
                <w:sz w:val="21"/>
                <w:szCs w:val="21"/>
              </w:rPr>
            </w:pPr>
            <w:r w:rsidRPr="005A4C2B">
              <w:rPr>
                <w:rFonts w:ascii="Corbel" w:hAnsi="Corbel"/>
                <w:b w:val="0"/>
                <w:sz w:val="21"/>
                <w:szCs w:val="21"/>
              </w:rPr>
              <w:t>Finanse i rachunkowość</w:t>
            </w:r>
          </w:p>
        </w:tc>
      </w:tr>
      <w:tr w:rsidR="00F57F32" w:rsidRPr="005A4C2B" w:rsidTr="00D91331">
        <w:tc>
          <w:tcPr>
            <w:tcW w:w="2694" w:type="dxa"/>
            <w:vAlign w:val="center"/>
          </w:tcPr>
          <w:p w:rsidR="00F57F32" w:rsidRPr="005A4C2B" w:rsidRDefault="00F57F32" w:rsidP="00C24529">
            <w:pPr>
              <w:pStyle w:val="Pytania"/>
              <w:spacing w:before="0" w:after="0"/>
              <w:jc w:val="left"/>
              <w:rPr>
                <w:rFonts w:ascii="Corbel" w:hAnsi="Corbel"/>
                <w:sz w:val="21"/>
                <w:szCs w:val="21"/>
              </w:rPr>
            </w:pPr>
            <w:r w:rsidRPr="005A4C2B">
              <w:rPr>
                <w:rFonts w:ascii="Corbel" w:hAnsi="Corbel"/>
                <w:sz w:val="21"/>
                <w:szCs w:val="21"/>
              </w:rPr>
              <w:t xml:space="preserve">Poziom kształcenia </w:t>
            </w:r>
          </w:p>
        </w:tc>
        <w:tc>
          <w:tcPr>
            <w:tcW w:w="6662" w:type="dxa"/>
            <w:vAlign w:val="center"/>
          </w:tcPr>
          <w:p w:rsidR="00F57F32" w:rsidRPr="005A4C2B" w:rsidRDefault="00F57F32" w:rsidP="00C24529">
            <w:pPr>
              <w:pStyle w:val="Odpowiedzi"/>
              <w:spacing w:before="0" w:after="0"/>
              <w:rPr>
                <w:rFonts w:ascii="Corbel" w:hAnsi="Corbel"/>
                <w:b w:val="0"/>
                <w:sz w:val="21"/>
                <w:szCs w:val="21"/>
              </w:rPr>
            </w:pPr>
            <w:r w:rsidRPr="005A4C2B">
              <w:rPr>
                <w:rFonts w:ascii="Corbel" w:hAnsi="Corbel"/>
                <w:b w:val="0"/>
                <w:sz w:val="21"/>
                <w:szCs w:val="21"/>
              </w:rPr>
              <w:t>II stopień</w:t>
            </w:r>
          </w:p>
        </w:tc>
      </w:tr>
      <w:tr w:rsidR="00F57F32" w:rsidRPr="005A4C2B" w:rsidTr="00D91331">
        <w:tc>
          <w:tcPr>
            <w:tcW w:w="2694" w:type="dxa"/>
            <w:vAlign w:val="center"/>
          </w:tcPr>
          <w:p w:rsidR="00F57F32" w:rsidRPr="005A4C2B" w:rsidRDefault="00F57F32" w:rsidP="00C24529">
            <w:pPr>
              <w:pStyle w:val="Pytania"/>
              <w:spacing w:before="0" w:after="0"/>
              <w:jc w:val="left"/>
              <w:rPr>
                <w:rFonts w:ascii="Corbel" w:hAnsi="Corbel"/>
                <w:sz w:val="21"/>
                <w:szCs w:val="21"/>
              </w:rPr>
            </w:pPr>
            <w:r w:rsidRPr="005A4C2B">
              <w:rPr>
                <w:rFonts w:ascii="Corbel" w:hAnsi="Corbel"/>
                <w:sz w:val="21"/>
                <w:szCs w:val="21"/>
              </w:rPr>
              <w:t>Profil</w:t>
            </w:r>
          </w:p>
        </w:tc>
        <w:tc>
          <w:tcPr>
            <w:tcW w:w="6662" w:type="dxa"/>
            <w:vAlign w:val="center"/>
          </w:tcPr>
          <w:p w:rsidR="00F57F32" w:rsidRPr="005A4C2B" w:rsidRDefault="00F57F32" w:rsidP="00C24529">
            <w:pPr>
              <w:pStyle w:val="Odpowiedzi"/>
              <w:spacing w:before="0" w:after="0"/>
              <w:rPr>
                <w:rFonts w:ascii="Corbel" w:hAnsi="Corbel"/>
                <w:b w:val="0"/>
                <w:sz w:val="21"/>
                <w:szCs w:val="21"/>
              </w:rPr>
            </w:pPr>
            <w:r w:rsidRPr="005A4C2B">
              <w:rPr>
                <w:rFonts w:ascii="Corbel" w:hAnsi="Corbel"/>
                <w:b w:val="0"/>
                <w:sz w:val="21"/>
                <w:szCs w:val="21"/>
              </w:rPr>
              <w:t>ogólnoakademicki</w:t>
            </w:r>
          </w:p>
        </w:tc>
      </w:tr>
      <w:tr w:rsidR="00F57F32" w:rsidRPr="005A4C2B" w:rsidTr="00D91331">
        <w:tc>
          <w:tcPr>
            <w:tcW w:w="2694" w:type="dxa"/>
            <w:vAlign w:val="center"/>
          </w:tcPr>
          <w:p w:rsidR="00F57F32" w:rsidRPr="005A4C2B" w:rsidRDefault="00F57F32" w:rsidP="00C24529">
            <w:pPr>
              <w:pStyle w:val="Pytania"/>
              <w:spacing w:before="0" w:after="0"/>
              <w:jc w:val="left"/>
              <w:rPr>
                <w:rFonts w:ascii="Corbel" w:hAnsi="Corbel"/>
                <w:sz w:val="21"/>
                <w:szCs w:val="21"/>
              </w:rPr>
            </w:pPr>
            <w:r w:rsidRPr="005A4C2B">
              <w:rPr>
                <w:rFonts w:ascii="Corbel" w:hAnsi="Corbel"/>
                <w:sz w:val="21"/>
                <w:szCs w:val="21"/>
              </w:rPr>
              <w:t>Forma studiów</w:t>
            </w:r>
          </w:p>
        </w:tc>
        <w:tc>
          <w:tcPr>
            <w:tcW w:w="6662" w:type="dxa"/>
            <w:vAlign w:val="center"/>
          </w:tcPr>
          <w:p w:rsidR="00F57F32" w:rsidRPr="005A4C2B" w:rsidRDefault="00F57F32" w:rsidP="00C24529">
            <w:pPr>
              <w:pStyle w:val="Odpowiedzi"/>
              <w:spacing w:before="0" w:after="0"/>
              <w:rPr>
                <w:rFonts w:ascii="Corbel" w:hAnsi="Corbel"/>
                <w:b w:val="0"/>
                <w:sz w:val="21"/>
                <w:szCs w:val="21"/>
              </w:rPr>
            </w:pPr>
            <w:r w:rsidRPr="005A4C2B">
              <w:rPr>
                <w:rFonts w:ascii="Corbel" w:hAnsi="Corbel"/>
                <w:b w:val="0"/>
                <w:sz w:val="21"/>
                <w:szCs w:val="21"/>
              </w:rPr>
              <w:t>niestacjonarne</w:t>
            </w:r>
          </w:p>
        </w:tc>
      </w:tr>
      <w:tr w:rsidR="00F57F32" w:rsidRPr="005A4C2B" w:rsidTr="00D91331">
        <w:tc>
          <w:tcPr>
            <w:tcW w:w="2694" w:type="dxa"/>
            <w:vAlign w:val="center"/>
          </w:tcPr>
          <w:p w:rsidR="00F57F32" w:rsidRPr="005A4C2B" w:rsidRDefault="00F57F32" w:rsidP="00C24529">
            <w:pPr>
              <w:pStyle w:val="Pytania"/>
              <w:spacing w:before="0" w:after="0"/>
              <w:jc w:val="left"/>
              <w:rPr>
                <w:rFonts w:ascii="Corbel" w:hAnsi="Corbel"/>
                <w:sz w:val="21"/>
                <w:szCs w:val="21"/>
              </w:rPr>
            </w:pPr>
            <w:r w:rsidRPr="005A4C2B">
              <w:rPr>
                <w:rFonts w:ascii="Corbel" w:hAnsi="Corbel"/>
                <w:sz w:val="21"/>
                <w:szCs w:val="21"/>
              </w:rPr>
              <w:t>Rok i semestr studiów</w:t>
            </w:r>
          </w:p>
        </w:tc>
        <w:tc>
          <w:tcPr>
            <w:tcW w:w="6662" w:type="dxa"/>
            <w:vAlign w:val="center"/>
          </w:tcPr>
          <w:p w:rsidR="00F57F32" w:rsidRPr="005A4C2B" w:rsidRDefault="00F57F32" w:rsidP="00C24529">
            <w:pPr>
              <w:pStyle w:val="Odpowiedzi"/>
              <w:spacing w:before="0" w:after="0"/>
              <w:rPr>
                <w:rFonts w:ascii="Corbel" w:hAnsi="Corbel"/>
                <w:b w:val="0"/>
                <w:sz w:val="21"/>
                <w:szCs w:val="21"/>
              </w:rPr>
            </w:pPr>
            <w:r w:rsidRPr="005A4C2B">
              <w:rPr>
                <w:rFonts w:ascii="Corbel" w:hAnsi="Corbel"/>
                <w:b w:val="0"/>
                <w:sz w:val="21"/>
                <w:szCs w:val="21"/>
              </w:rPr>
              <w:t xml:space="preserve">II/4 </w:t>
            </w:r>
          </w:p>
        </w:tc>
      </w:tr>
      <w:tr w:rsidR="00F57F32" w:rsidRPr="005A4C2B" w:rsidTr="00D91331">
        <w:tc>
          <w:tcPr>
            <w:tcW w:w="2694" w:type="dxa"/>
            <w:vAlign w:val="center"/>
          </w:tcPr>
          <w:p w:rsidR="00F57F32" w:rsidRPr="005A4C2B" w:rsidRDefault="00F57F32" w:rsidP="00C24529">
            <w:pPr>
              <w:pStyle w:val="Pytania"/>
              <w:spacing w:before="0" w:after="0"/>
              <w:jc w:val="left"/>
              <w:rPr>
                <w:rFonts w:ascii="Corbel" w:hAnsi="Corbel"/>
                <w:sz w:val="21"/>
                <w:szCs w:val="21"/>
              </w:rPr>
            </w:pPr>
            <w:r w:rsidRPr="005A4C2B">
              <w:rPr>
                <w:rFonts w:ascii="Corbel" w:hAnsi="Corbel"/>
                <w:sz w:val="21"/>
                <w:szCs w:val="21"/>
              </w:rPr>
              <w:t>Rodzaj przedmiotu</w:t>
            </w:r>
          </w:p>
        </w:tc>
        <w:tc>
          <w:tcPr>
            <w:tcW w:w="6662" w:type="dxa"/>
            <w:vAlign w:val="center"/>
          </w:tcPr>
          <w:p w:rsidR="00F57F32" w:rsidRPr="005A4C2B" w:rsidRDefault="00F57F32" w:rsidP="00C24529">
            <w:pPr>
              <w:pStyle w:val="Odpowiedzi"/>
              <w:spacing w:before="0" w:after="0"/>
              <w:rPr>
                <w:rFonts w:ascii="Corbel" w:hAnsi="Corbel"/>
                <w:b w:val="0"/>
                <w:sz w:val="21"/>
                <w:szCs w:val="21"/>
              </w:rPr>
            </w:pPr>
            <w:r w:rsidRPr="005A4C2B">
              <w:rPr>
                <w:rFonts w:ascii="Corbel" w:hAnsi="Corbel"/>
                <w:b w:val="0"/>
                <w:sz w:val="21"/>
                <w:szCs w:val="21"/>
              </w:rPr>
              <w:t>specjalnościowy do wyboru</w:t>
            </w:r>
          </w:p>
        </w:tc>
      </w:tr>
      <w:tr w:rsidR="00F57F32" w:rsidRPr="005A4C2B" w:rsidTr="00D91331">
        <w:tc>
          <w:tcPr>
            <w:tcW w:w="2694" w:type="dxa"/>
            <w:vAlign w:val="center"/>
          </w:tcPr>
          <w:p w:rsidR="00F57F32" w:rsidRPr="005A4C2B" w:rsidRDefault="00F57F32" w:rsidP="00C24529">
            <w:pPr>
              <w:pStyle w:val="Pytania"/>
              <w:spacing w:before="0" w:after="0"/>
              <w:jc w:val="left"/>
              <w:rPr>
                <w:rFonts w:ascii="Corbel" w:hAnsi="Corbel"/>
                <w:sz w:val="21"/>
                <w:szCs w:val="21"/>
              </w:rPr>
            </w:pPr>
            <w:r w:rsidRPr="005A4C2B">
              <w:rPr>
                <w:rFonts w:ascii="Corbel" w:hAnsi="Corbel"/>
                <w:sz w:val="21"/>
                <w:szCs w:val="21"/>
              </w:rPr>
              <w:t>Język wykładowy</w:t>
            </w:r>
          </w:p>
        </w:tc>
        <w:tc>
          <w:tcPr>
            <w:tcW w:w="6662" w:type="dxa"/>
            <w:vAlign w:val="center"/>
          </w:tcPr>
          <w:p w:rsidR="00F57F32" w:rsidRPr="005A4C2B" w:rsidRDefault="00F57F32" w:rsidP="00C24529">
            <w:pPr>
              <w:pStyle w:val="Odpowiedzi"/>
              <w:spacing w:before="0" w:after="0"/>
              <w:rPr>
                <w:rFonts w:ascii="Corbel" w:hAnsi="Corbel"/>
                <w:b w:val="0"/>
                <w:sz w:val="21"/>
                <w:szCs w:val="21"/>
              </w:rPr>
            </w:pPr>
            <w:r w:rsidRPr="005A4C2B">
              <w:rPr>
                <w:rFonts w:ascii="Corbel" w:hAnsi="Corbel"/>
                <w:b w:val="0"/>
                <w:sz w:val="21"/>
                <w:szCs w:val="21"/>
              </w:rPr>
              <w:t>polski</w:t>
            </w:r>
          </w:p>
        </w:tc>
      </w:tr>
      <w:tr w:rsidR="00F57F32" w:rsidRPr="005A4C2B" w:rsidTr="00D91331">
        <w:tc>
          <w:tcPr>
            <w:tcW w:w="2694" w:type="dxa"/>
            <w:vAlign w:val="center"/>
          </w:tcPr>
          <w:p w:rsidR="00F57F32" w:rsidRPr="005A4C2B" w:rsidRDefault="00F57F32" w:rsidP="00C24529">
            <w:pPr>
              <w:pStyle w:val="Pytania"/>
              <w:spacing w:before="0" w:after="0"/>
              <w:jc w:val="left"/>
              <w:rPr>
                <w:rFonts w:ascii="Corbel" w:hAnsi="Corbel"/>
                <w:sz w:val="21"/>
                <w:szCs w:val="21"/>
              </w:rPr>
            </w:pPr>
            <w:r w:rsidRPr="005A4C2B">
              <w:rPr>
                <w:rFonts w:ascii="Corbel" w:hAnsi="Corbel"/>
                <w:sz w:val="21"/>
                <w:szCs w:val="21"/>
              </w:rPr>
              <w:t>Koordynator</w:t>
            </w:r>
          </w:p>
        </w:tc>
        <w:tc>
          <w:tcPr>
            <w:tcW w:w="6662" w:type="dxa"/>
            <w:vAlign w:val="center"/>
          </w:tcPr>
          <w:p w:rsidR="00F57F32" w:rsidRPr="005A4C2B" w:rsidRDefault="00F57F32" w:rsidP="00C24529">
            <w:pPr>
              <w:pStyle w:val="Odpowiedzi"/>
              <w:spacing w:before="0" w:after="0"/>
              <w:rPr>
                <w:rFonts w:ascii="Corbel" w:hAnsi="Corbel"/>
                <w:b w:val="0"/>
                <w:sz w:val="21"/>
                <w:szCs w:val="21"/>
              </w:rPr>
            </w:pPr>
            <w:r w:rsidRPr="005A4C2B">
              <w:rPr>
                <w:rFonts w:ascii="Corbel" w:hAnsi="Corbel"/>
                <w:b w:val="0"/>
                <w:sz w:val="21"/>
                <w:szCs w:val="21"/>
              </w:rPr>
              <w:t>dr hab. Wiesława Kuźniar, prof. UR</w:t>
            </w:r>
          </w:p>
        </w:tc>
      </w:tr>
      <w:tr w:rsidR="00F57F32" w:rsidRPr="005A4C2B" w:rsidTr="00D91331">
        <w:tc>
          <w:tcPr>
            <w:tcW w:w="2694" w:type="dxa"/>
            <w:vAlign w:val="center"/>
          </w:tcPr>
          <w:p w:rsidR="00F57F32" w:rsidRPr="005A4C2B" w:rsidRDefault="00F57F32" w:rsidP="00C24529">
            <w:pPr>
              <w:pStyle w:val="Pytania"/>
              <w:spacing w:before="0" w:after="0"/>
              <w:jc w:val="left"/>
              <w:rPr>
                <w:rFonts w:ascii="Corbel" w:hAnsi="Corbel"/>
                <w:sz w:val="21"/>
                <w:szCs w:val="21"/>
              </w:rPr>
            </w:pPr>
            <w:r w:rsidRPr="005A4C2B">
              <w:rPr>
                <w:rFonts w:ascii="Corbel" w:hAnsi="Corbel"/>
                <w:sz w:val="21"/>
                <w:szCs w:val="21"/>
              </w:rPr>
              <w:t>Imię i nazwisko osoby prowadzącej / osób prowadzących</w:t>
            </w:r>
          </w:p>
        </w:tc>
        <w:tc>
          <w:tcPr>
            <w:tcW w:w="6662" w:type="dxa"/>
            <w:vAlign w:val="center"/>
          </w:tcPr>
          <w:p w:rsidR="00F57F32" w:rsidRPr="005A4C2B" w:rsidRDefault="00F57F32" w:rsidP="00C24529">
            <w:pPr>
              <w:pStyle w:val="Odpowiedzi"/>
              <w:spacing w:before="0" w:after="0"/>
              <w:rPr>
                <w:rFonts w:ascii="Corbel" w:hAnsi="Corbel"/>
                <w:b w:val="0"/>
                <w:sz w:val="21"/>
                <w:szCs w:val="21"/>
              </w:rPr>
            </w:pPr>
            <w:r w:rsidRPr="005A4C2B">
              <w:rPr>
                <w:rFonts w:ascii="Corbel" w:hAnsi="Corbel"/>
                <w:b w:val="0"/>
                <w:sz w:val="21"/>
                <w:szCs w:val="21"/>
              </w:rPr>
              <w:t>dr Bogdan Wierzbiński</w:t>
            </w:r>
          </w:p>
        </w:tc>
      </w:tr>
    </w:tbl>
    <w:p w:rsidR="00F57F32" w:rsidRPr="005A4C2B" w:rsidRDefault="00F57F32" w:rsidP="00C24529">
      <w:pPr>
        <w:pStyle w:val="Podpunkty"/>
        <w:ind w:left="0"/>
        <w:rPr>
          <w:rFonts w:ascii="Corbel" w:hAnsi="Corbel"/>
          <w:sz w:val="21"/>
          <w:szCs w:val="21"/>
        </w:rPr>
      </w:pPr>
      <w:r w:rsidRPr="005A4C2B">
        <w:rPr>
          <w:rFonts w:ascii="Corbel" w:hAnsi="Corbel"/>
          <w:sz w:val="21"/>
          <w:szCs w:val="21"/>
        </w:rPr>
        <w:t xml:space="preserve">* </w:t>
      </w:r>
      <w:r w:rsidRPr="005A4C2B">
        <w:rPr>
          <w:rFonts w:ascii="Corbel" w:hAnsi="Corbel"/>
          <w:i/>
          <w:sz w:val="21"/>
          <w:szCs w:val="21"/>
        </w:rPr>
        <w:t xml:space="preserve">- </w:t>
      </w:r>
      <w:r w:rsidRPr="005A4C2B">
        <w:rPr>
          <w:rFonts w:ascii="Corbel" w:hAnsi="Corbel"/>
          <w:b w:val="0"/>
          <w:i/>
          <w:sz w:val="21"/>
          <w:szCs w:val="21"/>
        </w:rPr>
        <w:t>zgodnie z ustaleniami na Wydziale</w:t>
      </w:r>
    </w:p>
    <w:p w:rsidR="00F57F32" w:rsidRPr="005A4C2B" w:rsidRDefault="00F57F32" w:rsidP="00C24529">
      <w:pPr>
        <w:pStyle w:val="Podpunkty"/>
        <w:ind w:left="0"/>
        <w:rPr>
          <w:rFonts w:ascii="Corbel" w:hAnsi="Corbel"/>
          <w:sz w:val="21"/>
          <w:szCs w:val="21"/>
        </w:rPr>
      </w:pPr>
    </w:p>
    <w:p w:rsidR="00F57F32" w:rsidRPr="005A4C2B" w:rsidRDefault="00F57F32" w:rsidP="00C24529">
      <w:pPr>
        <w:pStyle w:val="Podpunkty"/>
        <w:ind w:left="284"/>
        <w:rPr>
          <w:rFonts w:ascii="Corbel" w:hAnsi="Corbel"/>
          <w:sz w:val="21"/>
          <w:szCs w:val="21"/>
        </w:rPr>
      </w:pPr>
      <w:r w:rsidRPr="005A4C2B">
        <w:rPr>
          <w:rFonts w:ascii="Corbel" w:hAnsi="Corbel"/>
          <w:sz w:val="21"/>
          <w:szCs w:val="21"/>
        </w:rPr>
        <w:t xml:space="preserve">1.1.Formy zajęć dydaktycznych, wymiar godzin i punktów ECTS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26"/>
        <w:gridCol w:w="877"/>
        <w:gridCol w:w="749"/>
        <w:gridCol w:w="835"/>
        <w:gridCol w:w="767"/>
        <w:gridCol w:w="794"/>
        <w:gridCol w:w="715"/>
        <w:gridCol w:w="913"/>
        <w:gridCol w:w="1132"/>
        <w:gridCol w:w="1478"/>
      </w:tblGrid>
      <w:tr w:rsidR="00F57F32" w:rsidRPr="005A4C2B" w:rsidTr="00C24529">
        <w:tc>
          <w:tcPr>
            <w:tcW w:w="1048"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Semestr</w:t>
            </w:r>
          </w:p>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(nr)</w:t>
            </w:r>
          </w:p>
        </w:tc>
        <w:tc>
          <w:tcPr>
            <w:tcW w:w="92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Wykł.</w:t>
            </w:r>
          </w:p>
        </w:tc>
        <w:tc>
          <w:tcPr>
            <w:tcW w:w="80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Konw.</w:t>
            </w:r>
          </w:p>
        </w:tc>
        <w:tc>
          <w:tcPr>
            <w:tcW w:w="81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Lab.</w:t>
            </w:r>
          </w:p>
        </w:tc>
        <w:tc>
          <w:tcPr>
            <w:tcW w:w="82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Sem.</w:t>
            </w:r>
          </w:p>
        </w:tc>
        <w:tc>
          <w:tcPr>
            <w:tcW w:w="780"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ZP</w:t>
            </w:r>
          </w:p>
        </w:tc>
        <w:tc>
          <w:tcPr>
            <w:tcW w:w="957"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Prakt.</w:t>
            </w:r>
          </w:p>
        </w:tc>
        <w:tc>
          <w:tcPr>
            <w:tcW w:w="1206"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Inne (jakie?)</w:t>
            </w:r>
          </w:p>
        </w:tc>
        <w:tc>
          <w:tcPr>
            <w:tcW w:w="1652"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C24529">
            <w:pPr>
              <w:pStyle w:val="Nagwkitablic"/>
              <w:spacing w:after="0" w:line="240" w:lineRule="auto"/>
              <w:jc w:val="center"/>
              <w:rPr>
                <w:rFonts w:ascii="Corbel" w:hAnsi="Corbel"/>
                <w:b/>
                <w:sz w:val="21"/>
                <w:szCs w:val="21"/>
              </w:rPr>
            </w:pPr>
            <w:r w:rsidRPr="005A4C2B">
              <w:rPr>
                <w:rFonts w:ascii="Corbel" w:hAnsi="Corbel"/>
                <w:b/>
                <w:sz w:val="21"/>
                <w:szCs w:val="21"/>
              </w:rPr>
              <w:t>Liczba pkt ECTS</w:t>
            </w:r>
          </w:p>
        </w:tc>
      </w:tr>
      <w:tr w:rsidR="00F57F32" w:rsidRPr="005A4C2B" w:rsidTr="00C24529">
        <w:trPr>
          <w:trHeight w:val="453"/>
        </w:trPr>
        <w:tc>
          <w:tcPr>
            <w:tcW w:w="1048"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centralniewrubryce"/>
              <w:spacing w:before="0" w:after="0"/>
              <w:rPr>
                <w:rFonts w:ascii="Corbel" w:hAnsi="Corbel"/>
                <w:sz w:val="21"/>
                <w:szCs w:val="21"/>
              </w:rPr>
            </w:pPr>
            <w:r w:rsidRPr="005A4C2B">
              <w:rPr>
                <w:rFonts w:ascii="Corbel" w:hAnsi="Corbel"/>
                <w:sz w:val="21"/>
                <w:szCs w:val="21"/>
              </w:rPr>
              <w:t>4</w:t>
            </w:r>
          </w:p>
        </w:tc>
        <w:tc>
          <w:tcPr>
            <w:tcW w:w="92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r w:rsidRPr="005A4C2B">
              <w:rPr>
                <w:rFonts w:ascii="Corbel" w:hAnsi="Corbel"/>
                <w:sz w:val="21"/>
                <w:szCs w:val="21"/>
              </w:rPr>
              <w:t>9</w:t>
            </w:r>
          </w:p>
        </w:tc>
        <w:tc>
          <w:tcPr>
            <w:tcW w:w="80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81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82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780"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95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1206"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p>
        </w:tc>
        <w:tc>
          <w:tcPr>
            <w:tcW w:w="1652"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C24529">
            <w:pPr>
              <w:pStyle w:val="centralniewrubryce"/>
              <w:spacing w:before="0" w:after="0"/>
              <w:rPr>
                <w:rFonts w:ascii="Corbel" w:hAnsi="Corbel"/>
                <w:sz w:val="21"/>
                <w:szCs w:val="21"/>
              </w:rPr>
            </w:pPr>
            <w:r w:rsidRPr="005A4C2B">
              <w:rPr>
                <w:rFonts w:ascii="Corbel" w:hAnsi="Corbel"/>
                <w:sz w:val="21"/>
                <w:szCs w:val="21"/>
              </w:rPr>
              <w:t>1</w:t>
            </w:r>
          </w:p>
        </w:tc>
      </w:tr>
    </w:tbl>
    <w:p w:rsidR="00F57F32" w:rsidRPr="005A4C2B" w:rsidRDefault="00F57F32" w:rsidP="00C24529">
      <w:pPr>
        <w:pStyle w:val="Podpunkty"/>
        <w:rPr>
          <w:rFonts w:ascii="Corbel" w:hAnsi="Corbel"/>
          <w:b w:val="0"/>
          <w:sz w:val="21"/>
          <w:szCs w:val="21"/>
          <w:lang w:eastAsia="en-US"/>
        </w:rPr>
      </w:pPr>
    </w:p>
    <w:p w:rsidR="00F57F32" w:rsidRPr="005A4C2B" w:rsidRDefault="00F57F32" w:rsidP="00C24529">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1.2.  Sposób realizacji zajęć  </w:t>
      </w:r>
    </w:p>
    <w:p w:rsidR="00F57F32" w:rsidRPr="005A4C2B" w:rsidRDefault="00F57F32" w:rsidP="00C24529">
      <w:pPr>
        <w:pStyle w:val="Punktygwne"/>
        <w:spacing w:before="0" w:after="0"/>
        <w:rPr>
          <w:rFonts w:ascii="Corbel" w:hAnsi="Corbel"/>
          <w:b w:val="0"/>
          <w:smallCaps w:val="0"/>
          <w:sz w:val="21"/>
          <w:szCs w:val="21"/>
        </w:rPr>
      </w:pPr>
      <w:r w:rsidRPr="005A4C2B">
        <w:rPr>
          <w:rFonts w:ascii="Corbel" w:eastAsia="MS Gothic" w:hAnsi="Corbel" w:cs="MS Gothic"/>
          <w:sz w:val="21"/>
          <w:szCs w:val="21"/>
        </w:rPr>
        <w:t xml:space="preserve">x </w:t>
      </w:r>
      <w:r w:rsidRPr="005A4C2B">
        <w:rPr>
          <w:rFonts w:ascii="Corbel" w:hAnsi="Corbel"/>
          <w:smallCaps w:val="0"/>
          <w:sz w:val="21"/>
          <w:szCs w:val="21"/>
        </w:rPr>
        <w:t xml:space="preserve"> </w:t>
      </w:r>
      <w:r w:rsidRPr="005A4C2B">
        <w:rPr>
          <w:rFonts w:ascii="Corbel" w:hAnsi="Corbel"/>
          <w:b w:val="0"/>
          <w:smallCaps w:val="0"/>
          <w:sz w:val="21"/>
          <w:szCs w:val="21"/>
        </w:rPr>
        <w:t xml:space="preserve">zajęcia w formie tradycyjnej </w:t>
      </w:r>
    </w:p>
    <w:p w:rsidR="00F57F32" w:rsidRPr="005A4C2B" w:rsidRDefault="00F57F32" w:rsidP="00C24529">
      <w:pPr>
        <w:pStyle w:val="Punktygwne"/>
        <w:spacing w:before="0" w:after="0"/>
        <w:rPr>
          <w:rFonts w:ascii="Corbel" w:hAnsi="Corbel"/>
          <w:b w:val="0"/>
          <w:smallCaps w:val="0"/>
          <w:sz w:val="21"/>
          <w:szCs w:val="21"/>
        </w:rPr>
      </w:pPr>
      <w:r w:rsidRPr="005A4C2B">
        <w:rPr>
          <w:rFonts w:ascii="MS Gothic" w:eastAsia="MS Gothic" w:hAnsi="MS Gothic" w:cs="MS Gothic" w:hint="eastAsia"/>
          <w:b w:val="0"/>
          <w:sz w:val="21"/>
          <w:szCs w:val="21"/>
        </w:rPr>
        <w:t>☐</w:t>
      </w:r>
      <w:r w:rsidRPr="005A4C2B">
        <w:rPr>
          <w:rFonts w:ascii="Corbel" w:hAnsi="Corbel"/>
          <w:b w:val="0"/>
          <w:smallCaps w:val="0"/>
          <w:sz w:val="21"/>
          <w:szCs w:val="21"/>
        </w:rPr>
        <w:t xml:space="preserve"> zajęcia realizowane z wykorzystaniem metod i technik kształcenia na odległość</w:t>
      </w:r>
    </w:p>
    <w:p w:rsidR="00F57F32" w:rsidRPr="005A4C2B" w:rsidRDefault="00F57F32" w:rsidP="00C24529">
      <w:pPr>
        <w:pStyle w:val="Punktygwne"/>
        <w:spacing w:before="0" w:after="0"/>
        <w:rPr>
          <w:rFonts w:ascii="Corbel" w:hAnsi="Corbel"/>
          <w:smallCaps w:val="0"/>
          <w:sz w:val="21"/>
          <w:szCs w:val="21"/>
        </w:rPr>
      </w:pPr>
    </w:p>
    <w:p w:rsidR="00F57F32" w:rsidRPr="005A4C2B" w:rsidRDefault="00F57F32" w:rsidP="00C24529">
      <w:pPr>
        <w:pStyle w:val="Punktygwne"/>
        <w:spacing w:before="0" w:after="0"/>
        <w:ind w:left="284"/>
        <w:rPr>
          <w:rFonts w:ascii="Corbel" w:hAnsi="Corbel"/>
          <w:smallCaps w:val="0"/>
          <w:sz w:val="21"/>
          <w:szCs w:val="21"/>
        </w:rPr>
      </w:pPr>
      <w:r w:rsidRPr="005A4C2B">
        <w:rPr>
          <w:rFonts w:ascii="Corbel" w:hAnsi="Corbel"/>
          <w:smallCaps w:val="0"/>
          <w:sz w:val="21"/>
          <w:szCs w:val="21"/>
        </w:rPr>
        <w:t xml:space="preserve">1.3 Forma zaliczenia przedmiotu /modułu (z toku) </w:t>
      </w:r>
      <w:r w:rsidRPr="005A4C2B">
        <w:rPr>
          <w:rFonts w:ascii="Corbel" w:hAnsi="Corbel"/>
          <w:b w:val="0"/>
          <w:smallCaps w:val="0"/>
          <w:sz w:val="21"/>
          <w:szCs w:val="21"/>
        </w:rPr>
        <w:t>(egzamin, zaliczenie z oceną, zaliczenie bez oceny)</w:t>
      </w:r>
    </w:p>
    <w:p w:rsidR="00F57F32" w:rsidRPr="005A4C2B" w:rsidRDefault="00F57F32" w:rsidP="00C24529">
      <w:pPr>
        <w:pStyle w:val="Punktygwne"/>
        <w:spacing w:before="0" w:after="0"/>
        <w:rPr>
          <w:rFonts w:ascii="Corbel" w:hAnsi="Corbel"/>
          <w:b w:val="0"/>
          <w:sz w:val="21"/>
          <w:szCs w:val="21"/>
        </w:rPr>
      </w:pPr>
      <w:r w:rsidRPr="005A4C2B">
        <w:rPr>
          <w:rFonts w:ascii="Corbel" w:hAnsi="Corbel"/>
          <w:b w:val="0"/>
          <w:smallCaps w:val="0"/>
          <w:sz w:val="21"/>
          <w:szCs w:val="21"/>
        </w:rPr>
        <w:t>zaliczenie z oceną</w:t>
      </w:r>
    </w:p>
    <w:p w:rsidR="00F57F32" w:rsidRPr="005A4C2B" w:rsidRDefault="00F57F32" w:rsidP="00C24529">
      <w:pPr>
        <w:pStyle w:val="Punktygwne"/>
        <w:spacing w:before="0" w:after="0"/>
        <w:rPr>
          <w:rFonts w:ascii="Corbel" w:hAnsi="Corbel"/>
          <w:b w:val="0"/>
          <w:sz w:val="21"/>
          <w:szCs w:val="21"/>
        </w:rPr>
      </w:pPr>
    </w:p>
    <w:p w:rsidR="00F57F32" w:rsidRPr="005A4C2B" w:rsidRDefault="00ED32D6" w:rsidP="00C24529">
      <w:pPr>
        <w:pStyle w:val="Punktygwne"/>
        <w:spacing w:before="0" w:after="0"/>
        <w:rPr>
          <w:rFonts w:ascii="Corbel" w:hAnsi="Corbel"/>
          <w:sz w:val="21"/>
          <w:szCs w:val="21"/>
        </w:rPr>
      </w:pPr>
      <w:r w:rsidRPr="005A4C2B">
        <w:rPr>
          <w:rFonts w:ascii="Corbel" w:hAnsi="Corbel"/>
          <w:sz w:val="21"/>
          <w:szCs w:val="21"/>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745302">
        <w:tc>
          <w:tcPr>
            <w:tcW w:w="9670" w:type="dxa"/>
          </w:tcPr>
          <w:p w:rsidR="00F57F32" w:rsidRPr="005A4C2B" w:rsidRDefault="00F57F32" w:rsidP="00C24529">
            <w:pPr>
              <w:spacing w:after="0" w:line="240" w:lineRule="auto"/>
              <w:rPr>
                <w:rFonts w:ascii="Corbel" w:hAnsi="Corbel"/>
                <w:b/>
                <w:smallCaps/>
                <w:color w:val="000000"/>
                <w:sz w:val="21"/>
                <w:szCs w:val="21"/>
              </w:rPr>
            </w:pPr>
            <w:r w:rsidRPr="005A4C2B">
              <w:rPr>
                <w:rFonts w:ascii="Corbel" w:hAnsi="Corbel"/>
                <w:sz w:val="21"/>
                <w:szCs w:val="21"/>
              </w:rPr>
              <w:t>Znajomość zagadnień z zakresu podstaw marketingu i przedsiębiorczości.</w:t>
            </w:r>
          </w:p>
        </w:tc>
      </w:tr>
    </w:tbl>
    <w:p w:rsidR="00F57F32" w:rsidRPr="005A4C2B" w:rsidRDefault="00F57F32" w:rsidP="00C24529">
      <w:pPr>
        <w:pStyle w:val="Punktygwne"/>
        <w:spacing w:before="0" w:after="0"/>
        <w:rPr>
          <w:rFonts w:ascii="Corbel" w:hAnsi="Corbel"/>
          <w:sz w:val="21"/>
          <w:szCs w:val="21"/>
        </w:rPr>
      </w:pPr>
    </w:p>
    <w:p w:rsidR="00F57F32" w:rsidRPr="005A4C2B" w:rsidRDefault="00ED32D6" w:rsidP="00C24529">
      <w:pPr>
        <w:pStyle w:val="Punktygwne"/>
        <w:spacing w:before="0" w:after="0"/>
        <w:rPr>
          <w:rFonts w:ascii="Corbel" w:hAnsi="Corbel"/>
          <w:sz w:val="21"/>
          <w:szCs w:val="21"/>
        </w:rPr>
      </w:pPr>
      <w:r w:rsidRPr="005A4C2B">
        <w:rPr>
          <w:rFonts w:ascii="Corbel" w:hAnsi="Corbel"/>
          <w:sz w:val="21"/>
          <w:szCs w:val="21"/>
        </w:rPr>
        <w:t>3. CELE, EFEKTY KSZTAŁCENIA , TREŚCI PROGRAMOWE I STOSOWANE METODY DYDAKTYCZNE</w:t>
      </w:r>
    </w:p>
    <w:p w:rsidR="00F57F32" w:rsidRPr="005A4C2B" w:rsidRDefault="00F57F32" w:rsidP="00C24529">
      <w:pPr>
        <w:pStyle w:val="Podpunkty"/>
        <w:rPr>
          <w:rFonts w:ascii="Corbel" w:hAnsi="Corbel"/>
          <w:b w:val="0"/>
          <w:i/>
          <w:sz w:val="21"/>
          <w:szCs w:val="21"/>
        </w:rPr>
      </w:pPr>
      <w:r w:rsidRPr="005A4C2B">
        <w:rPr>
          <w:rFonts w:ascii="Corbel" w:hAnsi="Corbel"/>
          <w:sz w:val="21"/>
          <w:szCs w:val="21"/>
        </w:rPr>
        <w:t xml:space="preserve">3.1 Cele przedmiotu/modułu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1"/>
        <w:gridCol w:w="8363"/>
      </w:tblGrid>
      <w:tr w:rsidR="00F57F32" w:rsidRPr="005A4C2B" w:rsidTr="00D91331">
        <w:tc>
          <w:tcPr>
            <w:tcW w:w="851" w:type="dxa"/>
            <w:vAlign w:val="center"/>
          </w:tcPr>
          <w:p w:rsidR="00F57F32" w:rsidRPr="005A4C2B" w:rsidRDefault="00F57F32" w:rsidP="00C24529">
            <w:pPr>
              <w:pStyle w:val="Podpunkty"/>
              <w:ind w:left="0"/>
              <w:jc w:val="left"/>
              <w:rPr>
                <w:rFonts w:ascii="Corbel" w:hAnsi="Corbel"/>
                <w:b w:val="0"/>
                <w:sz w:val="21"/>
                <w:szCs w:val="21"/>
              </w:rPr>
            </w:pPr>
            <w:r w:rsidRPr="005A4C2B">
              <w:rPr>
                <w:rFonts w:ascii="Corbel" w:hAnsi="Corbel"/>
                <w:b w:val="0"/>
                <w:sz w:val="21"/>
                <w:szCs w:val="21"/>
              </w:rPr>
              <w:t xml:space="preserve">C1 </w:t>
            </w:r>
          </w:p>
        </w:tc>
        <w:tc>
          <w:tcPr>
            <w:tcW w:w="8363" w:type="dxa"/>
            <w:vAlign w:val="center"/>
          </w:tcPr>
          <w:p w:rsidR="00F57F32" w:rsidRPr="005A4C2B" w:rsidRDefault="00F57F32" w:rsidP="00C24529">
            <w:pPr>
              <w:pStyle w:val="Podpunkty"/>
              <w:ind w:left="0"/>
              <w:rPr>
                <w:rFonts w:ascii="Corbel" w:hAnsi="Corbel"/>
                <w:b w:val="0"/>
                <w:sz w:val="21"/>
                <w:szCs w:val="21"/>
              </w:rPr>
            </w:pPr>
            <w:r w:rsidRPr="005A4C2B">
              <w:rPr>
                <w:rFonts w:ascii="Corbel" w:hAnsi="Corbel"/>
                <w:b w:val="0"/>
                <w:sz w:val="21"/>
                <w:szCs w:val="21"/>
              </w:rPr>
              <w:t>Przekazanie studentom wiedzy na temat istoty zarządzania relacjami z klientem.</w:t>
            </w:r>
          </w:p>
        </w:tc>
      </w:tr>
      <w:tr w:rsidR="00F57F32" w:rsidRPr="005A4C2B" w:rsidTr="00D91331">
        <w:tc>
          <w:tcPr>
            <w:tcW w:w="851" w:type="dxa"/>
            <w:vAlign w:val="center"/>
          </w:tcPr>
          <w:p w:rsidR="00F57F32" w:rsidRPr="005A4C2B" w:rsidRDefault="00F57F32" w:rsidP="00C24529">
            <w:pPr>
              <w:pStyle w:val="Podpunkty"/>
              <w:ind w:left="0"/>
              <w:jc w:val="left"/>
              <w:rPr>
                <w:rFonts w:ascii="Corbel" w:hAnsi="Corbel"/>
                <w:b w:val="0"/>
                <w:sz w:val="21"/>
                <w:szCs w:val="21"/>
              </w:rPr>
            </w:pPr>
            <w:r w:rsidRPr="005A4C2B">
              <w:rPr>
                <w:rFonts w:ascii="Corbel" w:hAnsi="Corbel"/>
                <w:b w:val="0"/>
                <w:sz w:val="21"/>
                <w:szCs w:val="21"/>
              </w:rPr>
              <w:t>C2</w:t>
            </w:r>
          </w:p>
        </w:tc>
        <w:tc>
          <w:tcPr>
            <w:tcW w:w="8363" w:type="dxa"/>
            <w:vAlign w:val="center"/>
          </w:tcPr>
          <w:p w:rsidR="00F57F32" w:rsidRPr="005A4C2B" w:rsidRDefault="00F57F32" w:rsidP="00C24529">
            <w:pPr>
              <w:pStyle w:val="Podpunkty"/>
              <w:ind w:left="0"/>
              <w:rPr>
                <w:rFonts w:ascii="Corbel" w:hAnsi="Corbel"/>
                <w:b w:val="0"/>
                <w:sz w:val="21"/>
                <w:szCs w:val="21"/>
              </w:rPr>
            </w:pPr>
            <w:r w:rsidRPr="005A4C2B">
              <w:rPr>
                <w:rFonts w:ascii="Corbel" w:hAnsi="Corbel"/>
                <w:b w:val="0"/>
                <w:sz w:val="21"/>
                <w:szCs w:val="21"/>
              </w:rPr>
              <w:t>Zapoznanie studentów z uwarunkowaniami i zasadami stosowania marketingu relacyjnego.</w:t>
            </w:r>
          </w:p>
        </w:tc>
      </w:tr>
      <w:tr w:rsidR="00F57F32" w:rsidRPr="005A4C2B" w:rsidTr="00D91331">
        <w:tc>
          <w:tcPr>
            <w:tcW w:w="851" w:type="dxa"/>
            <w:vAlign w:val="center"/>
          </w:tcPr>
          <w:p w:rsidR="00F57F32" w:rsidRPr="005A4C2B" w:rsidRDefault="00F57F32" w:rsidP="00C24529">
            <w:pPr>
              <w:pStyle w:val="Podpunkty"/>
              <w:ind w:left="0"/>
              <w:jc w:val="left"/>
              <w:rPr>
                <w:rFonts w:ascii="Corbel" w:hAnsi="Corbel"/>
                <w:b w:val="0"/>
                <w:sz w:val="21"/>
                <w:szCs w:val="21"/>
              </w:rPr>
            </w:pPr>
            <w:r w:rsidRPr="005A4C2B">
              <w:rPr>
                <w:rFonts w:ascii="Corbel" w:hAnsi="Corbel"/>
                <w:b w:val="0"/>
                <w:sz w:val="21"/>
                <w:szCs w:val="21"/>
              </w:rPr>
              <w:t>C</w:t>
            </w:r>
            <w:r w:rsidRPr="005A4C2B">
              <w:rPr>
                <w:rFonts w:ascii="Corbel" w:hAnsi="Corbel"/>
                <w:b w:val="0"/>
                <w:i/>
                <w:sz w:val="21"/>
                <w:szCs w:val="21"/>
              </w:rPr>
              <w:t>3</w:t>
            </w:r>
          </w:p>
        </w:tc>
        <w:tc>
          <w:tcPr>
            <w:tcW w:w="8363" w:type="dxa"/>
          </w:tcPr>
          <w:p w:rsidR="00F57F32" w:rsidRPr="005A4C2B" w:rsidRDefault="00F57F32" w:rsidP="00C24529">
            <w:pPr>
              <w:pStyle w:val="Podpunkty"/>
              <w:ind w:left="0"/>
              <w:jc w:val="left"/>
              <w:rPr>
                <w:rFonts w:ascii="Corbel" w:hAnsi="Corbel"/>
                <w:b w:val="0"/>
                <w:sz w:val="21"/>
                <w:szCs w:val="21"/>
              </w:rPr>
            </w:pPr>
            <w:r w:rsidRPr="005A4C2B">
              <w:rPr>
                <w:rFonts w:ascii="Corbel" w:hAnsi="Corbel"/>
                <w:b w:val="0"/>
                <w:sz w:val="21"/>
                <w:szCs w:val="21"/>
              </w:rPr>
              <w:t>Nabycie przez studentów umiejętności analizy procesu zarządzania relacjami z klientem na przykładzie firm reprezentujących rynek usług finansowych.</w:t>
            </w:r>
          </w:p>
        </w:tc>
      </w:tr>
    </w:tbl>
    <w:p w:rsidR="00F57F32" w:rsidRPr="005A4C2B" w:rsidRDefault="00F57F32" w:rsidP="00C24529">
      <w:pPr>
        <w:pStyle w:val="Punktygwne"/>
        <w:spacing w:before="0" w:after="0"/>
        <w:rPr>
          <w:rFonts w:ascii="Corbel" w:hAnsi="Corbel"/>
          <w:b w:val="0"/>
          <w:smallCaps w:val="0"/>
          <w:color w:val="000000"/>
          <w:sz w:val="21"/>
          <w:szCs w:val="21"/>
        </w:rPr>
      </w:pPr>
    </w:p>
    <w:p w:rsidR="00F57F32" w:rsidRPr="005A4C2B" w:rsidRDefault="00F57F32" w:rsidP="00C24529">
      <w:pPr>
        <w:spacing w:after="0" w:line="240" w:lineRule="auto"/>
        <w:ind w:left="426"/>
        <w:rPr>
          <w:rFonts w:ascii="Corbel" w:hAnsi="Corbel"/>
          <w:sz w:val="21"/>
          <w:szCs w:val="21"/>
        </w:rPr>
      </w:pPr>
      <w:r w:rsidRPr="005A4C2B">
        <w:rPr>
          <w:rFonts w:ascii="Corbel" w:hAnsi="Corbel"/>
          <w:b/>
          <w:sz w:val="21"/>
          <w:szCs w:val="21"/>
        </w:rPr>
        <w:t>3.2 Efekty kształcenia dla przedmiotu/ modułu</w:t>
      </w:r>
      <w:r w:rsidRPr="005A4C2B">
        <w:rPr>
          <w:rFonts w:ascii="Corbel" w:hAnsi="Corbel"/>
          <w:sz w:val="21"/>
          <w:szCs w:val="21"/>
        </w:rPr>
        <w:t xml:space="preserve"> ( </w:t>
      </w:r>
      <w:r w:rsidRPr="005A4C2B">
        <w:rPr>
          <w:rFonts w:ascii="Corbel" w:hAnsi="Corbel"/>
          <w:i/>
          <w:sz w:val="21"/>
          <w:szCs w:val="21"/>
        </w:rPr>
        <w:t>wypełnia koordynator</w:t>
      </w:r>
      <w:r w:rsidRPr="005A4C2B">
        <w:rPr>
          <w:rFonts w:ascii="Corbel" w:hAnsi="Corbel"/>
          <w:sz w:val="21"/>
          <w:szCs w:val="21"/>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59"/>
        <w:gridCol w:w="5686"/>
        <w:gridCol w:w="1833"/>
      </w:tblGrid>
      <w:tr w:rsidR="00F57F32" w:rsidRPr="005A4C2B" w:rsidTr="0071620A">
        <w:tc>
          <w:tcPr>
            <w:tcW w:w="1701"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smallCaps w:val="0"/>
                <w:sz w:val="21"/>
                <w:szCs w:val="21"/>
              </w:rPr>
              <w:t>EK</w:t>
            </w:r>
            <w:r w:rsidRPr="005A4C2B">
              <w:rPr>
                <w:rFonts w:ascii="Corbel" w:hAnsi="Corbel"/>
                <w:b w:val="0"/>
                <w:smallCaps w:val="0"/>
                <w:sz w:val="21"/>
                <w:szCs w:val="21"/>
              </w:rPr>
              <w:t xml:space="preserve"> (efekt kształcenia)</w:t>
            </w:r>
          </w:p>
        </w:tc>
        <w:tc>
          <w:tcPr>
            <w:tcW w:w="6096"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Treść efektu kształcenia zdefiniowanego dla przedmiotu (modułu)</w:t>
            </w:r>
          </w:p>
        </w:tc>
        <w:tc>
          <w:tcPr>
            <w:tcW w:w="1873"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Odniesienie do efektów  kierunkowych </w:t>
            </w:r>
            <w:r w:rsidRPr="005A4C2B">
              <w:rPr>
                <w:rFonts w:ascii="Corbel" w:hAnsi="Corbel"/>
                <w:smallCaps w:val="0"/>
                <w:sz w:val="21"/>
                <w:szCs w:val="21"/>
              </w:rPr>
              <w:t>(KEK)</w:t>
            </w:r>
          </w:p>
        </w:tc>
      </w:tr>
      <w:tr w:rsidR="00F57F32" w:rsidRPr="005A4C2B" w:rsidTr="005E6E85">
        <w:tc>
          <w:tcPr>
            <w:tcW w:w="1701"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EK_01</w:t>
            </w:r>
          </w:p>
        </w:tc>
        <w:tc>
          <w:tcPr>
            <w:tcW w:w="6096" w:type="dxa"/>
          </w:tcPr>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 xml:space="preserve">Wymienia i wyjaśnia mechanizmy zarządzania relacjami z </w:t>
            </w:r>
            <w:r w:rsidRPr="005A4C2B">
              <w:rPr>
                <w:rFonts w:ascii="Corbel" w:hAnsi="Corbel"/>
                <w:sz w:val="21"/>
                <w:szCs w:val="21"/>
              </w:rPr>
              <w:lastRenderedPageBreak/>
              <w:t>klientem.</w:t>
            </w:r>
          </w:p>
        </w:tc>
        <w:tc>
          <w:tcPr>
            <w:tcW w:w="1873" w:type="dxa"/>
          </w:tcPr>
          <w:p w:rsidR="00F57F32" w:rsidRPr="005A4C2B" w:rsidRDefault="00F57F32" w:rsidP="00C24529">
            <w:pPr>
              <w:spacing w:after="0" w:line="240" w:lineRule="auto"/>
              <w:jc w:val="center"/>
              <w:rPr>
                <w:rFonts w:ascii="Corbel" w:hAnsi="Corbel"/>
                <w:sz w:val="21"/>
                <w:szCs w:val="21"/>
              </w:rPr>
            </w:pPr>
            <w:r w:rsidRPr="005A4C2B">
              <w:rPr>
                <w:rFonts w:ascii="Corbel" w:hAnsi="Corbel"/>
                <w:sz w:val="21"/>
                <w:szCs w:val="21"/>
              </w:rPr>
              <w:lastRenderedPageBreak/>
              <w:t>K_W01</w:t>
            </w:r>
          </w:p>
          <w:p w:rsidR="00F57F32" w:rsidRPr="005A4C2B" w:rsidRDefault="00F57F32" w:rsidP="00C24529">
            <w:pPr>
              <w:spacing w:after="0" w:line="240" w:lineRule="auto"/>
              <w:jc w:val="center"/>
              <w:rPr>
                <w:rFonts w:ascii="Corbel" w:hAnsi="Corbel"/>
                <w:sz w:val="21"/>
                <w:szCs w:val="21"/>
              </w:rPr>
            </w:pPr>
            <w:r w:rsidRPr="005A4C2B">
              <w:rPr>
                <w:rFonts w:ascii="Corbel" w:hAnsi="Corbel"/>
                <w:sz w:val="21"/>
                <w:szCs w:val="21"/>
              </w:rPr>
              <w:lastRenderedPageBreak/>
              <w:t>K_W03</w:t>
            </w:r>
          </w:p>
        </w:tc>
      </w:tr>
      <w:tr w:rsidR="00F57F32" w:rsidRPr="005A4C2B" w:rsidTr="005E6E85">
        <w:tc>
          <w:tcPr>
            <w:tcW w:w="1701"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lastRenderedPageBreak/>
              <w:t>EK_02</w:t>
            </w:r>
          </w:p>
        </w:tc>
        <w:tc>
          <w:tcPr>
            <w:tcW w:w="6096" w:type="dxa"/>
          </w:tcPr>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Analizuje stan i skutki stosowania marketingu relacyjnego w sferze usług finansowych.</w:t>
            </w:r>
          </w:p>
        </w:tc>
        <w:tc>
          <w:tcPr>
            <w:tcW w:w="1873" w:type="dxa"/>
          </w:tcPr>
          <w:p w:rsidR="00F57F32" w:rsidRPr="005A4C2B" w:rsidRDefault="00F57F32" w:rsidP="00C24529">
            <w:pPr>
              <w:spacing w:after="0" w:line="240" w:lineRule="auto"/>
              <w:jc w:val="center"/>
              <w:rPr>
                <w:rFonts w:ascii="Corbel" w:hAnsi="Corbel"/>
                <w:sz w:val="21"/>
                <w:szCs w:val="21"/>
              </w:rPr>
            </w:pPr>
            <w:r w:rsidRPr="005A4C2B">
              <w:rPr>
                <w:rFonts w:ascii="Corbel" w:hAnsi="Corbel"/>
                <w:sz w:val="21"/>
                <w:szCs w:val="21"/>
              </w:rPr>
              <w:t>K_U03</w:t>
            </w:r>
          </w:p>
          <w:p w:rsidR="00F57F32" w:rsidRPr="005A4C2B" w:rsidRDefault="00F57F32" w:rsidP="00C24529">
            <w:pPr>
              <w:spacing w:after="0" w:line="240" w:lineRule="auto"/>
              <w:jc w:val="center"/>
              <w:rPr>
                <w:rFonts w:ascii="Corbel" w:hAnsi="Corbel"/>
                <w:sz w:val="21"/>
                <w:szCs w:val="21"/>
              </w:rPr>
            </w:pPr>
            <w:r w:rsidRPr="005A4C2B">
              <w:rPr>
                <w:rFonts w:ascii="Corbel" w:hAnsi="Corbel"/>
                <w:sz w:val="21"/>
                <w:szCs w:val="21"/>
              </w:rPr>
              <w:t>K_U08</w:t>
            </w:r>
          </w:p>
        </w:tc>
      </w:tr>
      <w:tr w:rsidR="00F57F32" w:rsidRPr="005A4C2B" w:rsidTr="005E6E85">
        <w:tc>
          <w:tcPr>
            <w:tcW w:w="1701"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EK_03</w:t>
            </w:r>
          </w:p>
        </w:tc>
        <w:tc>
          <w:tcPr>
            <w:tcW w:w="6096" w:type="dxa"/>
          </w:tcPr>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Prezentuje aktywną i twórczą postawę w formułowaniu własnych rozstrzygnięć problemu.</w:t>
            </w:r>
          </w:p>
        </w:tc>
        <w:tc>
          <w:tcPr>
            <w:tcW w:w="1873" w:type="dxa"/>
          </w:tcPr>
          <w:p w:rsidR="00F57F32" w:rsidRPr="005A4C2B" w:rsidRDefault="00F57F32" w:rsidP="00C24529">
            <w:pPr>
              <w:spacing w:after="0" w:line="240" w:lineRule="auto"/>
              <w:jc w:val="center"/>
              <w:rPr>
                <w:rFonts w:ascii="Corbel" w:hAnsi="Corbel"/>
                <w:sz w:val="21"/>
                <w:szCs w:val="21"/>
              </w:rPr>
            </w:pPr>
            <w:r w:rsidRPr="005A4C2B">
              <w:rPr>
                <w:rFonts w:ascii="Corbel" w:hAnsi="Corbel"/>
                <w:sz w:val="21"/>
                <w:szCs w:val="21"/>
              </w:rPr>
              <w:t>K_K03</w:t>
            </w:r>
          </w:p>
        </w:tc>
      </w:tr>
    </w:tbl>
    <w:p w:rsidR="00F57F32" w:rsidRPr="005A4C2B" w:rsidRDefault="00F57F32" w:rsidP="00C24529">
      <w:pPr>
        <w:pStyle w:val="Punktygwne"/>
        <w:spacing w:before="0" w:after="0"/>
        <w:rPr>
          <w:rFonts w:ascii="Corbel" w:hAnsi="Corbel"/>
          <w:b w:val="0"/>
          <w:sz w:val="21"/>
          <w:szCs w:val="21"/>
        </w:rPr>
      </w:pPr>
    </w:p>
    <w:p w:rsidR="00F57F32" w:rsidRPr="005A4C2B" w:rsidRDefault="00F57F32" w:rsidP="00C24529">
      <w:pPr>
        <w:pStyle w:val="Akapitzlist"/>
        <w:spacing w:after="0" w:line="240" w:lineRule="auto"/>
        <w:ind w:left="426"/>
        <w:jc w:val="both"/>
        <w:rPr>
          <w:rFonts w:ascii="Corbel" w:hAnsi="Corbel"/>
          <w:b/>
          <w:sz w:val="21"/>
          <w:szCs w:val="21"/>
        </w:rPr>
      </w:pPr>
      <w:r w:rsidRPr="005A4C2B">
        <w:rPr>
          <w:rFonts w:ascii="Corbel" w:hAnsi="Corbel"/>
          <w:b/>
          <w:sz w:val="21"/>
          <w:szCs w:val="21"/>
        </w:rPr>
        <w:t xml:space="preserve">3.3 Treści programowe </w:t>
      </w:r>
      <w:r w:rsidRPr="005A4C2B">
        <w:rPr>
          <w:rFonts w:ascii="Corbel" w:hAnsi="Corbel"/>
          <w:sz w:val="21"/>
          <w:szCs w:val="21"/>
        </w:rPr>
        <w:t>(</w:t>
      </w:r>
      <w:r w:rsidRPr="005A4C2B">
        <w:rPr>
          <w:rFonts w:ascii="Corbel" w:hAnsi="Corbel"/>
          <w:i/>
          <w:sz w:val="21"/>
          <w:szCs w:val="21"/>
        </w:rPr>
        <w:t>wypełnia koordynator)</w:t>
      </w:r>
    </w:p>
    <w:p w:rsidR="00F57F32" w:rsidRPr="005A4C2B" w:rsidRDefault="00F57F32" w:rsidP="003911E5">
      <w:pPr>
        <w:pStyle w:val="Akapitzlist"/>
        <w:numPr>
          <w:ilvl w:val="0"/>
          <w:numId w:val="435"/>
        </w:numPr>
        <w:spacing w:after="0" w:line="240" w:lineRule="auto"/>
        <w:jc w:val="both"/>
        <w:rPr>
          <w:rFonts w:ascii="Corbel" w:hAnsi="Corbel"/>
          <w:sz w:val="21"/>
          <w:szCs w:val="21"/>
        </w:rPr>
      </w:pPr>
      <w:r w:rsidRPr="005A4C2B">
        <w:rPr>
          <w:rFonts w:ascii="Corbel" w:hAnsi="Corbel"/>
          <w:sz w:val="21"/>
          <w:szCs w:val="21"/>
        </w:rPr>
        <w:t xml:space="preserve">Problematyka wykładu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C24529">
        <w:tc>
          <w:tcPr>
            <w:tcW w:w="9639" w:type="dxa"/>
          </w:tcPr>
          <w:p w:rsidR="00F57F32" w:rsidRPr="005A4C2B" w:rsidRDefault="00F57F32" w:rsidP="00C24529">
            <w:pPr>
              <w:pStyle w:val="Akapitzlist"/>
              <w:spacing w:after="0" w:line="240" w:lineRule="auto"/>
              <w:ind w:left="708" w:hanging="708"/>
              <w:rPr>
                <w:rFonts w:ascii="Corbel" w:hAnsi="Corbel"/>
                <w:sz w:val="21"/>
                <w:szCs w:val="21"/>
              </w:rPr>
            </w:pPr>
            <w:r w:rsidRPr="005A4C2B">
              <w:rPr>
                <w:rFonts w:ascii="Corbel" w:hAnsi="Corbel"/>
                <w:sz w:val="21"/>
                <w:szCs w:val="21"/>
              </w:rPr>
              <w:t>Treści merytoryczne</w:t>
            </w:r>
          </w:p>
        </w:tc>
      </w:tr>
      <w:tr w:rsidR="00F57F32" w:rsidRPr="005A4C2B" w:rsidTr="00C24529">
        <w:tc>
          <w:tcPr>
            <w:tcW w:w="9639" w:type="dxa"/>
            <w:vAlign w:val="center"/>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Specyfika zarządzania relacjami z klientem.</w:t>
            </w:r>
          </w:p>
        </w:tc>
      </w:tr>
      <w:tr w:rsidR="00F57F32" w:rsidRPr="005A4C2B" w:rsidTr="00C24529">
        <w:tc>
          <w:tcPr>
            <w:tcW w:w="9639" w:type="dxa"/>
            <w:vAlign w:val="center"/>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 xml:space="preserve">System CRM, kluczowe elementy efektywnego CRM. </w:t>
            </w:r>
          </w:p>
        </w:tc>
      </w:tr>
      <w:tr w:rsidR="00F57F32" w:rsidRPr="005A4C2B" w:rsidTr="00C24529">
        <w:tc>
          <w:tcPr>
            <w:tcW w:w="9639" w:type="dxa"/>
            <w:vAlign w:val="center"/>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Czynniki wpływające na pogłębianie zarządzania relacjami z klientem.</w:t>
            </w:r>
          </w:p>
        </w:tc>
      </w:tr>
      <w:tr w:rsidR="00F57F32" w:rsidRPr="005A4C2B" w:rsidTr="00C24529">
        <w:tc>
          <w:tcPr>
            <w:tcW w:w="9639" w:type="dxa"/>
            <w:vAlign w:val="center"/>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Koncepcja współtworzenia  przez klientów wartości organizacji  w kontekście marketingu relacji.</w:t>
            </w:r>
          </w:p>
        </w:tc>
      </w:tr>
      <w:tr w:rsidR="00F57F32" w:rsidRPr="005A4C2B" w:rsidTr="00C24529">
        <w:tc>
          <w:tcPr>
            <w:tcW w:w="9639" w:type="dxa"/>
            <w:vAlign w:val="center"/>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Przedsiębiorstwo jako strona relacji. Model siedmiu rynków.</w:t>
            </w:r>
          </w:p>
        </w:tc>
      </w:tr>
      <w:tr w:rsidR="00F57F32" w:rsidRPr="005A4C2B" w:rsidTr="00C24529">
        <w:tc>
          <w:tcPr>
            <w:tcW w:w="9639" w:type="dxa"/>
            <w:vAlign w:val="center"/>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Strategiczny i organizacyjny wymiar  zarządzania  relacjami z klientem.</w:t>
            </w:r>
          </w:p>
        </w:tc>
      </w:tr>
      <w:tr w:rsidR="00F57F32" w:rsidRPr="005A4C2B" w:rsidTr="00C24529">
        <w:tc>
          <w:tcPr>
            <w:tcW w:w="9639" w:type="dxa"/>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Satysfakcja i lojalność klientów – kategorie, zasady lojalności .</w:t>
            </w:r>
          </w:p>
        </w:tc>
      </w:tr>
      <w:tr w:rsidR="00F57F32" w:rsidRPr="005A4C2B" w:rsidTr="00C24529">
        <w:tc>
          <w:tcPr>
            <w:tcW w:w="9639" w:type="dxa"/>
            <w:vAlign w:val="center"/>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Mierniki siły relacji  z klientem – wybrane wskaźniki.</w:t>
            </w:r>
          </w:p>
        </w:tc>
      </w:tr>
      <w:tr w:rsidR="00F57F32" w:rsidRPr="005A4C2B" w:rsidTr="00C24529">
        <w:tc>
          <w:tcPr>
            <w:tcW w:w="9639" w:type="dxa"/>
            <w:vAlign w:val="center"/>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Zarządzanie kluczowymi klientami.</w:t>
            </w:r>
          </w:p>
        </w:tc>
      </w:tr>
      <w:tr w:rsidR="00F57F32" w:rsidRPr="005A4C2B" w:rsidTr="00C24529">
        <w:tc>
          <w:tcPr>
            <w:tcW w:w="9639" w:type="dxa"/>
            <w:vAlign w:val="center"/>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Rodzaje i znaczenie programów lojalnościowych.</w:t>
            </w:r>
          </w:p>
        </w:tc>
      </w:tr>
      <w:tr w:rsidR="00F57F32" w:rsidRPr="005A4C2B" w:rsidTr="00C24529">
        <w:tc>
          <w:tcPr>
            <w:tcW w:w="9639" w:type="dxa"/>
            <w:vAlign w:val="center"/>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Społeczne cele marketingu relacji w zrównoważonym rozwoju firm w sferze usług finansowych.</w:t>
            </w:r>
          </w:p>
        </w:tc>
      </w:tr>
      <w:tr w:rsidR="00F57F32" w:rsidRPr="005A4C2B" w:rsidTr="00C24529">
        <w:tc>
          <w:tcPr>
            <w:tcW w:w="9639" w:type="dxa"/>
            <w:vAlign w:val="center"/>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Prezentacja przykładowych form zarządzania relacjami z klientem w sferze usług finansowych.</w:t>
            </w:r>
          </w:p>
        </w:tc>
      </w:tr>
    </w:tbl>
    <w:p w:rsidR="00F57F32" w:rsidRPr="005A4C2B" w:rsidRDefault="00F57F32" w:rsidP="00C24529">
      <w:pPr>
        <w:pStyle w:val="Punktygwne"/>
        <w:spacing w:before="0" w:after="0"/>
        <w:rPr>
          <w:rFonts w:ascii="Corbel" w:hAnsi="Corbel"/>
          <w:b w:val="0"/>
          <w:sz w:val="21"/>
          <w:szCs w:val="21"/>
        </w:rPr>
      </w:pPr>
    </w:p>
    <w:p w:rsidR="00F57F32" w:rsidRPr="005A4C2B" w:rsidRDefault="00F57F32" w:rsidP="00C24529">
      <w:pPr>
        <w:pStyle w:val="Punktygwne"/>
        <w:spacing w:before="0" w:after="0"/>
        <w:ind w:left="426"/>
        <w:rPr>
          <w:rFonts w:ascii="Corbel" w:hAnsi="Corbel"/>
          <w:b w:val="0"/>
          <w:smallCaps w:val="0"/>
          <w:sz w:val="21"/>
          <w:szCs w:val="21"/>
        </w:rPr>
      </w:pPr>
      <w:r w:rsidRPr="005A4C2B">
        <w:rPr>
          <w:rFonts w:ascii="Corbel" w:hAnsi="Corbel"/>
          <w:smallCaps w:val="0"/>
          <w:sz w:val="21"/>
          <w:szCs w:val="21"/>
        </w:rPr>
        <w:t>3.4 Metody dydaktyczne</w:t>
      </w:r>
      <w:r w:rsidRPr="005A4C2B">
        <w:rPr>
          <w:rFonts w:ascii="Corbel" w:hAnsi="Corbel"/>
          <w:b w:val="0"/>
          <w:smallCaps w:val="0"/>
          <w:sz w:val="21"/>
          <w:szCs w:val="21"/>
        </w:rPr>
        <w:t xml:space="preserve"> </w:t>
      </w:r>
    </w:p>
    <w:p w:rsidR="00F57F32" w:rsidRPr="005A4C2B" w:rsidRDefault="00F57F32" w:rsidP="002B23B2">
      <w:pPr>
        <w:pStyle w:val="Nagwek1"/>
      </w:pPr>
      <w:bookmarkStart w:id="18" w:name="_Toc488151974"/>
      <w:r w:rsidRPr="005A4C2B">
        <w:t>Wykład problemowy z prezentacją multimedialną.</w:t>
      </w:r>
      <w:bookmarkEnd w:id="18"/>
    </w:p>
    <w:p w:rsidR="00F57F32" w:rsidRPr="005A4C2B" w:rsidRDefault="00F57F32" w:rsidP="00C24529">
      <w:pPr>
        <w:pStyle w:val="Punktygwne"/>
        <w:tabs>
          <w:tab w:val="left" w:pos="284"/>
        </w:tabs>
        <w:spacing w:before="0" w:after="0"/>
        <w:rPr>
          <w:rFonts w:ascii="Corbel" w:hAnsi="Corbel"/>
          <w:smallCaps w:val="0"/>
          <w:sz w:val="21"/>
          <w:szCs w:val="21"/>
        </w:rPr>
      </w:pPr>
    </w:p>
    <w:p w:rsidR="00F57F32" w:rsidRPr="005A4C2B" w:rsidRDefault="00F57F32" w:rsidP="00C24529">
      <w:pPr>
        <w:pStyle w:val="Punktygwne"/>
        <w:tabs>
          <w:tab w:val="left" w:pos="284"/>
        </w:tabs>
        <w:spacing w:before="0" w:after="0"/>
        <w:rPr>
          <w:rFonts w:ascii="Corbel" w:hAnsi="Corbel"/>
          <w:smallCaps w:val="0"/>
          <w:sz w:val="21"/>
          <w:szCs w:val="21"/>
        </w:rPr>
      </w:pPr>
      <w:r w:rsidRPr="005A4C2B">
        <w:rPr>
          <w:rFonts w:ascii="Corbel" w:hAnsi="Corbel"/>
          <w:smallCaps w:val="0"/>
          <w:sz w:val="21"/>
          <w:szCs w:val="21"/>
        </w:rPr>
        <w:t xml:space="preserve">4. METODY I KRYTERIA OCENY </w:t>
      </w:r>
    </w:p>
    <w:p w:rsidR="00F57F32" w:rsidRPr="005A4C2B" w:rsidRDefault="00F57F32" w:rsidP="00C24529">
      <w:pPr>
        <w:pStyle w:val="Punktygwne"/>
        <w:spacing w:before="0" w:after="0"/>
        <w:ind w:left="426"/>
        <w:rPr>
          <w:rFonts w:ascii="Corbel" w:hAnsi="Corbel"/>
          <w:smallCaps w:val="0"/>
          <w:sz w:val="21"/>
          <w:szCs w:val="21"/>
        </w:rPr>
      </w:pPr>
      <w:r w:rsidRPr="005A4C2B">
        <w:rPr>
          <w:rFonts w:ascii="Corbel" w:hAnsi="Corbel"/>
          <w:smallCaps w:val="0"/>
          <w:sz w:val="21"/>
          <w:szCs w:val="21"/>
        </w:rPr>
        <w:t>4.1 Sposoby weryfikacji efektów kształcenia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93"/>
        <w:gridCol w:w="4805"/>
        <w:gridCol w:w="2080"/>
      </w:tblGrid>
      <w:tr w:rsidR="00F57F32" w:rsidRPr="005A4C2B" w:rsidTr="00923D7D">
        <w:tc>
          <w:tcPr>
            <w:tcW w:w="2410"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Symbol efektu</w:t>
            </w:r>
          </w:p>
        </w:tc>
        <w:tc>
          <w:tcPr>
            <w:tcW w:w="5103" w:type="dxa"/>
            <w:vAlign w:val="center"/>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Metody oceny efektów kształcenia</w:t>
            </w:r>
          </w:p>
          <w:p w:rsidR="00F57F32" w:rsidRPr="005A4C2B" w:rsidRDefault="00F57F32" w:rsidP="00C24529">
            <w:pPr>
              <w:pStyle w:val="Punktygwne"/>
              <w:spacing w:before="0" w:after="0"/>
              <w:jc w:val="center"/>
              <w:rPr>
                <w:rFonts w:ascii="Corbel" w:hAnsi="Corbel"/>
                <w:b w:val="0"/>
                <w:smallCaps w:val="0"/>
                <w:sz w:val="21"/>
                <w:szCs w:val="21"/>
              </w:rPr>
            </w:pPr>
          </w:p>
        </w:tc>
        <w:tc>
          <w:tcPr>
            <w:tcW w:w="2126"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Forma zajęć dydaktycznych</w:t>
            </w:r>
          </w:p>
        </w:tc>
      </w:tr>
      <w:tr w:rsidR="00F57F32" w:rsidRPr="005A4C2B" w:rsidTr="00923D7D">
        <w:tc>
          <w:tcPr>
            <w:tcW w:w="2410"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EK_01</w:t>
            </w:r>
          </w:p>
        </w:tc>
        <w:tc>
          <w:tcPr>
            <w:tcW w:w="5103" w:type="dxa"/>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kolokwium</w:t>
            </w:r>
          </w:p>
        </w:tc>
        <w:tc>
          <w:tcPr>
            <w:tcW w:w="2126" w:type="dxa"/>
          </w:tcPr>
          <w:p w:rsidR="00F57F32" w:rsidRPr="005A4C2B" w:rsidRDefault="00F57F32" w:rsidP="002B23B2">
            <w:pPr>
              <w:pStyle w:val="Nagwek1"/>
            </w:pPr>
            <w:bookmarkStart w:id="19" w:name="_Toc488151975"/>
            <w:r w:rsidRPr="005A4C2B">
              <w:t>wykład</w:t>
            </w:r>
            <w:bookmarkEnd w:id="19"/>
          </w:p>
        </w:tc>
      </w:tr>
      <w:tr w:rsidR="00F57F32" w:rsidRPr="005A4C2B" w:rsidTr="00923D7D">
        <w:tc>
          <w:tcPr>
            <w:tcW w:w="2410"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EK_02</w:t>
            </w:r>
          </w:p>
        </w:tc>
        <w:tc>
          <w:tcPr>
            <w:tcW w:w="5103" w:type="dxa"/>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projekt, obserwacja w trakcie zajęć</w:t>
            </w:r>
          </w:p>
        </w:tc>
        <w:tc>
          <w:tcPr>
            <w:tcW w:w="2126" w:type="dxa"/>
          </w:tcPr>
          <w:p w:rsidR="00F57F32" w:rsidRPr="005A4C2B" w:rsidRDefault="00F57F32" w:rsidP="00C24529">
            <w:pPr>
              <w:spacing w:after="0" w:line="240" w:lineRule="auto"/>
              <w:jc w:val="center"/>
              <w:rPr>
                <w:rFonts w:ascii="Corbel" w:hAnsi="Corbel"/>
                <w:sz w:val="21"/>
                <w:szCs w:val="21"/>
              </w:rPr>
            </w:pPr>
            <w:r w:rsidRPr="005A4C2B">
              <w:rPr>
                <w:rFonts w:ascii="Corbel" w:hAnsi="Corbel"/>
                <w:sz w:val="21"/>
                <w:szCs w:val="21"/>
              </w:rPr>
              <w:t>wykład</w:t>
            </w:r>
          </w:p>
        </w:tc>
      </w:tr>
      <w:tr w:rsidR="00F57F32" w:rsidRPr="005A4C2B" w:rsidTr="00923D7D">
        <w:tc>
          <w:tcPr>
            <w:tcW w:w="2410"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EK_03</w:t>
            </w:r>
          </w:p>
        </w:tc>
        <w:tc>
          <w:tcPr>
            <w:tcW w:w="5103" w:type="dxa"/>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projekt, obserwacja w trakcie zajęć</w:t>
            </w:r>
          </w:p>
        </w:tc>
        <w:tc>
          <w:tcPr>
            <w:tcW w:w="2126" w:type="dxa"/>
          </w:tcPr>
          <w:p w:rsidR="00F57F32" w:rsidRPr="005A4C2B" w:rsidRDefault="00F57F32" w:rsidP="00C24529">
            <w:pPr>
              <w:spacing w:after="0" w:line="240" w:lineRule="auto"/>
              <w:jc w:val="center"/>
              <w:rPr>
                <w:rFonts w:ascii="Corbel" w:hAnsi="Corbel"/>
                <w:sz w:val="21"/>
                <w:szCs w:val="21"/>
              </w:rPr>
            </w:pPr>
            <w:r w:rsidRPr="005A4C2B">
              <w:rPr>
                <w:rFonts w:ascii="Corbel" w:hAnsi="Corbel"/>
                <w:sz w:val="21"/>
                <w:szCs w:val="21"/>
              </w:rPr>
              <w:t>wykład</w:t>
            </w:r>
          </w:p>
        </w:tc>
      </w:tr>
    </w:tbl>
    <w:p w:rsidR="00F57F32" w:rsidRPr="005A4C2B" w:rsidRDefault="00F57F32" w:rsidP="00C24529">
      <w:pPr>
        <w:pStyle w:val="Punktygwne"/>
        <w:spacing w:before="0" w:after="0"/>
        <w:rPr>
          <w:rFonts w:ascii="Corbel" w:hAnsi="Corbel"/>
          <w:b w:val="0"/>
          <w:smallCaps w:val="0"/>
          <w:sz w:val="21"/>
          <w:szCs w:val="21"/>
        </w:rPr>
      </w:pPr>
    </w:p>
    <w:p w:rsidR="00F57F32" w:rsidRPr="005A4C2B" w:rsidRDefault="00F57F32" w:rsidP="00C24529">
      <w:pPr>
        <w:pStyle w:val="Punktygwne"/>
        <w:spacing w:before="0" w:after="0"/>
        <w:ind w:left="426"/>
        <w:rPr>
          <w:rFonts w:ascii="Corbel" w:hAnsi="Corbel"/>
          <w:smallCaps w:val="0"/>
          <w:sz w:val="21"/>
          <w:szCs w:val="21"/>
        </w:rPr>
      </w:pPr>
      <w:r w:rsidRPr="005A4C2B">
        <w:rPr>
          <w:rFonts w:ascii="Corbel" w:hAnsi="Corbel"/>
          <w:smallCaps w:val="0"/>
          <w:sz w:val="21"/>
          <w:szCs w:val="21"/>
        </w:rPr>
        <w:t xml:space="preserve">4.2 Warunki zaliczenia przedmiotu (kryteria oceniania)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923D7D">
        <w:tc>
          <w:tcPr>
            <w:tcW w:w="9670" w:type="dxa"/>
          </w:tcPr>
          <w:p w:rsidR="00F57F32" w:rsidRPr="005A4C2B" w:rsidRDefault="00F57F32" w:rsidP="002B23B2">
            <w:pPr>
              <w:pStyle w:val="Nagwek1"/>
            </w:pPr>
            <w:bookmarkStart w:id="20" w:name="_Toc488151976"/>
            <w:r w:rsidRPr="005A4C2B">
              <w:t>Na zaliczenie końcowe wykładu składają się:</w:t>
            </w:r>
            <w:bookmarkEnd w:id="20"/>
            <w:r w:rsidRPr="005A4C2B">
              <w:t xml:space="preserve"> </w:t>
            </w:r>
          </w:p>
          <w:p w:rsidR="00F57F32" w:rsidRPr="005A4C2B" w:rsidRDefault="00F57F32" w:rsidP="00A813EB">
            <w:pPr>
              <w:numPr>
                <w:ilvl w:val="0"/>
                <w:numId w:val="79"/>
              </w:numPr>
              <w:spacing w:after="0" w:line="240" w:lineRule="auto"/>
              <w:jc w:val="both"/>
              <w:rPr>
                <w:rFonts w:ascii="Corbel" w:eastAsia="Cambria" w:hAnsi="Corbel"/>
                <w:sz w:val="21"/>
                <w:szCs w:val="21"/>
              </w:rPr>
            </w:pPr>
            <w:r w:rsidRPr="005A4C2B">
              <w:rPr>
                <w:rFonts w:ascii="Corbel" w:eastAsia="Cambria" w:hAnsi="Corbel"/>
                <w:sz w:val="21"/>
                <w:szCs w:val="21"/>
              </w:rPr>
              <w:t>pozytywna ocena z kolokwium (</w:t>
            </w:r>
            <w:r w:rsidRPr="005A4C2B">
              <w:rPr>
                <w:rFonts w:ascii="Corbel" w:hAnsi="Corbel"/>
                <w:sz w:val="21"/>
                <w:szCs w:val="21"/>
              </w:rPr>
              <w:t>70% wartości końcowej oceny),</w:t>
            </w:r>
          </w:p>
          <w:p w:rsidR="00F57F32" w:rsidRPr="005A4C2B" w:rsidRDefault="00F57F32" w:rsidP="002B23B2">
            <w:pPr>
              <w:pStyle w:val="Nagwek1"/>
              <w:numPr>
                <w:ilvl w:val="0"/>
                <w:numId w:val="79"/>
              </w:numPr>
              <w:rPr>
                <w:rFonts w:eastAsia="Cambria"/>
              </w:rPr>
            </w:pPr>
            <w:bookmarkStart w:id="21" w:name="_Toc488151977"/>
            <w:r w:rsidRPr="005A4C2B">
              <w:rPr>
                <w:rFonts w:eastAsia="Cambria"/>
              </w:rPr>
              <w:t>poprawne zrealizowanie projektu w</w:t>
            </w:r>
            <w:r w:rsidRPr="005A4C2B">
              <w:t xml:space="preserve"> </w:t>
            </w:r>
            <w:r w:rsidRPr="005A4C2B">
              <w:rPr>
                <w:rStyle w:val="TytuZnak"/>
                <w:b w:val="0"/>
              </w:rPr>
              <w:t xml:space="preserve">zespole </w:t>
            </w:r>
            <w:r w:rsidRPr="005A4C2B">
              <w:rPr>
                <w:rFonts w:eastAsia="Cambria"/>
              </w:rPr>
              <w:t>(</w:t>
            </w:r>
            <w:r w:rsidRPr="005A4C2B">
              <w:t>30% wartości końcowej oceny)</w:t>
            </w:r>
            <w:r w:rsidRPr="005A4C2B">
              <w:rPr>
                <w:rStyle w:val="TytuZnak"/>
                <w:b w:val="0"/>
              </w:rPr>
              <w:t>.</w:t>
            </w:r>
            <w:bookmarkEnd w:id="21"/>
            <w:r w:rsidRPr="005A4C2B">
              <w:rPr>
                <w:rFonts w:eastAsia="Cambria"/>
              </w:rPr>
              <w:t xml:space="preserve"> </w:t>
            </w:r>
          </w:p>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Podstawą oceny kolokwium jest punktacja odpowiadająca poprawnym odpowiedziom na 5 pytań otwartych, za każdą poprawną odpowiedź na pytanie student otrzymuje 1 pkt. Student otrzymuje ocenę proporcjonalnie do uzyskanych punktów tj.:</w:t>
            </w:r>
          </w:p>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5 pkt – ocena 5,0</w:t>
            </w:r>
          </w:p>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4,5 pkt – ocena 4,5</w:t>
            </w:r>
          </w:p>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4 pkt – ocena 4,0</w:t>
            </w:r>
          </w:p>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3,5 pkt – ocena 3,5</w:t>
            </w:r>
          </w:p>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3 pkt – ocena 3,0</w:t>
            </w:r>
          </w:p>
          <w:p w:rsidR="00F57F32" w:rsidRPr="005A4C2B" w:rsidRDefault="00F57F32" w:rsidP="00C24529">
            <w:pPr>
              <w:spacing w:after="0" w:line="240" w:lineRule="auto"/>
              <w:jc w:val="both"/>
              <w:rPr>
                <w:rFonts w:ascii="Corbel" w:hAnsi="Corbel"/>
                <w:sz w:val="21"/>
                <w:szCs w:val="21"/>
              </w:rPr>
            </w:pPr>
            <w:r w:rsidRPr="005A4C2B">
              <w:rPr>
                <w:rFonts w:ascii="Corbel" w:hAnsi="Corbel"/>
                <w:sz w:val="21"/>
                <w:szCs w:val="21"/>
              </w:rPr>
              <w:t>poniżej 3 pkt – ocena 2,0</w:t>
            </w:r>
          </w:p>
          <w:p w:rsidR="00F57F32" w:rsidRPr="005A4C2B" w:rsidRDefault="00F57F32" w:rsidP="00C24529">
            <w:pPr>
              <w:spacing w:after="0" w:line="240" w:lineRule="auto"/>
              <w:rPr>
                <w:rFonts w:ascii="Corbel" w:hAnsi="Corbel"/>
                <w:b/>
                <w:smallCaps/>
                <w:sz w:val="21"/>
                <w:szCs w:val="21"/>
              </w:rPr>
            </w:pPr>
            <w:r w:rsidRPr="005A4C2B">
              <w:rPr>
                <w:rFonts w:ascii="Corbel" w:hAnsi="Corbel"/>
                <w:sz w:val="21"/>
                <w:szCs w:val="21"/>
              </w:rPr>
              <w:t xml:space="preserve">Realizacja projektu w zespołach jest oceniana na podstawie punktów uzyskanych przez studentów za każdy z elementów projektu. Przed realizacją zadania studenci informowani są przy tym jakie elementy projektu będą oceniane i jaki wpływ na ocenę z projektu będą miały jego składowe. </w:t>
            </w:r>
          </w:p>
        </w:tc>
      </w:tr>
    </w:tbl>
    <w:p w:rsidR="00F57F32" w:rsidRDefault="00F57F32" w:rsidP="00C24529">
      <w:pPr>
        <w:pStyle w:val="Punktygwne"/>
        <w:spacing w:before="0" w:after="0"/>
        <w:rPr>
          <w:rFonts w:ascii="Corbel" w:hAnsi="Corbel"/>
          <w:b w:val="0"/>
          <w:smallCaps w:val="0"/>
          <w:sz w:val="21"/>
          <w:szCs w:val="21"/>
        </w:rPr>
      </w:pPr>
    </w:p>
    <w:p w:rsidR="00474180" w:rsidRDefault="00474180" w:rsidP="00C24529">
      <w:pPr>
        <w:pStyle w:val="Punktygwne"/>
        <w:spacing w:before="0" w:after="0"/>
        <w:rPr>
          <w:rFonts w:ascii="Corbel" w:hAnsi="Corbel"/>
          <w:b w:val="0"/>
          <w:smallCaps w:val="0"/>
          <w:sz w:val="21"/>
          <w:szCs w:val="21"/>
        </w:rPr>
      </w:pPr>
    </w:p>
    <w:p w:rsidR="00474180" w:rsidRPr="005A4C2B" w:rsidRDefault="00474180" w:rsidP="00C24529">
      <w:pPr>
        <w:pStyle w:val="Punktygwne"/>
        <w:spacing w:before="0" w:after="0"/>
        <w:rPr>
          <w:rFonts w:ascii="Corbel" w:hAnsi="Corbel"/>
          <w:b w:val="0"/>
          <w:smallCaps w:val="0"/>
          <w:sz w:val="21"/>
          <w:szCs w:val="21"/>
        </w:rPr>
      </w:pPr>
    </w:p>
    <w:p w:rsidR="00F57F32" w:rsidRPr="005A4C2B" w:rsidRDefault="00F57F32" w:rsidP="00C24529">
      <w:pPr>
        <w:pStyle w:val="Bezodstpw"/>
        <w:ind w:left="284" w:hanging="284"/>
        <w:jc w:val="both"/>
        <w:rPr>
          <w:rFonts w:ascii="Corbel" w:hAnsi="Corbel"/>
          <w:b/>
          <w:sz w:val="21"/>
          <w:szCs w:val="21"/>
        </w:rPr>
      </w:pPr>
      <w:r w:rsidRPr="005A4C2B">
        <w:rPr>
          <w:rFonts w:ascii="Corbel" w:hAnsi="Corbel"/>
          <w:b/>
          <w:sz w:val="21"/>
          <w:szCs w:val="21"/>
        </w:rPr>
        <w:lastRenderedPageBreak/>
        <w:t xml:space="preserve">5. CAŁKOWITY NAKŁAD PRACY STUDENTA POTRZEBNY DO OSIĄGNIĘCIA ZAŁOŻONYCH EFEKTÓW W GODZINACH ORAZ PUNKTACH ECTS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26"/>
        <w:gridCol w:w="4452"/>
      </w:tblGrid>
      <w:tr w:rsidR="00F57F32" w:rsidRPr="005A4C2B" w:rsidTr="003E1941">
        <w:tc>
          <w:tcPr>
            <w:tcW w:w="4962" w:type="dxa"/>
            <w:vAlign w:val="center"/>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Forma aktywności</w:t>
            </w:r>
          </w:p>
        </w:tc>
        <w:tc>
          <w:tcPr>
            <w:tcW w:w="4677" w:type="dxa"/>
            <w:vAlign w:val="center"/>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Średnia liczba godzin na zrealizowanie aktywności</w:t>
            </w:r>
          </w:p>
        </w:tc>
      </w:tr>
      <w:tr w:rsidR="00F57F32" w:rsidRPr="005A4C2B" w:rsidTr="00923D7D">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kontaktowe wynikające z planu  studiów</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9</w:t>
            </w:r>
          </w:p>
        </w:tc>
      </w:tr>
      <w:tr w:rsidR="00F57F32" w:rsidRPr="005A4C2B" w:rsidTr="00923D7D">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Inne z udziałem nauczyciela</w:t>
            </w:r>
          </w:p>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(udział w konsultacjach)</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2</w:t>
            </w:r>
          </w:p>
        </w:tc>
      </w:tr>
      <w:tr w:rsidR="00F57F32" w:rsidRPr="005A4C2B" w:rsidTr="00923D7D">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 xml:space="preserve">Godziny niekontaktowe – praca własna studenta (przygotowanie do kolokwium, realizacja projektu) </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14</w:t>
            </w:r>
          </w:p>
        </w:tc>
      </w:tr>
      <w:tr w:rsidR="00F57F32" w:rsidRPr="005A4C2B" w:rsidTr="00923D7D">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SUMA GODZIN</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25</w:t>
            </w:r>
          </w:p>
        </w:tc>
      </w:tr>
      <w:tr w:rsidR="00F57F32" w:rsidRPr="005A4C2B" w:rsidTr="00923D7D">
        <w:tc>
          <w:tcPr>
            <w:tcW w:w="4962" w:type="dxa"/>
          </w:tcPr>
          <w:p w:rsidR="00F57F32" w:rsidRPr="005A4C2B" w:rsidRDefault="00F57F32" w:rsidP="00C24529">
            <w:pPr>
              <w:pStyle w:val="Akapitzlist"/>
              <w:spacing w:after="0" w:line="240" w:lineRule="auto"/>
              <w:ind w:left="0"/>
              <w:rPr>
                <w:rFonts w:ascii="Corbel" w:hAnsi="Corbel"/>
                <w:b/>
                <w:sz w:val="21"/>
                <w:szCs w:val="21"/>
              </w:rPr>
            </w:pPr>
            <w:r w:rsidRPr="005A4C2B">
              <w:rPr>
                <w:rFonts w:ascii="Corbel" w:hAnsi="Corbel"/>
                <w:b/>
                <w:sz w:val="21"/>
                <w:szCs w:val="21"/>
              </w:rPr>
              <w:t>SUMARYCZNA LICZBA PUNKTÓW ECTS</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1</w:t>
            </w:r>
          </w:p>
        </w:tc>
      </w:tr>
    </w:tbl>
    <w:p w:rsidR="00F57F32" w:rsidRPr="005A4C2B" w:rsidRDefault="00F57F32" w:rsidP="00C24529">
      <w:pPr>
        <w:pStyle w:val="Punktygwne"/>
        <w:spacing w:before="0" w:after="0"/>
        <w:ind w:left="426"/>
        <w:rPr>
          <w:rFonts w:ascii="Corbel" w:hAnsi="Corbel"/>
          <w:b w:val="0"/>
          <w:i/>
          <w:smallCaps w:val="0"/>
          <w:sz w:val="21"/>
          <w:szCs w:val="21"/>
        </w:rPr>
      </w:pPr>
      <w:r w:rsidRPr="005A4C2B">
        <w:rPr>
          <w:rFonts w:ascii="Corbel" w:hAnsi="Corbel"/>
          <w:b w:val="0"/>
          <w:i/>
          <w:smallCaps w:val="0"/>
          <w:sz w:val="21"/>
          <w:szCs w:val="21"/>
        </w:rPr>
        <w:t>* Należy uwzględnić, że 1 pkt ECTS odpowiada 25-30 godzin całkowitego nakładu pracy studenta.</w:t>
      </w:r>
    </w:p>
    <w:p w:rsidR="00F57F32" w:rsidRPr="005A4C2B" w:rsidRDefault="00F57F32" w:rsidP="00C24529">
      <w:pPr>
        <w:pStyle w:val="Punktygwne"/>
        <w:spacing w:before="0" w:after="0"/>
        <w:rPr>
          <w:rFonts w:ascii="Corbel" w:hAnsi="Corbel"/>
          <w:b w:val="0"/>
          <w:smallCaps w:val="0"/>
          <w:sz w:val="21"/>
          <w:szCs w:val="21"/>
        </w:rPr>
      </w:pPr>
    </w:p>
    <w:p w:rsidR="00F57F32" w:rsidRPr="005A4C2B" w:rsidRDefault="00F57F32" w:rsidP="00C24529">
      <w:pPr>
        <w:pStyle w:val="Punktygwne"/>
        <w:spacing w:before="0" w:after="0"/>
        <w:rPr>
          <w:rFonts w:ascii="Corbel" w:hAnsi="Corbel"/>
          <w:smallCaps w:val="0"/>
          <w:sz w:val="21"/>
          <w:szCs w:val="21"/>
        </w:rPr>
      </w:pPr>
      <w:r w:rsidRPr="005A4C2B">
        <w:rPr>
          <w:rFonts w:ascii="Corbel" w:hAnsi="Corbel"/>
          <w:smallCaps w:val="0"/>
          <w:sz w:val="21"/>
          <w:szCs w:val="21"/>
        </w:rPr>
        <w:t xml:space="preserve">6. PRAKTYKI ZAWODOWE W RAMACH PRZEDMIOTU/ MODUŁU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27"/>
        <w:gridCol w:w="5659"/>
      </w:tblGrid>
      <w:tr w:rsidR="00F57F32" w:rsidRPr="005A4C2B" w:rsidTr="00C24529">
        <w:trPr>
          <w:trHeight w:val="397"/>
        </w:trPr>
        <w:tc>
          <w:tcPr>
            <w:tcW w:w="1953" w:type="pct"/>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wymiar godzinowy</w:t>
            </w:r>
          </w:p>
        </w:tc>
        <w:tc>
          <w:tcPr>
            <w:tcW w:w="3047" w:type="pct"/>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t>
            </w:r>
          </w:p>
        </w:tc>
      </w:tr>
      <w:tr w:rsidR="00F57F32" w:rsidRPr="005A4C2B" w:rsidTr="00C24529">
        <w:trPr>
          <w:trHeight w:val="397"/>
        </w:trPr>
        <w:tc>
          <w:tcPr>
            <w:tcW w:w="1953" w:type="pct"/>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zasady i formy odbywania praktyk </w:t>
            </w:r>
          </w:p>
        </w:tc>
        <w:tc>
          <w:tcPr>
            <w:tcW w:w="3047" w:type="pct"/>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w:t>
            </w:r>
          </w:p>
        </w:tc>
      </w:tr>
    </w:tbl>
    <w:p w:rsidR="00F57F32" w:rsidRPr="005A4C2B" w:rsidRDefault="00F57F32" w:rsidP="00C24529">
      <w:pPr>
        <w:pStyle w:val="Punktygwne"/>
        <w:spacing w:before="0" w:after="0"/>
        <w:ind w:left="360"/>
        <w:rPr>
          <w:rFonts w:ascii="Corbel" w:hAnsi="Corbel"/>
          <w:b w:val="0"/>
          <w:smallCaps w:val="0"/>
          <w:sz w:val="21"/>
          <w:szCs w:val="21"/>
        </w:rPr>
      </w:pPr>
    </w:p>
    <w:p w:rsidR="00F57F32" w:rsidRPr="005A4C2B" w:rsidRDefault="00F57F32" w:rsidP="00C24529">
      <w:pPr>
        <w:pStyle w:val="Punktygwne"/>
        <w:spacing w:before="0" w:after="0"/>
        <w:rPr>
          <w:rFonts w:ascii="Corbel" w:hAnsi="Corbel"/>
          <w:smallCaps w:val="0"/>
          <w:sz w:val="21"/>
          <w:szCs w:val="21"/>
        </w:rPr>
      </w:pPr>
      <w:r w:rsidRPr="005A4C2B">
        <w:rPr>
          <w:rFonts w:ascii="Corbel" w:hAnsi="Corbel"/>
          <w:smallCaps w:val="0"/>
          <w:sz w:val="21"/>
          <w:szCs w:val="21"/>
        </w:rPr>
        <w:t xml:space="preserve">7. LITERATURA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F57F32" w:rsidRPr="005A4C2B" w:rsidTr="00C24529">
        <w:trPr>
          <w:trHeight w:val="397"/>
        </w:trPr>
        <w:tc>
          <w:tcPr>
            <w:tcW w:w="5000" w:type="pct"/>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Literatura podstawowa:</w:t>
            </w:r>
          </w:p>
          <w:p w:rsidR="00F57F32" w:rsidRPr="005A4C2B" w:rsidRDefault="00F57F32" w:rsidP="003911E5">
            <w:pPr>
              <w:numPr>
                <w:ilvl w:val="0"/>
                <w:numId w:val="436"/>
              </w:numPr>
              <w:spacing w:after="0" w:line="240" w:lineRule="auto"/>
              <w:ind w:left="284" w:hanging="284"/>
              <w:rPr>
                <w:rFonts w:ascii="Corbel" w:hAnsi="Corbel"/>
                <w:b/>
                <w:smallCaps/>
                <w:color w:val="000000"/>
                <w:sz w:val="21"/>
                <w:szCs w:val="21"/>
              </w:rPr>
            </w:pPr>
            <w:r w:rsidRPr="005A4C2B">
              <w:rPr>
                <w:rFonts w:ascii="Corbel" w:hAnsi="Corbel"/>
                <w:sz w:val="21"/>
                <w:szCs w:val="21"/>
              </w:rPr>
              <w:t>Mitręga M., Marketing relacji. Teoria i praktyka, Wyd. CeDeWu, Warszawa 2014.</w:t>
            </w:r>
          </w:p>
          <w:p w:rsidR="00F57F32" w:rsidRPr="005A4C2B" w:rsidRDefault="00F57F32" w:rsidP="003911E5">
            <w:pPr>
              <w:numPr>
                <w:ilvl w:val="0"/>
                <w:numId w:val="436"/>
              </w:numPr>
              <w:spacing w:after="0" w:line="240" w:lineRule="auto"/>
              <w:ind w:left="284" w:hanging="284"/>
              <w:rPr>
                <w:rFonts w:ascii="Corbel" w:hAnsi="Corbel"/>
                <w:b/>
                <w:smallCaps/>
                <w:color w:val="000000"/>
                <w:sz w:val="21"/>
                <w:szCs w:val="21"/>
              </w:rPr>
            </w:pPr>
            <w:r w:rsidRPr="005A4C2B">
              <w:rPr>
                <w:rFonts w:ascii="Corbel" w:hAnsi="Corbel"/>
                <w:sz w:val="21"/>
                <w:szCs w:val="21"/>
              </w:rPr>
              <w:t>Fonfara K., Marketing partnerski na rynku przedsiębiorstw, PWE, Warszawa 2014.</w:t>
            </w:r>
          </w:p>
          <w:p w:rsidR="00F57F32" w:rsidRPr="005A4C2B" w:rsidRDefault="00F57F32" w:rsidP="003911E5">
            <w:pPr>
              <w:numPr>
                <w:ilvl w:val="0"/>
                <w:numId w:val="436"/>
              </w:numPr>
              <w:spacing w:after="0" w:line="240" w:lineRule="auto"/>
              <w:ind w:left="284" w:hanging="284"/>
              <w:rPr>
                <w:rFonts w:ascii="Corbel" w:hAnsi="Corbel"/>
                <w:b/>
                <w:smallCaps/>
                <w:color w:val="000000"/>
                <w:sz w:val="21"/>
                <w:szCs w:val="21"/>
              </w:rPr>
            </w:pPr>
            <w:r w:rsidRPr="005A4C2B">
              <w:rPr>
                <w:rFonts w:ascii="Corbel" w:hAnsi="Corbel"/>
                <w:sz w:val="21"/>
                <w:szCs w:val="21"/>
              </w:rPr>
              <w:t xml:space="preserve"> Wereda W., Zarządzanie relacjami z klientem (CRM) a postępowanie nabywców na rynku usług, Wyd. Difin, Warszawa 2009.</w:t>
            </w:r>
          </w:p>
        </w:tc>
      </w:tr>
      <w:tr w:rsidR="00F57F32" w:rsidRPr="005A4C2B" w:rsidTr="00C24529">
        <w:trPr>
          <w:trHeight w:val="397"/>
        </w:trPr>
        <w:tc>
          <w:tcPr>
            <w:tcW w:w="5000" w:type="pct"/>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Literatura uzupełniająca:</w:t>
            </w:r>
          </w:p>
          <w:p w:rsidR="00F57F32" w:rsidRPr="005A4C2B" w:rsidRDefault="00F57F32" w:rsidP="002B23B2">
            <w:pPr>
              <w:pStyle w:val="Nagwek1"/>
              <w:numPr>
                <w:ilvl w:val="0"/>
                <w:numId w:val="437"/>
              </w:numPr>
              <w:rPr>
                <w:i/>
                <w:smallCaps/>
                <w:color w:val="000000"/>
              </w:rPr>
            </w:pPr>
            <w:bookmarkStart w:id="22" w:name="_Toc488151978"/>
            <w:r w:rsidRPr="005A4C2B">
              <w:t>Łada M., Pomiar ekonomiczny zorientowany na relacje z klientami we współczesnej rachunkowości, Wydawnictwo Uniwersytetu Ekonomicznego w Katowicach, Katowice 2011.</w:t>
            </w:r>
            <w:bookmarkEnd w:id="22"/>
          </w:p>
          <w:p w:rsidR="00F57F32" w:rsidRPr="005A4C2B" w:rsidRDefault="00F57F32" w:rsidP="002B23B2">
            <w:pPr>
              <w:pStyle w:val="Nagwek1"/>
              <w:numPr>
                <w:ilvl w:val="0"/>
                <w:numId w:val="437"/>
              </w:numPr>
            </w:pPr>
            <w:bookmarkStart w:id="23" w:name="_Toc488151979"/>
            <w:r w:rsidRPr="005A4C2B">
              <w:t>Dembińska-Cyran I., Hołub-Iwan J., Perenc J., Zarządzanie relacjami z klientem, Wyd. Difin, Warszawa 2004.</w:t>
            </w:r>
            <w:bookmarkEnd w:id="23"/>
          </w:p>
        </w:tc>
      </w:tr>
    </w:tbl>
    <w:p w:rsidR="00F57F32" w:rsidRPr="005A4C2B" w:rsidRDefault="00F57F32" w:rsidP="00C24529">
      <w:pPr>
        <w:pStyle w:val="Punktygwne"/>
        <w:spacing w:before="0" w:after="0"/>
        <w:ind w:left="360"/>
        <w:rPr>
          <w:rFonts w:ascii="Corbel" w:hAnsi="Corbel"/>
          <w:b w:val="0"/>
          <w:smallCaps w:val="0"/>
          <w:sz w:val="21"/>
          <w:szCs w:val="21"/>
        </w:rPr>
      </w:pPr>
    </w:p>
    <w:p w:rsidR="00F57F32" w:rsidRPr="005A4C2B" w:rsidRDefault="00F57F32">
      <w:pPr>
        <w:spacing w:after="0" w:line="240" w:lineRule="auto"/>
        <w:rPr>
          <w:rFonts w:ascii="Corbel" w:hAnsi="Corbel"/>
          <w:b/>
          <w:smallCaps/>
          <w:sz w:val="21"/>
          <w:szCs w:val="21"/>
        </w:rPr>
      </w:pPr>
      <w:r w:rsidRPr="005A4C2B">
        <w:rPr>
          <w:rFonts w:ascii="Corbel" w:hAnsi="Corbel"/>
          <w:b/>
          <w:smallCaps/>
          <w:sz w:val="21"/>
          <w:szCs w:val="21"/>
        </w:rPr>
        <w:br w:type="page"/>
      </w:r>
    </w:p>
    <w:p w:rsidR="00F57F32" w:rsidRPr="005A4C2B" w:rsidRDefault="00F57F32" w:rsidP="009C54AE">
      <w:pPr>
        <w:spacing w:after="0" w:line="240" w:lineRule="auto"/>
        <w:jc w:val="center"/>
        <w:rPr>
          <w:rFonts w:ascii="Corbel" w:hAnsi="Corbel"/>
          <w:b/>
          <w:smallCaps/>
          <w:sz w:val="21"/>
          <w:szCs w:val="21"/>
        </w:rPr>
      </w:pPr>
      <w:r w:rsidRPr="005A4C2B">
        <w:rPr>
          <w:rFonts w:ascii="Corbel" w:hAnsi="Corbel"/>
          <w:b/>
          <w:smallCaps/>
          <w:sz w:val="21"/>
          <w:szCs w:val="21"/>
        </w:rPr>
        <w:lastRenderedPageBreak/>
        <w:t>SYLABUS</w:t>
      </w:r>
    </w:p>
    <w:p w:rsidR="00F57F32" w:rsidRPr="005A4C2B" w:rsidRDefault="00F57F32" w:rsidP="009C54AE">
      <w:pPr>
        <w:spacing w:after="0" w:line="240" w:lineRule="auto"/>
        <w:jc w:val="center"/>
        <w:rPr>
          <w:rFonts w:ascii="Corbel" w:hAnsi="Corbel"/>
          <w:b/>
          <w:smallCaps/>
          <w:sz w:val="21"/>
          <w:szCs w:val="21"/>
        </w:rPr>
      </w:pPr>
      <w:r w:rsidRPr="005A4C2B">
        <w:rPr>
          <w:rFonts w:ascii="Corbel" w:hAnsi="Corbel"/>
          <w:b/>
          <w:smallCaps/>
          <w:sz w:val="21"/>
          <w:szCs w:val="21"/>
        </w:rPr>
        <w:t xml:space="preserve">dotyczy cyklu kształcenia </w:t>
      </w:r>
      <w:r w:rsidRPr="005A4C2B">
        <w:rPr>
          <w:rFonts w:ascii="Corbel" w:hAnsi="Corbel"/>
          <w:smallCaps/>
          <w:sz w:val="21"/>
          <w:szCs w:val="21"/>
        </w:rPr>
        <w:t>2018-2020</w:t>
      </w:r>
    </w:p>
    <w:p w:rsidR="00F57F32" w:rsidRPr="005A4C2B" w:rsidRDefault="00F57F32" w:rsidP="009C54AE">
      <w:pPr>
        <w:spacing w:after="0" w:line="240" w:lineRule="auto"/>
        <w:rPr>
          <w:rFonts w:ascii="Corbel" w:hAnsi="Corbel"/>
          <w:sz w:val="21"/>
          <w:szCs w:val="21"/>
        </w:rPr>
      </w:pPr>
    </w:p>
    <w:p w:rsidR="00F57F32" w:rsidRPr="005A4C2B" w:rsidRDefault="00BF6FC6" w:rsidP="009C54AE">
      <w:pPr>
        <w:pStyle w:val="Punktygwne"/>
        <w:spacing w:before="0" w:after="0"/>
        <w:rPr>
          <w:rFonts w:ascii="Corbel" w:hAnsi="Corbel"/>
          <w:color w:val="0070C0"/>
          <w:sz w:val="21"/>
          <w:szCs w:val="21"/>
        </w:rPr>
      </w:pPr>
      <w:r w:rsidRPr="005A4C2B">
        <w:rPr>
          <w:rFonts w:ascii="Corbel" w:hAnsi="Corbel"/>
          <w:sz w:val="21"/>
          <w:szCs w:val="21"/>
        </w:rPr>
        <w:t xml:space="preserve">1. PODSTAWOWE INFORMACJE O PRZEDMIOCIE/MODULE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6662"/>
      </w:tblGrid>
      <w:tr w:rsidR="00F57F32" w:rsidRPr="005A4C2B" w:rsidTr="00D91331">
        <w:tc>
          <w:tcPr>
            <w:tcW w:w="2694" w:type="dxa"/>
            <w:vAlign w:val="center"/>
          </w:tcPr>
          <w:p w:rsidR="00F57F32" w:rsidRPr="005A4C2B" w:rsidRDefault="00F57F32" w:rsidP="00C24529">
            <w:pPr>
              <w:pStyle w:val="Pytania"/>
              <w:spacing w:before="60" w:after="60"/>
              <w:jc w:val="left"/>
              <w:rPr>
                <w:rFonts w:ascii="Corbel" w:hAnsi="Corbel"/>
                <w:sz w:val="21"/>
                <w:szCs w:val="21"/>
              </w:rPr>
            </w:pPr>
            <w:r w:rsidRPr="005A4C2B">
              <w:rPr>
                <w:rFonts w:ascii="Corbel" w:hAnsi="Corbel"/>
                <w:sz w:val="21"/>
                <w:szCs w:val="21"/>
              </w:rPr>
              <w:t>Nazwa przedmiotu/ modułu</w:t>
            </w:r>
          </w:p>
        </w:tc>
        <w:tc>
          <w:tcPr>
            <w:tcW w:w="6662" w:type="dxa"/>
            <w:vAlign w:val="center"/>
          </w:tcPr>
          <w:p w:rsidR="00F57F32" w:rsidRPr="005A4C2B" w:rsidRDefault="00F57F32" w:rsidP="00C24529">
            <w:pPr>
              <w:pStyle w:val="Odpowiedzi"/>
              <w:spacing w:before="60" w:after="60"/>
              <w:rPr>
                <w:rFonts w:ascii="Corbel" w:hAnsi="Corbel"/>
                <w:sz w:val="21"/>
                <w:szCs w:val="21"/>
              </w:rPr>
            </w:pPr>
            <w:r w:rsidRPr="005A4C2B">
              <w:rPr>
                <w:rFonts w:ascii="Corbel" w:hAnsi="Corbel"/>
                <w:sz w:val="21"/>
                <w:szCs w:val="21"/>
              </w:rPr>
              <w:t>Marka w ocenie wartości przedsiębiorstw</w:t>
            </w:r>
          </w:p>
        </w:tc>
      </w:tr>
      <w:tr w:rsidR="00F57F32" w:rsidRPr="00B56A7F" w:rsidTr="00D913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Kod przedmiotu/ modułu*</w:t>
            </w:r>
          </w:p>
        </w:tc>
        <w:tc>
          <w:tcPr>
            <w:tcW w:w="6662" w:type="dxa"/>
            <w:vAlign w:val="center"/>
          </w:tcPr>
          <w:p w:rsidR="00F57F32" w:rsidRPr="005A4C2B" w:rsidRDefault="00F57F32" w:rsidP="0059544B">
            <w:pPr>
              <w:pStyle w:val="Odpowiedzi"/>
              <w:spacing w:before="100" w:beforeAutospacing="1" w:after="100" w:afterAutospacing="1"/>
              <w:rPr>
                <w:rFonts w:ascii="Corbel" w:hAnsi="Corbel"/>
                <w:b w:val="0"/>
                <w:sz w:val="21"/>
                <w:szCs w:val="21"/>
                <w:lang w:val="en-GB"/>
              </w:rPr>
            </w:pPr>
            <w:r w:rsidRPr="005A4C2B">
              <w:rPr>
                <w:rFonts w:ascii="Corbel" w:hAnsi="Corbel"/>
                <w:b w:val="0"/>
                <w:sz w:val="21"/>
                <w:szCs w:val="21"/>
                <w:lang w:val="en-GB"/>
              </w:rPr>
              <w:t>FiR/II/RiA/C-1.7b</w:t>
            </w:r>
          </w:p>
        </w:tc>
      </w:tr>
      <w:tr w:rsidR="00F57F32" w:rsidRPr="005A4C2B" w:rsidTr="00D91331">
        <w:tc>
          <w:tcPr>
            <w:tcW w:w="2694" w:type="dxa"/>
            <w:vAlign w:val="center"/>
          </w:tcPr>
          <w:p w:rsidR="00F57F32" w:rsidRPr="005A4C2B" w:rsidRDefault="00F57F32" w:rsidP="00153C41">
            <w:pPr>
              <w:pStyle w:val="Pytania"/>
              <w:spacing w:before="100" w:beforeAutospacing="1" w:after="100" w:afterAutospacing="1"/>
              <w:jc w:val="left"/>
              <w:rPr>
                <w:rFonts w:ascii="Corbel" w:hAnsi="Corbel"/>
                <w:sz w:val="21"/>
                <w:szCs w:val="21"/>
              </w:rPr>
            </w:pPr>
            <w:r w:rsidRPr="005A4C2B">
              <w:rPr>
                <w:rFonts w:ascii="Corbel" w:hAnsi="Corbel"/>
                <w:sz w:val="21"/>
                <w:szCs w:val="21"/>
              </w:rPr>
              <w:t>Wydział (nazwa jednostki prowadzącej kierunek)</w:t>
            </w:r>
          </w:p>
        </w:tc>
        <w:tc>
          <w:tcPr>
            <w:tcW w:w="6662" w:type="dxa"/>
            <w:vAlign w:val="center"/>
          </w:tcPr>
          <w:p w:rsidR="00F57F32" w:rsidRPr="005A4C2B" w:rsidRDefault="00F57F32" w:rsidP="009C54AE">
            <w:pPr>
              <w:pStyle w:val="Odpowiedzi"/>
              <w:spacing w:before="100" w:beforeAutospacing="1" w:after="100" w:afterAutospacing="1"/>
              <w:rPr>
                <w:rFonts w:ascii="Corbel" w:hAnsi="Corbel"/>
                <w:b w:val="0"/>
                <w:sz w:val="21"/>
                <w:szCs w:val="21"/>
              </w:rPr>
            </w:pPr>
            <w:r w:rsidRPr="005A4C2B">
              <w:rPr>
                <w:rFonts w:ascii="Corbel" w:hAnsi="Corbel"/>
                <w:b w:val="0"/>
                <w:sz w:val="21"/>
                <w:szCs w:val="21"/>
              </w:rPr>
              <w:t>Wydział Ekonomii</w:t>
            </w:r>
          </w:p>
        </w:tc>
      </w:tr>
      <w:tr w:rsidR="00F57F32" w:rsidRPr="005A4C2B" w:rsidTr="00D913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Nazwa jednostki realizującej przedmiot</w:t>
            </w:r>
          </w:p>
        </w:tc>
        <w:tc>
          <w:tcPr>
            <w:tcW w:w="6662" w:type="dxa"/>
            <w:vAlign w:val="center"/>
          </w:tcPr>
          <w:p w:rsidR="00F57F32" w:rsidRPr="005A4C2B" w:rsidRDefault="00F57F32" w:rsidP="009C54AE">
            <w:pPr>
              <w:pStyle w:val="Odpowiedzi"/>
              <w:spacing w:before="100" w:beforeAutospacing="1" w:after="100" w:afterAutospacing="1"/>
              <w:rPr>
                <w:rFonts w:ascii="Corbel" w:hAnsi="Corbel"/>
                <w:b w:val="0"/>
                <w:sz w:val="21"/>
                <w:szCs w:val="21"/>
              </w:rPr>
            </w:pPr>
            <w:r w:rsidRPr="005A4C2B">
              <w:rPr>
                <w:rFonts w:ascii="Corbel" w:hAnsi="Corbel"/>
                <w:b w:val="0"/>
                <w:sz w:val="21"/>
                <w:szCs w:val="21"/>
              </w:rPr>
              <w:t>Katedra Marketingu i Przedsiębiorczości</w:t>
            </w:r>
          </w:p>
        </w:tc>
      </w:tr>
      <w:tr w:rsidR="00F57F32" w:rsidRPr="005A4C2B" w:rsidTr="00D913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Kierunek studiów</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Finanse i rachunkowość</w:t>
            </w:r>
          </w:p>
        </w:tc>
      </w:tr>
      <w:tr w:rsidR="00F57F32" w:rsidRPr="005A4C2B" w:rsidTr="00D913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 xml:space="preserve">Poziom kształcenia </w:t>
            </w:r>
          </w:p>
        </w:tc>
        <w:tc>
          <w:tcPr>
            <w:tcW w:w="6662" w:type="dxa"/>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II stopień</w:t>
            </w:r>
          </w:p>
        </w:tc>
      </w:tr>
      <w:tr w:rsidR="00F57F32" w:rsidRPr="005A4C2B" w:rsidTr="00D913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Profil</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ogólnoakademicki </w:t>
            </w:r>
          </w:p>
        </w:tc>
      </w:tr>
      <w:tr w:rsidR="00F57F32" w:rsidRPr="005A4C2B" w:rsidTr="00D913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Forma studiów</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niestacjonarne </w:t>
            </w:r>
          </w:p>
        </w:tc>
      </w:tr>
      <w:tr w:rsidR="00F57F32" w:rsidRPr="005A4C2B" w:rsidTr="00D913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Rok i semestr studiów</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II/4</w:t>
            </w:r>
          </w:p>
        </w:tc>
      </w:tr>
      <w:tr w:rsidR="00F57F32" w:rsidRPr="005A4C2B" w:rsidTr="00D913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Rodzaj przedmiotu</w:t>
            </w:r>
          </w:p>
        </w:tc>
        <w:tc>
          <w:tcPr>
            <w:tcW w:w="6662" w:type="dxa"/>
            <w:vAlign w:val="center"/>
          </w:tcPr>
          <w:p w:rsidR="00F57F32" w:rsidRPr="005A4C2B" w:rsidRDefault="00F57F32" w:rsidP="00D1172B">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specjalnościowy do wyboru </w:t>
            </w:r>
          </w:p>
        </w:tc>
      </w:tr>
      <w:tr w:rsidR="00F57F32" w:rsidRPr="005A4C2B" w:rsidTr="00D913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Język wykładowy</w:t>
            </w:r>
          </w:p>
        </w:tc>
        <w:tc>
          <w:tcPr>
            <w:tcW w:w="6662" w:type="dxa"/>
            <w:vAlign w:val="center"/>
          </w:tcPr>
          <w:p w:rsidR="00F57F32" w:rsidRPr="005A4C2B" w:rsidRDefault="00F57F32" w:rsidP="002623F7">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polski </w:t>
            </w:r>
          </w:p>
        </w:tc>
      </w:tr>
      <w:tr w:rsidR="00F57F32" w:rsidRPr="005A4C2B" w:rsidTr="00D913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Koordynator</w:t>
            </w:r>
          </w:p>
        </w:tc>
        <w:tc>
          <w:tcPr>
            <w:tcW w:w="6662" w:type="dxa"/>
            <w:vAlign w:val="center"/>
          </w:tcPr>
          <w:p w:rsidR="00F57F32" w:rsidRPr="005A4C2B" w:rsidRDefault="00F57F32" w:rsidP="00C24529">
            <w:pPr>
              <w:pStyle w:val="Odpowiedzi"/>
              <w:spacing w:before="100" w:beforeAutospacing="1" w:after="100" w:afterAutospacing="1"/>
              <w:rPr>
                <w:rFonts w:ascii="Corbel" w:hAnsi="Corbel"/>
                <w:b w:val="0"/>
                <w:sz w:val="21"/>
                <w:szCs w:val="21"/>
              </w:rPr>
            </w:pPr>
            <w:r w:rsidRPr="005A4C2B">
              <w:rPr>
                <w:rFonts w:ascii="Corbel" w:hAnsi="Corbel"/>
                <w:b w:val="0"/>
                <w:sz w:val="21"/>
                <w:szCs w:val="21"/>
              </w:rPr>
              <w:t>dr Bogdan Wierzbiński</w:t>
            </w:r>
          </w:p>
        </w:tc>
      </w:tr>
      <w:tr w:rsidR="00F57F32" w:rsidRPr="005A4C2B" w:rsidTr="00D91331">
        <w:tc>
          <w:tcPr>
            <w:tcW w:w="2694" w:type="dxa"/>
            <w:vAlign w:val="center"/>
          </w:tcPr>
          <w:p w:rsidR="00F57F32" w:rsidRPr="005A4C2B" w:rsidRDefault="00F57F32" w:rsidP="009C54AE">
            <w:pPr>
              <w:pStyle w:val="Pytania"/>
              <w:spacing w:before="100" w:beforeAutospacing="1" w:after="100" w:afterAutospacing="1"/>
              <w:jc w:val="left"/>
              <w:rPr>
                <w:rFonts w:ascii="Corbel" w:hAnsi="Corbel"/>
                <w:sz w:val="21"/>
                <w:szCs w:val="21"/>
              </w:rPr>
            </w:pPr>
            <w:r w:rsidRPr="005A4C2B">
              <w:rPr>
                <w:rFonts w:ascii="Corbel" w:hAnsi="Corbel"/>
                <w:sz w:val="21"/>
                <w:szCs w:val="21"/>
              </w:rPr>
              <w:t>Imię i nazwisko osoby prowadzącej / osób prowadzących</w:t>
            </w:r>
          </w:p>
        </w:tc>
        <w:tc>
          <w:tcPr>
            <w:tcW w:w="6662" w:type="dxa"/>
            <w:vAlign w:val="center"/>
          </w:tcPr>
          <w:p w:rsidR="00F57F32" w:rsidRPr="005A4C2B" w:rsidRDefault="00F57F32" w:rsidP="00EF71B2">
            <w:pPr>
              <w:pStyle w:val="Odpowiedzi"/>
              <w:spacing w:before="100" w:beforeAutospacing="1" w:after="100" w:afterAutospacing="1"/>
              <w:rPr>
                <w:rFonts w:ascii="Corbel" w:hAnsi="Corbel"/>
                <w:b w:val="0"/>
                <w:sz w:val="21"/>
                <w:szCs w:val="21"/>
              </w:rPr>
            </w:pPr>
            <w:r w:rsidRPr="005A4C2B">
              <w:rPr>
                <w:rFonts w:ascii="Corbel" w:hAnsi="Corbel"/>
                <w:b w:val="0"/>
                <w:sz w:val="21"/>
                <w:szCs w:val="21"/>
              </w:rPr>
              <w:t>dr Tomasz Surmacz</w:t>
            </w:r>
          </w:p>
        </w:tc>
      </w:tr>
    </w:tbl>
    <w:p w:rsidR="00F57F32" w:rsidRPr="005A4C2B" w:rsidRDefault="00F57F32" w:rsidP="00C24529">
      <w:pPr>
        <w:pStyle w:val="Podpunkty"/>
        <w:spacing w:after="100" w:afterAutospacing="1"/>
        <w:ind w:left="0"/>
        <w:rPr>
          <w:rFonts w:ascii="Corbel" w:hAnsi="Corbel"/>
          <w:sz w:val="21"/>
          <w:szCs w:val="21"/>
        </w:rPr>
      </w:pPr>
      <w:r w:rsidRPr="005A4C2B">
        <w:rPr>
          <w:rFonts w:ascii="Corbel" w:hAnsi="Corbel"/>
          <w:sz w:val="21"/>
          <w:szCs w:val="21"/>
        </w:rPr>
        <w:t xml:space="preserve">* </w:t>
      </w:r>
      <w:r w:rsidRPr="005A4C2B">
        <w:rPr>
          <w:rFonts w:ascii="Corbel" w:hAnsi="Corbel"/>
          <w:i/>
          <w:sz w:val="21"/>
          <w:szCs w:val="21"/>
        </w:rPr>
        <w:t xml:space="preserve">- </w:t>
      </w:r>
      <w:r w:rsidRPr="005A4C2B">
        <w:rPr>
          <w:rFonts w:ascii="Corbel" w:hAnsi="Corbel"/>
          <w:b w:val="0"/>
          <w:i/>
          <w:sz w:val="21"/>
          <w:szCs w:val="21"/>
        </w:rPr>
        <w:t>zgodnie z ustaleniami na Wydziale</w:t>
      </w:r>
    </w:p>
    <w:p w:rsidR="00F57F32" w:rsidRPr="005A4C2B" w:rsidRDefault="00F57F32" w:rsidP="009C54AE">
      <w:pPr>
        <w:pStyle w:val="Podpunkty"/>
        <w:ind w:left="284"/>
        <w:rPr>
          <w:rFonts w:ascii="Corbel" w:hAnsi="Corbel"/>
          <w:sz w:val="21"/>
          <w:szCs w:val="21"/>
        </w:rPr>
      </w:pPr>
      <w:r w:rsidRPr="005A4C2B">
        <w:rPr>
          <w:rFonts w:ascii="Corbel" w:hAnsi="Corbel"/>
          <w:sz w:val="21"/>
          <w:szCs w:val="21"/>
        </w:rPr>
        <w:t xml:space="preserve">1.1.Formy zajęć dydaktycznych, wymiar godzin i punktów ECTS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26"/>
        <w:gridCol w:w="877"/>
        <w:gridCol w:w="749"/>
        <w:gridCol w:w="835"/>
        <w:gridCol w:w="767"/>
        <w:gridCol w:w="794"/>
        <w:gridCol w:w="715"/>
        <w:gridCol w:w="913"/>
        <w:gridCol w:w="1132"/>
        <w:gridCol w:w="1478"/>
      </w:tblGrid>
      <w:tr w:rsidR="00F57F32" w:rsidRPr="005A4C2B" w:rsidTr="00C24529">
        <w:tc>
          <w:tcPr>
            <w:tcW w:w="1048" w:type="dxa"/>
            <w:tcBorders>
              <w:top w:val="single" w:sz="4" w:space="0" w:color="auto"/>
              <w:left w:val="single" w:sz="4" w:space="0" w:color="auto"/>
              <w:bottom w:val="single" w:sz="4" w:space="0" w:color="auto"/>
              <w:right w:val="single" w:sz="4" w:space="0" w:color="auto"/>
            </w:tcBorders>
          </w:tcPr>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Semestr</w:t>
            </w:r>
          </w:p>
          <w:p w:rsidR="00F57F32" w:rsidRPr="005A4C2B" w:rsidRDefault="00F57F32" w:rsidP="00C24529">
            <w:pPr>
              <w:pStyle w:val="Nagwkitablic"/>
              <w:spacing w:after="0" w:line="240" w:lineRule="auto"/>
              <w:jc w:val="center"/>
              <w:rPr>
                <w:rFonts w:ascii="Corbel" w:hAnsi="Corbel"/>
                <w:sz w:val="21"/>
                <w:szCs w:val="21"/>
              </w:rPr>
            </w:pPr>
            <w:r w:rsidRPr="005A4C2B">
              <w:rPr>
                <w:rFonts w:ascii="Corbel" w:hAnsi="Corbel"/>
                <w:sz w:val="21"/>
                <w:szCs w:val="21"/>
              </w:rPr>
              <w:t>(nr)</w:t>
            </w:r>
          </w:p>
        </w:tc>
        <w:tc>
          <w:tcPr>
            <w:tcW w:w="92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Wykł.</w:t>
            </w:r>
          </w:p>
        </w:tc>
        <w:tc>
          <w:tcPr>
            <w:tcW w:w="80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Konw.</w:t>
            </w:r>
          </w:p>
        </w:tc>
        <w:tc>
          <w:tcPr>
            <w:tcW w:w="811"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Lab.</w:t>
            </w:r>
          </w:p>
        </w:tc>
        <w:tc>
          <w:tcPr>
            <w:tcW w:w="82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Sem.</w:t>
            </w:r>
          </w:p>
        </w:tc>
        <w:tc>
          <w:tcPr>
            <w:tcW w:w="780"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ZP</w:t>
            </w:r>
          </w:p>
        </w:tc>
        <w:tc>
          <w:tcPr>
            <w:tcW w:w="957"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Prakt.</w:t>
            </w:r>
          </w:p>
        </w:tc>
        <w:tc>
          <w:tcPr>
            <w:tcW w:w="1206"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sz w:val="21"/>
                <w:szCs w:val="21"/>
              </w:rPr>
            </w:pPr>
            <w:r w:rsidRPr="005A4C2B">
              <w:rPr>
                <w:rFonts w:ascii="Corbel" w:hAnsi="Corbel"/>
                <w:sz w:val="21"/>
                <w:szCs w:val="21"/>
              </w:rPr>
              <w:t>Inne (jakie?)</w:t>
            </w:r>
          </w:p>
        </w:tc>
        <w:tc>
          <w:tcPr>
            <w:tcW w:w="1652" w:type="dxa"/>
            <w:tcBorders>
              <w:top w:val="single" w:sz="4" w:space="0" w:color="auto"/>
              <w:left w:val="single" w:sz="4" w:space="0" w:color="auto"/>
              <w:bottom w:val="single" w:sz="4" w:space="0" w:color="auto"/>
              <w:right w:val="single" w:sz="4" w:space="0" w:color="auto"/>
            </w:tcBorders>
            <w:vAlign w:val="center"/>
            <w:hideMark/>
          </w:tcPr>
          <w:p w:rsidR="00F57F32" w:rsidRPr="005A4C2B" w:rsidRDefault="00F57F32" w:rsidP="009C54AE">
            <w:pPr>
              <w:pStyle w:val="Nagwkitablic"/>
              <w:spacing w:line="240" w:lineRule="auto"/>
              <w:jc w:val="center"/>
              <w:rPr>
                <w:rFonts w:ascii="Corbel" w:hAnsi="Corbel"/>
                <w:b/>
                <w:sz w:val="21"/>
                <w:szCs w:val="21"/>
              </w:rPr>
            </w:pPr>
            <w:r w:rsidRPr="005A4C2B">
              <w:rPr>
                <w:rFonts w:ascii="Corbel" w:hAnsi="Corbel"/>
                <w:b/>
                <w:sz w:val="21"/>
                <w:szCs w:val="21"/>
              </w:rPr>
              <w:t>Liczba pkt ECTS</w:t>
            </w:r>
          </w:p>
        </w:tc>
      </w:tr>
      <w:tr w:rsidR="00F57F32" w:rsidRPr="005A4C2B" w:rsidTr="00C24529">
        <w:trPr>
          <w:trHeight w:val="453"/>
        </w:trPr>
        <w:tc>
          <w:tcPr>
            <w:tcW w:w="1048"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4</w:t>
            </w:r>
          </w:p>
        </w:tc>
        <w:tc>
          <w:tcPr>
            <w:tcW w:w="92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9</w:t>
            </w:r>
          </w:p>
        </w:tc>
        <w:tc>
          <w:tcPr>
            <w:tcW w:w="80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11"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82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780"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957"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1206"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p>
        </w:tc>
        <w:tc>
          <w:tcPr>
            <w:tcW w:w="1652" w:type="dxa"/>
            <w:tcBorders>
              <w:top w:val="single" w:sz="4" w:space="0" w:color="auto"/>
              <w:left w:val="single" w:sz="4" w:space="0" w:color="auto"/>
              <w:bottom w:val="single" w:sz="4" w:space="0" w:color="auto"/>
              <w:right w:val="single" w:sz="4" w:space="0" w:color="auto"/>
            </w:tcBorders>
            <w:vAlign w:val="center"/>
          </w:tcPr>
          <w:p w:rsidR="00F57F32" w:rsidRPr="005A4C2B" w:rsidRDefault="00F57F32" w:rsidP="009C54AE">
            <w:pPr>
              <w:pStyle w:val="centralniewrubryce"/>
              <w:spacing w:before="0" w:after="0"/>
              <w:rPr>
                <w:rFonts w:ascii="Corbel" w:hAnsi="Corbel"/>
                <w:sz w:val="21"/>
                <w:szCs w:val="21"/>
              </w:rPr>
            </w:pPr>
            <w:r w:rsidRPr="005A4C2B">
              <w:rPr>
                <w:rFonts w:ascii="Corbel" w:hAnsi="Corbel"/>
                <w:sz w:val="21"/>
                <w:szCs w:val="21"/>
              </w:rPr>
              <w:t>1</w:t>
            </w:r>
          </w:p>
        </w:tc>
      </w:tr>
    </w:tbl>
    <w:p w:rsidR="00F57F32" w:rsidRPr="005A4C2B" w:rsidRDefault="00F57F32" w:rsidP="009C54AE">
      <w:pPr>
        <w:pStyle w:val="Podpunkty"/>
        <w:ind w:left="0"/>
        <w:rPr>
          <w:rFonts w:ascii="Corbel" w:hAnsi="Corbel"/>
          <w:b w:val="0"/>
          <w:sz w:val="21"/>
          <w:szCs w:val="21"/>
          <w:lang w:eastAsia="en-US"/>
        </w:rPr>
      </w:pPr>
    </w:p>
    <w:p w:rsidR="00F57F32" w:rsidRPr="005A4C2B" w:rsidRDefault="00F57F32" w:rsidP="009C54AE">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1.2.  Sposób realizacji zajęć  </w:t>
      </w:r>
    </w:p>
    <w:p w:rsidR="00F57F32" w:rsidRPr="005A4C2B" w:rsidRDefault="00F57F32" w:rsidP="009C54AE">
      <w:pPr>
        <w:pStyle w:val="Punktygwne"/>
        <w:spacing w:before="0" w:after="0"/>
        <w:rPr>
          <w:rFonts w:ascii="Corbel" w:hAnsi="Corbel"/>
          <w:b w:val="0"/>
          <w:smallCaps w:val="0"/>
          <w:sz w:val="21"/>
          <w:szCs w:val="21"/>
        </w:rPr>
      </w:pPr>
      <w:r w:rsidRPr="005A4C2B">
        <w:rPr>
          <w:rFonts w:ascii="Corbel" w:eastAsia="MS Gothic" w:hAnsi="Corbel" w:cs="MS Gothic"/>
          <w:sz w:val="21"/>
          <w:szCs w:val="21"/>
        </w:rPr>
        <w:t xml:space="preserve">  x</w:t>
      </w:r>
      <w:r w:rsidRPr="005A4C2B">
        <w:rPr>
          <w:rFonts w:ascii="Corbel" w:hAnsi="Corbel"/>
          <w:b w:val="0"/>
          <w:smallCaps w:val="0"/>
          <w:sz w:val="21"/>
          <w:szCs w:val="21"/>
        </w:rPr>
        <w:t xml:space="preserve">  zajęcia w formie tradycyjnej </w:t>
      </w:r>
    </w:p>
    <w:p w:rsidR="00F57F32" w:rsidRPr="005A4C2B" w:rsidRDefault="00F57F32" w:rsidP="00260408">
      <w:pPr>
        <w:pStyle w:val="Punktygwne"/>
        <w:spacing w:before="0" w:after="0"/>
        <w:rPr>
          <w:rFonts w:ascii="Corbel" w:hAnsi="Corbel"/>
          <w:b w:val="0"/>
          <w:smallCaps w:val="0"/>
          <w:sz w:val="21"/>
          <w:szCs w:val="21"/>
        </w:rPr>
      </w:pPr>
      <w:r w:rsidRPr="005A4C2B">
        <w:rPr>
          <w:rFonts w:ascii="MS Gothic" w:eastAsia="MS Gothic" w:hAnsi="MS Gothic" w:cs="MS Gothic" w:hint="eastAsia"/>
          <w:b w:val="0"/>
          <w:sz w:val="21"/>
          <w:szCs w:val="21"/>
        </w:rPr>
        <w:t>☐</w:t>
      </w:r>
      <w:r w:rsidRPr="005A4C2B">
        <w:rPr>
          <w:rFonts w:ascii="Corbel" w:hAnsi="Corbel"/>
          <w:b w:val="0"/>
          <w:smallCaps w:val="0"/>
          <w:sz w:val="21"/>
          <w:szCs w:val="21"/>
        </w:rPr>
        <w:t xml:space="preserve"> zajęcia realizowane z wykorzystaniem metod i technik kształcenia na odległość</w:t>
      </w:r>
    </w:p>
    <w:p w:rsidR="00F57F32" w:rsidRPr="005A4C2B" w:rsidRDefault="00F57F32" w:rsidP="009C54AE">
      <w:pPr>
        <w:pStyle w:val="Punktygwne"/>
        <w:spacing w:before="0" w:after="0"/>
        <w:rPr>
          <w:rFonts w:ascii="Corbel" w:hAnsi="Corbel"/>
          <w:smallCaps w:val="0"/>
          <w:sz w:val="21"/>
          <w:szCs w:val="21"/>
        </w:rPr>
      </w:pPr>
    </w:p>
    <w:p w:rsidR="00F57F32" w:rsidRPr="005A4C2B" w:rsidRDefault="00F57F32" w:rsidP="00C24529">
      <w:pPr>
        <w:pStyle w:val="Punktygwne"/>
        <w:spacing w:before="0" w:after="0"/>
        <w:ind w:left="284"/>
        <w:rPr>
          <w:rFonts w:ascii="Corbel" w:hAnsi="Corbel"/>
          <w:smallCaps w:val="0"/>
          <w:sz w:val="21"/>
          <w:szCs w:val="21"/>
        </w:rPr>
      </w:pPr>
      <w:r w:rsidRPr="005A4C2B">
        <w:rPr>
          <w:rFonts w:ascii="Corbel" w:hAnsi="Corbel"/>
          <w:smallCaps w:val="0"/>
          <w:sz w:val="21"/>
          <w:szCs w:val="21"/>
        </w:rPr>
        <w:t>1.3 Forma zaliczenia przedmiotu /modułu (z toku)</w:t>
      </w:r>
      <w:r w:rsidRPr="005A4C2B">
        <w:rPr>
          <w:rFonts w:ascii="Corbel" w:hAnsi="Corbel"/>
          <w:b w:val="0"/>
          <w:smallCaps w:val="0"/>
          <w:sz w:val="21"/>
          <w:szCs w:val="21"/>
        </w:rPr>
        <w:t xml:space="preserve"> (egzamin, zaliczenie z oceną, zaliczenie bez oceny)</w:t>
      </w:r>
    </w:p>
    <w:p w:rsidR="00F57F32" w:rsidRPr="005A4C2B" w:rsidRDefault="00F57F32" w:rsidP="00C24529">
      <w:pPr>
        <w:pStyle w:val="Punktygwne"/>
        <w:spacing w:before="0" w:after="0"/>
        <w:rPr>
          <w:rFonts w:ascii="Corbel" w:hAnsi="Corbel"/>
          <w:b w:val="0"/>
          <w:sz w:val="21"/>
          <w:szCs w:val="21"/>
        </w:rPr>
      </w:pPr>
      <w:r w:rsidRPr="005A4C2B">
        <w:rPr>
          <w:rFonts w:ascii="Corbel" w:hAnsi="Corbel"/>
          <w:b w:val="0"/>
          <w:smallCaps w:val="0"/>
          <w:sz w:val="21"/>
          <w:szCs w:val="21"/>
        </w:rPr>
        <w:t>zaliczenie z oceną</w:t>
      </w:r>
    </w:p>
    <w:p w:rsidR="00F57F32" w:rsidRPr="005A4C2B" w:rsidRDefault="00F57F32" w:rsidP="009C54AE">
      <w:pPr>
        <w:pStyle w:val="Punktygwne"/>
        <w:spacing w:before="0" w:after="0"/>
        <w:ind w:left="284"/>
        <w:rPr>
          <w:rFonts w:ascii="Corbel" w:hAnsi="Corbel"/>
          <w:b w:val="0"/>
          <w:smallCaps w:val="0"/>
          <w:sz w:val="21"/>
          <w:szCs w:val="21"/>
        </w:rPr>
      </w:pPr>
    </w:p>
    <w:p w:rsidR="00F57F32" w:rsidRPr="005A4C2B" w:rsidRDefault="00BF6FC6" w:rsidP="009C54AE">
      <w:pPr>
        <w:pStyle w:val="Punktygwne"/>
        <w:spacing w:before="0" w:after="0"/>
        <w:rPr>
          <w:rFonts w:ascii="Corbel" w:hAnsi="Corbel"/>
          <w:sz w:val="21"/>
          <w:szCs w:val="21"/>
        </w:rPr>
      </w:pPr>
      <w:r w:rsidRPr="005A4C2B">
        <w:rPr>
          <w:rFonts w:ascii="Corbel" w:hAnsi="Corbel"/>
          <w:sz w:val="21"/>
          <w:szCs w:val="21"/>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745302">
        <w:tc>
          <w:tcPr>
            <w:tcW w:w="9670" w:type="dxa"/>
          </w:tcPr>
          <w:p w:rsidR="00F57F32" w:rsidRPr="005A4C2B" w:rsidRDefault="00F57F32" w:rsidP="00C24529">
            <w:pPr>
              <w:pStyle w:val="Punktygwne"/>
              <w:spacing w:before="40" w:after="40"/>
              <w:jc w:val="both"/>
              <w:rPr>
                <w:rFonts w:ascii="Corbel" w:hAnsi="Corbel"/>
                <w:b w:val="0"/>
                <w:smallCaps w:val="0"/>
                <w:color w:val="000000"/>
                <w:sz w:val="21"/>
                <w:szCs w:val="21"/>
              </w:rPr>
            </w:pPr>
            <w:r w:rsidRPr="005A4C2B">
              <w:rPr>
                <w:rFonts w:ascii="Corbel" w:hAnsi="Corbel"/>
                <w:b w:val="0"/>
                <w:smallCaps w:val="0"/>
                <w:color w:val="000000"/>
                <w:sz w:val="21"/>
                <w:szCs w:val="21"/>
              </w:rPr>
              <w:t>Znajomość zagadnień z zakresu funkcjonowania przedsiębiorstw na rynku.</w:t>
            </w:r>
          </w:p>
        </w:tc>
      </w:tr>
    </w:tbl>
    <w:p w:rsidR="00F57F32" w:rsidRPr="005A4C2B" w:rsidRDefault="00F57F32" w:rsidP="009C54AE">
      <w:pPr>
        <w:pStyle w:val="Punktygwne"/>
        <w:spacing w:before="0" w:after="0"/>
        <w:rPr>
          <w:rFonts w:ascii="Corbel" w:hAnsi="Corbel"/>
          <w:sz w:val="21"/>
          <w:szCs w:val="21"/>
        </w:rPr>
      </w:pPr>
    </w:p>
    <w:p w:rsidR="00F57F32" w:rsidRPr="005A4C2B" w:rsidRDefault="00BF6FC6" w:rsidP="009C54AE">
      <w:pPr>
        <w:pStyle w:val="Punktygwne"/>
        <w:spacing w:before="0" w:after="0"/>
        <w:rPr>
          <w:rFonts w:ascii="Corbel" w:hAnsi="Corbel"/>
          <w:sz w:val="21"/>
          <w:szCs w:val="21"/>
        </w:rPr>
      </w:pPr>
      <w:r w:rsidRPr="005A4C2B">
        <w:rPr>
          <w:rFonts w:ascii="Corbel" w:hAnsi="Corbel"/>
          <w:sz w:val="21"/>
          <w:szCs w:val="21"/>
        </w:rPr>
        <w:t>3. CELE, EFEKTY KSZTAŁCENIA , TREŚCI PROGRAMOWE I STOSOWANE METODY DYDAKTYCZNE</w:t>
      </w:r>
    </w:p>
    <w:p w:rsidR="00F57F32" w:rsidRPr="005A4C2B" w:rsidRDefault="00F57F32" w:rsidP="009C54AE">
      <w:pPr>
        <w:pStyle w:val="Podpunkty"/>
        <w:rPr>
          <w:rFonts w:ascii="Corbel" w:hAnsi="Corbel"/>
          <w:b w:val="0"/>
          <w:i/>
          <w:sz w:val="21"/>
          <w:szCs w:val="21"/>
        </w:rPr>
      </w:pPr>
      <w:r w:rsidRPr="005A4C2B">
        <w:rPr>
          <w:rFonts w:ascii="Corbel" w:hAnsi="Corbel"/>
          <w:sz w:val="21"/>
          <w:szCs w:val="21"/>
        </w:rPr>
        <w:t xml:space="preserve">3.1 Cele przedmiotu/modułu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1"/>
        <w:gridCol w:w="8363"/>
      </w:tblGrid>
      <w:tr w:rsidR="00F57F32" w:rsidRPr="005A4C2B" w:rsidTr="00D91331">
        <w:tc>
          <w:tcPr>
            <w:tcW w:w="851" w:type="dxa"/>
            <w:vAlign w:val="center"/>
          </w:tcPr>
          <w:p w:rsidR="00F57F32" w:rsidRPr="005A4C2B" w:rsidRDefault="00F57F32" w:rsidP="00C24529">
            <w:pPr>
              <w:pStyle w:val="Podpunkty"/>
              <w:ind w:left="0"/>
              <w:jc w:val="left"/>
              <w:rPr>
                <w:rFonts w:ascii="Corbel" w:hAnsi="Corbel"/>
                <w:b w:val="0"/>
                <w:sz w:val="21"/>
                <w:szCs w:val="21"/>
              </w:rPr>
            </w:pPr>
            <w:r w:rsidRPr="005A4C2B">
              <w:rPr>
                <w:rFonts w:ascii="Corbel" w:hAnsi="Corbel"/>
                <w:b w:val="0"/>
                <w:sz w:val="21"/>
                <w:szCs w:val="21"/>
              </w:rPr>
              <w:t xml:space="preserve">C1 </w:t>
            </w:r>
          </w:p>
        </w:tc>
        <w:tc>
          <w:tcPr>
            <w:tcW w:w="8363" w:type="dxa"/>
            <w:vAlign w:val="center"/>
          </w:tcPr>
          <w:p w:rsidR="00F57F32" w:rsidRPr="005A4C2B" w:rsidRDefault="00F57F32" w:rsidP="00C24529">
            <w:pPr>
              <w:spacing w:after="0"/>
              <w:rPr>
                <w:rFonts w:ascii="Corbel" w:eastAsia="Times New Roman" w:hAnsi="Corbel"/>
                <w:sz w:val="21"/>
                <w:szCs w:val="21"/>
                <w:lang w:eastAsia="pl-PL"/>
              </w:rPr>
            </w:pPr>
            <w:r w:rsidRPr="005A4C2B">
              <w:rPr>
                <w:rFonts w:ascii="Corbel" w:eastAsia="Times New Roman" w:hAnsi="Corbel"/>
                <w:sz w:val="21"/>
                <w:szCs w:val="21"/>
                <w:lang w:eastAsia="pl-PL"/>
              </w:rPr>
              <w:t>Przekazanie studentom wiedzy dotyczącej zasad budowania marek</w:t>
            </w:r>
          </w:p>
        </w:tc>
      </w:tr>
      <w:tr w:rsidR="00F57F32" w:rsidRPr="005A4C2B" w:rsidTr="00D91331">
        <w:tc>
          <w:tcPr>
            <w:tcW w:w="851" w:type="dxa"/>
            <w:vAlign w:val="center"/>
          </w:tcPr>
          <w:p w:rsidR="00F57F32" w:rsidRPr="005A4C2B" w:rsidRDefault="00F57F32" w:rsidP="00C24529">
            <w:pPr>
              <w:pStyle w:val="Cele"/>
              <w:spacing w:before="0"/>
              <w:ind w:left="0" w:firstLine="0"/>
              <w:jc w:val="left"/>
              <w:rPr>
                <w:rFonts w:ascii="Corbel" w:hAnsi="Corbel"/>
                <w:sz w:val="21"/>
                <w:szCs w:val="21"/>
              </w:rPr>
            </w:pPr>
            <w:r w:rsidRPr="005A4C2B">
              <w:rPr>
                <w:rFonts w:ascii="Corbel" w:hAnsi="Corbel"/>
                <w:sz w:val="21"/>
                <w:szCs w:val="21"/>
              </w:rPr>
              <w:t>C2</w:t>
            </w:r>
          </w:p>
        </w:tc>
        <w:tc>
          <w:tcPr>
            <w:tcW w:w="8363" w:type="dxa"/>
          </w:tcPr>
          <w:p w:rsidR="00F57F32" w:rsidRPr="005A4C2B" w:rsidRDefault="00F57F32" w:rsidP="00C24529">
            <w:pPr>
              <w:spacing w:after="0"/>
              <w:rPr>
                <w:rFonts w:ascii="Corbel" w:eastAsia="Times New Roman" w:hAnsi="Corbel"/>
                <w:sz w:val="21"/>
                <w:szCs w:val="21"/>
                <w:lang w:eastAsia="pl-PL"/>
              </w:rPr>
            </w:pPr>
            <w:r w:rsidRPr="005A4C2B">
              <w:rPr>
                <w:rFonts w:ascii="Corbel" w:eastAsia="Times New Roman" w:hAnsi="Corbel"/>
                <w:sz w:val="21"/>
                <w:szCs w:val="21"/>
                <w:lang w:eastAsia="pl-PL"/>
              </w:rPr>
              <w:t>Rozpoznawanie przez studentów znaczenia marki jako zasobu niematerialnego w budowaniu wartości przedsiębiorstwa</w:t>
            </w:r>
          </w:p>
        </w:tc>
      </w:tr>
      <w:tr w:rsidR="00F57F32" w:rsidRPr="005A4C2B" w:rsidTr="00D91331">
        <w:tc>
          <w:tcPr>
            <w:tcW w:w="851" w:type="dxa"/>
            <w:vAlign w:val="center"/>
          </w:tcPr>
          <w:p w:rsidR="00F57F32" w:rsidRPr="005A4C2B" w:rsidRDefault="00F57F32" w:rsidP="00C24529">
            <w:pPr>
              <w:pStyle w:val="Podpunkty"/>
              <w:ind w:left="0"/>
              <w:jc w:val="left"/>
              <w:rPr>
                <w:rFonts w:ascii="Corbel" w:hAnsi="Corbel"/>
                <w:b w:val="0"/>
                <w:sz w:val="21"/>
                <w:szCs w:val="21"/>
              </w:rPr>
            </w:pPr>
            <w:r w:rsidRPr="005A4C2B">
              <w:rPr>
                <w:rFonts w:ascii="Corbel" w:hAnsi="Corbel"/>
                <w:b w:val="0"/>
                <w:sz w:val="21"/>
                <w:szCs w:val="21"/>
              </w:rPr>
              <w:t>C3</w:t>
            </w:r>
          </w:p>
        </w:tc>
        <w:tc>
          <w:tcPr>
            <w:tcW w:w="8363" w:type="dxa"/>
            <w:vAlign w:val="center"/>
          </w:tcPr>
          <w:p w:rsidR="00F57F32" w:rsidRPr="005A4C2B" w:rsidRDefault="00F57F32" w:rsidP="00C24529">
            <w:pPr>
              <w:pStyle w:val="Podpunkty"/>
              <w:ind w:left="0"/>
              <w:jc w:val="left"/>
              <w:rPr>
                <w:rFonts w:ascii="Corbel" w:hAnsi="Corbel"/>
                <w:b w:val="0"/>
                <w:sz w:val="21"/>
                <w:szCs w:val="21"/>
              </w:rPr>
            </w:pPr>
            <w:r w:rsidRPr="005A4C2B">
              <w:rPr>
                <w:rFonts w:ascii="Corbel" w:hAnsi="Corbel"/>
                <w:b w:val="0"/>
                <w:sz w:val="21"/>
                <w:szCs w:val="21"/>
              </w:rPr>
              <w:t>Motywowanie do formułowania własnych ocen i poglądów, kształtowanie umiejętności korzystania z literatury przedmiotu oraz jej oceny krytycznej.</w:t>
            </w:r>
          </w:p>
        </w:tc>
      </w:tr>
    </w:tbl>
    <w:p w:rsidR="00F57F32" w:rsidRDefault="00F57F32" w:rsidP="009C54AE">
      <w:pPr>
        <w:pStyle w:val="Punktygwne"/>
        <w:spacing w:before="0" w:after="0"/>
        <w:rPr>
          <w:rFonts w:ascii="Corbel" w:hAnsi="Corbel"/>
          <w:b w:val="0"/>
          <w:smallCaps w:val="0"/>
          <w:color w:val="000000"/>
          <w:sz w:val="21"/>
          <w:szCs w:val="21"/>
        </w:rPr>
      </w:pPr>
    </w:p>
    <w:p w:rsidR="00474180" w:rsidRDefault="00474180" w:rsidP="009C54AE">
      <w:pPr>
        <w:pStyle w:val="Punktygwne"/>
        <w:spacing w:before="0" w:after="0"/>
        <w:rPr>
          <w:rFonts w:ascii="Corbel" w:hAnsi="Corbel"/>
          <w:b w:val="0"/>
          <w:smallCaps w:val="0"/>
          <w:color w:val="000000"/>
          <w:sz w:val="21"/>
          <w:szCs w:val="21"/>
        </w:rPr>
      </w:pPr>
    </w:p>
    <w:p w:rsidR="00474180" w:rsidRDefault="00474180" w:rsidP="009C54AE">
      <w:pPr>
        <w:pStyle w:val="Punktygwne"/>
        <w:spacing w:before="0" w:after="0"/>
        <w:rPr>
          <w:rFonts w:ascii="Corbel" w:hAnsi="Corbel"/>
          <w:b w:val="0"/>
          <w:smallCaps w:val="0"/>
          <w:color w:val="000000"/>
          <w:sz w:val="21"/>
          <w:szCs w:val="21"/>
        </w:rPr>
      </w:pPr>
    </w:p>
    <w:p w:rsidR="00474180" w:rsidRDefault="00474180" w:rsidP="009C54AE">
      <w:pPr>
        <w:pStyle w:val="Punktygwne"/>
        <w:spacing w:before="0" w:after="0"/>
        <w:rPr>
          <w:rFonts w:ascii="Corbel" w:hAnsi="Corbel"/>
          <w:b w:val="0"/>
          <w:smallCaps w:val="0"/>
          <w:color w:val="000000"/>
          <w:sz w:val="21"/>
          <w:szCs w:val="21"/>
        </w:rPr>
      </w:pPr>
    </w:p>
    <w:p w:rsidR="00474180" w:rsidRPr="005A4C2B" w:rsidRDefault="00474180" w:rsidP="009C54AE">
      <w:pPr>
        <w:pStyle w:val="Punktygwne"/>
        <w:spacing w:before="0" w:after="0"/>
        <w:rPr>
          <w:rFonts w:ascii="Corbel" w:hAnsi="Corbel"/>
          <w:b w:val="0"/>
          <w:smallCaps w:val="0"/>
          <w:color w:val="000000"/>
          <w:sz w:val="21"/>
          <w:szCs w:val="21"/>
        </w:rPr>
      </w:pPr>
    </w:p>
    <w:p w:rsidR="00F57F32" w:rsidRPr="005A4C2B" w:rsidRDefault="00F57F32" w:rsidP="009C54AE">
      <w:pPr>
        <w:spacing w:after="0" w:line="240" w:lineRule="auto"/>
        <w:ind w:left="426"/>
        <w:rPr>
          <w:rFonts w:ascii="Corbel" w:hAnsi="Corbel"/>
          <w:sz w:val="21"/>
          <w:szCs w:val="21"/>
        </w:rPr>
      </w:pPr>
      <w:r w:rsidRPr="005A4C2B">
        <w:rPr>
          <w:rFonts w:ascii="Corbel" w:hAnsi="Corbel"/>
          <w:b/>
          <w:sz w:val="21"/>
          <w:szCs w:val="21"/>
        </w:rPr>
        <w:lastRenderedPageBreak/>
        <w:t>3.2 Efekty kształcenia dla przedmiotu/ modułu</w:t>
      </w:r>
      <w:r w:rsidRPr="005A4C2B">
        <w:rPr>
          <w:rFonts w:ascii="Corbel" w:hAnsi="Corbel"/>
          <w:sz w:val="21"/>
          <w:szCs w:val="21"/>
        </w:rPr>
        <w:t xml:space="preserve"> (</w:t>
      </w:r>
      <w:r w:rsidRPr="005A4C2B">
        <w:rPr>
          <w:rFonts w:ascii="Corbel" w:hAnsi="Corbel"/>
          <w:i/>
          <w:sz w:val="21"/>
          <w:szCs w:val="21"/>
        </w:rPr>
        <w:t>wypełnia koordynator</w:t>
      </w:r>
      <w:r w:rsidRPr="005A4C2B">
        <w:rPr>
          <w:rFonts w:ascii="Corbel" w:hAnsi="Corbel"/>
          <w:sz w:val="21"/>
          <w:szCs w:val="21"/>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57"/>
        <w:gridCol w:w="5691"/>
        <w:gridCol w:w="1830"/>
      </w:tblGrid>
      <w:tr w:rsidR="00F57F32" w:rsidRPr="005A4C2B" w:rsidTr="0071620A">
        <w:tc>
          <w:tcPr>
            <w:tcW w:w="1701"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smallCaps w:val="0"/>
                <w:sz w:val="21"/>
                <w:szCs w:val="21"/>
              </w:rPr>
              <w:t>EK</w:t>
            </w:r>
            <w:r w:rsidRPr="005A4C2B">
              <w:rPr>
                <w:rFonts w:ascii="Corbel" w:hAnsi="Corbel"/>
                <w:b w:val="0"/>
                <w:smallCaps w:val="0"/>
                <w:sz w:val="21"/>
                <w:szCs w:val="21"/>
              </w:rPr>
              <w:t xml:space="preserve"> (efekt kształcenia)</w:t>
            </w:r>
          </w:p>
        </w:tc>
        <w:tc>
          <w:tcPr>
            <w:tcW w:w="6096"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Treść efektu kształcenia zdefiniowanego dla przedmiotu (modułu)</w:t>
            </w:r>
          </w:p>
        </w:tc>
        <w:tc>
          <w:tcPr>
            <w:tcW w:w="1873"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Odniesienie do efektów  kierunkowych </w:t>
            </w:r>
            <w:r w:rsidRPr="005A4C2B">
              <w:rPr>
                <w:rFonts w:ascii="Corbel" w:hAnsi="Corbel"/>
                <w:smallCaps w:val="0"/>
                <w:sz w:val="21"/>
                <w:szCs w:val="21"/>
              </w:rPr>
              <w:t>(KEK)</w:t>
            </w:r>
          </w:p>
        </w:tc>
      </w:tr>
      <w:tr w:rsidR="00F57F32" w:rsidRPr="005A4C2B" w:rsidTr="005E6E85">
        <w:tc>
          <w:tcPr>
            <w:tcW w:w="1701" w:type="dxa"/>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EK_01</w:t>
            </w:r>
          </w:p>
        </w:tc>
        <w:tc>
          <w:tcPr>
            <w:tcW w:w="6096" w:type="dxa"/>
          </w:tcPr>
          <w:p w:rsidR="00F57F32" w:rsidRPr="005A4C2B" w:rsidRDefault="00F57F32" w:rsidP="00C24529">
            <w:pPr>
              <w:autoSpaceDE w:val="0"/>
              <w:autoSpaceDN w:val="0"/>
              <w:adjustRightInd w:val="0"/>
              <w:spacing w:after="0" w:line="240" w:lineRule="auto"/>
              <w:jc w:val="both"/>
              <w:rPr>
                <w:rFonts w:ascii="Corbel" w:hAnsi="Corbel"/>
                <w:sz w:val="21"/>
                <w:szCs w:val="21"/>
              </w:rPr>
            </w:pPr>
            <w:r w:rsidRPr="005A4C2B">
              <w:rPr>
                <w:rFonts w:ascii="Corbel" w:hAnsi="Corbel"/>
                <w:sz w:val="21"/>
                <w:szCs w:val="21"/>
              </w:rPr>
              <w:t>Wymienia i wyjaśnia zasady i teorie kompleksowego zarządzania podmiotami oraz podejmowania decyzji finansowych w podmiotach gospodarczych, zasady zarządzania ryzykiem oraz wartością podmiotów gospodarczych, a także zasady ochrony własności intelektualnej.</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K_W06</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K_W07</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K_W12</w:t>
            </w:r>
          </w:p>
          <w:p w:rsidR="00F57F32" w:rsidRPr="005A4C2B" w:rsidRDefault="00F57F32" w:rsidP="00C24529">
            <w:pPr>
              <w:pStyle w:val="Default"/>
              <w:jc w:val="center"/>
              <w:rPr>
                <w:rFonts w:ascii="Corbel" w:hAnsi="Corbel" w:cs="Times New Roman"/>
                <w:sz w:val="21"/>
                <w:szCs w:val="21"/>
              </w:rPr>
            </w:pPr>
          </w:p>
        </w:tc>
      </w:tr>
      <w:tr w:rsidR="00F57F32" w:rsidRPr="005A4C2B" w:rsidTr="005E6E85">
        <w:tc>
          <w:tcPr>
            <w:tcW w:w="1701" w:type="dxa"/>
          </w:tcPr>
          <w:p w:rsidR="00F57F32" w:rsidRPr="005A4C2B" w:rsidRDefault="00F57F32" w:rsidP="0086205A">
            <w:pPr>
              <w:pStyle w:val="Punktygwne"/>
              <w:spacing w:before="0" w:after="0"/>
              <w:rPr>
                <w:rFonts w:ascii="Corbel" w:hAnsi="Corbel"/>
                <w:b w:val="0"/>
                <w:smallCaps w:val="0"/>
                <w:sz w:val="21"/>
                <w:szCs w:val="21"/>
              </w:rPr>
            </w:pPr>
            <w:r w:rsidRPr="005A4C2B">
              <w:rPr>
                <w:rFonts w:ascii="Corbel" w:hAnsi="Corbel"/>
                <w:b w:val="0"/>
                <w:smallCaps w:val="0"/>
                <w:sz w:val="21"/>
                <w:szCs w:val="21"/>
              </w:rPr>
              <w:t>EK_02</w:t>
            </w:r>
          </w:p>
        </w:tc>
        <w:tc>
          <w:tcPr>
            <w:tcW w:w="6096" w:type="dxa"/>
          </w:tcPr>
          <w:p w:rsidR="00F57F32" w:rsidRPr="005A4C2B" w:rsidRDefault="00F57F32" w:rsidP="00C24529">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Analizuje przyczyny i przebieg procesów gospodarczych, z zastosowaniem narzędzi marketingowych. Potrafi wykorzystać podstawową wiedzę teoretyczną w praktyce, w odniesieniu do zarządzania marką w przedsiębiorstwach na rynku</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K_U01</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K_U03</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K_U09</w:t>
            </w:r>
          </w:p>
          <w:p w:rsidR="00F57F32" w:rsidRPr="005A4C2B" w:rsidRDefault="00F57F32" w:rsidP="00C24529">
            <w:pPr>
              <w:pStyle w:val="Default"/>
              <w:jc w:val="center"/>
              <w:rPr>
                <w:rFonts w:ascii="Corbel" w:hAnsi="Corbel" w:cs="Times New Roman"/>
                <w:color w:val="auto"/>
                <w:sz w:val="21"/>
                <w:szCs w:val="21"/>
              </w:rPr>
            </w:pPr>
          </w:p>
        </w:tc>
      </w:tr>
      <w:tr w:rsidR="00F57F32" w:rsidRPr="005A4C2B" w:rsidTr="005E6E85">
        <w:tc>
          <w:tcPr>
            <w:tcW w:w="1701" w:type="dxa"/>
          </w:tcPr>
          <w:p w:rsidR="00F57F32" w:rsidRPr="005A4C2B" w:rsidRDefault="00F57F32" w:rsidP="0086205A">
            <w:pPr>
              <w:pStyle w:val="Punktygwne"/>
              <w:spacing w:before="0" w:after="0"/>
              <w:rPr>
                <w:rFonts w:ascii="Corbel" w:hAnsi="Corbel"/>
                <w:b w:val="0"/>
                <w:smallCaps w:val="0"/>
                <w:sz w:val="21"/>
                <w:szCs w:val="21"/>
              </w:rPr>
            </w:pPr>
            <w:r w:rsidRPr="005A4C2B">
              <w:rPr>
                <w:rFonts w:ascii="Corbel" w:hAnsi="Corbel"/>
                <w:b w:val="0"/>
                <w:smallCaps w:val="0"/>
                <w:sz w:val="21"/>
                <w:szCs w:val="21"/>
              </w:rPr>
              <w:t>EK_03</w:t>
            </w:r>
          </w:p>
        </w:tc>
        <w:tc>
          <w:tcPr>
            <w:tcW w:w="6096" w:type="dxa"/>
          </w:tcPr>
          <w:p w:rsidR="00F57F32" w:rsidRPr="005A4C2B" w:rsidRDefault="00F57F32" w:rsidP="00C24529">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Jest gotów do uznawania znaczenia wiedzy w rozwiązywaniu problemów przedsiębiorstw oraz prezentowania aktywnej postawy wobec zmian w otoczeniu.</w:t>
            </w:r>
          </w:p>
        </w:tc>
        <w:tc>
          <w:tcPr>
            <w:tcW w:w="1873" w:type="dxa"/>
          </w:tcPr>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K_K01</w:t>
            </w:r>
          </w:p>
          <w:p w:rsidR="00F57F32" w:rsidRPr="005A4C2B" w:rsidRDefault="00F57F32" w:rsidP="00C24529">
            <w:pPr>
              <w:pStyle w:val="Default"/>
              <w:jc w:val="center"/>
              <w:rPr>
                <w:rFonts w:ascii="Corbel" w:hAnsi="Corbel" w:cs="Times New Roman"/>
                <w:color w:val="auto"/>
                <w:sz w:val="21"/>
                <w:szCs w:val="21"/>
              </w:rPr>
            </w:pPr>
            <w:r w:rsidRPr="005A4C2B">
              <w:rPr>
                <w:rFonts w:ascii="Corbel" w:hAnsi="Corbel" w:cs="Times New Roman"/>
                <w:color w:val="auto"/>
                <w:sz w:val="21"/>
                <w:szCs w:val="21"/>
              </w:rPr>
              <w:t>K_K02</w:t>
            </w:r>
          </w:p>
          <w:p w:rsidR="00F57F32" w:rsidRPr="005A4C2B" w:rsidRDefault="00F57F32" w:rsidP="00C24529">
            <w:pPr>
              <w:pStyle w:val="Default"/>
              <w:jc w:val="center"/>
              <w:rPr>
                <w:rFonts w:ascii="Corbel" w:hAnsi="Corbel"/>
                <w:b/>
                <w:smallCaps/>
                <w:sz w:val="21"/>
                <w:szCs w:val="21"/>
              </w:rPr>
            </w:pPr>
          </w:p>
        </w:tc>
      </w:tr>
    </w:tbl>
    <w:p w:rsidR="00F57F32" w:rsidRPr="005A4C2B" w:rsidRDefault="00F57F32" w:rsidP="009C54AE">
      <w:pPr>
        <w:pStyle w:val="Punktygwne"/>
        <w:spacing w:before="0" w:after="0"/>
        <w:rPr>
          <w:rFonts w:ascii="Corbel" w:hAnsi="Corbel"/>
          <w:b w:val="0"/>
          <w:sz w:val="21"/>
          <w:szCs w:val="21"/>
        </w:rPr>
      </w:pPr>
    </w:p>
    <w:p w:rsidR="00F57F32" w:rsidRPr="005A4C2B" w:rsidRDefault="00F57F32" w:rsidP="009C54AE">
      <w:pPr>
        <w:pStyle w:val="Akapitzlist"/>
        <w:spacing w:line="240" w:lineRule="auto"/>
        <w:ind w:left="426"/>
        <w:jc w:val="both"/>
        <w:rPr>
          <w:rFonts w:ascii="Corbel" w:hAnsi="Corbel"/>
          <w:b/>
          <w:sz w:val="21"/>
          <w:szCs w:val="21"/>
        </w:rPr>
      </w:pPr>
      <w:r w:rsidRPr="005A4C2B">
        <w:rPr>
          <w:rFonts w:ascii="Corbel" w:hAnsi="Corbel"/>
          <w:b/>
          <w:sz w:val="21"/>
          <w:szCs w:val="21"/>
        </w:rPr>
        <w:t xml:space="preserve">3.3 Treści programowe </w:t>
      </w:r>
      <w:r w:rsidRPr="005A4C2B">
        <w:rPr>
          <w:rFonts w:ascii="Corbel" w:hAnsi="Corbel"/>
          <w:sz w:val="21"/>
          <w:szCs w:val="21"/>
        </w:rPr>
        <w:t>(</w:t>
      </w:r>
      <w:r w:rsidRPr="005A4C2B">
        <w:rPr>
          <w:rFonts w:ascii="Corbel" w:hAnsi="Corbel"/>
          <w:i/>
          <w:sz w:val="21"/>
          <w:szCs w:val="21"/>
        </w:rPr>
        <w:t>wypełnia koordynator)</w:t>
      </w:r>
    </w:p>
    <w:p w:rsidR="00F57F32" w:rsidRPr="005A4C2B" w:rsidRDefault="00F57F32" w:rsidP="003911E5">
      <w:pPr>
        <w:pStyle w:val="Akapitzlist"/>
        <w:numPr>
          <w:ilvl w:val="0"/>
          <w:numId w:val="438"/>
        </w:numPr>
        <w:spacing w:after="120" w:line="240" w:lineRule="auto"/>
        <w:jc w:val="both"/>
        <w:rPr>
          <w:rFonts w:ascii="Corbel" w:hAnsi="Corbel"/>
          <w:sz w:val="21"/>
          <w:szCs w:val="21"/>
        </w:rPr>
      </w:pPr>
      <w:r w:rsidRPr="005A4C2B">
        <w:rPr>
          <w:rFonts w:ascii="Corbel" w:hAnsi="Corbel"/>
          <w:sz w:val="21"/>
          <w:szCs w:val="21"/>
        </w:rPr>
        <w:t xml:space="preserve">Problematyka wykładu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923D7D">
        <w:tc>
          <w:tcPr>
            <w:tcW w:w="9639" w:type="dxa"/>
          </w:tcPr>
          <w:p w:rsidR="00F57F32" w:rsidRPr="005A4C2B" w:rsidRDefault="00F57F32" w:rsidP="00BF6FC6">
            <w:pPr>
              <w:pStyle w:val="Akapitzlist"/>
              <w:spacing w:after="0" w:line="240" w:lineRule="auto"/>
              <w:ind w:left="-250" w:firstLine="250"/>
              <w:rPr>
                <w:rFonts w:ascii="Corbel" w:hAnsi="Corbel"/>
                <w:sz w:val="21"/>
                <w:szCs w:val="21"/>
              </w:rPr>
            </w:pPr>
            <w:r w:rsidRPr="005A4C2B">
              <w:rPr>
                <w:rFonts w:ascii="Corbel" w:hAnsi="Corbel"/>
                <w:sz w:val="21"/>
                <w:szCs w:val="21"/>
              </w:rPr>
              <w:t>Treści merytoryczne</w:t>
            </w:r>
          </w:p>
        </w:tc>
      </w:tr>
      <w:tr w:rsidR="00F57F32" w:rsidRPr="005A4C2B" w:rsidTr="00923D7D">
        <w:tc>
          <w:tcPr>
            <w:tcW w:w="9639" w:type="dxa"/>
          </w:tcPr>
          <w:p w:rsidR="00F57F32" w:rsidRPr="005A4C2B" w:rsidRDefault="00F57F32" w:rsidP="00BF6FC6">
            <w:pPr>
              <w:spacing w:after="0" w:line="240" w:lineRule="auto"/>
              <w:rPr>
                <w:rFonts w:ascii="Corbel" w:hAnsi="Corbel"/>
                <w:sz w:val="21"/>
                <w:szCs w:val="21"/>
              </w:rPr>
            </w:pPr>
            <w:r w:rsidRPr="005A4C2B">
              <w:rPr>
                <w:rFonts w:ascii="Corbel" w:hAnsi="Corbel"/>
                <w:sz w:val="21"/>
                <w:szCs w:val="21"/>
              </w:rPr>
              <w:t>Definicja i istota marki, poziomy marki, tożsamość marki, wyznaczniki siły marki.</w:t>
            </w:r>
          </w:p>
        </w:tc>
      </w:tr>
      <w:tr w:rsidR="00F57F32" w:rsidRPr="005A4C2B" w:rsidTr="00923D7D">
        <w:tc>
          <w:tcPr>
            <w:tcW w:w="9639" w:type="dxa"/>
          </w:tcPr>
          <w:p w:rsidR="00F57F32" w:rsidRPr="005A4C2B" w:rsidRDefault="00F57F32" w:rsidP="00BF6FC6">
            <w:pPr>
              <w:spacing w:after="0" w:line="240" w:lineRule="auto"/>
              <w:rPr>
                <w:rFonts w:ascii="Corbel" w:hAnsi="Corbel"/>
                <w:sz w:val="21"/>
                <w:szCs w:val="21"/>
              </w:rPr>
            </w:pPr>
            <w:r w:rsidRPr="005A4C2B">
              <w:rPr>
                <w:rFonts w:ascii="Corbel" w:hAnsi="Corbel"/>
                <w:sz w:val="21"/>
                <w:szCs w:val="21"/>
              </w:rPr>
              <w:t xml:space="preserve">Budowanie marki i wprowadzanie nowej marki na rynek. </w:t>
            </w:r>
          </w:p>
        </w:tc>
      </w:tr>
      <w:tr w:rsidR="00F57F32" w:rsidRPr="005A4C2B" w:rsidTr="00923D7D">
        <w:tc>
          <w:tcPr>
            <w:tcW w:w="9639" w:type="dxa"/>
          </w:tcPr>
          <w:p w:rsidR="00F57F32" w:rsidRPr="005A4C2B" w:rsidRDefault="00F57F32" w:rsidP="00BF6FC6">
            <w:pPr>
              <w:spacing w:after="0" w:line="240" w:lineRule="auto"/>
              <w:rPr>
                <w:rFonts w:ascii="Corbel" w:hAnsi="Corbel"/>
                <w:sz w:val="21"/>
                <w:szCs w:val="21"/>
              </w:rPr>
            </w:pPr>
            <w:r w:rsidRPr="005A4C2B">
              <w:rPr>
                <w:rFonts w:ascii="Corbel" w:hAnsi="Corbel"/>
                <w:sz w:val="21"/>
                <w:szCs w:val="21"/>
              </w:rPr>
              <w:t>Nazwa marki – zasady i przykłady tworzenia, identyfikacja wizualna.</w:t>
            </w:r>
          </w:p>
        </w:tc>
      </w:tr>
      <w:tr w:rsidR="00F57F32" w:rsidRPr="005A4C2B" w:rsidTr="00923D7D">
        <w:tc>
          <w:tcPr>
            <w:tcW w:w="9639" w:type="dxa"/>
          </w:tcPr>
          <w:p w:rsidR="00F57F32" w:rsidRPr="005A4C2B" w:rsidRDefault="00F57F32" w:rsidP="00BF6FC6">
            <w:pPr>
              <w:spacing w:after="0" w:line="240" w:lineRule="auto"/>
              <w:rPr>
                <w:rFonts w:ascii="Corbel" w:hAnsi="Corbel"/>
                <w:sz w:val="21"/>
                <w:szCs w:val="21"/>
                <w:lang w:eastAsia="pl-PL"/>
              </w:rPr>
            </w:pPr>
            <w:r w:rsidRPr="005A4C2B">
              <w:rPr>
                <w:rFonts w:ascii="Corbel" w:hAnsi="Corbel"/>
                <w:sz w:val="21"/>
                <w:szCs w:val="21"/>
              </w:rPr>
              <w:t xml:space="preserve">Zarządzanie portfelem marek. </w:t>
            </w:r>
          </w:p>
        </w:tc>
      </w:tr>
      <w:tr w:rsidR="00F57F32" w:rsidRPr="005A4C2B" w:rsidTr="00923D7D">
        <w:tc>
          <w:tcPr>
            <w:tcW w:w="9639" w:type="dxa"/>
          </w:tcPr>
          <w:p w:rsidR="00F57F32" w:rsidRPr="005A4C2B" w:rsidRDefault="00F57F32" w:rsidP="00BF6FC6">
            <w:pPr>
              <w:spacing w:after="0" w:line="240" w:lineRule="auto"/>
              <w:rPr>
                <w:rFonts w:ascii="Corbel" w:hAnsi="Corbel"/>
                <w:sz w:val="21"/>
                <w:szCs w:val="21"/>
                <w:lang w:eastAsia="pl-PL"/>
              </w:rPr>
            </w:pPr>
            <w:r w:rsidRPr="005A4C2B">
              <w:rPr>
                <w:rFonts w:ascii="Corbel" w:hAnsi="Corbel"/>
                <w:sz w:val="21"/>
                <w:szCs w:val="21"/>
              </w:rPr>
              <w:t>Udział marki w rynku oraz badanie wizerunku marki, lojalność wobec marki. Determinanty wartości marki.</w:t>
            </w:r>
          </w:p>
        </w:tc>
      </w:tr>
      <w:tr w:rsidR="00F57F32" w:rsidRPr="005A4C2B" w:rsidTr="00923D7D">
        <w:tc>
          <w:tcPr>
            <w:tcW w:w="9639" w:type="dxa"/>
          </w:tcPr>
          <w:p w:rsidR="00F57F32" w:rsidRPr="005A4C2B" w:rsidRDefault="00F57F32" w:rsidP="00BF6FC6">
            <w:pPr>
              <w:spacing w:after="0" w:line="240" w:lineRule="auto"/>
              <w:rPr>
                <w:rFonts w:ascii="Corbel" w:hAnsi="Corbel"/>
                <w:sz w:val="21"/>
                <w:szCs w:val="21"/>
              </w:rPr>
            </w:pPr>
            <w:r w:rsidRPr="005A4C2B">
              <w:rPr>
                <w:rFonts w:ascii="Corbel" w:hAnsi="Corbel"/>
                <w:sz w:val="21"/>
                <w:szCs w:val="21"/>
              </w:rPr>
              <w:t xml:space="preserve">Wartość marki z punktu widzenia konsumenta oraz podmiotu gospodarczego. </w:t>
            </w:r>
          </w:p>
        </w:tc>
      </w:tr>
      <w:tr w:rsidR="00F57F32" w:rsidRPr="005A4C2B" w:rsidTr="00923D7D">
        <w:tc>
          <w:tcPr>
            <w:tcW w:w="9639" w:type="dxa"/>
          </w:tcPr>
          <w:p w:rsidR="00F57F32" w:rsidRPr="005A4C2B" w:rsidRDefault="00F57F32" w:rsidP="00BF6FC6">
            <w:pPr>
              <w:spacing w:after="0" w:line="240" w:lineRule="auto"/>
              <w:rPr>
                <w:rFonts w:ascii="Corbel" w:hAnsi="Corbel"/>
                <w:sz w:val="21"/>
                <w:szCs w:val="21"/>
              </w:rPr>
            </w:pPr>
            <w:r w:rsidRPr="005A4C2B">
              <w:rPr>
                <w:rFonts w:ascii="Corbel" w:hAnsi="Corbel"/>
                <w:sz w:val="21"/>
                <w:szCs w:val="21"/>
              </w:rPr>
              <w:t xml:space="preserve">Wartość marketingowa i wartość finansowa marki. </w:t>
            </w:r>
          </w:p>
        </w:tc>
      </w:tr>
    </w:tbl>
    <w:p w:rsidR="00F57F32" w:rsidRPr="005A4C2B" w:rsidRDefault="00F57F32" w:rsidP="0086205A">
      <w:pPr>
        <w:spacing w:after="0" w:line="240" w:lineRule="auto"/>
        <w:rPr>
          <w:rFonts w:ascii="Corbel" w:hAnsi="Corbel"/>
          <w:sz w:val="21"/>
          <w:szCs w:val="21"/>
        </w:rPr>
      </w:pPr>
    </w:p>
    <w:p w:rsidR="00F57F32" w:rsidRPr="005A4C2B" w:rsidRDefault="00F57F32" w:rsidP="009C54AE">
      <w:pPr>
        <w:pStyle w:val="Punktygwne"/>
        <w:spacing w:before="0" w:after="0"/>
        <w:ind w:left="426"/>
        <w:rPr>
          <w:rFonts w:ascii="Corbel" w:hAnsi="Corbel"/>
          <w:b w:val="0"/>
          <w:smallCaps w:val="0"/>
          <w:sz w:val="21"/>
          <w:szCs w:val="21"/>
        </w:rPr>
      </w:pPr>
      <w:r w:rsidRPr="005A4C2B">
        <w:rPr>
          <w:rFonts w:ascii="Corbel" w:hAnsi="Corbel"/>
          <w:smallCaps w:val="0"/>
          <w:sz w:val="21"/>
          <w:szCs w:val="21"/>
        </w:rPr>
        <w:t>3.4 Metody dydaktyczne</w:t>
      </w:r>
      <w:r w:rsidRPr="005A4C2B">
        <w:rPr>
          <w:rFonts w:ascii="Corbel" w:hAnsi="Corbel"/>
          <w:b w:val="0"/>
          <w:smallCaps w:val="0"/>
          <w:sz w:val="21"/>
          <w:szCs w:val="21"/>
        </w:rPr>
        <w:t xml:space="preserve"> </w:t>
      </w:r>
    </w:p>
    <w:p w:rsidR="00F57F32" w:rsidRPr="005A4C2B" w:rsidRDefault="00F57F32" w:rsidP="00824D71">
      <w:pPr>
        <w:pStyle w:val="Punktygwne"/>
        <w:spacing w:before="0" w:after="0"/>
        <w:rPr>
          <w:rFonts w:ascii="Corbel" w:hAnsi="Corbel"/>
          <w:b w:val="0"/>
          <w:smallCaps w:val="0"/>
          <w:sz w:val="21"/>
          <w:szCs w:val="21"/>
        </w:rPr>
      </w:pPr>
      <w:r w:rsidRPr="005A4C2B">
        <w:rPr>
          <w:rFonts w:ascii="Corbel" w:hAnsi="Corbel"/>
          <w:b w:val="0"/>
          <w:smallCaps w:val="0"/>
          <w:sz w:val="21"/>
          <w:szCs w:val="21"/>
        </w:rPr>
        <w:t>Wykład z prezentacją multimedialną</w:t>
      </w:r>
    </w:p>
    <w:p w:rsidR="00F57F32" w:rsidRPr="005A4C2B" w:rsidRDefault="00F57F32" w:rsidP="00CE51D6">
      <w:pPr>
        <w:pStyle w:val="Punktygwne"/>
        <w:spacing w:before="0" w:after="0"/>
        <w:jc w:val="both"/>
        <w:rPr>
          <w:rFonts w:ascii="Corbel" w:hAnsi="Corbel"/>
          <w:sz w:val="21"/>
          <w:szCs w:val="21"/>
        </w:rPr>
      </w:pPr>
    </w:p>
    <w:p w:rsidR="00F57F32" w:rsidRPr="005A4C2B" w:rsidRDefault="00F57F32" w:rsidP="009C54AE">
      <w:pPr>
        <w:pStyle w:val="Punktygwne"/>
        <w:tabs>
          <w:tab w:val="left" w:pos="284"/>
        </w:tabs>
        <w:spacing w:before="0" w:after="0"/>
        <w:rPr>
          <w:rFonts w:ascii="Corbel" w:hAnsi="Corbel"/>
          <w:smallCaps w:val="0"/>
          <w:sz w:val="21"/>
          <w:szCs w:val="21"/>
        </w:rPr>
      </w:pPr>
      <w:r w:rsidRPr="005A4C2B">
        <w:rPr>
          <w:rFonts w:ascii="Corbel" w:hAnsi="Corbel"/>
          <w:smallCaps w:val="0"/>
          <w:sz w:val="21"/>
          <w:szCs w:val="21"/>
        </w:rPr>
        <w:t xml:space="preserve">4. METODY I KRYTERIA OCENY </w:t>
      </w:r>
    </w:p>
    <w:p w:rsidR="00F57F32" w:rsidRPr="005A4C2B" w:rsidRDefault="00F57F32" w:rsidP="009C54AE">
      <w:pPr>
        <w:pStyle w:val="Punktygwne"/>
        <w:spacing w:before="0" w:after="0"/>
        <w:ind w:left="426"/>
        <w:rPr>
          <w:rFonts w:ascii="Corbel" w:hAnsi="Corbel"/>
          <w:smallCaps w:val="0"/>
          <w:sz w:val="21"/>
          <w:szCs w:val="21"/>
        </w:rPr>
      </w:pPr>
      <w:r w:rsidRPr="005A4C2B">
        <w:rPr>
          <w:rFonts w:ascii="Corbel" w:hAnsi="Corbel"/>
          <w:smallCaps w:val="0"/>
          <w:sz w:val="21"/>
          <w:szCs w:val="21"/>
        </w:rPr>
        <w:t>4.1 Sposoby weryfikacji efektów kształcenia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69"/>
        <w:gridCol w:w="5329"/>
        <w:gridCol w:w="2080"/>
      </w:tblGrid>
      <w:tr w:rsidR="00F57F32" w:rsidRPr="005A4C2B" w:rsidTr="008272CB">
        <w:tc>
          <w:tcPr>
            <w:tcW w:w="1843" w:type="dxa"/>
            <w:vAlign w:val="center"/>
          </w:tcPr>
          <w:p w:rsidR="00F57F32" w:rsidRPr="005A4C2B" w:rsidRDefault="00F57F32" w:rsidP="009C54AE">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Symbol efektu</w:t>
            </w:r>
          </w:p>
        </w:tc>
        <w:tc>
          <w:tcPr>
            <w:tcW w:w="5670" w:type="dxa"/>
            <w:vAlign w:val="center"/>
          </w:tcPr>
          <w:p w:rsidR="00F57F32" w:rsidRPr="005A4C2B" w:rsidRDefault="00F57F32" w:rsidP="009C54AE">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Metody oceny efektów kształcenia</w:t>
            </w:r>
          </w:p>
          <w:p w:rsidR="00F57F32" w:rsidRPr="005A4C2B" w:rsidRDefault="00F57F32" w:rsidP="009C54AE">
            <w:pPr>
              <w:pStyle w:val="Punktygwne"/>
              <w:spacing w:before="0" w:after="0"/>
              <w:jc w:val="center"/>
              <w:rPr>
                <w:rFonts w:ascii="Corbel" w:hAnsi="Corbel"/>
                <w:b w:val="0"/>
                <w:smallCaps w:val="0"/>
                <w:sz w:val="21"/>
                <w:szCs w:val="21"/>
              </w:rPr>
            </w:pPr>
          </w:p>
        </w:tc>
        <w:tc>
          <w:tcPr>
            <w:tcW w:w="2126" w:type="dxa"/>
            <w:vAlign w:val="center"/>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Forma zajęć dydaktycznych </w:t>
            </w:r>
          </w:p>
        </w:tc>
      </w:tr>
      <w:tr w:rsidR="00F57F32" w:rsidRPr="005A4C2B" w:rsidTr="008272CB">
        <w:tc>
          <w:tcPr>
            <w:tcW w:w="1843" w:type="dxa"/>
          </w:tcPr>
          <w:p w:rsidR="00F57F32" w:rsidRPr="005A4C2B" w:rsidRDefault="00F57F32" w:rsidP="00603281">
            <w:pPr>
              <w:pStyle w:val="Punktygwne"/>
              <w:spacing w:before="0" w:after="0"/>
              <w:rPr>
                <w:rFonts w:ascii="Corbel" w:hAnsi="Corbel"/>
                <w:b w:val="0"/>
                <w:sz w:val="21"/>
                <w:szCs w:val="21"/>
              </w:rPr>
            </w:pPr>
            <w:r w:rsidRPr="005A4C2B">
              <w:rPr>
                <w:rFonts w:ascii="Corbel" w:hAnsi="Corbel"/>
                <w:b w:val="0"/>
                <w:sz w:val="21"/>
                <w:szCs w:val="21"/>
              </w:rPr>
              <w:t xml:space="preserve">ek_01 </w:t>
            </w:r>
          </w:p>
        </w:tc>
        <w:tc>
          <w:tcPr>
            <w:tcW w:w="5670" w:type="dxa"/>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kolokwium</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wykład</w:t>
            </w:r>
          </w:p>
        </w:tc>
      </w:tr>
      <w:tr w:rsidR="00F57F32" w:rsidRPr="005A4C2B" w:rsidTr="00B22F29">
        <w:tc>
          <w:tcPr>
            <w:tcW w:w="1843" w:type="dxa"/>
          </w:tcPr>
          <w:p w:rsidR="00F57F32" w:rsidRPr="005A4C2B" w:rsidRDefault="00F57F32" w:rsidP="00603281">
            <w:pPr>
              <w:pStyle w:val="Punktygwne"/>
              <w:spacing w:before="0" w:after="0"/>
              <w:rPr>
                <w:rFonts w:ascii="Corbel" w:hAnsi="Corbel"/>
                <w:b w:val="0"/>
                <w:sz w:val="21"/>
                <w:szCs w:val="21"/>
              </w:rPr>
            </w:pPr>
            <w:r w:rsidRPr="005A4C2B">
              <w:rPr>
                <w:rFonts w:ascii="Corbel" w:hAnsi="Corbel"/>
                <w:b w:val="0"/>
                <w:sz w:val="21"/>
                <w:szCs w:val="21"/>
              </w:rPr>
              <w:t>ek_02</w:t>
            </w:r>
          </w:p>
        </w:tc>
        <w:tc>
          <w:tcPr>
            <w:tcW w:w="5670" w:type="dxa"/>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projekt, obserwacja w trakcie zajęć</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wykład</w:t>
            </w:r>
          </w:p>
        </w:tc>
      </w:tr>
      <w:tr w:rsidR="00F57F32" w:rsidRPr="005A4C2B" w:rsidTr="00B22F29">
        <w:tc>
          <w:tcPr>
            <w:tcW w:w="1843" w:type="dxa"/>
          </w:tcPr>
          <w:p w:rsidR="00F57F32" w:rsidRPr="005A4C2B" w:rsidRDefault="00F57F32" w:rsidP="00603281">
            <w:pPr>
              <w:pStyle w:val="Punktygwne"/>
              <w:spacing w:before="0" w:after="0"/>
              <w:rPr>
                <w:rFonts w:ascii="Corbel" w:hAnsi="Corbel"/>
                <w:b w:val="0"/>
                <w:sz w:val="21"/>
                <w:szCs w:val="21"/>
              </w:rPr>
            </w:pPr>
            <w:r w:rsidRPr="005A4C2B">
              <w:rPr>
                <w:rFonts w:ascii="Corbel" w:hAnsi="Corbel"/>
                <w:b w:val="0"/>
                <w:sz w:val="21"/>
                <w:szCs w:val="21"/>
              </w:rPr>
              <w:t xml:space="preserve">ek_03 </w:t>
            </w:r>
          </w:p>
        </w:tc>
        <w:tc>
          <w:tcPr>
            <w:tcW w:w="5670" w:type="dxa"/>
          </w:tcPr>
          <w:p w:rsidR="00F57F32" w:rsidRPr="005A4C2B" w:rsidRDefault="00F57F32" w:rsidP="00C24529">
            <w:pPr>
              <w:spacing w:after="0" w:line="240" w:lineRule="auto"/>
              <w:rPr>
                <w:rFonts w:ascii="Corbel" w:hAnsi="Corbel"/>
                <w:sz w:val="21"/>
                <w:szCs w:val="21"/>
              </w:rPr>
            </w:pPr>
            <w:r w:rsidRPr="005A4C2B">
              <w:rPr>
                <w:rFonts w:ascii="Corbel" w:hAnsi="Corbel"/>
                <w:sz w:val="21"/>
                <w:szCs w:val="21"/>
              </w:rPr>
              <w:t>projekt, obserwacja w trakcie zajęć</w:t>
            </w:r>
          </w:p>
        </w:tc>
        <w:tc>
          <w:tcPr>
            <w:tcW w:w="2126" w:type="dxa"/>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wykład</w:t>
            </w:r>
          </w:p>
        </w:tc>
      </w:tr>
    </w:tbl>
    <w:p w:rsidR="00F57F32" w:rsidRPr="005A4C2B" w:rsidRDefault="00F57F32" w:rsidP="009C54AE">
      <w:pPr>
        <w:pStyle w:val="Punktygwne"/>
        <w:spacing w:before="0" w:after="0"/>
        <w:ind w:left="426"/>
        <w:rPr>
          <w:rFonts w:ascii="Corbel" w:hAnsi="Corbel"/>
          <w:smallCaps w:val="0"/>
          <w:sz w:val="21"/>
          <w:szCs w:val="21"/>
        </w:rPr>
      </w:pPr>
    </w:p>
    <w:p w:rsidR="00F57F32" w:rsidRPr="005A4C2B" w:rsidRDefault="00F57F32" w:rsidP="009C54AE">
      <w:pPr>
        <w:pStyle w:val="Punktygwne"/>
        <w:spacing w:before="0" w:after="0"/>
        <w:ind w:left="426"/>
        <w:rPr>
          <w:rFonts w:ascii="Corbel" w:hAnsi="Corbel"/>
          <w:smallCaps w:val="0"/>
          <w:sz w:val="21"/>
          <w:szCs w:val="21"/>
        </w:rPr>
      </w:pPr>
      <w:r w:rsidRPr="005A4C2B">
        <w:rPr>
          <w:rFonts w:ascii="Corbel" w:hAnsi="Corbel"/>
          <w:smallCaps w:val="0"/>
          <w:sz w:val="21"/>
          <w:szCs w:val="21"/>
        </w:rPr>
        <w:t xml:space="preserve">4.2 Warunki zaliczenia przedmiotu (kryteria oceniania)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8"/>
      </w:tblGrid>
      <w:tr w:rsidR="00F57F32" w:rsidRPr="005A4C2B" w:rsidTr="00923D7D">
        <w:tc>
          <w:tcPr>
            <w:tcW w:w="9670" w:type="dxa"/>
          </w:tcPr>
          <w:p w:rsidR="00F57F32" w:rsidRPr="00BF6FC6" w:rsidRDefault="00F57F32" w:rsidP="00BF6FC6">
            <w:pPr>
              <w:pStyle w:val="Tekstpodstawowy"/>
              <w:spacing w:after="0" w:line="240" w:lineRule="auto"/>
              <w:rPr>
                <w:rFonts w:ascii="Corbel" w:hAnsi="Corbel"/>
                <w:sz w:val="21"/>
                <w:szCs w:val="21"/>
              </w:rPr>
            </w:pPr>
            <w:bookmarkStart w:id="24" w:name="_Toc488151980"/>
            <w:r w:rsidRPr="00BF6FC6">
              <w:rPr>
                <w:rFonts w:ascii="Corbel" w:hAnsi="Corbel"/>
                <w:sz w:val="21"/>
                <w:szCs w:val="21"/>
              </w:rPr>
              <w:t>Na zaliczenie końcowe wykładu składają się:</w:t>
            </w:r>
            <w:bookmarkEnd w:id="24"/>
            <w:r w:rsidRPr="00BF6FC6">
              <w:rPr>
                <w:rFonts w:ascii="Corbel" w:hAnsi="Corbel"/>
                <w:sz w:val="21"/>
                <w:szCs w:val="21"/>
              </w:rPr>
              <w:t xml:space="preserve"> </w:t>
            </w:r>
          </w:p>
          <w:p w:rsidR="00F57F32" w:rsidRPr="00BF6FC6" w:rsidRDefault="00F57F32" w:rsidP="00BF6FC6">
            <w:pPr>
              <w:pStyle w:val="Tekstpodstawowy"/>
              <w:spacing w:after="0" w:line="240" w:lineRule="auto"/>
              <w:rPr>
                <w:rFonts w:ascii="Corbel" w:eastAsia="Cambria" w:hAnsi="Corbel"/>
                <w:sz w:val="21"/>
                <w:szCs w:val="21"/>
              </w:rPr>
            </w:pPr>
            <w:r w:rsidRPr="00BF6FC6">
              <w:rPr>
                <w:rFonts w:ascii="Corbel" w:eastAsia="Cambria" w:hAnsi="Corbel"/>
                <w:sz w:val="21"/>
                <w:szCs w:val="21"/>
              </w:rPr>
              <w:t>pozytywna ocena z kolokwium (</w:t>
            </w:r>
            <w:r w:rsidRPr="00BF6FC6">
              <w:rPr>
                <w:rFonts w:ascii="Corbel" w:hAnsi="Corbel"/>
                <w:sz w:val="21"/>
                <w:szCs w:val="21"/>
              </w:rPr>
              <w:t>70% wartości końcowej oceny),</w:t>
            </w:r>
          </w:p>
          <w:p w:rsidR="00F57F32" w:rsidRPr="00BF6FC6" w:rsidRDefault="00F57F32" w:rsidP="00BF6FC6">
            <w:pPr>
              <w:pStyle w:val="Tekstpodstawowy"/>
              <w:spacing w:after="0" w:line="240" w:lineRule="auto"/>
              <w:rPr>
                <w:rFonts w:ascii="Corbel" w:eastAsia="Cambria" w:hAnsi="Corbel"/>
                <w:sz w:val="21"/>
                <w:szCs w:val="21"/>
              </w:rPr>
            </w:pPr>
            <w:bookmarkStart w:id="25" w:name="_Toc488151981"/>
            <w:r w:rsidRPr="00BF6FC6">
              <w:rPr>
                <w:rFonts w:ascii="Corbel" w:eastAsia="Cambria" w:hAnsi="Corbel"/>
                <w:sz w:val="21"/>
                <w:szCs w:val="21"/>
              </w:rPr>
              <w:t>poprawne zrealizowanie projektu w</w:t>
            </w:r>
            <w:r w:rsidRPr="00BF6FC6">
              <w:rPr>
                <w:rFonts w:ascii="Corbel" w:hAnsi="Corbel"/>
                <w:sz w:val="21"/>
                <w:szCs w:val="21"/>
              </w:rPr>
              <w:t xml:space="preserve"> </w:t>
            </w:r>
            <w:r w:rsidRPr="00BF6FC6">
              <w:rPr>
                <w:rStyle w:val="TytuZnak"/>
                <w:rFonts w:ascii="Corbel" w:eastAsia="Calibri" w:hAnsi="Corbel"/>
                <w:b w:val="0"/>
                <w:sz w:val="21"/>
                <w:szCs w:val="21"/>
              </w:rPr>
              <w:t xml:space="preserve">zespole </w:t>
            </w:r>
            <w:r w:rsidRPr="00BF6FC6">
              <w:rPr>
                <w:rFonts w:ascii="Corbel" w:eastAsia="Cambria" w:hAnsi="Corbel"/>
                <w:sz w:val="21"/>
                <w:szCs w:val="21"/>
              </w:rPr>
              <w:t>(</w:t>
            </w:r>
            <w:r w:rsidRPr="00BF6FC6">
              <w:rPr>
                <w:rFonts w:ascii="Corbel" w:hAnsi="Corbel"/>
                <w:sz w:val="21"/>
                <w:szCs w:val="21"/>
              </w:rPr>
              <w:t>30% wartości końcowej oceny)</w:t>
            </w:r>
            <w:r w:rsidRPr="00BF6FC6">
              <w:rPr>
                <w:rStyle w:val="TytuZnak"/>
                <w:rFonts w:ascii="Corbel" w:eastAsia="Calibri" w:hAnsi="Corbel"/>
                <w:b w:val="0"/>
                <w:sz w:val="21"/>
                <w:szCs w:val="21"/>
              </w:rPr>
              <w:t>.</w:t>
            </w:r>
            <w:bookmarkEnd w:id="25"/>
            <w:r w:rsidRPr="00BF6FC6">
              <w:rPr>
                <w:rFonts w:ascii="Corbel" w:eastAsia="Cambria" w:hAnsi="Corbel"/>
                <w:sz w:val="21"/>
                <w:szCs w:val="21"/>
              </w:rPr>
              <w:t xml:space="preserve"> </w:t>
            </w:r>
          </w:p>
          <w:p w:rsidR="00F57F32" w:rsidRPr="00BF6FC6" w:rsidRDefault="00F57F32" w:rsidP="00BF6FC6">
            <w:pPr>
              <w:pStyle w:val="Tekstpodstawowy"/>
              <w:spacing w:after="0" w:line="240" w:lineRule="auto"/>
              <w:rPr>
                <w:rFonts w:ascii="Corbel" w:hAnsi="Corbel"/>
                <w:sz w:val="21"/>
                <w:szCs w:val="21"/>
              </w:rPr>
            </w:pPr>
            <w:r w:rsidRPr="00BF6FC6">
              <w:rPr>
                <w:rFonts w:ascii="Corbel" w:hAnsi="Corbel"/>
                <w:sz w:val="21"/>
                <w:szCs w:val="21"/>
              </w:rPr>
              <w:t>Podstawą oceny kolokwium jest punktacja odpowiadająca poprawnym odpowiedziom na 5 pytań otwartych, za każdą poprawną odpowiedź na pytanie student otrzymuje 1 pkt. Student otrzymuje ocenę proporcjonalnie do uzyskanych punktów tj.:</w:t>
            </w:r>
          </w:p>
          <w:p w:rsidR="00F57F32" w:rsidRPr="00BF6FC6" w:rsidRDefault="00F57F32" w:rsidP="00BF6FC6">
            <w:pPr>
              <w:pStyle w:val="Tekstpodstawowy"/>
              <w:spacing w:after="0" w:line="240" w:lineRule="auto"/>
              <w:rPr>
                <w:rFonts w:ascii="Corbel" w:hAnsi="Corbel"/>
                <w:sz w:val="21"/>
                <w:szCs w:val="21"/>
              </w:rPr>
            </w:pPr>
            <w:r w:rsidRPr="00BF6FC6">
              <w:rPr>
                <w:rFonts w:ascii="Corbel" w:hAnsi="Corbel"/>
                <w:sz w:val="21"/>
                <w:szCs w:val="21"/>
              </w:rPr>
              <w:t>5 pkt – ocena 5,0</w:t>
            </w:r>
          </w:p>
          <w:p w:rsidR="00F57F32" w:rsidRPr="00BF6FC6" w:rsidRDefault="00F57F32" w:rsidP="00BF6FC6">
            <w:pPr>
              <w:pStyle w:val="Tekstpodstawowy"/>
              <w:spacing w:after="0" w:line="240" w:lineRule="auto"/>
              <w:rPr>
                <w:rFonts w:ascii="Corbel" w:hAnsi="Corbel"/>
                <w:sz w:val="21"/>
                <w:szCs w:val="21"/>
              </w:rPr>
            </w:pPr>
            <w:r w:rsidRPr="00BF6FC6">
              <w:rPr>
                <w:rFonts w:ascii="Corbel" w:hAnsi="Corbel"/>
                <w:sz w:val="21"/>
                <w:szCs w:val="21"/>
              </w:rPr>
              <w:t>4,5 pkt – ocena 4,5</w:t>
            </w:r>
          </w:p>
          <w:p w:rsidR="00F57F32" w:rsidRPr="00BF6FC6" w:rsidRDefault="00F57F32" w:rsidP="00BF6FC6">
            <w:pPr>
              <w:pStyle w:val="Tekstpodstawowy"/>
              <w:spacing w:after="0" w:line="240" w:lineRule="auto"/>
              <w:rPr>
                <w:rFonts w:ascii="Corbel" w:hAnsi="Corbel"/>
                <w:sz w:val="21"/>
                <w:szCs w:val="21"/>
              </w:rPr>
            </w:pPr>
            <w:r w:rsidRPr="00BF6FC6">
              <w:rPr>
                <w:rFonts w:ascii="Corbel" w:hAnsi="Corbel"/>
                <w:sz w:val="21"/>
                <w:szCs w:val="21"/>
              </w:rPr>
              <w:t>4 pkt – ocena 4,0</w:t>
            </w:r>
          </w:p>
          <w:p w:rsidR="00F57F32" w:rsidRPr="00BF6FC6" w:rsidRDefault="00F57F32" w:rsidP="00BF6FC6">
            <w:pPr>
              <w:pStyle w:val="Tekstpodstawowy"/>
              <w:spacing w:after="0" w:line="240" w:lineRule="auto"/>
              <w:rPr>
                <w:rFonts w:ascii="Corbel" w:hAnsi="Corbel"/>
                <w:sz w:val="21"/>
                <w:szCs w:val="21"/>
              </w:rPr>
            </w:pPr>
            <w:r w:rsidRPr="00BF6FC6">
              <w:rPr>
                <w:rFonts w:ascii="Corbel" w:hAnsi="Corbel"/>
                <w:sz w:val="21"/>
                <w:szCs w:val="21"/>
              </w:rPr>
              <w:t>3,5 pkt – ocena 3,5</w:t>
            </w:r>
          </w:p>
          <w:p w:rsidR="00F57F32" w:rsidRPr="00BF6FC6" w:rsidRDefault="00F57F32" w:rsidP="00BF6FC6">
            <w:pPr>
              <w:pStyle w:val="Tekstpodstawowy"/>
              <w:spacing w:after="0" w:line="240" w:lineRule="auto"/>
              <w:rPr>
                <w:rFonts w:ascii="Corbel" w:hAnsi="Corbel"/>
                <w:sz w:val="21"/>
                <w:szCs w:val="21"/>
              </w:rPr>
            </w:pPr>
            <w:r w:rsidRPr="00BF6FC6">
              <w:rPr>
                <w:rFonts w:ascii="Corbel" w:hAnsi="Corbel"/>
                <w:sz w:val="21"/>
                <w:szCs w:val="21"/>
              </w:rPr>
              <w:lastRenderedPageBreak/>
              <w:t>3 pkt – ocena 3,0</w:t>
            </w:r>
          </w:p>
          <w:p w:rsidR="00F57F32" w:rsidRPr="00BF6FC6" w:rsidRDefault="00F57F32" w:rsidP="00BF6FC6">
            <w:pPr>
              <w:pStyle w:val="Tekstpodstawowy"/>
              <w:spacing w:after="0" w:line="240" w:lineRule="auto"/>
              <w:rPr>
                <w:rFonts w:ascii="Corbel" w:hAnsi="Corbel"/>
                <w:sz w:val="21"/>
                <w:szCs w:val="21"/>
              </w:rPr>
            </w:pPr>
            <w:r w:rsidRPr="00BF6FC6">
              <w:rPr>
                <w:rFonts w:ascii="Corbel" w:hAnsi="Corbel"/>
                <w:sz w:val="21"/>
                <w:szCs w:val="21"/>
              </w:rPr>
              <w:t>poniżej 3 pkt – ocena 2,0</w:t>
            </w:r>
          </w:p>
          <w:p w:rsidR="00F57F32" w:rsidRPr="005A4C2B" w:rsidRDefault="00F57F32" w:rsidP="00BF6FC6">
            <w:pPr>
              <w:pStyle w:val="Tekstpodstawowy"/>
              <w:spacing w:after="0" w:line="240" w:lineRule="auto"/>
              <w:rPr>
                <w:rFonts w:ascii="Corbel" w:hAnsi="Corbel"/>
                <w:sz w:val="21"/>
                <w:szCs w:val="21"/>
              </w:rPr>
            </w:pPr>
            <w:r w:rsidRPr="00BF6FC6">
              <w:rPr>
                <w:rFonts w:ascii="Corbel" w:hAnsi="Corbel"/>
                <w:sz w:val="21"/>
                <w:szCs w:val="21"/>
              </w:rPr>
              <w:t>Realizacja projektu w zespołach jest oceniana na podstawie punktów uzyskanych przez studentów za każdy z elementów projektu. Przed realizacją zadania studenci informowani są przy tym jakie elementy projektu będą oceniane i jaki wpływ</w:t>
            </w:r>
            <w:r w:rsidRPr="005A4C2B">
              <w:rPr>
                <w:rFonts w:ascii="Corbel" w:hAnsi="Corbel"/>
                <w:sz w:val="21"/>
                <w:szCs w:val="21"/>
              </w:rPr>
              <w:t xml:space="preserve"> na ocenę z projektu będą miały jego składowe. </w:t>
            </w:r>
          </w:p>
        </w:tc>
      </w:tr>
    </w:tbl>
    <w:p w:rsidR="00F57F32" w:rsidRPr="005A4C2B" w:rsidRDefault="00F57F32" w:rsidP="009C54AE">
      <w:pPr>
        <w:pStyle w:val="Punktygwne"/>
        <w:spacing w:before="0" w:after="0"/>
        <w:rPr>
          <w:rFonts w:ascii="Corbel" w:hAnsi="Corbel"/>
          <w:b w:val="0"/>
          <w:smallCaps w:val="0"/>
          <w:sz w:val="21"/>
          <w:szCs w:val="21"/>
        </w:rPr>
      </w:pPr>
    </w:p>
    <w:p w:rsidR="00F57F32" w:rsidRPr="005A4C2B" w:rsidRDefault="00F57F32" w:rsidP="009C54AE">
      <w:pPr>
        <w:pStyle w:val="Bezodstpw"/>
        <w:ind w:left="284" w:hanging="284"/>
        <w:jc w:val="both"/>
        <w:rPr>
          <w:rFonts w:ascii="Corbel" w:hAnsi="Corbel"/>
          <w:b/>
          <w:sz w:val="21"/>
          <w:szCs w:val="21"/>
        </w:rPr>
      </w:pPr>
      <w:r w:rsidRPr="005A4C2B">
        <w:rPr>
          <w:rFonts w:ascii="Corbel" w:hAnsi="Corbel"/>
          <w:b/>
          <w:sz w:val="21"/>
          <w:szCs w:val="21"/>
        </w:rPr>
        <w:t xml:space="preserve">5. CAŁKOWITY NAKŁAD PRACY STUDENTA POTRZEBNY DO OSIĄGNIĘCIA ZAŁOŻONYCH EFEKTÓW W GODZINACH ORAZ PUNKTACH ECTS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26"/>
        <w:gridCol w:w="4452"/>
      </w:tblGrid>
      <w:tr w:rsidR="00F57F32" w:rsidRPr="005A4C2B" w:rsidTr="00C24529">
        <w:tc>
          <w:tcPr>
            <w:tcW w:w="4962" w:type="dxa"/>
            <w:vAlign w:val="center"/>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Forma aktywności</w:t>
            </w:r>
          </w:p>
        </w:tc>
        <w:tc>
          <w:tcPr>
            <w:tcW w:w="4677" w:type="dxa"/>
            <w:vAlign w:val="center"/>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Średnia liczba godzin na zrealizowanie aktywności</w:t>
            </w:r>
          </w:p>
        </w:tc>
      </w:tr>
      <w:tr w:rsidR="00F57F32" w:rsidRPr="005A4C2B" w:rsidTr="00C24529">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Godziny kontaktowe wynikające z planu  studiów</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9</w:t>
            </w:r>
          </w:p>
        </w:tc>
      </w:tr>
      <w:tr w:rsidR="00F57F32" w:rsidRPr="005A4C2B" w:rsidTr="00C24529">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Inne z udziałem nauczyciela</w:t>
            </w:r>
          </w:p>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(udział w konsultacjach)</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2</w:t>
            </w:r>
          </w:p>
        </w:tc>
      </w:tr>
      <w:tr w:rsidR="00F57F32" w:rsidRPr="005A4C2B" w:rsidTr="00C24529">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 xml:space="preserve">Godziny niekontaktowe – praca własna studenta (przygotowanie do kolokwium, realizacja projektu) </w:t>
            </w:r>
          </w:p>
        </w:tc>
        <w:tc>
          <w:tcPr>
            <w:tcW w:w="4677" w:type="dxa"/>
          </w:tcPr>
          <w:p w:rsidR="00F57F32" w:rsidRPr="005A4C2B" w:rsidRDefault="00F57F32" w:rsidP="00C24529">
            <w:pPr>
              <w:pStyle w:val="Akapitzlist"/>
              <w:spacing w:after="0" w:line="240" w:lineRule="auto"/>
              <w:ind w:left="0"/>
              <w:jc w:val="center"/>
              <w:rPr>
                <w:rFonts w:ascii="Corbel" w:hAnsi="Corbel"/>
                <w:sz w:val="21"/>
                <w:szCs w:val="21"/>
              </w:rPr>
            </w:pPr>
            <w:r w:rsidRPr="005A4C2B">
              <w:rPr>
                <w:rFonts w:ascii="Corbel" w:hAnsi="Corbel"/>
                <w:sz w:val="21"/>
                <w:szCs w:val="21"/>
              </w:rPr>
              <w:t>14</w:t>
            </w:r>
          </w:p>
        </w:tc>
      </w:tr>
      <w:tr w:rsidR="00F57F32" w:rsidRPr="005A4C2B" w:rsidTr="00C24529">
        <w:tc>
          <w:tcPr>
            <w:tcW w:w="4962" w:type="dxa"/>
          </w:tcPr>
          <w:p w:rsidR="00F57F32" w:rsidRPr="005A4C2B" w:rsidRDefault="00F57F32" w:rsidP="00C24529">
            <w:pPr>
              <w:pStyle w:val="Akapitzlist"/>
              <w:spacing w:after="0" w:line="240" w:lineRule="auto"/>
              <w:ind w:left="0"/>
              <w:rPr>
                <w:rFonts w:ascii="Corbel" w:hAnsi="Corbel"/>
                <w:sz w:val="21"/>
                <w:szCs w:val="21"/>
              </w:rPr>
            </w:pPr>
            <w:r w:rsidRPr="005A4C2B">
              <w:rPr>
                <w:rFonts w:ascii="Corbel" w:hAnsi="Corbel"/>
                <w:sz w:val="21"/>
                <w:szCs w:val="21"/>
              </w:rPr>
              <w:t>SUMA GODZIN</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25</w:t>
            </w:r>
          </w:p>
        </w:tc>
      </w:tr>
      <w:tr w:rsidR="00F57F32" w:rsidRPr="005A4C2B" w:rsidTr="00C24529">
        <w:tc>
          <w:tcPr>
            <w:tcW w:w="4962" w:type="dxa"/>
          </w:tcPr>
          <w:p w:rsidR="00F57F32" w:rsidRPr="005A4C2B" w:rsidRDefault="00F57F32" w:rsidP="00C24529">
            <w:pPr>
              <w:pStyle w:val="Akapitzlist"/>
              <w:spacing w:after="0" w:line="240" w:lineRule="auto"/>
              <w:ind w:left="0"/>
              <w:rPr>
                <w:rFonts w:ascii="Corbel" w:hAnsi="Corbel"/>
                <w:b/>
                <w:sz w:val="21"/>
                <w:szCs w:val="21"/>
              </w:rPr>
            </w:pPr>
            <w:r w:rsidRPr="005A4C2B">
              <w:rPr>
                <w:rFonts w:ascii="Corbel" w:hAnsi="Corbel"/>
                <w:b/>
                <w:sz w:val="21"/>
                <w:szCs w:val="21"/>
              </w:rPr>
              <w:t>SUMARYCZNA LICZBA PUNKTÓW ECTS</w:t>
            </w:r>
          </w:p>
        </w:tc>
        <w:tc>
          <w:tcPr>
            <w:tcW w:w="4677" w:type="dxa"/>
          </w:tcPr>
          <w:p w:rsidR="00F57F32" w:rsidRPr="005A4C2B" w:rsidRDefault="00F57F32" w:rsidP="00C24529">
            <w:pPr>
              <w:pStyle w:val="Akapitzlist"/>
              <w:spacing w:after="0" w:line="240" w:lineRule="auto"/>
              <w:ind w:left="0"/>
              <w:jc w:val="center"/>
              <w:rPr>
                <w:rFonts w:ascii="Corbel" w:hAnsi="Corbel"/>
                <w:b/>
                <w:sz w:val="21"/>
                <w:szCs w:val="21"/>
              </w:rPr>
            </w:pPr>
            <w:r w:rsidRPr="005A4C2B">
              <w:rPr>
                <w:rFonts w:ascii="Corbel" w:hAnsi="Corbel"/>
                <w:b/>
                <w:sz w:val="21"/>
                <w:szCs w:val="21"/>
              </w:rPr>
              <w:t>1</w:t>
            </w:r>
          </w:p>
        </w:tc>
      </w:tr>
    </w:tbl>
    <w:p w:rsidR="00F57F32" w:rsidRPr="005A4C2B" w:rsidRDefault="00F57F32" w:rsidP="00C24529">
      <w:pPr>
        <w:pStyle w:val="Punktygwne"/>
        <w:spacing w:before="0" w:after="0"/>
        <w:ind w:left="426"/>
        <w:rPr>
          <w:rFonts w:ascii="Corbel" w:hAnsi="Corbel"/>
          <w:b w:val="0"/>
          <w:i/>
          <w:smallCaps w:val="0"/>
          <w:sz w:val="21"/>
          <w:szCs w:val="21"/>
        </w:rPr>
      </w:pPr>
      <w:r w:rsidRPr="005A4C2B">
        <w:rPr>
          <w:rFonts w:ascii="Corbel" w:hAnsi="Corbel"/>
          <w:b w:val="0"/>
          <w:i/>
          <w:smallCaps w:val="0"/>
          <w:sz w:val="21"/>
          <w:szCs w:val="21"/>
        </w:rPr>
        <w:t>* Należy uwzględnić, że 1 pkt ECTS odpowiada 25-30 godzin całkowitego nakładu pracy studenta.</w:t>
      </w:r>
    </w:p>
    <w:p w:rsidR="00F57F32" w:rsidRPr="005A4C2B" w:rsidRDefault="00F57F32" w:rsidP="009C54AE">
      <w:pPr>
        <w:pStyle w:val="Punktygwne"/>
        <w:spacing w:before="0" w:after="0"/>
        <w:rPr>
          <w:rFonts w:ascii="Corbel" w:hAnsi="Corbel"/>
          <w:smallCaps w:val="0"/>
          <w:sz w:val="21"/>
          <w:szCs w:val="21"/>
        </w:rPr>
      </w:pPr>
    </w:p>
    <w:p w:rsidR="00F57F32" w:rsidRPr="005A4C2B" w:rsidRDefault="00F57F32" w:rsidP="009C54AE">
      <w:pPr>
        <w:pStyle w:val="Punktygwne"/>
        <w:spacing w:before="0" w:after="0"/>
        <w:rPr>
          <w:rFonts w:ascii="Corbel" w:hAnsi="Corbel"/>
          <w:smallCaps w:val="0"/>
          <w:sz w:val="21"/>
          <w:szCs w:val="21"/>
        </w:rPr>
      </w:pPr>
      <w:r w:rsidRPr="005A4C2B">
        <w:rPr>
          <w:rFonts w:ascii="Corbel" w:hAnsi="Corbel"/>
          <w:smallCaps w:val="0"/>
          <w:sz w:val="21"/>
          <w:szCs w:val="21"/>
        </w:rPr>
        <w:t xml:space="preserve">6. PRAKTYKI ZAWODOWE W RAMACH PRZEDMIOTU/ MODUŁU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81"/>
        <w:gridCol w:w="4905"/>
      </w:tblGrid>
      <w:tr w:rsidR="00F57F32" w:rsidRPr="005A4C2B" w:rsidTr="00C24529">
        <w:trPr>
          <w:trHeight w:val="397"/>
        </w:trPr>
        <w:tc>
          <w:tcPr>
            <w:tcW w:w="2359"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wymiar godzinowy</w:t>
            </w:r>
          </w:p>
        </w:tc>
        <w:tc>
          <w:tcPr>
            <w:tcW w:w="2641" w:type="pct"/>
          </w:tcPr>
          <w:p w:rsidR="00F57F32" w:rsidRPr="005A4C2B" w:rsidRDefault="00F57F32" w:rsidP="00C24529">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t>
            </w:r>
          </w:p>
        </w:tc>
      </w:tr>
      <w:tr w:rsidR="00F57F32" w:rsidRPr="005A4C2B" w:rsidTr="00C24529">
        <w:trPr>
          <w:trHeight w:val="397"/>
        </w:trPr>
        <w:tc>
          <w:tcPr>
            <w:tcW w:w="2359" w:type="pct"/>
          </w:tcPr>
          <w:p w:rsidR="00F57F32" w:rsidRPr="005A4C2B" w:rsidRDefault="00F57F32" w:rsidP="009C54AE">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zasady i formy odbywania praktyk </w:t>
            </w:r>
          </w:p>
        </w:tc>
        <w:tc>
          <w:tcPr>
            <w:tcW w:w="2641" w:type="pct"/>
          </w:tcPr>
          <w:p w:rsidR="00F57F32" w:rsidRPr="005A4C2B" w:rsidRDefault="00F57F32" w:rsidP="00C24529">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w:t>
            </w:r>
          </w:p>
        </w:tc>
      </w:tr>
    </w:tbl>
    <w:p w:rsidR="00F57F32" w:rsidRPr="005A4C2B" w:rsidRDefault="00F57F32" w:rsidP="00013CB1">
      <w:pPr>
        <w:pStyle w:val="Punktygwne"/>
        <w:spacing w:before="0" w:after="0"/>
        <w:rPr>
          <w:rFonts w:ascii="Corbel" w:hAnsi="Corbel"/>
          <w:b w:val="0"/>
          <w:smallCaps w:val="0"/>
          <w:sz w:val="21"/>
          <w:szCs w:val="21"/>
        </w:rPr>
      </w:pPr>
    </w:p>
    <w:p w:rsidR="00F57F32" w:rsidRPr="005A4C2B" w:rsidRDefault="00F57F32" w:rsidP="009C54AE">
      <w:pPr>
        <w:pStyle w:val="Punktygwne"/>
        <w:spacing w:before="0" w:after="0"/>
        <w:rPr>
          <w:rFonts w:ascii="Corbel" w:hAnsi="Corbel"/>
          <w:smallCaps w:val="0"/>
          <w:sz w:val="21"/>
          <w:szCs w:val="21"/>
        </w:rPr>
      </w:pPr>
      <w:r w:rsidRPr="005A4C2B">
        <w:rPr>
          <w:rFonts w:ascii="Corbel" w:hAnsi="Corbel"/>
          <w:smallCaps w:val="0"/>
          <w:sz w:val="21"/>
          <w:szCs w:val="21"/>
        </w:rPr>
        <w:t xml:space="preserve">7. LITERATURA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F57F32" w:rsidRPr="005A4C2B" w:rsidTr="00C24529">
        <w:trPr>
          <w:trHeight w:val="397"/>
        </w:trPr>
        <w:tc>
          <w:tcPr>
            <w:tcW w:w="5000" w:type="pct"/>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Literatura podstawowa:</w:t>
            </w:r>
          </w:p>
          <w:p w:rsidR="00F57F32" w:rsidRPr="005A4C2B" w:rsidRDefault="00F57F32" w:rsidP="003911E5">
            <w:pPr>
              <w:numPr>
                <w:ilvl w:val="0"/>
                <w:numId w:val="439"/>
              </w:numPr>
              <w:spacing w:after="0" w:line="240" w:lineRule="auto"/>
              <w:ind w:left="318"/>
              <w:rPr>
                <w:rFonts w:ascii="Corbel" w:hAnsi="Corbel"/>
                <w:sz w:val="21"/>
                <w:szCs w:val="21"/>
              </w:rPr>
            </w:pPr>
            <w:r w:rsidRPr="005A4C2B">
              <w:rPr>
                <w:rFonts w:ascii="Corbel" w:hAnsi="Corbel"/>
                <w:sz w:val="21"/>
                <w:szCs w:val="21"/>
              </w:rPr>
              <w:t>Kall J., Kłeczek R., Sagan A., Zarządzanie marką, Wolters Kluwer Polska SA., Warszawa 2013.</w:t>
            </w:r>
          </w:p>
          <w:p w:rsidR="00F57F32" w:rsidRPr="005A4C2B" w:rsidRDefault="00F57F32" w:rsidP="003911E5">
            <w:pPr>
              <w:numPr>
                <w:ilvl w:val="0"/>
                <w:numId w:val="439"/>
              </w:numPr>
              <w:spacing w:after="0" w:line="240" w:lineRule="auto"/>
              <w:ind w:left="318"/>
              <w:rPr>
                <w:rFonts w:ascii="Corbel" w:hAnsi="Corbel"/>
                <w:b/>
                <w:smallCaps/>
                <w:sz w:val="21"/>
                <w:szCs w:val="21"/>
              </w:rPr>
            </w:pPr>
            <w:r w:rsidRPr="005A4C2B">
              <w:rPr>
                <w:rFonts w:ascii="Corbel" w:hAnsi="Corbel"/>
                <w:sz w:val="21"/>
                <w:szCs w:val="21"/>
              </w:rPr>
              <w:t>Keller K.L., Strategiczne zarządzanie marką. Kapitał marki - budowanie, mierzenie i zarządzanie Wolters Kluwer Polska SA., Warszawa 2011.</w:t>
            </w:r>
          </w:p>
        </w:tc>
      </w:tr>
      <w:tr w:rsidR="00F57F32" w:rsidRPr="005A4C2B" w:rsidTr="00C24529">
        <w:trPr>
          <w:trHeight w:val="397"/>
        </w:trPr>
        <w:tc>
          <w:tcPr>
            <w:tcW w:w="5000" w:type="pct"/>
          </w:tcPr>
          <w:p w:rsidR="00F57F32" w:rsidRPr="005A4C2B" w:rsidRDefault="00F57F32" w:rsidP="00C24529">
            <w:pPr>
              <w:pStyle w:val="Punktygwne"/>
              <w:spacing w:before="0" w:after="0"/>
              <w:rPr>
                <w:rFonts w:ascii="Corbel" w:hAnsi="Corbel"/>
                <w:b w:val="0"/>
                <w:smallCaps w:val="0"/>
                <w:sz w:val="21"/>
                <w:szCs w:val="21"/>
              </w:rPr>
            </w:pPr>
            <w:r w:rsidRPr="005A4C2B">
              <w:rPr>
                <w:rFonts w:ascii="Corbel" w:hAnsi="Corbel"/>
                <w:b w:val="0"/>
                <w:smallCaps w:val="0"/>
                <w:sz w:val="21"/>
                <w:szCs w:val="21"/>
              </w:rPr>
              <w:t>Literatura uzupełniająca:</w:t>
            </w:r>
          </w:p>
          <w:p w:rsidR="00F57F32" w:rsidRPr="005A4C2B" w:rsidRDefault="00F57F32" w:rsidP="003911E5">
            <w:pPr>
              <w:numPr>
                <w:ilvl w:val="0"/>
                <w:numId w:val="440"/>
              </w:numPr>
              <w:spacing w:after="0" w:line="240" w:lineRule="auto"/>
              <w:ind w:left="318" w:hanging="318"/>
              <w:rPr>
                <w:rFonts w:ascii="Corbel" w:hAnsi="Corbel"/>
                <w:sz w:val="21"/>
                <w:szCs w:val="21"/>
              </w:rPr>
            </w:pPr>
            <w:r w:rsidRPr="005A4C2B">
              <w:rPr>
                <w:rFonts w:ascii="Corbel" w:hAnsi="Corbel"/>
                <w:sz w:val="21"/>
                <w:szCs w:val="21"/>
              </w:rPr>
              <w:t xml:space="preserve">Kotler P., Keller K.L., Marketing, Wydawnictwo Rebis, Poznań 2016. </w:t>
            </w:r>
          </w:p>
          <w:p w:rsidR="00F57F32" w:rsidRPr="005A4C2B" w:rsidRDefault="00F57F32" w:rsidP="003911E5">
            <w:pPr>
              <w:numPr>
                <w:ilvl w:val="0"/>
                <w:numId w:val="440"/>
              </w:numPr>
              <w:spacing w:after="0" w:line="240" w:lineRule="auto"/>
              <w:ind w:left="318" w:hanging="318"/>
              <w:rPr>
                <w:rFonts w:ascii="Corbel" w:hAnsi="Corbel"/>
                <w:sz w:val="21"/>
                <w:szCs w:val="21"/>
              </w:rPr>
            </w:pPr>
            <w:r w:rsidRPr="005A4C2B">
              <w:rPr>
                <w:rFonts w:ascii="Corbel" w:hAnsi="Corbel"/>
                <w:sz w:val="21"/>
                <w:szCs w:val="21"/>
              </w:rPr>
              <w:t>Cheverton P., Jak skutecznie wykorzystać potencjał Twojej marki, Wydawnictwo Helion (one press), Gliwice 2006.</w:t>
            </w:r>
          </w:p>
        </w:tc>
      </w:tr>
    </w:tbl>
    <w:p w:rsidR="00F57F32" w:rsidRPr="005A4C2B" w:rsidRDefault="00F57F32" w:rsidP="008B6B10">
      <w:pPr>
        <w:spacing w:after="0" w:line="240" w:lineRule="auto"/>
        <w:rPr>
          <w:rFonts w:ascii="Corbel" w:hAnsi="Corbel"/>
          <w:b/>
          <w:smallCaps/>
          <w:sz w:val="21"/>
          <w:szCs w:val="21"/>
        </w:rPr>
      </w:pPr>
    </w:p>
    <w:p w:rsidR="00013CB1" w:rsidRPr="005A4C2B" w:rsidRDefault="00013CB1" w:rsidP="008B6B10">
      <w:pPr>
        <w:spacing w:after="0" w:line="240" w:lineRule="auto"/>
        <w:rPr>
          <w:rFonts w:ascii="Corbel" w:hAnsi="Corbel"/>
          <w:b/>
          <w:smallCaps/>
          <w:sz w:val="21"/>
          <w:szCs w:val="21"/>
        </w:rPr>
      </w:pPr>
    </w:p>
    <w:sectPr w:rsidR="00013CB1" w:rsidRPr="005A4C2B" w:rsidSect="00345F1C">
      <w:footerReference w:type="even" r:id="rId22"/>
      <w:footerReference w:type="default" r:id="rId23"/>
      <w:pgSz w:w="11906" w:h="16838" w:code="9"/>
      <w:pgMar w:top="1418" w:right="851" w:bottom="1418" w:left="1418" w:header="709" w:footer="709" w:gutter="567"/>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50D8" w:rsidRDefault="002E50D8" w:rsidP="00C16ABF">
      <w:pPr>
        <w:spacing w:after="0" w:line="240" w:lineRule="auto"/>
      </w:pPr>
      <w:r>
        <w:separator/>
      </w:r>
    </w:p>
  </w:endnote>
  <w:endnote w:type="continuationSeparator" w:id="0">
    <w:p w:rsidR="002E50D8" w:rsidRDefault="002E50D8" w:rsidP="00C16AB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rbel">
    <w:panose1 w:val="020B0503020204020204"/>
    <w:charset w:val="EE"/>
    <w:family w:val="swiss"/>
    <w:pitch w:val="variable"/>
    <w:sig w:usb0="A00002EF" w:usb1="4000A44B"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Uzyj czcionki tekstu azjatycki">
    <w:altName w:val="Times New Roman"/>
    <w:panose1 w:val="00000000000000000000"/>
    <w:charset w:val="00"/>
    <w:family w:val="roman"/>
    <w:notTrueType/>
    <w:pitch w:val="default"/>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Helvetica">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88947898"/>
      <w:docPartObj>
        <w:docPartGallery w:val="Page Numbers (Bottom of Page)"/>
        <w:docPartUnique/>
      </w:docPartObj>
    </w:sdtPr>
    <w:sdtContent>
      <w:p w:rsidR="00F05388" w:rsidRDefault="00F05388" w:rsidP="008812A1">
        <w:pPr>
          <w:pStyle w:val="Stopka"/>
        </w:pPr>
        <w:r w:rsidRPr="008812A1">
          <w:rPr>
            <w:rFonts w:ascii="Corbel" w:hAnsi="Corbel"/>
          </w:rPr>
          <w:fldChar w:fldCharType="begin"/>
        </w:r>
        <w:r w:rsidRPr="008812A1">
          <w:rPr>
            <w:rFonts w:ascii="Corbel" w:hAnsi="Corbel"/>
          </w:rPr>
          <w:instrText>PAGE   \* MERGEFORMAT</w:instrText>
        </w:r>
        <w:r w:rsidRPr="008812A1">
          <w:rPr>
            <w:rFonts w:ascii="Corbel" w:hAnsi="Corbel"/>
          </w:rPr>
          <w:fldChar w:fldCharType="separate"/>
        </w:r>
        <w:r w:rsidR="00315B0F">
          <w:rPr>
            <w:rFonts w:ascii="Corbel" w:hAnsi="Corbel"/>
            <w:noProof/>
          </w:rPr>
          <w:t>244</w:t>
        </w:r>
        <w:r w:rsidRPr="008812A1">
          <w:rPr>
            <w:rFonts w:ascii="Corbel" w:hAnsi="Corbel"/>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12055103"/>
      <w:docPartObj>
        <w:docPartGallery w:val="Page Numbers (Bottom of Page)"/>
        <w:docPartUnique/>
      </w:docPartObj>
    </w:sdtPr>
    <w:sdtContent>
      <w:p w:rsidR="00F05388" w:rsidRDefault="00F05388">
        <w:pPr>
          <w:pStyle w:val="Stopka"/>
          <w:jc w:val="right"/>
        </w:pPr>
        <w:r w:rsidRPr="008812A1">
          <w:rPr>
            <w:rFonts w:ascii="Corbel" w:hAnsi="Corbel"/>
            <w:sz w:val="21"/>
            <w:szCs w:val="21"/>
          </w:rPr>
          <w:fldChar w:fldCharType="begin"/>
        </w:r>
        <w:r w:rsidRPr="008812A1">
          <w:rPr>
            <w:rFonts w:ascii="Corbel" w:hAnsi="Corbel"/>
            <w:sz w:val="21"/>
            <w:szCs w:val="21"/>
          </w:rPr>
          <w:instrText>PAGE   \* MERGEFORMAT</w:instrText>
        </w:r>
        <w:r w:rsidRPr="008812A1">
          <w:rPr>
            <w:rFonts w:ascii="Corbel" w:hAnsi="Corbel"/>
            <w:sz w:val="21"/>
            <w:szCs w:val="21"/>
          </w:rPr>
          <w:fldChar w:fldCharType="separate"/>
        </w:r>
        <w:r w:rsidR="00315B0F">
          <w:rPr>
            <w:rFonts w:ascii="Corbel" w:hAnsi="Corbel"/>
            <w:noProof/>
            <w:sz w:val="21"/>
            <w:szCs w:val="21"/>
          </w:rPr>
          <w:t>243</w:t>
        </w:r>
        <w:r w:rsidRPr="008812A1">
          <w:rPr>
            <w:rFonts w:ascii="Corbel" w:hAnsi="Corbel"/>
            <w:sz w:val="21"/>
            <w:szCs w:val="21"/>
          </w:rPr>
          <w:fldChar w:fldCharType="end"/>
        </w:r>
      </w:p>
    </w:sdtContent>
  </w:sdt>
  <w:p w:rsidR="00F05388" w:rsidRDefault="00F05388">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50D8" w:rsidRDefault="002E50D8" w:rsidP="00C16ABF">
      <w:pPr>
        <w:spacing w:after="0" w:line="240" w:lineRule="auto"/>
      </w:pPr>
      <w:r>
        <w:separator/>
      </w:r>
    </w:p>
  </w:footnote>
  <w:footnote w:type="continuationSeparator" w:id="0">
    <w:p w:rsidR="002E50D8" w:rsidRDefault="002E50D8" w:rsidP="00C16AB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0"/>
        </w:tabs>
        <w:ind w:left="720" w:hanging="360"/>
      </w:pPr>
      <w:rPr>
        <w:rFonts w:ascii="Corbel" w:hAnsi="Corbel" w:cs="Corbel"/>
        <w:b w:val="0"/>
        <w:bCs/>
        <w:caps w:val="0"/>
        <w:smallCaps w:val="0"/>
        <w:sz w:val="22"/>
        <w:szCs w:val="24"/>
      </w:rPr>
    </w:lvl>
  </w:abstractNum>
  <w:abstractNum w:abstractNumId="1">
    <w:nsid w:val="00000002"/>
    <w:multiLevelType w:val="singleLevel"/>
    <w:tmpl w:val="00000002"/>
    <w:name w:val="WW8Num2"/>
    <w:lvl w:ilvl="0">
      <w:start w:val="1"/>
      <w:numFmt w:val="upperLetter"/>
      <w:lvlText w:val="%1."/>
      <w:lvlJc w:val="left"/>
      <w:pPr>
        <w:tabs>
          <w:tab w:val="num" w:pos="0"/>
        </w:tabs>
        <w:ind w:left="1080" w:hanging="360"/>
      </w:pPr>
      <w:rPr>
        <w:rFonts w:ascii="Corbel" w:hAnsi="Corbel" w:cs="Corbel" w:hint="default"/>
        <w:sz w:val="24"/>
        <w:szCs w:val="24"/>
      </w:rPr>
    </w:lvl>
  </w:abstractNum>
  <w:abstractNum w:abstractNumId="2">
    <w:nsid w:val="00000003"/>
    <w:multiLevelType w:val="singleLevel"/>
    <w:tmpl w:val="00000003"/>
    <w:name w:val="WW8Num3"/>
    <w:lvl w:ilvl="0">
      <w:start w:val="1"/>
      <w:numFmt w:val="decimal"/>
      <w:lvlText w:val="%1."/>
      <w:lvlJc w:val="left"/>
      <w:pPr>
        <w:tabs>
          <w:tab w:val="num" w:pos="0"/>
        </w:tabs>
        <w:ind w:left="720" w:hanging="360"/>
      </w:pPr>
      <w:rPr>
        <w:rFonts w:ascii="Corbel" w:hAnsi="Corbel" w:cs="Corbel" w:hint="default"/>
        <w:b w:val="0"/>
        <w:bCs/>
        <w:caps w:val="0"/>
        <w:smallCaps w:val="0"/>
        <w:sz w:val="22"/>
      </w:rPr>
    </w:lvl>
  </w:abstractNum>
  <w:abstractNum w:abstractNumId="3">
    <w:nsid w:val="00000004"/>
    <w:multiLevelType w:val="singleLevel"/>
    <w:tmpl w:val="00000004"/>
    <w:name w:val="WW8Num4"/>
    <w:lvl w:ilvl="0">
      <w:start w:val="1"/>
      <w:numFmt w:val="bullet"/>
      <w:lvlText w:val=""/>
      <w:lvlJc w:val="left"/>
      <w:pPr>
        <w:tabs>
          <w:tab w:val="num" w:pos="0"/>
        </w:tabs>
        <w:ind w:left="720" w:hanging="360"/>
      </w:pPr>
      <w:rPr>
        <w:rFonts w:ascii="Symbol" w:hAnsi="Symbol" w:cs="Symbol" w:hint="default"/>
        <w:sz w:val="24"/>
        <w:szCs w:val="24"/>
      </w:rPr>
    </w:lvl>
  </w:abstractNum>
  <w:abstractNum w:abstractNumId="4">
    <w:nsid w:val="00016750"/>
    <w:multiLevelType w:val="hybridMultilevel"/>
    <w:tmpl w:val="639483A0"/>
    <w:lvl w:ilvl="0" w:tplc="5BB6B34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0166F17"/>
    <w:multiLevelType w:val="hybridMultilevel"/>
    <w:tmpl w:val="1C9CFC1C"/>
    <w:lvl w:ilvl="0" w:tplc="B5A4DF66">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0450235"/>
    <w:multiLevelType w:val="hybridMultilevel"/>
    <w:tmpl w:val="9F5AAAD8"/>
    <w:lvl w:ilvl="0" w:tplc="8D22C272">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0532CB4"/>
    <w:multiLevelType w:val="hybridMultilevel"/>
    <w:tmpl w:val="40BA69AA"/>
    <w:lvl w:ilvl="0" w:tplc="B286515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005D0CBC"/>
    <w:multiLevelType w:val="hybridMultilevel"/>
    <w:tmpl w:val="83246F1E"/>
    <w:lvl w:ilvl="0" w:tplc="CA76CD84">
      <w:start w:val="1"/>
      <w:numFmt w:val="decimal"/>
      <w:lvlText w:val="%1."/>
      <w:lvlJc w:val="lef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07D7C6D"/>
    <w:multiLevelType w:val="hybridMultilevel"/>
    <w:tmpl w:val="4D1829F6"/>
    <w:lvl w:ilvl="0" w:tplc="4BEC1AD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0ED3D95"/>
    <w:multiLevelType w:val="hybridMultilevel"/>
    <w:tmpl w:val="78C24A6A"/>
    <w:lvl w:ilvl="0" w:tplc="1EFCE99A">
      <w:start w:val="1"/>
      <w:numFmt w:val="decimal"/>
      <w:lvlText w:val="%1."/>
      <w:lvlJc w:val="left"/>
      <w:pPr>
        <w:ind w:left="896" w:hanging="360"/>
      </w:pPr>
      <w:rPr>
        <w:rFonts w:ascii="Corbel" w:eastAsia="Calibri" w:hAnsi="Corbel" w:cs="Times New Roman"/>
      </w:r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11">
    <w:nsid w:val="01443E5C"/>
    <w:multiLevelType w:val="hybridMultilevel"/>
    <w:tmpl w:val="FB84B474"/>
    <w:lvl w:ilvl="0" w:tplc="6FAA637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01681B38"/>
    <w:multiLevelType w:val="hybridMultilevel"/>
    <w:tmpl w:val="C1521430"/>
    <w:lvl w:ilvl="0" w:tplc="4D2C105C">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16B1787"/>
    <w:multiLevelType w:val="hybridMultilevel"/>
    <w:tmpl w:val="918E57C0"/>
    <w:lvl w:ilvl="0" w:tplc="23AC0A9A">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01BE7950"/>
    <w:multiLevelType w:val="hybridMultilevel"/>
    <w:tmpl w:val="8F2ABFC6"/>
    <w:lvl w:ilvl="0" w:tplc="E63655B2">
      <w:start w:val="1"/>
      <w:numFmt w:val="upperLetter"/>
      <w:lvlText w:val="%1."/>
      <w:lvlJc w:val="left"/>
      <w:pPr>
        <w:ind w:left="15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01C34D26"/>
    <w:multiLevelType w:val="hybridMultilevel"/>
    <w:tmpl w:val="EE0E3C20"/>
    <w:lvl w:ilvl="0" w:tplc="04FEC45E">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01F37178"/>
    <w:multiLevelType w:val="hybridMultilevel"/>
    <w:tmpl w:val="CF741F02"/>
    <w:lvl w:ilvl="0" w:tplc="DF6CDBBA">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02397C49"/>
    <w:multiLevelType w:val="hybridMultilevel"/>
    <w:tmpl w:val="97F2B006"/>
    <w:lvl w:ilvl="0" w:tplc="CB0C1AA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02604DF9"/>
    <w:multiLevelType w:val="hybridMultilevel"/>
    <w:tmpl w:val="357661DC"/>
    <w:lvl w:ilvl="0" w:tplc="101C5018">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026227BE"/>
    <w:multiLevelType w:val="hybridMultilevel"/>
    <w:tmpl w:val="DCA2BEFA"/>
    <w:lvl w:ilvl="0" w:tplc="74F6744C">
      <w:start w:val="1"/>
      <w:numFmt w:val="decimal"/>
      <w:lvlText w:val="%1."/>
      <w:lvlJc w:val="left"/>
      <w:pPr>
        <w:ind w:left="42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0284243A"/>
    <w:multiLevelType w:val="hybridMultilevel"/>
    <w:tmpl w:val="02F2807E"/>
    <w:lvl w:ilvl="0" w:tplc="B00C3B7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03157257"/>
    <w:multiLevelType w:val="hybridMultilevel"/>
    <w:tmpl w:val="7FCE9FD2"/>
    <w:lvl w:ilvl="0" w:tplc="F7ECBA20">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03463567"/>
    <w:multiLevelType w:val="hybridMultilevel"/>
    <w:tmpl w:val="C9F68080"/>
    <w:lvl w:ilvl="0" w:tplc="8F682830">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034B1620"/>
    <w:multiLevelType w:val="multilevel"/>
    <w:tmpl w:val="B908FB36"/>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24">
    <w:nsid w:val="04253010"/>
    <w:multiLevelType w:val="hybridMultilevel"/>
    <w:tmpl w:val="3F5CFA54"/>
    <w:lvl w:ilvl="0" w:tplc="27786BDA">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04A1479C"/>
    <w:multiLevelType w:val="hybridMultilevel"/>
    <w:tmpl w:val="E12A8CB6"/>
    <w:lvl w:ilvl="0" w:tplc="66820B4E">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04A732C7"/>
    <w:multiLevelType w:val="hybridMultilevel"/>
    <w:tmpl w:val="B9E0718C"/>
    <w:lvl w:ilvl="0" w:tplc="0415000F">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nsid w:val="04BE157A"/>
    <w:multiLevelType w:val="hybridMultilevel"/>
    <w:tmpl w:val="27D0D19E"/>
    <w:lvl w:ilvl="0" w:tplc="9C447738">
      <w:start w:val="1"/>
      <w:numFmt w:val="upp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04E74011"/>
    <w:multiLevelType w:val="hybridMultilevel"/>
    <w:tmpl w:val="2F9CDC7C"/>
    <w:lvl w:ilvl="0" w:tplc="EA98587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05DF6D37"/>
    <w:multiLevelType w:val="hybridMultilevel"/>
    <w:tmpl w:val="68EA4904"/>
    <w:lvl w:ilvl="0" w:tplc="65E207D0">
      <w:start w:val="1"/>
      <w:numFmt w:val="decimal"/>
      <w:lvlText w:val="%1."/>
      <w:lvlJc w:val="left"/>
      <w:pPr>
        <w:ind w:left="75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063561DC"/>
    <w:multiLevelType w:val="hybridMultilevel"/>
    <w:tmpl w:val="000C2A8A"/>
    <w:lvl w:ilvl="0" w:tplc="1496FF12">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06441185"/>
    <w:multiLevelType w:val="hybridMultilevel"/>
    <w:tmpl w:val="AAD2DAB0"/>
    <w:lvl w:ilvl="0" w:tplc="89EA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069248A8"/>
    <w:multiLevelType w:val="hybridMultilevel"/>
    <w:tmpl w:val="169226F4"/>
    <w:lvl w:ilvl="0" w:tplc="DEEA4F7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069819E1"/>
    <w:multiLevelType w:val="hybridMultilevel"/>
    <w:tmpl w:val="6EBA6E7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06A818B6"/>
    <w:multiLevelType w:val="hybridMultilevel"/>
    <w:tmpl w:val="589CCC66"/>
    <w:lvl w:ilvl="0" w:tplc="7DA810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06CD06C8"/>
    <w:multiLevelType w:val="hybridMultilevel"/>
    <w:tmpl w:val="D11832C8"/>
    <w:lvl w:ilvl="0" w:tplc="F8EC265C">
      <w:start w:val="1"/>
      <w:numFmt w:val="decimal"/>
      <w:lvlText w:val="%1."/>
      <w:lvlJc w:val="left"/>
      <w:pPr>
        <w:ind w:left="720" w:hanging="360"/>
      </w:pPr>
      <w:rPr>
        <w:rFonts w:ascii="Corbel" w:hAnsi="Corbel"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06E41290"/>
    <w:multiLevelType w:val="hybridMultilevel"/>
    <w:tmpl w:val="ABE4E07C"/>
    <w:lvl w:ilvl="0" w:tplc="2B6E896A">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073C2674"/>
    <w:multiLevelType w:val="hybridMultilevel"/>
    <w:tmpl w:val="EAD20328"/>
    <w:lvl w:ilvl="0" w:tplc="693CB900">
      <w:start w:val="1"/>
      <w:numFmt w:val="decimal"/>
      <w:pStyle w:val="Styl1"/>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8">
    <w:nsid w:val="076B46B2"/>
    <w:multiLevelType w:val="hybridMultilevel"/>
    <w:tmpl w:val="DBDC2A6E"/>
    <w:lvl w:ilvl="0" w:tplc="AAE6D4D2">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07A50577"/>
    <w:multiLevelType w:val="hybridMultilevel"/>
    <w:tmpl w:val="9AEE397C"/>
    <w:lvl w:ilvl="0" w:tplc="05E8F68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07A86743"/>
    <w:multiLevelType w:val="hybridMultilevel"/>
    <w:tmpl w:val="8CEE214E"/>
    <w:lvl w:ilvl="0" w:tplc="E1D67E2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07C0028C"/>
    <w:multiLevelType w:val="hybridMultilevel"/>
    <w:tmpl w:val="AC0CD426"/>
    <w:lvl w:ilvl="0" w:tplc="7518AEA8">
      <w:start w:val="1"/>
      <w:numFmt w:val="upp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07E34934"/>
    <w:multiLevelType w:val="hybridMultilevel"/>
    <w:tmpl w:val="0EAE88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07E876B4"/>
    <w:multiLevelType w:val="hybridMultilevel"/>
    <w:tmpl w:val="3F40FB5C"/>
    <w:lvl w:ilvl="0" w:tplc="D84A1A86">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081A0115"/>
    <w:multiLevelType w:val="hybridMultilevel"/>
    <w:tmpl w:val="BA280EF0"/>
    <w:lvl w:ilvl="0" w:tplc="0415000F">
      <w:start w:val="1"/>
      <w:numFmt w:val="decimal"/>
      <w:lvlText w:val="%1."/>
      <w:lvlJc w:val="lef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08277BF9"/>
    <w:multiLevelType w:val="hybridMultilevel"/>
    <w:tmpl w:val="E662DEC0"/>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08640B41"/>
    <w:multiLevelType w:val="hybridMultilevel"/>
    <w:tmpl w:val="E1E809CC"/>
    <w:lvl w:ilvl="0" w:tplc="8FBA3AB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087A539D"/>
    <w:multiLevelType w:val="hybridMultilevel"/>
    <w:tmpl w:val="024680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08EF610B"/>
    <w:multiLevelType w:val="hybridMultilevel"/>
    <w:tmpl w:val="561E19EE"/>
    <w:lvl w:ilvl="0" w:tplc="879E3F1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0924488A"/>
    <w:multiLevelType w:val="hybridMultilevel"/>
    <w:tmpl w:val="3AD08CEC"/>
    <w:lvl w:ilvl="0" w:tplc="A634C1D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092E6059"/>
    <w:multiLevelType w:val="multilevel"/>
    <w:tmpl w:val="125A5978"/>
    <w:lvl w:ilvl="0">
      <w:start w:val="3"/>
      <w:numFmt w:val="decimal"/>
      <w:lvlText w:val="%1"/>
      <w:lvlJc w:val="left"/>
      <w:pPr>
        <w:ind w:left="360" w:hanging="360"/>
      </w:pPr>
      <w:rPr>
        <w:rFonts w:hint="default"/>
        <w:b/>
        <w:i w:val="0"/>
      </w:rPr>
    </w:lvl>
    <w:lvl w:ilvl="1">
      <w:start w:val="3"/>
      <w:numFmt w:val="decimal"/>
      <w:lvlText w:val="%1.%2"/>
      <w:lvlJc w:val="left"/>
      <w:pPr>
        <w:ind w:left="1146" w:hanging="720"/>
      </w:pPr>
      <w:rPr>
        <w:rFonts w:hint="default"/>
        <w:b/>
        <w:i w:val="0"/>
      </w:rPr>
    </w:lvl>
    <w:lvl w:ilvl="2">
      <w:start w:val="1"/>
      <w:numFmt w:val="decimal"/>
      <w:lvlText w:val="%1.%2.%3"/>
      <w:lvlJc w:val="left"/>
      <w:pPr>
        <w:ind w:left="1572" w:hanging="720"/>
      </w:pPr>
      <w:rPr>
        <w:rFonts w:hint="default"/>
        <w:b/>
        <w:i w:val="0"/>
      </w:rPr>
    </w:lvl>
    <w:lvl w:ilvl="3">
      <w:start w:val="1"/>
      <w:numFmt w:val="decimal"/>
      <w:lvlText w:val="%1.%2.%3.%4"/>
      <w:lvlJc w:val="left"/>
      <w:pPr>
        <w:ind w:left="2358" w:hanging="1080"/>
      </w:pPr>
      <w:rPr>
        <w:rFonts w:hint="default"/>
        <w:b/>
        <w:i w:val="0"/>
      </w:rPr>
    </w:lvl>
    <w:lvl w:ilvl="4">
      <w:start w:val="1"/>
      <w:numFmt w:val="decimal"/>
      <w:lvlText w:val="%1.%2.%3.%4.%5"/>
      <w:lvlJc w:val="left"/>
      <w:pPr>
        <w:ind w:left="2784" w:hanging="1080"/>
      </w:pPr>
      <w:rPr>
        <w:rFonts w:hint="default"/>
        <w:b/>
        <w:i w:val="0"/>
      </w:rPr>
    </w:lvl>
    <w:lvl w:ilvl="5">
      <w:start w:val="1"/>
      <w:numFmt w:val="decimal"/>
      <w:lvlText w:val="%1.%2.%3.%4.%5.%6"/>
      <w:lvlJc w:val="left"/>
      <w:pPr>
        <w:ind w:left="3570" w:hanging="1440"/>
      </w:pPr>
      <w:rPr>
        <w:rFonts w:hint="default"/>
        <w:b/>
        <w:i w:val="0"/>
      </w:rPr>
    </w:lvl>
    <w:lvl w:ilvl="6">
      <w:start w:val="1"/>
      <w:numFmt w:val="decimal"/>
      <w:lvlText w:val="%1.%2.%3.%4.%5.%6.%7"/>
      <w:lvlJc w:val="left"/>
      <w:pPr>
        <w:ind w:left="4356" w:hanging="1800"/>
      </w:pPr>
      <w:rPr>
        <w:rFonts w:hint="default"/>
        <w:b/>
        <w:i w:val="0"/>
      </w:rPr>
    </w:lvl>
    <w:lvl w:ilvl="7">
      <w:start w:val="1"/>
      <w:numFmt w:val="decimal"/>
      <w:lvlText w:val="%1.%2.%3.%4.%5.%6.%7.%8"/>
      <w:lvlJc w:val="left"/>
      <w:pPr>
        <w:ind w:left="4782" w:hanging="1800"/>
      </w:pPr>
      <w:rPr>
        <w:rFonts w:hint="default"/>
        <w:b/>
        <w:i w:val="0"/>
      </w:rPr>
    </w:lvl>
    <w:lvl w:ilvl="8">
      <w:start w:val="1"/>
      <w:numFmt w:val="decimal"/>
      <w:lvlText w:val="%1.%2.%3.%4.%5.%6.%7.%8.%9"/>
      <w:lvlJc w:val="left"/>
      <w:pPr>
        <w:ind w:left="5568" w:hanging="2160"/>
      </w:pPr>
      <w:rPr>
        <w:rFonts w:hint="default"/>
        <w:b/>
        <w:i w:val="0"/>
      </w:rPr>
    </w:lvl>
  </w:abstractNum>
  <w:abstractNum w:abstractNumId="51">
    <w:nsid w:val="0966392C"/>
    <w:multiLevelType w:val="hybridMultilevel"/>
    <w:tmpl w:val="E22EC4CE"/>
    <w:lvl w:ilvl="0" w:tplc="C172D84E">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09A002E8"/>
    <w:multiLevelType w:val="hybridMultilevel"/>
    <w:tmpl w:val="6A1AD05E"/>
    <w:lvl w:ilvl="0" w:tplc="8876A2B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09A10AE9"/>
    <w:multiLevelType w:val="hybridMultilevel"/>
    <w:tmpl w:val="9E8A88BC"/>
    <w:lvl w:ilvl="0" w:tplc="B2865150">
      <w:start w:val="1"/>
      <w:numFmt w:val="bullet"/>
      <w:lvlText w:val=""/>
      <w:lvlJc w:val="left"/>
      <w:pPr>
        <w:ind w:left="758" w:hanging="360"/>
      </w:pPr>
      <w:rPr>
        <w:rFonts w:ascii="Symbol" w:hAnsi="Symbol" w:hint="default"/>
      </w:rPr>
    </w:lvl>
    <w:lvl w:ilvl="1" w:tplc="04150003" w:tentative="1">
      <w:start w:val="1"/>
      <w:numFmt w:val="bullet"/>
      <w:lvlText w:val="o"/>
      <w:lvlJc w:val="left"/>
      <w:pPr>
        <w:ind w:left="1478" w:hanging="360"/>
      </w:pPr>
      <w:rPr>
        <w:rFonts w:ascii="Courier New" w:hAnsi="Courier New" w:cs="Courier New" w:hint="default"/>
      </w:rPr>
    </w:lvl>
    <w:lvl w:ilvl="2" w:tplc="04150005" w:tentative="1">
      <w:start w:val="1"/>
      <w:numFmt w:val="bullet"/>
      <w:lvlText w:val=""/>
      <w:lvlJc w:val="left"/>
      <w:pPr>
        <w:ind w:left="2198" w:hanging="360"/>
      </w:pPr>
      <w:rPr>
        <w:rFonts w:ascii="Wingdings" w:hAnsi="Wingdings" w:hint="default"/>
      </w:rPr>
    </w:lvl>
    <w:lvl w:ilvl="3" w:tplc="04150001" w:tentative="1">
      <w:start w:val="1"/>
      <w:numFmt w:val="bullet"/>
      <w:lvlText w:val=""/>
      <w:lvlJc w:val="left"/>
      <w:pPr>
        <w:ind w:left="2918" w:hanging="360"/>
      </w:pPr>
      <w:rPr>
        <w:rFonts w:ascii="Symbol" w:hAnsi="Symbol" w:hint="default"/>
      </w:rPr>
    </w:lvl>
    <w:lvl w:ilvl="4" w:tplc="04150003" w:tentative="1">
      <w:start w:val="1"/>
      <w:numFmt w:val="bullet"/>
      <w:lvlText w:val="o"/>
      <w:lvlJc w:val="left"/>
      <w:pPr>
        <w:ind w:left="3638" w:hanging="360"/>
      </w:pPr>
      <w:rPr>
        <w:rFonts w:ascii="Courier New" w:hAnsi="Courier New" w:cs="Courier New" w:hint="default"/>
      </w:rPr>
    </w:lvl>
    <w:lvl w:ilvl="5" w:tplc="04150005" w:tentative="1">
      <w:start w:val="1"/>
      <w:numFmt w:val="bullet"/>
      <w:lvlText w:val=""/>
      <w:lvlJc w:val="left"/>
      <w:pPr>
        <w:ind w:left="4358" w:hanging="360"/>
      </w:pPr>
      <w:rPr>
        <w:rFonts w:ascii="Wingdings" w:hAnsi="Wingdings" w:hint="default"/>
      </w:rPr>
    </w:lvl>
    <w:lvl w:ilvl="6" w:tplc="04150001" w:tentative="1">
      <w:start w:val="1"/>
      <w:numFmt w:val="bullet"/>
      <w:lvlText w:val=""/>
      <w:lvlJc w:val="left"/>
      <w:pPr>
        <w:ind w:left="5078" w:hanging="360"/>
      </w:pPr>
      <w:rPr>
        <w:rFonts w:ascii="Symbol" w:hAnsi="Symbol" w:hint="default"/>
      </w:rPr>
    </w:lvl>
    <w:lvl w:ilvl="7" w:tplc="04150003" w:tentative="1">
      <w:start w:val="1"/>
      <w:numFmt w:val="bullet"/>
      <w:lvlText w:val="o"/>
      <w:lvlJc w:val="left"/>
      <w:pPr>
        <w:ind w:left="5798" w:hanging="360"/>
      </w:pPr>
      <w:rPr>
        <w:rFonts w:ascii="Courier New" w:hAnsi="Courier New" w:cs="Courier New" w:hint="default"/>
      </w:rPr>
    </w:lvl>
    <w:lvl w:ilvl="8" w:tplc="04150005" w:tentative="1">
      <w:start w:val="1"/>
      <w:numFmt w:val="bullet"/>
      <w:lvlText w:val=""/>
      <w:lvlJc w:val="left"/>
      <w:pPr>
        <w:ind w:left="6518" w:hanging="360"/>
      </w:pPr>
      <w:rPr>
        <w:rFonts w:ascii="Wingdings" w:hAnsi="Wingdings" w:hint="default"/>
      </w:rPr>
    </w:lvl>
  </w:abstractNum>
  <w:abstractNum w:abstractNumId="54">
    <w:nsid w:val="0A227E7B"/>
    <w:multiLevelType w:val="hybridMultilevel"/>
    <w:tmpl w:val="FBD4C11E"/>
    <w:lvl w:ilvl="0" w:tplc="3342F3A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0A3B2F39"/>
    <w:multiLevelType w:val="hybridMultilevel"/>
    <w:tmpl w:val="A72A769E"/>
    <w:lvl w:ilvl="0" w:tplc="06F8D9E0">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0A644860"/>
    <w:multiLevelType w:val="hybridMultilevel"/>
    <w:tmpl w:val="87D42FBE"/>
    <w:lvl w:ilvl="0" w:tplc="350A251C">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0B4339B3"/>
    <w:multiLevelType w:val="hybridMultilevel"/>
    <w:tmpl w:val="9BFA2C16"/>
    <w:lvl w:ilvl="0" w:tplc="3D08D86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0B7F3AFD"/>
    <w:multiLevelType w:val="hybridMultilevel"/>
    <w:tmpl w:val="7FE8644A"/>
    <w:lvl w:ilvl="0" w:tplc="B56EDAF2">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0BDC1C69"/>
    <w:multiLevelType w:val="hybridMultilevel"/>
    <w:tmpl w:val="5538C6A0"/>
    <w:lvl w:ilvl="0" w:tplc="2D2AF02A">
      <w:start w:val="1"/>
      <w:numFmt w:val="upp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0BEC15FA"/>
    <w:multiLevelType w:val="hybridMultilevel"/>
    <w:tmpl w:val="8924A148"/>
    <w:lvl w:ilvl="0" w:tplc="B972D7A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0BEF0971"/>
    <w:multiLevelType w:val="hybridMultilevel"/>
    <w:tmpl w:val="ED48A300"/>
    <w:lvl w:ilvl="0" w:tplc="68A0513E">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0C490C56"/>
    <w:multiLevelType w:val="hybridMultilevel"/>
    <w:tmpl w:val="79CC15A8"/>
    <w:lvl w:ilvl="0" w:tplc="74D481EC">
      <w:start w:val="1"/>
      <w:numFmt w:val="decimal"/>
      <w:lvlText w:val="%1."/>
      <w:lvlJc w:val="left"/>
      <w:pPr>
        <w:ind w:left="360" w:hanging="360"/>
      </w:pPr>
      <w:rPr>
        <w:rFonts w:ascii="Corbel" w:hAnsi="Corbel"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nsid w:val="0C54364C"/>
    <w:multiLevelType w:val="hybridMultilevel"/>
    <w:tmpl w:val="6C789E56"/>
    <w:lvl w:ilvl="0" w:tplc="92121EAC">
      <w:start w:val="1"/>
      <w:numFmt w:val="decimal"/>
      <w:lvlText w:val="%1."/>
      <w:lvlJc w:val="left"/>
      <w:pPr>
        <w:ind w:left="720" w:hanging="360"/>
      </w:pPr>
      <w:rPr>
        <w:rFonts w:ascii="Corbel" w:hAnsi="Corbel"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0C553AEB"/>
    <w:multiLevelType w:val="hybridMultilevel"/>
    <w:tmpl w:val="2F926364"/>
    <w:lvl w:ilvl="0" w:tplc="62908B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0C695270"/>
    <w:multiLevelType w:val="hybridMultilevel"/>
    <w:tmpl w:val="C61EFF4E"/>
    <w:lvl w:ilvl="0" w:tplc="5336BC8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0CB832BA"/>
    <w:multiLevelType w:val="hybridMultilevel"/>
    <w:tmpl w:val="8B6644C6"/>
    <w:lvl w:ilvl="0" w:tplc="ECFABC1C">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nsid w:val="0CD85E0A"/>
    <w:multiLevelType w:val="hybridMultilevel"/>
    <w:tmpl w:val="BE36D4EE"/>
    <w:lvl w:ilvl="0" w:tplc="B286515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nsid w:val="0CE84F5D"/>
    <w:multiLevelType w:val="hybridMultilevel"/>
    <w:tmpl w:val="B4FA577A"/>
    <w:lvl w:ilvl="0" w:tplc="60423DB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nsid w:val="0CF13C66"/>
    <w:multiLevelType w:val="hybridMultilevel"/>
    <w:tmpl w:val="BA0A8CEA"/>
    <w:lvl w:ilvl="0" w:tplc="6848F47E">
      <w:start w:val="1"/>
      <w:numFmt w:val="decimal"/>
      <w:lvlText w:val="%1."/>
      <w:lvlJc w:val="left"/>
      <w:pPr>
        <w:ind w:left="720" w:hanging="360"/>
      </w:pPr>
      <w:rPr>
        <w:rFonts w:ascii="Corbel" w:hAnsi="Corbel"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0CF54794"/>
    <w:multiLevelType w:val="hybridMultilevel"/>
    <w:tmpl w:val="8A7A126A"/>
    <w:lvl w:ilvl="0" w:tplc="3B42C2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nsid w:val="0D0F3D4D"/>
    <w:multiLevelType w:val="hybridMultilevel"/>
    <w:tmpl w:val="FA3A3552"/>
    <w:lvl w:ilvl="0" w:tplc="FA68ED8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0D384AD6"/>
    <w:multiLevelType w:val="hybridMultilevel"/>
    <w:tmpl w:val="722EF10C"/>
    <w:lvl w:ilvl="0" w:tplc="D5D4C21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0D762AFC"/>
    <w:multiLevelType w:val="hybridMultilevel"/>
    <w:tmpl w:val="AB7E890E"/>
    <w:lvl w:ilvl="0" w:tplc="788E57AE">
      <w:start w:val="1"/>
      <w:numFmt w:val="decimal"/>
      <w:lvlText w:val="%1."/>
      <w:lvlJc w:val="left"/>
      <w:pPr>
        <w:ind w:left="36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nsid w:val="0D971091"/>
    <w:multiLevelType w:val="hybridMultilevel"/>
    <w:tmpl w:val="886887CA"/>
    <w:lvl w:ilvl="0" w:tplc="6FC6937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nsid w:val="0D9F3E11"/>
    <w:multiLevelType w:val="hybridMultilevel"/>
    <w:tmpl w:val="A7BA3410"/>
    <w:lvl w:ilvl="0" w:tplc="AF56237E">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0DA53135"/>
    <w:multiLevelType w:val="hybridMultilevel"/>
    <w:tmpl w:val="D26E7C80"/>
    <w:lvl w:ilvl="0" w:tplc="C10C5C5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0DE42050"/>
    <w:multiLevelType w:val="hybridMultilevel"/>
    <w:tmpl w:val="ADBC8C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0DFC41EB"/>
    <w:multiLevelType w:val="hybridMultilevel"/>
    <w:tmpl w:val="22C2E7C0"/>
    <w:lvl w:ilvl="0" w:tplc="1F288DD2">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nsid w:val="0E2977C9"/>
    <w:multiLevelType w:val="hybridMultilevel"/>
    <w:tmpl w:val="40A8EF6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0">
    <w:nsid w:val="0E2C68A7"/>
    <w:multiLevelType w:val="hybridMultilevel"/>
    <w:tmpl w:val="2AC87F7A"/>
    <w:lvl w:ilvl="0" w:tplc="D2BCEDDE">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nsid w:val="0E963F26"/>
    <w:multiLevelType w:val="hybridMultilevel"/>
    <w:tmpl w:val="9626C53C"/>
    <w:lvl w:ilvl="0" w:tplc="9EFA775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nsid w:val="0EA757A6"/>
    <w:multiLevelType w:val="hybridMultilevel"/>
    <w:tmpl w:val="A246E83E"/>
    <w:lvl w:ilvl="0" w:tplc="EBF6F46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nsid w:val="0ED77B3D"/>
    <w:multiLevelType w:val="hybridMultilevel"/>
    <w:tmpl w:val="28C4317E"/>
    <w:lvl w:ilvl="0" w:tplc="68FE2DD8">
      <w:start w:val="1"/>
      <w:numFmt w:val="decimal"/>
      <w:lvlText w:val="%1."/>
      <w:lvlJc w:val="left"/>
      <w:pPr>
        <w:ind w:left="1080" w:hanging="360"/>
      </w:pPr>
      <w:rPr>
        <w:rFonts w:ascii="Corbel" w:hAnsi="Corbel"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nsid w:val="0EE22BCD"/>
    <w:multiLevelType w:val="hybridMultilevel"/>
    <w:tmpl w:val="26ACDDB6"/>
    <w:lvl w:ilvl="0" w:tplc="409861D4">
      <w:start w:val="1"/>
      <w:numFmt w:val="decimal"/>
      <w:lvlText w:val="%1."/>
      <w:lvlJc w:val="left"/>
      <w:pPr>
        <w:ind w:left="720" w:hanging="360"/>
      </w:pPr>
      <w:rPr>
        <w:rFonts w:ascii="Corbel" w:eastAsia="Calibri" w:hAnsi="Corbel"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nsid w:val="0EF57ECE"/>
    <w:multiLevelType w:val="hybridMultilevel"/>
    <w:tmpl w:val="E996B83A"/>
    <w:lvl w:ilvl="0" w:tplc="0415000F">
      <w:start w:val="1"/>
      <w:numFmt w:val="decimal"/>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86">
    <w:nsid w:val="0F1B3598"/>
    <w:multiLevelType w:val="hybridMultilevel"/>
    <w:tmpl w:val="7A8CC62C"/>
    <w:lvl w:ilvl="0" w:tplc="30F4541C">
      <w:start w:val="1"/>
      <w:numFmt w:val="upperLetter"/>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nsid w:val="0F3B6BE0"/>
    <w:multiLevelType w:val="hybridMultilevel"/>
    <w:tmpl w:val="A21C98B6"/>
    <w:name w:val="WW8Num32"/>
    <w:lvl w:ilvl="0" w:tplc="4DF65EA4">
      <w:start w:val="1"/>
      <w:numFmt w:val="decimal"/>
      <w:lvlText w:val="%1."/>
      <w:lvlJc w:val="left"/>
      <w:pPr>
        <w:tabs>
          <w:tab w:val="num" w:pos="0"/>
        </w:tabs>
        <w:ind w:left="720" w:hanging="360"/>
      </w:pPr>
      <w:rPr>
        <w:rFonts w:ascii="Corbel" w:hAnsi="Corbel" w:cs="Corbel" w:hint="default"/>
        <w:b w:val="0"/>
        <w:bCs/>
        <w:caps w:val="0"/>
        <w:smallCaps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nsid w:val="0F8465DC"/>
    <w:multiLevelType w:val="hybridMultilevel"/>
    <w:tmpl w:val="06FA0648"/>
    <w:lvl w:ilvl="0" w:tplc="58726CF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nsid w:val="0F945C56"/>
    <w:multiLevelType w:val="hybridMultilevel"/>
    <w:tmpl w:val="1F50A7B4"/>
    <w:lvl w:ilvl="0" w:tplc="59DCAFF6">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nsid w:val="0FFE46A9"/>
    <w:multiLevelType w:val="hybridMultilevel"/>
    <w:tmpl w:val="1A50EBA2"/>
    <w:lvl w:ilvl="0" w:tplc="DA822B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nsid w:val="10134E18"/>
    <w:multiLevelType w:val="hybridMultilevel"/>
    <w:tmpl w:val="427881DC"/>
    <w:lvl w:ilvl="0" w:tplc="A53EE9A0">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nsid w:val="105533AF"/>
    <w:multiLevelType w:val="multilevel"/>
    <w:tmpl w:val="988E0E2E"/>
    <w:lvl w:ilvl="0">
      <w:start w:val="1"/>
      <w:numFmt w:val="decimal"/>
      <w:lvlText w:val="%1."/>
      <w:lvlJc w:val="left"/>
      <w:pPr>
        <w:tabs>
          <w:tab w:val="num" w:pos="720"/>
        </w:tabs>
        <w:ind w:left="720" w:hanging="360"/>
      </w:pPr>
      <w:rPr>
        <w:b w:val="0"/>
      </w:rPr>
    </w:lvl>
    <w:lvl w:ilvl="1">
      <w:numFmt w:val="bullet"/>
      <w:lvlText w:val="-"/>
      <w:lvlJc w:val="left"/>
      <w:pPr>
        <w:tabs>
          <w:tab w:val="num" w:pos="1069"/>
        </w:tabs>
        <w:ind w:left="1069" w:hanging="360"/>
      </w:pPr>
      <w:rPr>
        <w:rFont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decimal"/>
      <w:lvlText w:val="%4)"/>
      <w:lvlJc w:val="left"/>
      <w:pPr>
        <w:ind w:left="2880" w:hanging="360"/>
      </w:pPr>
      <w:rPr>
        <w:rFonts w:hint="default"/>
      </w:rPr>
    </w:lvl>
    <w:lvl w:ilvl="4">
      <w:start w:val="1"/>
      <w:numFmt w:val="decimal"/>
      <w:lvlText w:val="%5."/>
      <w:lvlJc w:val="left"/>
      <w:pPr>
        <w:ind w:left="3630" w:hanging="390"/>
      </w:pPr>
      <w:rPr>
        <w:rFonts w:hint="default"/>
        <w:b/>
      </w:rPr>
    </w:lvl>
    <w:lvl w:ilvl="5">
      <w:start w:val="1"/>
      <w:numFmt w:val="lowerLetter"/>
      <w:lvlText w:val="%6)"/>
      <w:lvlJc w:val="left"/>
      <w:pPr>
        <w:ind w:left="4320" w:hanging="360"/>
      </w:pPr>
      <w:rPr>
        <w:rFonts w:hint="default"/>
      </w:r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nsid w:val="107C0AD6"/>
    <w:multiLevelType w:val="hybridMultilevel"/>
    <w:tmpl w:val="C6A2D886"/>
    <w:lvl w:ilvl="0" w:tplc="C8F014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nsid w:val="107C17A3"/>
    <w:multiLevelType w:val="hybridMultilevel"/>
    <w:tmpl w:val="D94CB8F6"/>
    <w:lvl w:ilvl="0" w:tplc="E2E2B69C">
      <w:start w:val="1"/>
      <w:numFmt w:val="upperLetter"/>
      <w:lvlText w:val="%1."/>
      <w:lvlJc w:val="left"/>
      <w:pPr>
        <w:ind w:left="121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nsid w:val="10860F9B"/>
    <w:multiLevelType w:val="hybridMultilevel"/>
    <w:tmpl w:val="9E465224"/>
    <w:lvl w:ilvl="0" w:tplc="E264A8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nsid w:val="10887472"/>
    <w:multiLevelType w:val="hybridMultilevel"/>
    <w:tmpl w:val="F69EB2BC"/>
    <w:lvl w:ilvl="0" w:tplc="100ABC52">
      <w:start w:val="1"/>
      <w:numFmt w:val="decimal"/>
      <w:lvlText w:val="%1."/>
      <w:lvlJc w:val="left"/>
      <w:pPr>
        <w:ind w:left="360" w:hanging="360"/>
      </w:pPr>
      <w:rPr>
        <w:rFonts w:ascii="Corbel" w:hAnsi="Corbe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nsid w:val="109561E0"/>
    <w:multiLevelType w:val="hybridMultilevel"/>
    <w:tmpl w:val="1DA839F8"/>
    <w:lvl w:ilvl="0" w:tplc="AEA45D28">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nsid w:val="116507FF"/>
    <w:multiLevelType w:val="hybridMultilevel"/>
    <w:tmpl w:val="C748A702"/>
    <w:lvl w:ilvl="0" w:tplc="83327408">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99">
    <w:nsid w:val="117E36C3"/>
    <w:multiLevelType w:val="hybridMultilevel"/>
    <w:tmpl w:val="39FE4C14"/>
    <w:lvl w:ilvl="0" w:tplc="67988EA6">
      <w:start w:val="1"/>
      <w:numFmt w:val="upp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nsid w:val="11897238"/>
    <w:multiLevelType w:val="hybridMultilevel"/>
    <w:tmpl w:val="526EAC24"/>
    <w:lvl w:ilvl="0" w:tplc="1946ECA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nsid w:val="12044B60"/>
    <w:multiLevelType w:val="hybridMultilevel"/>
    <w:tmpl w:val="D3E8FC16"/>
    <w:lvl w:ilvl="0" w:tplc="0415000F">
      <w:start w:val="1"/>
      <w:numFmt w:val="decimal"/>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102">
    <w:nsid w:val="12CA71FF"/>
    <w:multiLevelType w:val="hybridMultilevel"/>
    <w:tmpl w:val="43AC7EEA"/>
    <w:lvl w:ilvl="0" w:tplc="C55CF9E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nsid w:val="12E7565F"/>
    <w:multiLevelType w:val="hybridMultilevel"/>
    <w:tmpl w:val="7862E5BC"/>
    <w:name w:val="WW8Num23"/>
    <w:lvl w:ilvl="0" w:tplc="0F8A914A">
      <w:start w:val="1"/>
      <w:numFmt w:val="upperLetter"/>
      <w:lvlText w:val="%1."/>
      <w:lvlJc w:val="left"/>
      <w:pPr>
        <w:tabs>
          <w:tab w:val="num" w:pos="0"/>
        </w:tabs>
        <w:ind w:left="1080" w:hanging="360"/>
      </w:pPr>
      <w:rPr>
        <w:rFonts w:ascii="Corbel" w:hAnsi="Corbel" w:cs="Corbe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nsid w:val="130F4A1C"/>
    <w:multiLevelType w:val="hybridMultilevel"/>
    <w:tmpl w:val="8C946E62"/>
    <w:lvl w:ilvl="0" w:tplc="681A1C3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nsid w:val="131244DB"/>
    <w:multiLevelType w:val="hybridMultilevel"/>
    <w:tmpl w:val="8E9EB8F4"/>
    <w:lvl w:ilvl="0" w:tplc="E66AF5E6">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nsid w:val="131C4EDC"/>
    <w:multiLevelType w:val="hybridMultilevel"/>
    <w:tmpl w:val="EF52A5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nsid w:val="13722957"/>
    <w:multiLevelType w:val="hybridMultilevel"/>
    <w:tmpl w:val="494E9AE6"/>
    <w:lvl w:ilvl="0" w:tplc="51DA6EE0">
      <w:start w:val="1"/>
      <w:numFmt w:val="upperLetter"/>
      <w:lvlText w:val="%1."/>
      <w:lvlJc w:val="left"/>
      <w:pPr>
        <w:ind w:left="121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nsid w:val="13F722DB"/>
    <w:multiLevelType w:val="hybridMultilevel"/>
    <w:tmpl w:val="C80E408A"/>
    <w:lvl w:ilvl="0" w:tplc="CB46B5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nsid w:val="149133FF"/>
    <w:multiLevelType w:val="hybridMultilevel"/>
    <w:tmpl w:val="EECA710A"/>
    <w:lvl w:ilvl="0" w:tplc="91C6C466">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nsid w:val="149D10E4"/>
    <w:multiLevelType w:val="hybridMultilevel"/>
    <w:tmpl w:val="48E63598"/>
    <w:lvl w:ilvl="0" w:tplc="666EE2EC">
      <w:start w:val="1"/>
      <w:numFmt w:val="upp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nsid w:val="14CA4EAB"/>
    <w:multiLevelType w:val="hybridMultilevel"/>
    <w:tmpl w:val="572CA960"/>
    <w:lvl w:ilvl="0" w:tplc="0415000F">
      <w:start w:val="1"/>
      <w:numFmt w:val="decimal"/>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112">
    <w:nsid w:val="14CE5E23"/>
    <w:multiLevelType w:val="hybridMultilevel"/>
    <w:tmpl w:val="82A2F7DE"/>
    <w:lvl w:ilvl="0" w:tplc="131A1BFE">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nsid w:val="14E71838"/>
    <w:multiLevelType w:val="hybridMultilevel"/>
    <w:tmpl w:val="C1BA989A"/>
    <w:lvl w:ilvl="0" w:tplc="495CAAFE">
      <w:start w:val="1"/>
      <w:numFmt w:val="upperLetter"/>
      <w:lvlText w:val="%1."/>
      <w:lvlJc w:val="left"/>
      <w:pPr>
        <w:ind w:left="1571" w:hanging="360"/>
      </w:pPr>
      <w:rPr>
        <w:rFonts w:hint="default"/>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14">
    <w:nsid w:val="151041C4"/>
    <w:multiLevelType w:val="hybridMultilevel"/>
    <w:tmpl w:val="7632EC20"/>
    <w:lvl w:ilvl="0" w:tplc="964665DC">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nsid w:val="1561590B"/>
    <w:multiLevelType w:val="hybridMultilevel"/>
    <w:tmpl w:val="6188F54A"/>
    <w:lvl w:ilvl="0" w:tplc="8088703C">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nsid w:val="157E2F9D"/>
    <w:multiLevelType w:val="multilevel"/>
    <w:tmpl w:val="01C427EC"/>
    <w:lvl w:ilvl="0">
      <w:start w:val="3"/>
      <w:numFmt w:val="decimal"/>
      <w:lvlText w:val="%1."/>
      <w:lvlJc w:val="left"/>
      <w:pPr>
        <w:tabs>
          <w:tab w:val="num" w:pos="360"/>
        </w:tabs>
        <w:ind w:left="360" w:hanging="360"/>
      </w:pPr>
      <w:rPr>
        <w:rFonts w:hint="default"/>
        <w:b/>
        <w:i w:val="0"/>
        <w:color w:val="auto"/>
      </w:rPr>
    </w:lvl>
    <w:lvl w:ilvl="1">
      <w:start w:val="1"/>
      <w:numFmt w:val="decimal"/>
      <w:lvlText w:val="%1.%2."/>
      <w:lvlJc w:val="left"/>
      <w:pPr>
        <w:tabs>
          <w:tab w:val="num" w:pos="928"/>
        </w:tabs>
        <w:ind w:left="928" w:hanging="360"/>
      </w:pPr>
      <w:rPr>
        <w:rFonts w:hint="default"/>
        <w:b/>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17">
    <w:nsid w:val="157F5E50"/>
    <w:multiLevelType w:val="hybridMultilevel"/>
    <w:tmpl w:val="C63A213C"/>
    <w:lvl w:ilvl="0" w:tplc="1674E7A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nsid w:val="158E23D8"/>
    <w:multiLevelType w:val="hybridMultilevel"/>
    <w:tmpl w:val="C038C51A"/>
    <w:lvl w:ilvl="0" w:tplc="1E9E10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nsid w:val="15D711A9"/>
    <w:multiLevelType w:val="hybridMultilevel"/>
    <w:tmpl w:val="842AB342"/>
    <w:lvl w:ilvl="0" w:tplc="2BF48C9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nsid w:val="15FC200A"/>
    <w:multiLevelType w:val="hybridMultilevel"/>
    <w:tmpl w:val="C5C6B910"/>
    <w:lvl w:ilvl="0" w:tplc="04A6AF5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nsid w:val="164D4F0E"/>
    <w:multiLevelType w:val="hybridMultilevel"/>
    <w:tmpl w:val="3026873A"/>
    <w:lvl w:ilvl="0" w:tplc="FA147B72">
      <w:start w:val="1"/>
      <w:numFmt w:val="upperLetter"/>
      <w:lvlText w:val="%1."/>
      <w:lvlJc w:val="left"/>
      <w:pPr>
        <w:ind w:left="15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nsid w:val="16586F07"/>
    <w:multiLevelType w:val="hybridMultilevel"/>
    <w:tmpl w:val="4BE4FE20"/>
    <w:lvl w:ilvl="0" w:tplc="D884EC9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nsid w:val="16B71C2F"/>
    <w:multiLevelType w:val="hybridMultilevel"/>
    <w:tmpl w:val="E9C6DD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nsid w:val="16CF4A2F"/>
    <w:multiLevelType w:val="hybridMultilevel"/>
    <w:tmpl w:val="4F7E24B2"/>
    <w:lvl w:ilvl="0" w:tplc="CC184D7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nsid w:val="16D50D66"/>
    <w:multiLevelType w:val="hybridMultilevel"/>
    <w:tmpl w:val="65F4D722"/>
    <w:lvl w:ilvl="0" w:tplc="7556E824">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nsid w:val="16E3399B"/>
    <w:multiLevelType w:val="hybridMultilevel"/>
    <w:tmpl w:val="55949CD0"/>
    <w:lvl w:ilvl="0" w:tplc="AD565910">
      <w:start w:val="1"/>
      <w:numFmt w:val="upp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nsid w:val="16F72C10"/>
    <w:multiLevelType w:val="hybridMultilevel"/>
    <w:tmpl w:val="37CCDFCE"/>
    <w:lvl w:ilvl="0" w:tplc="55A8649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nsid w:val="17525CF4"/>
    <w:multiLevelType w:val="hybridMultilevel"/>
    <w:tmpl w:val="6A78DF14"/>
    <w:lvl w:ilvl="0" w:tplc="C49C448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nsid w:val="17781ECF"/>
    <w:multiLevelType w:val="hybridMultilevel"/>
    <w:tmpl w:val="25F81A9E"/>
    <w:lvl w:ilvl="0" w:tplc="29B428A2">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nsid w:val="17DC1215"/>
    <w:multiLevelType w:val="hybridMultilevel"/>
    <w:tmpl w:val="B3881548"/>
    <w:lvl w:ilvl="0" w:tplc="1C380542">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nsid w:val="17F71DBA"/>
    <w:multiLevelType w:val="hybridMultilevel"/>
    <w:tmpl w:val="F6BE9B0C"/>
    <w:lvl w:ilvl="0" w:tplc="82625F80">
      <w:start w:val="1"/>
      <w:numFmt w:val="decimal"/>
      <w:lvlText w:val="%1."/>
      <w:lvlJc w:val="left"/>
      <w:pPr>
        <w:ind w:left="360" w:hanging="360"/>
      </w:pPr>
      <w:rPr>
        <w:rFonts w:hint="default"/>
        <w:b w:val="0"/>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32">
    <w:nsid w:val="180C38F1"/>
    <w:multiLevelType w:val="hybridMultilevel"/>
    <w:tmpl w:val="4DD6843A"/>
    <w:lvl w:ilvl="0" w:tplc="9D601732">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nsid w:val="186342CD"/>
    <w:multiLevelType w:val="hybridMultilevel"/>
    <w:tmpl w:val="C7A219A2"/>
    <w:lvl w:ilvl="0" w:tplc="790660A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nsid w:val="18C57AF6"/>
    <w:multiLevelType w:val="hybridMultilevel"/>
    <w:tmpl w:val="1EA890FC"/>
    <w:lvl w:ilvl="0" w:tplc="3F88CD5E">
      <w:start w:val="1"/>
      <w:numFmt w:val="decimal"/>
      <w:lvlText w:val="%1."/>
      <w:lvlJc w:val="left"/>
      <w:pPr>
        <w:ind w:left="896" w:hanging="360"/>
      </w:pPr>
      <w:rPr>
        <w:rFonts w:ascii="Corbel" w:eastAsia="Calibri" w:hAnsi="Corbel"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nsid w:val="197968DC"/>
    <w:multiLevelType w:val="hybridMultilevel"/>
    <w:tmpl w:val="35600DA8"/>
    <w:lvl w:ilvl="0" w:tplc="862A7426">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nsid w:val="19AA4BF2"/>
    <w:multiLevelType w:val="hybridMultilevel"/>
    <w:tmpl w:val="B0645D7E"/>
    <w:lvl w:ilvl="0" w:tplc="78EECE76">
      <w:start w:val="1"/>
      <w:numFmt w:val="decimal"/>
      <w:lvlText w:val="%1."/>
      <w:lvlJc w:val="left"/>
      <w:pPr>
        <w:ind w:left="360" w:hanging="360"/>
      </w:pPr>
      <w:rPr>
        <w:rFonts w:ascii="Corbel" w:hAnsi="Corbe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nsid w:val="19C419EB"/>
    <w:multiLevelType w:val="hybridMultilevel"/>
    <w:tmpl w:val="F892BBAC"/>
    <w:lvl w:ilvl="0" w:tplc="F8101E0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nsid w:val="19D77BC7"/>
    <w:multiLevelType w:val="hybridMultilevel"/>
    <w:tmpl w:val="B1689372"/>
    <w:lvl w:ilvl="0" w:tplc="77267CE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nsid w:val="19F02FA0"/>
    <w:multiLevelType w:val="multilevel"/>
    <w:tmpl w:val="78886E72"/>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140">
    <w:nsid w:val="1A1E15DF"/>
    <w:multiLevelType w:val="hybridMultilevel"/>
    <w:tmpl w:val="6BA02F88"/>
    <w:lvl w:ilvl="0" w:tplc="B7EAFBE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nsid w:val="1A2B2955"/>
    <w:multiLevelType w:val="hybridMultilevel"/>
    <w:tmpl w:val="D352AD8E"/>
    <w:lvl w:ilvl="0" w:tplc="06568642">
      <w:start w:val="1"/>
      <w:numFmt w:val="upp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nsid w:val="1A527641"/>
    <w:multiLevelType w:val="hybridMultilevel"/>
    <w:tmpl w:val="79CC15A8"/>
    <w:lvl w:ilvl="0" w:tplc="74D481EC">
      <w:start w:val="1"/>
      <w:numFmt w:val="decimal"/>
      <w:lvlText w:val="%1."/>
      <w:lvlJc w:val="left"/>
      <w:pPr>
        <w:ind w:left="360" w:hanging="360"/>
      </w:pPr>
      <w:rPr>
        <w:rFonts w:ascii="Corbel" w:hAnsi="Corbel"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3">
    <w:nsid w:val="1A9C003B"/>
    <w:multiLevelType w:val="hybridMultilevel"/>
    <w:tmpl w:val="EC4260C8"/>
    <w:lvl w:ilvl="0" w:tplc="DEDE9B24">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nsid w:val="1AD04453"/>
    <w:multiLevelType w:val="hybridMultilevel"/>
    <w:tmpl w:val="E67A91BA"/>
    <w:lvl w:ilvl="0" w:tplc="50FC34F0">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nsid w:val="1B3F687E"/>
    <w:multiLevelType w:val="hybridMultilevel"/>
    <w:tmpl w:val="10FAC8DA"/>
    <w:lvl w:ilvl="0" w:tplc="06CC0DE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nsid w:val="1B4B32C2"/>
    <w:multiLevelType w:val="hybridMultilevel"/>
    <w:tmpl w:val="DDCA25A0"/>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47">
    <w:nsid w:val="1B6F3629"/>
    <w:multiLevelType w:val="hybridMultilevel"/>
    <w:tmpl w:val="0442C89A"/>
    <w:lvl w:ilvl="0" w:tplc="7862E0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nsid w:val="1B802A9A"/>
    <w:multiLevelType w:val="hybridMultilevel"/>
    <w:tmpl w:val="F8847AAA"/>
    <w:lvl w:ilvl="0" w:tplc="A406F372">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9">
    <w:nsid w:val="1BDF6204"/>
    <w:multiLevelType w:val="hybridMultilevel"/>
    <w:tmpl w:val="FD100F1E"/>
    <w:lvl w:ilvl="0" w:tplc="9984CA0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nsid w:val="1BF95D43"/>
    <w:multiLevelType w:val="hybridMultilevel"/>
    <w:tmpl w:val="48265DF0"/>
    <w:lvl w:ilvl="0" w:tplc="CD48E1D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nsid w:val="1BFC4923"/>
    <w:multiLevelType w:val="hybridMultilevel"/>
    <w:tmpl w:val="1E5875BA"/>
    <w:lvl w:ilvl="0" w:tplc="B572896A">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nsid w:val="1C6A3444"/>
    <w:multiLevelType w:val="hybridMultilevel"/>
    <w:tmpl w:val="B13E3C8E"/>
    <w:lvl w:ilvl="0" w:tplc="26DAC5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nsid w:val="1C837DDF"/>
    <w:multiLevelType w:val="hybridMultilevel"/>
    <w:tmpl w:val="53DC734C"/>
    <w:lvl w:ilvl="0" w:tplc="A3F804D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nsid w:val="1C897752"/>
    <w:multiLevelType w:val="hybridMultilevel"/>
    <w:tmpl w:val="AE30F468"/>
    <w:lvl w:ilvl="0" w:tplc="B8C875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nsid w:val="1CA22B1C"/>
    <w:multiLevelType w:val="hybridMultilevel"/>
    <w:tmpl w:val="265844D4"/>
    <w:name w:val="WW8Num22"/>
    <w:lvl w:ilvl="0" w:tplc="B4500E1A">
      <w:start w:val="1"/>
      <w:numFmt w:val="upperLetter"/>
      <w:lvlText w:val="%1."/>
      <w:lvlJc w:val="left"/>
      <w:pPr>
        <w:tabs>
          <w:tab w:val="num" w:pos="0"/>
        </w:tabs>
        <w:ind w:left="1080" w:hanging="360"/>
      </w:pPr>
      <w:rPr>
        <w:rFonts w:ascii="Corbel" w:hAnsi="Corbel" w:cs="Corbe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nsid w:val="1D1155E8"/>
    <w:multiLevelType w:val="hybridMultilevel"/>
    <w:tmpl w:val="CE36A3A4"/>
    <w:lvl w:ilvl="0" w:tplc="8982DD1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7">
    <w:nsid w:val="1D59275E"/>
    <w:multiLevelType w:val="hybridMultilevel"/>
    <w:tmpl w:val="1AC8BAA6"/>
    <w:lvl w:ilvl="0" w:tplc="51F8EDB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nsid w:val="1D8E0A52"/>
    <w:multiLevelType w:val="hybridMultilevel"/>
    <w:tmpl w:val="3BF48C52"/>
    <w:lvl w:ilvl="0" w:tplc="9EEC31E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nsid w:val="1DA0272A"/>
    <w:multiLevelType w:val="hybridMultilevel"/>
    <w:tmpl w:val="3C166CC0"/>
    <w:lvl w:ilvl="0" w:tplc="AD480DD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0">
    <w:nsid w:val="1DA5052C"/>
    <w:multiLevelType w:val="hybridMultilevel"/>
    <w:tmpl w:val="497C95D2"/>
    <w:lvl w:ilvl="0" w:tplc="4BFC91F8">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1">
    <w:nsid w:val="1E154E71"/>
    <w:multiLevelType w:val="hybridMultilevel"/>
    <w:tmpl w:val="0CC0736E"/>
    <w:lvl w:ilvl="0" w:tplc="857C466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nsid w:val="1E502B2A"/>
    <w:multiLevelType w:val="hybridMultilevel"/>
    <w:tmpl w:val="3872C456"/>
    <w:lvl w:ilvl="0" w:tplc="CDD4CF8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nsid w:val="1FCD22C0"/>
    <w:multiLevelType w:val="hybridMultilevel"/>
    <w:tmpl w:val="A58EA1FC"/>
    <w:lvl w:ilvl="0" w:tplc="50DA266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4">
    <w:nsid w:val="20941395"/>
    <w:multiLevelType w:val="hybridMultilevel"/>
    <w:tmpl w:val="CF6E3B88"/>
    <w:lvl w:ilvl="0" w:tplc="72F230B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5">
    <w:nsid w:val="209F303E"/>
    <w:multiLevelType w:val="hybridMultilevel"/>
    <w:tmpl w:val="0CE047A6"/>
    <w:lvl w:ilvl="0" w:tplc="DDE06056">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nsid w:val="20D2537B"/>
    <w:multiLevelType w:val="hybridMultilevel"/>
    <w:tmpl w:val="CC7E7460"/>
    <w:lvl w:ilvl="0" w:tplc="B93CAC4A">
      <w:start w:val="1"/>
      <w:numFmt w:val="upp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nsid w:val="20F2294A"/>
    <w:multiLevelType w:val="hybridMultilevel"/>
    <w:tmpl w:val="7E0E3D70"/>
    <w:lvl w:ilvl="0" w:tplc="B5F049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nsid w:val="211E3D1D"/>
    <w:multiLevelType w:val="hybridMultilevel"/>
    <w:tmpl w:val="A96E7FA4"/>
    <w:lvl w:ilvl="0" w:tplc="16F04AD6">
      <w:start w:val="1"/>
      <w:numFmt w:val="decimal"/>
      <w:lvlText w:val="%1."/>
      <w:lvlJc w:val="left"/>
      <w:pPr>
        <w:ind w:left="720" w:hanging="360"/>
      </w:pPr>
      <w:rPr>
        <w:rFonts w:ascii="Corbel" w:hAnsi="Corbel"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nsid w:val="2152768E"/>
    <w:multiLevelType w:val="hybridMultilevel"/>
    <w:tmpl w:val="E9C81B64"/>
    <w:lvl w:ilvl="0" w:tplc="B286515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0">
    <w:nsid w:val="219466E4"/>
    <w:multiLevelType w:val="hybridMultilevel"/>
    <w:tmpl w:val="19DECC9E"/>
    <w:lvl w:ilvl="0" w:tplc="771E15C4">
      <w:start w:val="1"/>
      <w:numFmt w:val="upp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1">
    <w:nsid w:val="21AE3976"/>
    <w:multiLevelType w:val="hybridMultilevel"/>
    <w:tmpl w:val="89FE4386"/>
    <w:lvl w:ilvl="0" w:tplc="A4D61492">
      <w:start w:val="1"/>
      <w:numFmt w:val="decimal"/>
      <w:lvlText w:val="%1."/>
      <w:lvlJc w:val="left"/>
      <w:pPr>
        <w:ind w:left="394" w:hanging="360"/>
      </w:pPr>
      <w:rPr>
        <w:rFonts w:hint="default"/>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172">
    <w:nsid w:val="22763319"/>
    <w:multiLevelType w:val="multilevel"/>
    <w:tmpl w:val="8C9E2EE0"/>
    <w:lvl w:ilvl="0">
      <w:start w:val="3"/>
      <w:numFmt w:val="decimal"/>
      <w:lvlText w:val="%1"/>
      <w:lvlJc w:val="left"/>
      <w:pPr>
        <w:ind w:left="360" w:hanging="360"/>
      </w:pPr>
      <w:rPr>
        <w:rFonts w:hint="default"/>
      </w:rPr>
    </w:lvl>
    <w:lvl w:ilvl="1">
      <w:start w:val="3"/>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73">
    <w:nsid w:val="228C050D"/>
    <w:multiLevelType w:val="hybridMultilevel"/>
    <w:tmpl w:val="EB1884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nsid w:val="229728A9"/>
    <w:multiLevelType w:val="hybridMultilevel"/>
    <w:tmpl w:val="51467500"/>
    <w:lvl w:ilvl="0" w:tplc="D0D2C85E">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5">
    <w:nsid w:val="22BA6D99"/>
    <w:multiLevelType w:val="hybridMultilevel"/>
    <w:tmpl w:val="9C6A054E"/>
    <w:lvl w:ilvl="0" w:tplc="464C5A9A">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6">
    <w:nsid w:val="22D619E8"/>
    <w:multiLevelType w:val="hybridMultilevel"/>
    <w:tmpl w:val="2A8216BC"/>
    <w:lvl w:ilvl="0" w:tplc="E0CC9F06">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7">
    <w:nsid w:val="22E96D37"/>
    <w:multiLevelType w:val="hybridMultilevel"/>
    <w:tmpl w:val="2C6EFFC4"/>
    <w:lvl w:ilvl="0" w:tplc="957EA52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8">
    <w:nsid w:val="22F8319E"/>
    <w:multiLevelType w:val="hybridMultilevel"/>
    <w:tmpl w:val="5C78D872"/>
    <w:lvl w:ilvl="0" w:tplc="68BA2E8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9">
    <w:nsid w:val="230645D3"/>
    <w:multiLevelType w:val="hybridMultilevel"/>
    <w:tmpl w:val="ACAE3FA8"/>
    <w:lvl w:ilvl="0" w:tplc="8F3EE3B2">
      <w:start w:val="1"/>
      <w:numFmt w:val="decimal"/>
      <w:lvlText w:val="%1."/>
      <w:lvlJc w:val="left"/>
      <w:pPr>
        <w:ind w:left="720" w:hanging="360"/>
      </w:pPr>
      <w:rPr>
        <w:rFonts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0">
    <w:nsid w:val="23733415"/>
    <w:multiLevelType w:val="hybridMultilevel"/>
    <w:tmpl w:val="80F80B84"/>
    <w:lvl w:ilvl="0" w:tplc="E0303F6A">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1">
    <w:nsid w:val="23C44ED3"/>
    <w:multiLevelType w:val="hybridMultilevel"/>
    <w:tmpl w:val="9762341C"/>
    <w:lvl w:ilvl="0" w:tplc="0415000F">
      <w:start w:val="1"/>
      <w:numFmt w:val="decimal"/>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182">
    <w:nsid w:val="23F05C30"/>
    <w:multiLevelType w:val="hybridMultilevel"/>
    <w:tmpl w:val="BEB846AC"/>
    <w:lvl w:ilvl="0" w:tplc="BECC177C">
      <w:start w:val="1"/>
      <w:numFmt w:val="upp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3">
    <w:nsid w:val="24910FCA"/>
    <w:multiLevelType w:val="hybridMultilevel"/>
    <w:tmpl w:val="E354C286"/>
    <w:lvl w:ilvl="0" w:tplc="1EA64032">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4">
    <w:nsid w:val="253B6F54"/>
    <w:multiLevelType w:val="hybridMultilevel"/>
    <w:tmpl w:val="7C4871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5">
    <w:nsid w:val="25513DDA"/>
    <w:multiLevelType w:val="hybridMultilevel"/>
    <w:tmpl w:val="D070D8F6"/>
    <w:lvl w:ilvl="0" w:tplc="F16AF99A">
      <w:start w:val="1"/>
      <w:numFmt w:val="decimal"/>
      <w:lvlText w:val="%1."/>
      <w:lvlJc w:val="left"/>
      <w:pPr>
        <w:ind w:left="720" w:hanging="360"/>
      </w:pPr>
      <w:rPr>
        <w:rFonts w:ascii="Corbel" w:eastAsia="Times New Roman" w:hAnsi="Corbe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6">
    <w:nsid w:val="255D21AC"/>
    <w:multiLevelType w:val="hybridMultilevel"/>
    <w:tmpl w:val="7E808798"/>
    <w:lvl w:ilvl="0" w:tplc="54A47D86">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7">
    <w:nsid w:val="25642376"/>
    <w:multiLevelType w:val="hybridMultilevel"/>
    <w:tmpl w:val="2AB600CA"/>
    <w:lvl w:ilvl="0" w:tplc="A334AEB8">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8">
    <w:nsid w:val="25A4417C"/>
    <w:multiLevelType w:val="hybridMultilevel"/>
    <w:tmpl w:val="EC1EDFBC"/>
    <w:lvl w:ilvl="0" w:tplc="FCA4BD08">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9">
    <w:nsid w:val="25FB3B0D"/>
    <w:multiLevelType w:val="hybridMultilevel"/>
    <w:tmpl w:val="500EA464"/>
    <w:lvl w:ilvl="0" w:tplc="FB4AF8B8">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0">
    <w:nsid w:val="261520CD"/>
    <w:multiLevelType w:val="hybridMultilevel"/>
    <w:tmpl w:val="317A9216"/>
    <w:lvl w:ilvl="0" w:tplc="6C405BA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1">
    <w:nsid w:val="262108D4"/>
    <w:multiLevelType w:val="hybridMultilevel"/>
    <w:tmpl w:val="AADC2B0E"/>
    <w:lvl w:ilvl="0" w:tplc="1538549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2">
    <w:nsid w:val="26A11E03"/>
    <w:multiLevelType w:val="hybridMultilevel"/>
    <w:tmpl w:val="056EBDCC"/>
    <w:lvl w:ilvl="0" w:tplc="60CE3492">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3">
    <w:nsid w:val="26BB1458"/>
    <w:multiLevelType w:val="hybridMultilevel"/>
    <w:tmpl w:val="41907C16"/>
    <w:lvl w:ilvl="0" w:tplc="448AC460">
      <w:start w:val="1"/>
      <w:numFmt w:val="decimal"/>
      <w:lvlText w:val="%1."/>
      <w:lvlJc w:val="left"/>
      <w:pPr>
        <w:ind w:left="1080" w:hanging="360"/>
      </w:pPr>
      <w:rPr>
        <w:rFonts w:ascii="Corbel" w:hAnsi="Corbel"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4">
    <w:nsid w:val="27760ABF"/>
    <w:multiLevelType w:val="hybridMultilevel"/>
    <w:tmpl w:val="DD3E3E70"/>
    <w:lvl w:ilvl="0" w:tplc="974E068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5">
    <w:nsid w:val="29060916"/>
    <w:multiLevelType w:val="hybridMultilevel"/>
    <w:tmpl w:val="8CE492C0"/>
    <w:lvl w:ilvl="0" w:tplc="2BE8B800">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6">
    <w:nsid w:val="29752179"/>
    <w:multiLevelType w:val="hybridMultilevel"/>
    <w:tmpl w:val="A6D49D2A"/>
    <w:lvl w:ilvl="0" w:tplc="484E2AB2">
      <w:start w:val="1"/>
      <w:numFmt w:val="decimal"/>
      <w:lvlText w:val="%1."/>
      <w:lvlJc w:val="left"/>
      <w:pPr>
        <w:ind w:left="1080" w:hanging="360"/>
      </w:pPr>
      <w:rPr>
        <w:rFonts w:ascii="Corbel" w:hAnsi="Corbel"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7">
    <w:nsid w:val="29BB26D4"/>
    <w:multiLevelType w:val="multilevel"/>
    <w:tmpl w:val="B5EEE874"/>
    <w:lvl w:ilvl="0">
      <w:start w:val="3"/>
      <w:numFmt w:val="decimal"/>
      <w:lvlText w:val="%1"/>
      <w:lvlJc w:val="left"/>
      <w:pPr>
        <w:ind w:left="360" w:hanging="360"/>
      </w:pPr>
      <w:rPr>
        <w:rFonts w:hint="default"/>
      </w:rPr>
    </w:lvl>
    <w:lvl w:ilvl="1">
      <w:start w:val="3"/>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98">
    <w:nsid w:val="29D34E12"/>
    <w:multiLevelType w:val="hybridMultilevel"/>
    <w:tmpl w:val="A96AEF6E"/>
    <w:lvl w:ilvl="0" w:tplc="83EED72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9">
    <w:nsid w:val="2ADA1700"/>
    <w:multiLevelType w:val="multilevel"/>
    <w:tmpl w:val="E44E462C"/>
    <w:lvl w:ilvl="0">
      <w:start w:val="3"/>
      <w:numFmt w:val="decimal"/>
      <w:lvlText w:val="%1"/>
      <w:lvlJc w:val="left"/>
      <w:pPr>
        <w:ind w:left="360" w:hanging="360"/>
      </w:pPr>
      <w:rPr>
        <w:rFonts w:hint="default"/>
      </w:rPr>
    </w:lvl>
    <w:lvl w:ilvl="1">
      <w:start w:val="3"/>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00">
    <w:nsid w:val="2B040219"/>
    <w:multiLevelType w:val="hybridMultilevel"/>
    <w:tmpl w:val="3536CA20"/>
    <w:lvl w:ilvl="0" w:tplc="C57A913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1">
    <w:nsid w:val="2B941368"/>
    <w:multiLevelType w:val="hybridMultilevel"/>
    <w:tmpl w:val="542EEE2E"/>
    <w:lvl w:ilvl="0" w:tplc="8854747C">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2">
    <w:nsid w:val="2BF62637"/>
    <w:multiLevelType w:val="hybridMultilevel"/>
    <w:tmpl w:val="661E196A"/>
    <w:lvl w:ilvl="0" w:tplc="B286515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3">
    <w:nsid w:val="2C156E96"/>
    <w:multiLevelType w:val="hybridMultilevel"/>
    <w:tmpl w:val="835015E2"/>
    <w:lvl w:ilvl="0" w:tplc="3E021C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4">
    <w:nsid w:val="2CCB10A0"/>
    <w:multiLevelType w:val="hybridMultilevel"/>
    <w:tmpl w:val="D458D2C0"/>
    <w:lvl w:ilvl="0" w:tplc="D1D2223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5">
    <w:nsid w:val="2CD10A8F"/>
    <w:multiLevelType w:val="hybridMultilevel"/>
    <w:tmpl w:val="9CAC1352"/>
    <w:lvl w:ilvl="0" w:tplc="14848FF0">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6">
    <w:nsid w:val="2CE7454D"/>
    <w:multiLevelType w:val="hybridMultilevel"/>
    <w:tmpl w:val="D7C0A134"/>
    <w:lvl w:ilvl="0" w:tplc="7528E510">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7">
    <w:nsid w:val="2CE765F1"/>
    <w:multiLevelType w:val="hybridMultilevel"/>
    <w:tmpl w:val="335CCB4A"/>
    <w:lvl w:ilvl="0" w:tplc="6098FDAC">
      <w:start w:val="1"/>
      <w:numFmt w:val="decimal"/>
      <w:lvlText w:val="%1."/>
      <w:lvlJc w:val="left"/>
      <w:pPr>
        <w:ind w:left="75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8">
    <w:nsid w:val="2CFE5A7D"/>
    <w:multiLevelType w:val="hybridMultilevel"/>
    <w:tmpl w:val="8CDC6902"/>
    <w:lvl w:ilvl="0" w:tplc="3BF0EADA">
      <w:start w:val="1"/>
      <w:numFmt w:val="decimal"/>
      <w:lvlText w:val="%1."/>
      <w:lvlJc w:val="left"/>
      <w:pPr>
        <w:ind w:left="720" w:hanging="360"/>
      </w:pPr>
      <w:rPr>
        <w:rFonts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9">
    <w:nsid w:val="2D304604"/>
    <w:multiLevelType w:val="hybridMultilevel"/>
    <w:tmpl w:val="A8E042CC"/>
    <w:lvl w:ilvl="0" w:tplc="50CE887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0">
    <w:nsid w:val="2E6A6134"/>
    <w:multiLevelType w:val="hybridMultilevel"/>
    <w:tmpl w:val="AAD436D8"/>
    <w:lvl w:ilvl="0" w:tplc="8DA209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1">
    <w:nsid w:val="2E744FC9"/>
    <w:multiLevelType w:val="hybridMultilevel"/>
    <w:tmpl w:val="3CAE4424"/>
    <w:lvl w:ilvl="0" w:tplc="0F601F98">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2">
    <w:nsid w:val="2EA358A0"/>
    <w:multiLevelType w:val="hybridMultilevel"/>
    <w:tmpl w:val="91DE9D56"/>
    <w:name w:val="WW8Num2222"/>
    <w:lvl w:ilvl="0" w:tplc="EA04491E">
      <w:start w:val="1"/>
      <w:numFmt w:val="upperLetter"/>
      <w:lvlText w:val="%1."/>
      <w:lvlJc w:val="left"/>
      <w:pPr>
        <w:tabs>
          <w:tab w:val="num" w:pos="0"/>
        </w:tabs>
        <w:ind w:left="1080" w:hanging="360"/>
      </w:pPr>
      <w:rPr>
        <w:rFonts w:ascii="Corbel" w:hAnsi="Corbel" w:cs="Corbe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3">
    <w:nsid w:val="2EC207F7"/>
    <w:multiLevelType w:val="hybridMultilevel"/>
    <w:tmpl w:val="67E63F3C"/>
    <w:lvl w:ilvl="0" w:tplc="A7DE93B0">
      <w:start w:val="1"/>
      <w:numFmt w:val="decimal"/>
      <w:lvlText w:val="%1."/>
      <w:lvlJc w:val="left"/>
      <w:pPr>
        <w:ind w:left="1080" w:hanging="360"/>
      </w:pPr>
      <w:rPr>
        <w:rFonts w:ascii="Corbel" w:hAnsi="Corbel" w:hint="default"/>
        <w:b w:val="0"/>
        <w:i w:val="0"/>
        <w:sz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4">
    <w:nsid w:val="2EC61AE3"/>
    <w:multiLevelType w:val="hybridMultilevel"/>
    <w:tmpl w:val="722C7A3E"/>
    <w:lvl w:ilvl="0" w:tplc="7A0C89E4">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5">
    <w:nsid w:val="2ED02F03"/>
    <w:multiLevelType w:val="hybridMultilevel"/>
    <w:tmpl w:val="80525A14"/>
    <w:lvl w:ilvl="0" w:tplc="CC0EC61A">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6">
    <w:nsid w:val="2EE00C22"/>
    <w:multiLevelType w:val="hybridMultilevel"/>
    <w:tmpl w:val="26A84CB0"/>
    <w:lvl w:ilvl="0" w:tplc="D7A43624">
      <w:start w:val="1"/>
      <w:numFmt w:val="upp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7">
    <w:nsid w:val="2EE84232"/>
    <w:multiLevelType w:val="hybridMultilevel"/>
    <w:tmpl w:val="5A5021C0"/>
    <w:lvl w:ilvl="0" w:tplc="0354023E">
      <w:start w:val="1"/>
      <w:numFmt w:val="upp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8">
    <w:nsid w:val="2EFC40C0"/>
    <w:multiLevelType w:val="hybridMultilevel"/>
    <w:tmpl w:val="6AF0E96C"/>
    <w:lvl w:ilvl="0" w:tplc="4F54D6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9">
    <w:nsid w:val="2F4B099F"/>
    <w:multiLevelType w:val="hybridMultilevel"/>
    <w:tmpl w:val="A76C5574"/>
    <w:lvl w:ilvl="0" w:tplc="34FAA33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0">
    <w:nsid w:val="2F520752"/>
    <w:multiLevelType w:val="hybridMultilevel"/>
    <w:tmpl w:val="0CA09E0C"/>
    <w:name w:val="WW8Num123"/>
    <w:lvl w:ilvl="0" w:tplc="1D103570">
      <w:start w:val="1"/>
      <w:numFmt w:val="decimal"/>
      <w:lvlText w:val="%1."/>
      <w:lvlJc w:val="left"/>
      <w:pPr>
        <w:tabs>
          <w:tab w:val="num" w:pos="0"/>
        </w:tabs>
        <w:ind w:left="720" w:hanging="360"/>
      </w:pPr>
      <w:rPr>
        <w:rFonts w:ascii="Corbel" w:hAnsi="Corbel" w:cs="Corbel" w:hint="default"/>
        <w:b w:val="0"/>
        <w:bCs/>
        <w:caps w:val="0"/>
        <w:smallCaps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1">
    <w:nsid w:val="2FAC15DF"/>
    <w:multiLevelType w:val="hybridMultilevel"/>
    <w:tmpl w:val="A1B057B6"/>
    <w:lvl w:ilvl="0" w:tplc="5D6A009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2">
    <w:nsid w:val="30196820"/>
    <w:multiLevelType w:val="hybridMultilevel"/>
    <w:tmpl w:val="A58C7242"/>
    <w:lvl w:ilvl="0" w:tplc="AE1AA076">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3">
    <w:nsid w:val="30474E90"/>
    <w:multiLevelType w:val="hybridMultilevel"/>
    <w:tmpl w:val="5DE6A946"/>
    <w:lvl w:ilvl="0" w:tplc="79DEB4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4">
    <w:nsid w:val="3054563F"/>
    <w:multiLevelType w:val="hybridMultilevel"/>
    <w:tmpl w:val="D026D692"/>
    <w:lvl w:ilvl="0" w:tplc="473637A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5">
    <w:nsid w:val="30851491"/>
    <w:multiLevelType w:val="hybridMultilevel"/>
    <w:tmpl w:val="8B385584"/>
    <w:lvl w:ilvl="0" w:tplc="9EA48F1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6">
    <w:nsid w:val="30E20035"/>
    <w:multiLevelType w:val="hybridMultilevel"/>
    <w:tmpl w:val="59FC8D62"/>
    <w:lvl w:ilvl="0" w:tplc="495CAAFE">
      <w:start w:val="1"/>
      <w:numFmt w:val="upp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7">
    <w:nsid w:val="31AB1E5E"/>
    <w:multiLevelType w:val="hybridMultilevel"/>
    <w:tmpl w:val="42EE0E02"/>
    <w:lvl w:ilvl="0" w:tplc="D8BEA5F0">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8">
    <w:nsid w:val="32800561"/>
    <w:multiLevelType w:val="hybridMultilevel"/>
    <w:tmpl w:val="255C94CC"/>
    <w:lvl w:ilvl="0" w:tplc="ED406B86">
      <w:start w:val="1"/>
      <w:numFmt w:val="upperLetter"/>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9">
    <w:nsid w:val="328429BC"/>
    <w:multiLevelType w:val="hybridMultilevel"/>
    <w:tmpl w:val="B198B70E"/>
    <w:lvl w:ilvl="0" w:tplc="6582A82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0">
    <w:nsid w:val="32E95AB4"/>
    <w:multiLevelType w:val="hybridMultilevel"/>
    <w:tmpl w:val="F3187430"/>
    <w:lvl w:ilvl="0" w:tplc="B3C2901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1">
    <w:nsid w:val="330B7C19"/>
    <w:multiLevelType w:val="hybridMultilevel"/>
    <w:tmpl w:val="F49000D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2">
    <w:nsid w:val="332003A0"/>
    <w:multiLevelType w:val="hybridMultilevel"/>
    <w:tmpl w:val="8B827AB0"/>
    <w:lvl w:ilvl="0" w:tplc="45A6543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3">
    <w:nsid w:val="3322677E"/>
    <w:multiLevelType w:val="hybridMultilevel"/>
    <w:tmpl w:val="33C0D516"/>
    <w:lvl w:ilvl="0" w:tplc="DA9C3A7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4">
    <w:nsid w:val="333960F0"/>
    <w:multiLevelType w:val="hybridMultilevel"/>
    <w:tmpl w:val="23F60ADA"/>
    <w:lvl w:ilvl="0" w:tplc="67629E9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5">
    <w:nsid w:val="338703A8"/>
    <w:multiLevelType w:val="hybridMultilevel"/>
    <w:tmpl w:val="E44E48AC"/>
    <w:lvl w:ilvl="0" w:tplc="81A05B8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6">
    <w:nsid w:val="3389493A"/>
    <w:multiLevelType w:val="hybridMultilevel"/>
    <w:tmpl w:val="083C4754"/>
    <w:lvl w:ilvl="0" w:tplc="0526CC54">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7">
    <w:nsid w:val="33987DE9"/>
    <w:multiLevelType w:val="hybridMultilevel"/>
    <w:tmpl w:val="41828422"/>
    <w:lvl w:ilvl="0" w:tplc="797AE0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8">
    <w:nsid w:val="339943C6"/>
    <w:multiLevelType w:val="hybridMultilevel"/>
    <w:tmpl w:val="785857C0"/>
    <w:lvl w:ilvl="0" w:tplc="5944E7CE">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9">
    <w:nsid w:val="33A57624"/>
    <w:multiLevelType w:val="hybridMultilevel"/>
    <w:tmpl w:val="2EC81C4C"/>
    <w:lvl w:ilvl="0" w:tplc="9A30CAF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0">
    <w:nsid w:val="33B14515"/>
    <w:multiLevelType w:val="hybridMultilevel"/>
    <w:tmpl w:val="007C0A3C"/>
    <w:lvl w:ilvl="0" w:tplc="1B7EF99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1">
    <w:nsid w:val="34055F68"/>
    <w:multiLevelType w:val="hybridMultilevel"/>
    <w:tmpl w:val="A3A8E4B6"/>
    <w:lvl w:ilvl="0" w:tplc="1CDA52D0">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2">
    <w:nsid w:val="345D7F6D"/>
    <w:multiLevelType w:val="hybridMultilevel"/>
    <w:tmpl w:val="9D428F42"/>
    <w:lvl w:ilvl="0" w:tplc="0415000F">
      <w:start w:val="1"/>
      <w:numFmt w:val="decimal"/>
      <w:lvlText w:val="%1."/>
      <w:lvlJc w:val="left"/>
      <w:pPr>
        <w:ind w:left="360" w:hanging="360"/>
      </w:pPr>
    </w:lvl>
    <w:lvl w:ilvl="1" w:tplc="6B90ECEE">
      <w:start w:val="1"/>
      <w:numFmt w:val="upp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3">
    <w:nsid w:val="3490239E"/>
    <w:multiLevelType w:val="hybridMultilevel"/>
    <w:tmpl w:val="497C9886"/>
    <w:lvl w:ilvl="0" w:tplc="C7C0B1E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4">
    <w:nsid w:val="34915636"/>
    <w:multiLevelType w:val="hybridMultilevel"/>
    <w:tmpl w:val="38DEFDC6"/>
    <w:lvl w:ilvl="0" w:tplc="1DCC707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5">
    <w:nsid w:val="34A72F2E"/>
    <w:multiLevelType w:val="hybridMultilevel"/>
    <w:tmpl w:val="826E5A0A"/>
    <w:lvl w:ilvl="0" w:tplc="001CA7F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6">
    <w:nsid w:val="3534379C"/>
    <w:multiLevelType w:val="hybridMultilevel"/>
    <w:tmpl w:val="1570BDCA"/>
    <w:lvl w:ilvl="0" w:tplc="0A50DB6C">
      <w:start w:val="1"/>
      <w:numFmt w:val="upp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7">
    <w:nsid w:val="35425EF1"/>
    <w:multiLevelType w:val="hybridMultilevel"/>
    <w:tmpl w:val="071883E8"/>
    <w:lvl w:ilvl="0" w:tplc="BEB483DE">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8">
    <w:nsid w:val="357C14C1"/>
    <w:multiLevelType w:val="hybridMultilevel"/>
    <w:tmpl w:val="B1BCF172"/>
    <w:lvl w:ilvl="0" w:tplc="0415000F">
      <w:start w:val="1"/>
      <w:numFmt w:val="decimal"/>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249">
    <w:nsid w:val="35B75995"/>
    <w:multiLevelType w:val="hybridMultilevel"/>
    <w:tmpl w:val="C3B0AB12"/>
    <w:lvl w:ilvl="0" w:tplc="CA92EA1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0">
    <w:nsid w:val="35BC20A3"/>
    <w:multiLevelType w:val="hybridMultilevel"/>
    <w:tmpl w:val="93546CDE"/>
    <w:lvl w:ilvl="0" w:tplc="0415000F">
      <w:start w:val="1"/>
      <w:numFmt w:val="decimal"/>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251">
    <w:nsid w:val="35E72678"/>
    <w:multiLevelType w:val="hybridMultilevel"/>
    <w:tmpl w:val="65FE4624"/>
    <w:lvl w:ilvl="0" w:tplc="6CA2F3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2">
    <w:nsid w:val="361052E7"/>
    <w:multiLevelType w:val="hybridMultilevel"/>
    <w:tmpl w:val="42DA2A8A"/>
    <w:lvl w:ilvl="0" w:tplc="C6ECFA4A">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3">
    <w:nsid w:val="36D30BA1"/>
    <w:multiLevelType w:val="hybridMultilevel"/>
    <w:tmpl w:val="A80E955A"/>
    <w:lvl w:ilvl="0" w:tplc="B93CDCA6">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4">
    <w:nsid w:val="36DA7D40"/>
    <w:multiLevelType w:val="hybridMultilevel"/>
    <w:tmpl w:val="827EB656"/>
    <w:lvl w:ilvl="0" w:tplc="CA722EF8">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5">
    <w:nsid w:val="371B441B"/>
    <w:multiLevelType w:val="hybridMultilevel"/>
    <w:tmpl w:val="0420796A"/>
    <w:lvl w:ilvl="0" w:tplc="04381EDE">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6">
    <w:nsid w:val="37591BC5"/>
    <w:multiLevelType w:val="hybridMultilevel"/>
    <w:tmpl w:val="FE64E0F8"/>
    <w:lvl w:ilvl="0" w:tplc="CE46F3C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7">
    <w:nsid w:val="37673A9A"/>
    <w:multiLevelType w:val="hybridMultilevel"/>
    <w:tmpl w:val="B2423088"/>
    <w:lvl w:ilvl="0" w:tplc="FD1840EE">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8">
    <w:nsid w:val="378A58DF"/>
    <w:multiLevelType w:val="hybridMultilevel"/>
    <w:tmpl w:val="45DA1F08"/>
    <w:lvl w:ilvl="0" w:tplc="9252E130">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9">
    <w:nsid w:val="38195016"/>
    <w:multiLevelType w:val="hybridMultilevel"/>
    <w:tmpl w:val="2A74E9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0">
    <w:nsid w:val="381D7C43"/>
    <w:multiLevelType w:val="hybridMultilevel"/>
    <w:tmpl w:val="B01CA4A6"/>
    <w:lvl w:ilvl="0" w:tplc="8D581094">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1">
    <w:nsid w:val="38444DEC"/>
    <w:multiLevelType w:val="hybridMultilevel"/>
    <w:tmpl w:val="5338F994"/>
    <w:lvl w:ilvl="0" w:tplc="300A653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2">
    <w:nsid w:val="38527111"/>
    <w:multiLevelType w:val="hybridMultilevel"/>
    <w:tmpl w:val="CB2AA6C2"/>
    <w:lvl w:ilvl="0" w:tplc="247AB6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3">
    <w:nsid w:val="38531814"/>
    <w:multiLevelType w:val="hybridMultilevel"/>
    <w:tmpl w:val="C38EB23E"/>
    <w:lvl w:ilvl="0" w:tplc="958CB87E">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4">
    <w:nsid w:val="38FA1AB5"/>
    <w:multiLevelType w:val="hybridMultilevel"/>
    <w:tmpl w:val="57001B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5">
    <w:nsid w:val="390357A2"/>
    <w:multiLevelType w:val="hybridMultilevel"/>
    <w:tmpl w:val="226023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6">
    <w:nsid w:val="39B46575"/>
    <w:multiLevelType w:val="hybridMultilevel"/>
    <w:tmpl w:val="E9FAB6D0"/>
    <w:lvl w:ilvl="0" w:tplc="26FA8E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7">
    <w:nsid w:val="3A0B653A"/>
    <w:multiLevelType w:val="hybridMultilevel"/>
    <w:tmpl w:val="39D4D868"/>
    <w:lvl w:ilvl="0" w:tplc="B6489AC8">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8">
    <w:nsid w:val="3A3546C7"/>
    <w:multiLevelType w:val="hybridMultilevel"/>
    <w:tmpl w:val="E280EEF6"/>
    <w:lvl w:ilvl="0" w:tplc="16AC2B5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9">
    <w:nsid w:val="3A574A04"/>
    <w:multiLevelType w:val="hybridMultilevel"/>
    <w:tmpl w:val="7416DE2C"/>
    <w:lvl w:ilvl="0" w:tplc="B286515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0">
    <w:nsid w:val="3AD24DF9"/>
    <w:multiLevelType w:val="hybridMultilevel"/>
    <w:tmpl w:val="22686C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1">
    <w:nsid w:val="3ADD778F"/>
    <w:multiLevelType w:val="hybridMultilevel"/>
    <w:tmpl w:val="166C8340"/>
    <w:lvl w:ilvl="0" w:tplc="2DAED9EA">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2">
    <w:nsid w:val="3AE772E1"/>
    <w:multiLevelType w:val="hybridMultilevel"/>
    <w:tmpl w:val="CC6491FE"/>
    <w:lvl w:ilvl="0" w:tplc="DDA480D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3">
    <w:nsid w:val="3B630BCC"/>
    <w:multiLevelType w:val="hybridMultilevel"/>
    <w:tmpl w:val="6E0888BC"/>
    <w:lvl w:ilvl="0" w:tplc="1FB2582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4">
    <w:nsid w:val="3B670CA3"/>
    <w:multiLevelType w:val="hybridMultilevel"/>
    <w:tmpl w:val="F6DE379A"/>
    <w:lvl w:ilvl="0" w:tplc="6CFED30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5">
    <w:nsid w:val="3C1834DD"/>
    <w:multiLevelType w:val="hybridMultilevel"/>
    <w:tmpl w:val="4634A074"/>
    <w:lvl w:ilvl="0" w:tplc="1C5408B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6">
    <w:nsid w:val="3C501BE4"/>
    <w:multiLevelType w:val="hybridMultilevel"/>
    <w:tmpl w:val="3FBEDF4E"/>
    <w:lvl w:ilvl="0" w:tplc="7198679E">
      <w:start w:val="1"/>
      <w:numFmt w:val="decimal"/>
      <w:lvlText w:val="%1."/>
      <w:lvlJc w:val="left"/>
      <w:pPr>
        <w:tabs>
          <w:tab w:val="num" w:pos="0"/>
        </w:tabs>
        <w:ind w:left="720" w:hanging="360"/>
      </w:pPr>
      <w:rPr>
        <w:rFonts w:ascii="Corbel" w:hAnsi="Corbel" w:cs="Corbel" w:hint="default"/>
        <w:b w:val="0"/>
        <w:bCs/>
        <w:caps w:val="0"/>
        <w:smallCaps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7">
    <w:nsid w:val="3C7041E1"/>
    <w:multiLevelType w:val="hybridMultilevel"/>
    <w:tmpl w:val="4192C82C"/>
    <w:lvl w:ilvl="0" w:tplc="E630711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8">
    <w:nsid w:val="3CFB2EC4"/>
    <w:multiLevelType w:val="hybridMultilevel"/>
    <w:tmpl w:val="B58C39E8"/>
    <w:lvl w:ilvl="0" w:tplc="9A3EA8D4">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9">
    <w:nsid w:val="3D64617B"/>
    <w:multiLevelType w:val="hybridMultilevel"/>
    <w:tmpl w:val="067E7088"/>
    <w:lvl w:ilvl="0" w:tplc="A94AEC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0">
    <w:nsid w:val="3D954482"/>
    <w:multiLevelType w:val="hybridMultilevel"/>
    <w:tmpl w:val="E164525A"/>
    <w:lvl w:ilvl="0" w:tplc="EA3EFA1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1">
    <w:nsid w:val="3DDF4F58"/>
    <w:multiLevelType w:val="hybridMultilevel"/>
    <w:tmpl w:val="535078CA"/>
    <w:lvl w:ilvl="0" w:tplc="495CAAFE">
      <w:start w:val="1"/>
      <w:numFmt w:val="upp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2">
    <w:nsid w:val="3DFF23D3"/>
    <w:multiLevelType w:val="hybridMultilevel"/>
    <w:tmpl w:val="0660F30C"/>
    <w:lvl w:ilvl="0" w:tplc="B7605530">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3">
    <w:nsid w:val="3E2F4921"/>
    <w:multiLevelType w:val="hybridMultilevel"/>
    <w:tmpl w:val="8DC68BCA"/>
    <w:lvl w:ilvl="0" w:tplc="B440B1A4">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4">
    <w:nsid w:val="3E667FC7"/>
    <w:multiLevelType w:val="hybridMultilevel"/>
    <w:tmpl w:val="7512C14A"/>
    <w:lvl w:ilvl="0" w:tplc="71F8AA6C">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5">
    <w:nsid w:val="3E9F253B"/>
    <w:multiLevelType w:val="hybridMultilevel"/>
    <w:tmpl w:val="EA8467B6"/>
    <w:lvl w:ilvl="0" w:tplc="691250C2">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6">
    <w:nsid w:val="3EDD66BE"/>
    <w:multiLevelType w:val="hybridMultilevel"/>
    <w:tmpl w:val="8466BC2A"/>
    <w:lvl w:ilvl="0" w:tplc="A4A8633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7">
    <w:nsid w:val="3EF33C57"/>
    <w:multiLevelType w:val="hybridMultilevel"/>
    <w:tmpl w:val="4F36535E"/>
    <w:lvl w:ilvl="0" w:tplc="4976A682">
      <w:start w:val="1"/>
      <w:numFmt w:val="decimal"/>
      <w:lvlText w:val="%1."/>
      <w:lvlJc w:val="left"/>
      <w:pPr>
        <w:ind w:left="1080" w:hanging="360"/>
      </w:pPr>
      <w:rPr>
        <w:rFonts w:ascii="Corbel" w:hAnsi="Corbel"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8">
    <w:nsid w:val="3EF80220"/>
    <w:multiLevelType w:val="hybridMultilevel"/>
    <w:tmpl w:val="434058FA"/>
    <w:lvl w:ilvl="0" w:tplc="66B6EB3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9">
    <w:nsid w:val="3F113F61"/>
    <w:multiLevelType w:val="hybridMultilevel"/>
    <w:tmpl w:val="7BAE4D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0">
    <w:nsid w:val="3F501642"/>
    <w:multiLevelType w:val="hybridMultilevel"/>
    <w:tmpl w:val="3CE6C00E"/>
    <w:lvl w:ilvl="0" w:tplc="7C1E0B5E">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1">
    <w:nsid w:val="3FB302C1"/>
    <w:multiLevelType w:val="hybridMultilevel"/>
    <w:tmpl w:val="6E2E79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2">
    <w:nsid w:val="400366A7"/>
    <w:multiLevelType w:val="hybridMultilevel"/>
    <w:tmpl w:val="D9286040"/>
    <w:lvl w:ilvl="0" w:tplc="CD7C8AF6">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3">
    <w:nsid w:val="40250A40"/>
    <w:multiLevelType w:val="hybridMultilevel"/>
    <w:tmpl w:val="F9C6CC12"/>
    <w:lvl w:ilvl="0" w:tplc="2CA41608">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4">
    <w:nsid w:val="402634C1"/>
    <w:multiLevelType w:val="hybridMultilevel"/>
    <w:tmpl w:val="3F20066C"/>
    <w:lvl w:ilvl="0" w:tplc="80A269A6">
      <w:start w:val="1"/>
      <w:numFmt w:val="upp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5">
    <w:nsid w:val="406F1F04"/>
    <w:multiLevelType w:val="hybridMultilevel"/>
    <w:tmpl w:val="18DAC1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6">
    <w:nsid w:val="40BC34C1"/>
    <w:multiLevelType w:val="hybridMultilevel"/>
    <w:tmpl w:val="2BA4A9D0"/>
    <w:lvl w:ilvl="0" w:tplc="D3AACB02">
      <w:start w:val="1"/>
      <w:numFmt w:val="upp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7">
    <w:nsid w:val="40F40785"/>
    <w:multiLevelType w:val="hybridMultilevel"/>
    <w:tmpl w:val="69D8258C"/>
    <w:lvl w:ilvl="0" w:tplc="F580D860">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8">
    <w:nsid w:val="412329AA"/>
    <w:multiLevelType w:val="hybridMultilevel"/>
    <w:tmpl w:val="2AC0533A"/>
    <w:lvl w:ilvl="0" w:tplc="FDD4583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9">
    <w:nsid w:val="41AD44E2"/>
    <w:multiLevelType w:val="hybridMultilevel"/>
    <w:tmpl w:val="C7EE90FC"/>
    <w:lvl w:ilvl="0" w:tplc="F76C8F7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0">
    <w:nsid w:val="41C2791C"/>
    <w:multiLevelType w:val="hybridMultilevel"/>
    <w:tmpl w:val="F864BE4C"/>
    <w:lvl w:ilvl="0" w:tplc="2F1EDEB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1">
    <w:nsid w:val="420B71F6"/>
    <w:multiLevelType w:val="hybridMultilevel"/>
    <w:tmpl w:val="5FA006F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2">
    <w:nsid w:val="4224209C"/>
    <w:multiLevelType w:val="hybridMultilevel"/>
    <w:tmpl w:val="716840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3">
    <w:nsid w:val="425450AA"/>
    <w:multiLevelType w:val="hybridMultilevel"/>
    <w:tmpl w:val="9C1EC8E6"/>
    <w:lvl w:ilvl="0" w:tplc="98E058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4">
    <w:nsid w:val="42811992"/>
    <w:multiLevelType w:val="multilevel"/>
    <w:tmpl w:val="31089078"/>
    <w:lvl w:ilvl="0">
      <w:start w:val="1"/>
      <w:numFmt w:val="decimal"/>
      <w:lvlText w:val="%1."/>
      <w:lvlJc w:val="left"/>
      <w:pPr>
        <w:ind w:left="387" w:hanging="360"/>
      </w:pPr>
      <w:rPr>
        <w:rFonts w:hint="default"/>
      </w:rPr>
    </w:lvl>
    <w:lvl w:ilvl="1">
      <w:start w:val="6"/>
      <w:numFmt w:val="decimal"/>
      <w:pStyle w:val="Styl3"/>
      <w:isLgl/>
      <w:lvlText w:val="%1.%2."/>
      <w:lvlJc w:val="left"/>
      <w:pPr>
        <w:ind w:left="747" w:hanging="720"/>
      </w:pPr>
      <w:rPr>
        <w:rFonts w:hint="default"/>
        <w:b/>
      </w:rPr>
    </w:lvl>
    <w:lvl w:ilvl="2">
      <w:start w:val="1"/>
      <w:numFmt w:val="decimal"/>
      <w:isLgl/>
      <w:lvlText w:val="%1.%2.%3."/>
      <w:lvlJc w:val="left"/>
      <w:pPr>
        <w:ind w:left="747" w:hanging="720"/>
      </w:pPr>
      <w:rPr>
        <w:rFonts w:hint="default"/>
      </w:rPr>
    </w:lvl>
    <w:lvl w:ilvl="3">
      <w:start w:val="1"/>
      <w:numFmt w:val="decimal"/>
      <w:isLgl/>
      <w:lvlText w:val="%1.%2.%3.%4."/>
      <w:lvlJc w:val="left"/>
      <w:pPr>
        <w:ind w:left="1107" w:hanging="1080"/>
      </w:pPr>
      <w:rPr>
        <w:rFonts w:hint="default"/>
      </w:rPr>
    </w:lvl>
    <w:lvl w:ilvl="4">
      <w:start w:val="1"/>
      <w:numFmt w:val="decimal"/>
      <w:isLgl/>
      <w:lvlText w:val="%1.%2.%3.%4.%5."/>
      <w:lvlJc w:val="left"/>
      <w:pPr>
        <w:ind w:left="1467" w:hanging="1440"/>
      </w:pPr>
      <w:rPr>
        <w:rFonts w:hint="default"/>
      </w:rPr>
    </w:lvl>
    <w:lvl w:ilvl="5">
      <w:start w:val="1"/>
      <w:numFmt w:val="decimal"/>
      <w:isLgl/>
      <w:lvlText w:val="%1.%2.%3.%4.%5.%6."/>
      <w:lvlJc w:val="left"/>
      <w:pPr>
        <w:ind w:left="1467" w:hanging="1440"/>
      </w:pPr>
      <w:rPr>
        <w:rFonts w:hint="default"/>
      </w:rPr>
    </w:lvl>
    <w:lvl w:ilvl="6">
      <w:start w:val="1"/>
      <w:numFmt w:val="decimal"/>
      <w:isLgl/>
      <w:lvlText w:val="%1.%2.%3.%4.%5.%6.%7."/>
      <w:lvlJc w:val="left"/>
      <w:pPr>
        <w:ind w:left="1827" w:hanging="1800"/>
      </w:pPr>
      <w:rPr>
        <w:rFonts w:hint="default"/>
      </w:rPr>
    </w:lvl>
    <w:lvl w:ilvl="7">
      <w:start w:val="1"/>
      <w:numFmt w:val="decimal"/>
      <w:isLgl/>
      <w:lvlText w:val="%1.%2.%3.%4.%5.%6.%7.%8."/>
      <w:lvlJc w:val="left"/>
      <w:pPr>
        <w:ind w:left="2187" w:hanging="2160"/>
      </w:pPr>
      <w:rPr>
        <w:rFonts w:hint="default"/>
      </w:rPr>
    </w:lvl>
    <w:lvl w:ilvl="8">
      <w:start w:val="1"/>
      <w:numFmt w:val="decimal"/>
      <w:isLgl/>
      <w:lvlText w:val="%1.%2.%3.%4.%5.%6.%7.%8.%9."/>
      <w:lvlJc w:val="left"/>
      <w:pPr>
        <w:ind w:left="2187" w:hanging="2160"/>
      </w:pPr>
      <w:rPr>
        <w:rFonts w:hint="default"/>
      </w:rPr>
    </w:lvl>
  </w:abstractNum>
  <w:abstractNum w:abstractNumId="305">
    <w:nsid w:val="43055CC4"/>
    <w:multiLevelType w:val="hybridMultilevel"/>
    <w:tmpl w:val="2E003BD2"/>
    <w:lvl w:ilvl="0" w:tplc="B70234C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6">
    <w:nsid w:val="433919D7"/>
    <w:multiLevelType w:val="hybridMultilevel"/>
    <w:tmpl w:val="E5E2BF5C"/>
    <w:name w:val="WW8Num322"/>
    <w:lvl w:ilvl="0" w:tplc="9E36F4B6">
      <w:start w:val="1"/>
      <w:numFmt w:val="decimal"/>
      <w:lvlText w:val="%1."/>
      <w:lvlJc w:val="left"/>
      <w:pPr>
        <w:tabs>
          <w:tab w:val="num" w:pos="0"/>
        </w:tabs>
        <w:ind w:left="720" w:hanging="360"/>
      </w:pPr>
      <w:rPr>
        <w:rFonts w:ascii="Corbel" w:hAnsi="Corbel" w:cs="Corbel" w:hint="default"/>
        <w:b w:val="0"/>
        <w:bCs/>
        <w:caps w:val="0"/>
        <w:smallCaps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7">
    <w:nsid w:val="437403DB"/>
    <w:multiLevelType w:val="hybridMultilevel"/>
    <w:tmpl w:val="2D0A2526"/>
    <w:lvl w:ilvl="0" w:tplc="5A8049CC">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8">
    <w:nsid w:val="43ED2CB0"/>
    <w:multiLevelType w:val="hybridMultilevel"/>
    <w:tmpl w:val="4BB27102"/>
    <w:lvl w:ilvl="0" w:tplc="1BBC78F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9">
    <w:nsid w:val="43F25E1D"/>
    <w:multiLevelType w:val="hybridMultilevel"/>
    <w:tmpl w:val="258CD27A"/>
    <w:lvl w:ilvl="0" w:tplc="6CA2F3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0">
    <w:nsid w:val="43FD7CD3"/>
    <w:multiLevelType w:val="hybridMultilevel"/>
    <w:tmpl w:val="DE94523A"/>
    <w:lvl w:ilvl="0" w:tplc="8204684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1">
    <w:nsid w:val="4448439B"/>
    <w:multiLevelType w:val="hybridMultilevel"/>
    <w:tmpl w:val="996C39F2"/>
    <w:lvl w:ilvl="0" w:tplc="E6F86874">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2">
    <w:nsid w:val="444F56E9"/>
    <w:multiLevelType w:val="hybridMultilevel"/>
    <w:tmpl w:val="E4E003B8"/>
    <w:lvl w:ilvl="0" w:tplc="728CC62E">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3">
    <w:nsid w:val="446E00DC"/>
    <w:multiLevelType w:val="hybridMultilevel"/>
    <w:tmpl w:val="D44625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4">
    <w:nsid w:val="44ED6E1D"/>
    <w:multiLevelType w:val="hybridMultilevel"/>
    <w:tmpl w:val="1AFE0160"/>
    <w:lvl w:ilvl="0" w:tplc="A364E11C">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5">
    <w:nsid w:val="450464A6"/>
    <w:multiLevelType w:val="hybridMultilevel"/>
    <w:tmpl w:val="130E83AA"/>
    <w:lvl w:ilvl="0" w:tplc="1DD2633C">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6">
    <w:nsid w:val="4564489F"/>
    <w:multiLevelType w:val="hybridMultilevel"/>
    <w:tmpl w:val="801086C6"/>
    <w:lvl w:ilvl="0" w:tplc="B91AA21C">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7">
    <w:nsid w:val="465147D7"/>
    <w:multiLevelType w:val="hybridMultilevel"/>
    <w:tmpl w:val="A2B6BCCA"/>
    <w:name w:val="WW8Num223"/>
    <w:lvl w:ilvl="0" w:tplc="3A08BE28">
      <w:start w:val="1"/>
      <w:numFmt w:val="upperLetter"/>
      <w:lvlText w:val="%1."/>
      <w:lvlJc w:val="left"/>
      <w:pPr>
        <w:tabs>
          <w:tab w:val="num" w:pos="0"/>
        </w:tabs>
        <w:ind w:left="1080" w:hanging="360"/>
      </w:pPr>
      <w:rPr>
        <w:rFonts w:ascii="Corbel" w:hAnsi="Corbel" w:cs="Corbe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8">
    <w:nsid w:val="467774B5"/>
    <w:multiLevelType w:val="hybridMultilevel"/>
    <w:tmpl w:val="2D8EFF60"/>
    <w:lvl w:ilvl="0" w:tplc="CAD250C2">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9">
    <w:nsid w:val="4681081C"/>
    <w:multiLevelType w:val="hybridMultilevel"/>
    <w:tmpl w:val="007C0A3C"/>
    <w:lvl w:ilvl="0" w:tplc="1B7EF99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0">
    <w:nsid w:val="47501CEC"/>
    <w:multiLevelType w:val="hybridMultilevel"/>
    <w:tmpl w:val="6ABC3020"/>
    <w:lvl w:ilvl="0" w:tplc="D294114A">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1">
    <w:nsid w:val="47C51960"/>
    <w:multiLevelType w:val="hybridMultilevel"/>
    <w:tmpl w:val="417E05F4"/>
    <w:lvl w:ilvl="0" w:tplc="17C649E0">
      <w:start w:val="1"/>
      <w:numFmt w:val="decimal"/>
      <w:lvlText w:val="%1."/>
      <w:lvlJc w:val="left"/>
      <w:pPr>
        <w:ind w:left="360" w:hanging="360"/>
      </w:pPr>
      <w:rPr>
        <w:rFonts w:ascii="Corbel" w:hAnsi="Corbe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2">
    <w:nsid w:val="47C92032"/>
    <w:multiLevelType w:val="hybridMultilevel"/>
    <w:tmpl w:val="9482C4B4"/>
    <w:lvl w:ilvl="0" w:tplc="A1605D6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3">
    <w:nsid w:val="47CE7450"/>
    <w:multiLevelType w:val="hybridMultilevel"/>
    <w:tmpl w:val="0038C060"/>
    <w:lvl w:ilvl="0" w:tplc="D1C062EC">
      <w:start w:val="1"/>
      <w:numFmt w:val="decimal"/>
      <w:lvlText w:val="%1."/>
      <w:lvlJc w:val="left"/>
      <w:pPr>
        <w:ind w:left="1080" w:hanging="360"/>
      </w:pPr>
      <w:rPr>
        <w:rFonts w:ascii="Corbel" w:hAnsi="Corbel"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4">
    <w:nsid w:val="48081223"/>
    <w:multiLevelType w:val="hybridMultilevel"/>
    <w:tmpl w:val="03D2DC82"/>
    <w:lvl w:ilvl="0" w:tplc="592A19A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5">
    <w:nsid w:val="486E660D"/>
    <w:multiLevelType w:val="hybridMultilevel"/>
    <w:tmpl w:val="99723BAE"/>
    <w:lvl w:ilvl="0" w:tplc="3D2652A8">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6">
    <w:nsid w:val="488138FE"/>
    <w:multiLevelType w:val="hybridMultilevel"/>
    <w:tmpl w:val="66C28468"/>
    <w:lvl w:ilvl="0" w:tplc="7CFC2C3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7">
    <w:nsid w:val="48AD6725"/>
    <w:multiLevelType w:val="hybridMultilevel"/>
    <w:tmpl w:val="7C2C4204"/>
    <w:lvl w:ilvl="0" w:tplc="D3723610">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8">
    <w:nsid w:val="48EE04FA"/>
    <w:multiLevelType w:val="hybridMultilevel"/>
    <w:tmpl w:val="958CA2FE"/>
    <w:lvl w:ilvl="0" w:tplc="8A6E13A2">
      <w:start w:val="1"/>
      <w:numFmt w:val="decimal"/>
      <w:lvlText w:val="%1."/>
      <w:lvlJc w:val="left"/>
      <w:pPr>
        <w:ind w:left="720" w:hanging="360"/>
      </w:pPr>
      <w:rPr>
        <w:rFonts w:ascii="Corbel" w:hAnsi="Corbel"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9">
    <w:nsid w:val="49406E51"/>
    <w:multiLevelType w:val="hybridMultilevel"/>
    <w:tmpl w:val="BC664D02"/>
    <w:lvl w:ilvl="0" w:tplc="DDFA852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0">
    <w:nsid w:val="496B5875"/>
    <w:multiLevelType w:val="hybridMultilevel"/>
    <w:tmpl w:val="8AAA25F4"/>
    <w:lvl w:ilvl="0" w:tplc="BC00EC6C">
      <w:start w:val="1"/>
      <w:numFmt w:val="upp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1">
    <w:nsid w:val="49771020"/>
    <w:multiLevelType w:val="hybridMultilevel"/>
    <w:tmpl w:val="B7F832FE"/>
    <w:lvl w:ilvl="0" w:tplc="87F8BFE0">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2">
    <w:nsid w:val="49C71AEF"/>
    <w:multiLevelType w:val="hybridMultilevel"/>
    <w:tmpl w:val="0862D332"/>
    <w:lvl w:ilvl="0" w:tplc="C3B6D9D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3">
    <w:nsid w:val="4AA60D8C"/>
    <w:multiLevelType w:val="hybridMultilevel"/>
    <w:tmpl w:val="B99892E2"/>
    <w:lvl w:ilvl="0" w:tplc="E21289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4">
    <w:nsid w:val="4ABB2CB4"/>
    <w:multiLevelType w:val="hybridMultilevel"/>
    <w:tmpl w:val="8140E410"/>
    <w:lvl w:ilvl="0" w:tplc="011E21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5">
    <w:nsid w:val="4B1F289F"/>
    <w:multiLevelType w:val="hybridMultilevel"/>
    <w:tmpl w:val="3BCA3D42"/>
    <w:lvl w:ilvl="0" w:tplc="5AA615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6">
    <w:nsid w:val="4BB119BB"/>
    <w:multiLevelType w:val="hybridMultilevel"/>
    <w:tmpl w:val="8820BCE6"/>
    <w:lvl w:ilvl="0" w:tplc="2472B4C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7">
    <w:nsid w:val="4BE9725C"/>
    <w:multiLevelType w:val="hybridMultilevel"/>
    <w:tmpl w:val="008E8644"/>
    <w:lvl w:ilvl="0" w:tplc="1F6848B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8">
    <w:nsid w:val="4BEF64CD"/>
    <w:multiLevelType w:val="hybridMultilevel"/>
    <w:tmpl w:val="A456DFF2"/>
    <w:lvl w:ilvl="0" w:tplc="5C580B2A">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9">
    <w:nsid w:val="4BFA6944"/>
    <w:multiLevelType w:val="hybridMultilevel"/>
    <w:tmpl w:val="640806B8"/>
    <w:lvl w:ilvl="0" w:tplc="E2E89B26">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0">
    <w:nsid w:val="4C3C6FA7"/>
    <w:multiLevelType w:val="hybridMultilevel"/>
    <w:tmpl w:val="E06889EE"/>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1">
    <w:nsid w:val="4C9E0402"/>
    <w:multiLevelType w:val="hybridMultilevel"/>
    <w:tmpl w:val="CF72057A"/>
    <w:lvl w:ilvl="0" w:tplc="5A6658DC">
      <w:start w:val="1"/>
      <w:numFmt w:val="bullet"/>
      <w:lvlText w:val="-"/>
      <w:lvlJc w:val="left"/>
      <w:pPr>
        <w:ind w:left="1080" w:hanging="360"/>
      </w:pPr>
      <w:rPr>
        <w:rFonts w:ascii="Calibri" w:hAnsi="Calibr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42">
    <w:nsid w:val="4CEC44A1"/>
    <w:multiLevelType w:val="hybridMultilevel"/>
    <w:tmpl w:val="28F24BB2"/>
    <w:lvl w:ilvl="0" w:tplc="194036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3">
    <w:nsid w:val="4D2B34A0"/>
    <w:multiLevelType w:val="hybridMultilevel"/>
    <w:tmpl w:val="49E44072"/>
    <w:lvl w:ilvl="0" w:tplc="3350FE68">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4">
    <w:nsid w:val="4D5B61BC"/>
    <w:multiLevelType w:val="hybridMultilevel"/>
    <w:tmpl w:val="803E42CE"/>
    <w:lvl w:ilvl="0" w:tplc="F148FFC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5">
    <w:nsid w:val="4D9E609C"/>
    <w:multiLevelType w:val="hybridMultilevel"/>
    <w:tmpl w:val="26A4C576"/>
    <w:lvl w:ilvl="0" w:tplc="72161ED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6">
    <w:nsid w:val="4DC1308A"/>
    <w:multiLevelType w:val="hybridMultilevel"/>
    <w:tmpl w:val="93F48486"/>
    <w:lvl w:ilvl="0" w:tplc="D53260B0">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7">
    <w:nsid w:val="4DE22EC1"/>
    <w:multiLevelType w:val="hybridMultilevel"/>
    <w:tmpl w:val="9D9E5444"/>
    <w:lvl w:ilvl="0" w:tplc="F3048B0A">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8">
    <w:nsid w:val="4DF571D3"/>
    <w:multiLevelType w:val="hybridMultilevel"/>
    <w:tmpl w:val="D20804C0"/>
    <w:lvl w:ilvl="0" w:tplc="1F44F1B0">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9">
    <w:nsid w:val="4DFD309A"/>
    <w:multiLevelType w:val="hybridMultilevel"/>
    <w:tmpl w:val="917A5FB4"/>
    <w:lvl w:ilvl="0" w:tplc="B2529E2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0">
    <w:nsid w:val="4E2D62FE"/>
    <w:multiLevelType w:val="hybridMultilevel"/>
    <w:tmpl w:val="DF8227FE"/>
    <w:lvl w:ilvl="0" w:tplc="47061472">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1">
    <w:nsid w:val="4E666169"/>
    <w:multiLevelType w:val="hybridMultilevel"/>
    <w:tmpl w:val="73BA1C36"/>
    <w:lvl w:ilvl="0" w:tplc="2AE2AC2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2">
    <w:nsid w:val="4E8C046C"/>
    <w:multiLevelType w:val="hybridMultilevel"/>
    <w:tmpl w:val="CB4E0CB2"/>
    <w:lvl w:ilvl="0" w:tplc="725E180A">
      <w:start w:val="1"/>
      <w:numFmt w:val="upp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3">
    <w:nsid w:val="4ED86964"/>
    <w:multiLevelType w:val="hybridMultilevel"/>
    <w:tmpl w:val="00FE5BF2"/>
    <w:lvl w:ilvl="0" w:tplc="0D92E0B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4">
    <w:nsid w:val="4EDC25AD"/>
    <w:multiLevelType w:val="hybridMultilevel"/>
    <w:tmpl w:val="1E1C59B0"/>
    <w:lvl w:ilvl="0" w:tplc="18BAEA1A">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5">
    <w:nsid w:val="4F151297"/>
    <w:multiLevelType w:val="hybridMultilevel"/>
    <w:tmpl w:val="B2BEDA78"/>
    <w:lvl w:ilvl="0" w:tplc="A46414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6">
    <w:nsid w:val="4F3E42AD"/>
    <w:multiLevelType w:val="hybridMultilevel"/>
    <w:tmpl w:val="2CC26454"/>
    <w:lvl w:ilvl="0" w:tplc="327410C4">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7">
    <w:nsid w:val="4FC16C08"/>
    <w:multiLevelType w:val="hybridMultilevel"/>
    <w:tmpl w:val="82DCA63A"/>
    <w:lvl w:ilvl="0" w:tplc="37F29ACA">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8">
    <w:nsid w:val="4FD61BF4"/>
    <w:multiLevelType w:val="hybridMultilevel"/>
    <w:tmpl w:val="16844354"/>
    <w:lvl w:ilvl="0" w:tplc="866A05E2">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359">
    <w:nsid w:val="4FD851E0"/>
    <w:multiLevelType w:val="hybridMultilevel"/>
    <w:tmpl w:val="6D3E7810"/>
    <w:lvl w:ilvl="0" w:tplc="B0E4C226">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0">
    <w:nsid w:val="4FE24BD8"/>
    <w:multiLevelType w:val="hybridMultilevel"/>
    <w:tmpl w:val="59706EF0"/>
    <w:lvl w:ilvl="0" w:tplc="6CA2F3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1">
    <w:nsid w:val="4FED0AE1"/>
    <w:multiLevelType w:val="hybridMultilevel"/>
    <w:tmpl w:val="674A1ED6"/>
    <w:lvl w:ilvl="0" w:tplc="6CA2F3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2">
    <w:nsid w:val="50033D25"/>
    <w:multiLevelType w:val="hybridMultilevel"/>
    <w:tmpl w:val="B9E0718C"/>
    <w:lvl w:ilvl="0" w:tplc="0415000F">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3">
    <w:nsid w:val="502C73D6"/>
    <w:multiLevelType w:val="hybridMultilevel"/>
    <w:tmpl w:val="4314E80C"/>
    <w:lvl w:ilvl="0" w:tplc="856CF15A">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4">
    <w:nsid w:val="50370459"/>
    <w:multiLevelType w:val="hybridMultilevel"/>
    <w:tmpl w:val="034CCA16"/>
    <w:lvl w:ilvl="0" w:tplc="8156690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5">
    <w:nsid w:val="507E4931"/>
    <w:multiLevelType w:val="hybridMultilevel"/>
    <w:tmpl w:val="5150F742"/>
    <w:lvl w:ilvl="0" w:tplc="3C2E3ED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6">
    <w:nsid w:val="509B000C"/>
    <w:multiLevelType w:val="hybridMultilevel"/>
    <w:tmpl w:val="F3FA6910"/>
    <w:name w:val="WW8Num12"/>
    <w:lvl w:ilvl="0" w:tplc="5A7EF2B4">
      <w:start w:val="1"/>
      <w:numFmt w:val="decimal"/>
      <w:lvlText w:val="%1."/>
      <w:lvlJc w:val="left"/>
      <w:pPr>
        <w:tabs>
          <w:tab w:val="num" w:pos="0"/>
        </w:tabs>
        <w:ind w:left="720" w:hanging="360"/>
      </w:pPr>
      <w:rPr>
        <w:rFonts w:ascii="Corbel" w:hAnsi="Corbel" w:cs="Corbel" w:hint="default"/>
        <w:b w:val="0"/>
        <w:bCs/>
        <w:caps w:val="0"/>
        <w:smallCaps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7">
    <w:nsid w:val="50D9561E"/>
    <w:multiLevelType w:val="hybridMultilevel"/>
    <w:tmpl w:val="EDAEB34E"/>
    <w:lvl w:ilvl="0" w:tplc="9072CD4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8">
    <w:nsid w:val="51267102"/>
    <w:multiLevelType w:val="hybridMultilevel"/>
    <w:tmpl w:val="7884E80E"/>
    <w:lvl w:ilvl="0" w:tplc="5574BC34">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9">
    <w:nsid w:val="51347E88"/>
    <w:multiLevelType w:val="hybridMultilevel"/>
    <w:tmpl w:val="DCF898EC"/>
    <w:lvl w:ilvl="0" w:tplc="EB6AEC6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0">
    <w:nsid w:val="514A4164"/>
    <w:multiLevelType w:val="singleLevel"/>
    <w:tmpl w:val="00000001"/>
    <w:lvl w:ilvl="0">
      <w:start w:val="1"/>
      <w:numFmt w:val="decimal"/>
      <w:lvlText w:val="%1."/>
      <w:lvlJc w:val="left"/>
      <w:pPr>
        <w:tabs>
          <w:tab w:val="num" w:pos="0"/>
        </w:tabs>
        <w:ind w:left="720" w:hanging="360"/>
      </w:pPr>
      <w:rPr>
        <w:rFonts w:ascii="Corbel" w:hAnsi="Corbel" w:cs="Corbel"/>
        <w:b w:val="0"/>
        <w:bCs/>
        <w:caps w:val="0"/>
        <w:smallCaps w:val="0"/>
        <w:sz w:val="22"/>
      </w:rPr>
    </w:lvl>
  </w:abstractNum>
  <w:abstractNum w:abstractNumId="371">
    <w:nsid w:val="51903FDB"/>
    <w:multiLevelType w:val="hybridMultilevel"/>
    <w:tmpl w:val="F234791C"/>
    <w:lvl w:ilvl="0" w:tplc="7D40973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2">
    <w:nsid w:val="5192237E"/>
    <w:multiLevelType w:val="hybridMultilevel"/>
    <w:tmpl w:val="9F94737A"/>
    <w:lvl w:ilvl="0" w:tplc="B286515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3">
    <w:nsid w:val="51A55EBB"/>
    <w:multiLevelType w:val="hybridMultilevel"/>
    <w:tmpl w:val="D3645848"/>
    <w:lvl w:ilvl="0" w:tplc="6ACA2E32">
      <w:start w:val="1"/>
      <w:numFmt w:val="decimal"/>
      <w:lvlText w:val="%1."/>
      <w:lvlJc w:val="left"/>
      <w:pPr>
        <w:ind w:left="4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4">
    <w:nsid w:val="51A90C24"/>
    <w:multiLevelType w:val="hybridMultilevel"/>
    <w:tmpl w:val="D99813F0"/>
    <w:lvl w:ilvl="0" w:tplc="867482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5">
    <w:nsid w:val="521B0C5C"/>
    <w:multiLevelType w:val="hybridMultilevel"/>
    <w:tmpl w:val="BE50B3EC"/>
    <w:lvl w:ilvl="0" w:tplc="6EB226B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6">
    <w:nsid w:val="522476EB"/>
    <w:multiLevelType w:val="hybridMultilevel"/>
    <w:tmpl w:val="D9289156"/>
    <w:lvl w:ilvl="0" w:tplc="F45C29B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7">
    <w:nsid w:val="528331CD"/>
    <w:multiLevelType w:val="hybridMultilevel"/>
    <w:tmpl w:val="63123220"/>
    <w:lvl w:ilvl="0" w:tplc="AB882C7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8">
    <w:nsid w:val="5313511C"/>
    <w:multiLevelType w:val="hybridMultilevel"/>
    <w:tmpl w:val="DF6265FC"/>
    <w:name w:val="WW8Num222"/>
    <w:lvl w:ilvl="0" w:tplc="0F046BE4">
      <w:start w:val="1"/>
      <w:numFmt w:val="upperLetter"/>
      <w:lvlText w:val="%1."/>
      <w:lvlJc w:val="left"/>
      <w:pPr>
        <w:tabs>
          <w:tab w:val="num" w:pos="0"/>
        </w:tabs>
        <w:ind w:left="1080" w:hanging="360"/>
      </w:pPr>
      <w:rPr>
        <w:rFonts w:ascii="Corbel" w:hAnsi="Corbel" w:cs="Corbe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9">
    <w:nsid w:val="53786789"/>
    <w:multiLevelType w:val="hybridMultilevel"/>
    <w:tmpl w:val="5CBAC0F4"/>
    <w:lvl w:ilvl="0" w:tplc="3FFC12C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0">
    <w:nsid w:val="53825F12"/>
    <w:multiLevelType w:val="hybridMultilevel"/>
    <w:tmpl w:val="F76EC074"/>
    <w:lvl w:ilvl="0" w:tplc="8F6EDE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1">
    <w:nsid w:val="53A47447"/>
    <w:multiLevelType w:val="hybridMultilevel"/>
    <w:tmpl w:val="5514449E"/>
    <w:lvl w:ilvl="0" w:tplc="578E4B7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2">
    <w:nsid w:val="53A64032"/>
    <w:multiLevelType w:val="hybridMultilevel"/>
    <w:tmpl w:val="1158AD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3">
    <w:nsid w:val="53B054A4"/>
    <w:multiLevelType w:val="hybridMultilevel"/>
    <w:tmpl w:val="38B26752"/>
    <w:lvl w:ilvl="0" w:tplc="167E5B5A">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4">
    <w:nsid w:val="54243B03"/>
    <w:multiLevelType w:val="hybridMultilevel"/>
    <w:tmpl w:val="23C0E586"/>
    <w:lvl w:ilvl="0" w:tplc="D65C05E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5">
    <w:nsid w:val="543F3964"/>
    <w:multiLevelType w:val="hybridMultilevel"/>
    <w:tmpl w:val="EF4A9EDC"/>
    <w:lvl w:ilvl="0" w:tplc="BC10668C">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6">
    <w:nsid w:val="545C141D"/>
    <w:multiLevelType w:val="hybridMultilevel"/>
    <w:tmpl w:val="B3DA2B48"/>
    <w:lvl w:ilvl="0" w:tplc="9FE2121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7">
    <w:nsid w:val="54632EA2"/>
    <w:multiLevelType w:val="hybridMultilevel"/>
    <w:tmpl w:val="84DA36A0"/>
    <w:lvl w:ilvl="0" w:tplc="9C26F2D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8">
    <w:nsid w:val="54B03BA9"/>
    <w:multiLevelType w:val="hybridMultilevel"/>
    <w:tmpl w:val="FC362ECE"/>
    <w:lvl w:ilvl="0" w:tplc="D8BC62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9">
    <w:nsid w:val="54D4078E"/>
    <w:multiLevelType w:val="hybridMultilevel"/>
    <w:tmpl w:val="F606C496"/>
    <w:lvl w:ilvl="0" w:tplc="D6B6A54A">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0">
    <w:nsid w:val="5518301E"/>
    <w:multiLevelType w:val="hybridMultilevel"/>
    <w:tmpl w:val="947CBEB2"/>
    <w:lvl w:ilvl="0" w:tplc="454259E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1">
    <w:nsid w:val="551A0CE9"/>
    <w:multiLevelType w:val="hybridMultilevel"/>
    <w:tmpl w:val="CDEC6FB8"/>
    <w:lvl w:ilvl="0" w:tplc="B392765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2">
    <w:nsid w:val="559F0D3F"/>
    <w:multiLevelType w:val="hybridMultilevel"/>
    <w:tmpl w:val="CF207DBC"/>
    <w:lvl w:ilvl="0" w:tplc="FD52D1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3">
    <w:nsid w:val="563E481E"/>
    <w:multiLevelType w:val="hybridMultilevel"/>
    <w:tmpl w:val="E140F9B4"/>
    <w:lvl w:ilvl="0" w:tplc="C9AC6B28">
      <w:start w:val="1"/>
      <w:numFmt w:val="bullet"/>
      <w:lvlText w:val="-"/>
      <w:lvlJc w:val="left"/>
      <w:pPr>
        <w:tabs>
          <w:tab w:val="num" w:pos="360"/>
        </w:tabs>
        <w:ind w:left="36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4">
    <w:nsid w:val="56EC5467"/>
    <w:multiLevelType w:val="hybridMultilevel"/>
    <w:tmpl w:val="22740D6C"/>
    <w:lvl w:ilvl="0" w:tplc="697E8E2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5">
    <w:nsid w:val="56FC4C91"/>
    <w:multiLevelType w:val="hybridMultilevel"/>
    <w:tmpl w:val="93A470AA"/>
    <w:lvl w:ilvl="0" w:tplc="A4B09D4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6">
    <w:nsid w:val="5736011A"/>
    <w:multiLevelType w:val="hybridMultilevel"/>
    <w:tmpl w:val="D882A768"/>
    <w:lvl w:ilvl="0" w:tplc="288250A2">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7">
    <w:nsid w:val="575224B5"/>
    <w:multiLevelType w:val="hybridMultilevel"/>
    <w:tmpl w:val="C8088AF6"/>
    <w:lvl w:ilvl="0" w:tplc="E3606F14">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8">
    <w:nsid w:val="57B21553"/>
    <w:multiLevelType w:val="hybridMultilevel"/>
    <w:tmpl w:val="93EC49C0"/>
    <w:lvl w:ilvl="0" w:tplc="4F32BAE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9">
    <w:nsid w:val="57B635D2"/>
    <w:multiLevelType w:val="hybridMultilevel"/>
    <w:tmpl w:val="FB4AFBAE"/>
    <w:lvl w:ilvl="0" w:tplc="4092820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0">
    <w:nsid w:val="57BC07B8"/>
    <w:multiLevelType w:val="hybridMultilevel"/>
    <w:tmpl w:val="FDAC5498"/>
    <w:lvl w:ilvl="0" w:tplc="0F8CB7F0">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1">
    <w:nsid w:val="57F34BBF"/>
    <w:multiLevelType w:val="hybridMultilevel"/>
    <w:tmpl w:val="3BEA0EDA"/>
    <w:lvl w:ilvl="0" w:tplc="173CB008">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2">
    <w:nsid w:val="58200C0A"/>
    <w:multiLevelType w:val="hybridMultilevel"/>
    <w:tmpl w:val="F4C24DE6"/>
    <w:lvl w:ilvl="0" w:tplc="9B32422C">
      <w:start w:val="1"/>
      <w:numFmt w:val="decimal"/>
      <w:lvlText w:val="%1."/>
      <w:lvlJc w:val="left"/>
      <w:pPr>
        <w:ind w:left="720" w:hanging="360"/>
      </w:pPr>
      <w:rPr>
        <w:rFonts w:ascii="Corbel" w:hAnsi="Corbel"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3">
    <w:nsid w:val="58807D91"/>
    <w:multiLevelType w:val="hybridMultilevel"/>
    <w:tmpl w:val="F500B256"/>
    <w:lvl w:ilvl="0" w:tplc="531475B8">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4">
    <w:nsid w:val="58964C85"/>
    <w:multiLevelType w:val="hybridMultilevel"/>
    <w:tmpl w:val="7D7A32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5">
    <w:nsid w:val="58974F45"/>
    <w:multiLevelType w:val="hybridMultilevel"/>
    <w:tmpl w:val="BB647F08"/>
    <w:lvl w:ilvl="0" w:tplc="A3F8E4C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6">
    <w:nsid w:val="58B73B3C"/>
    <w:multiLevelType w:val="hybridMultilevel"/>
    <w:tmpl w:val="3C3E8F9E"/>
    <w:lvl w:ilvl="0" w:tplc="23444E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7">
    <w:nsid w:val="592B1980"/>
    <w:multiLevelType w:val="hybridMultilevel"/>
    <w:tmpl w:val="F5F693B6"/>
    <w:lvl w:ilvl="0" w:tplc="E21CF6E8">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8">
    <w:nsid w:val="594F6C2D"/>
    <w:multiLevelType w:val="hybridMultilevel"/>
    <w:tmpl w:val="71983160"/>
    <w:lvl w:ilvl="0" w:tplc="1FD6D3E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9">
    <w:nsid w:val="599274F1"/>
    <w:multiLevelType w:val="hybridMultilevel"/>
    <w:tmpl w:val="1FDED06A"/>
    <w:lvl w:ilvl="0" w:tplc="FDFA2222">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0">
    <w:nsid w:val="59A845BB"/>
    <w:multiLevelType w:val="hybridMultilevel"/>
    <w:tmpl w:val="A6160CF2"/>
    <w:lvl w:ilvl="0" w:tplc="B71EB25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1">
    <w:nsid w:val="59FE1E60"/>
    <w:multiLevelType w:val="hybridMultilevel"/>
    <w:tmpl w:val="7BAE4D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2">
    <w:nsid w:val="5A10675E"/>
    <w:multiLevelType w:val="hybridMultilevel"/>
    <w:tmpl w:val="9FBEE9CC"/>
    <w:lvl w:ilvl="0" w:tplc="253A9E6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3">
    <w:nsid w:val="5ACC1C98"/>
    <w:multiLevelType w:val="hybridMultilevel"/>
    <w:tmpl w:val="7234C79E"/>
    <w:lvl w:ilvl="0" w:tplc="68BA3DA8">
      <w:start w:val="1"/>
      <w:numFmt w:val="upp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4">
    <w:nsid w:val="5AED09BA"/>
    <w:multiLevelType w:val="hybridMultilevel"/>
    <w:tmpl w:val="C786F6D0"/>
    <w:lvl w:ilvl="0" w:tplc="2292A014">
      <w:start w:val="1"/>
      <w:numFmt w:val="decimal"/>
      <w:lvlText w:val="%1."/>
      <w:lvlJc w:val="left"/>
      <w:pPr>
        <w:ind w:left="678" w:hanging="360"/>
      </w:pPr>
      <w:rPr>
        <w:rFonts w:eastAsia="Times New Roman" w:hint="default"/>
      </w:rPr>
    </w:lvl>
    <w:lvl w:ilvl="1" w:tplc="04150019">
      <w:start w:val="1"/>
      <w:numFmt w:val="lowerLetter"/>
      <w:lvlText w:val="%2."/>
      <w:lvlJc w:val="left"/>
      <w:pPr>
        <w:ind w:left="1398" w:hanging="360"/>
      </w:pPr>
    </w:lvl>
    <w:lvl w:ilvl="2" w:tplc="0415001B" w:tentative="1">
      <w:start w:val="1"/>
      <w:numFmt w:val="lowerRoman"/>
      <w:lvlText w:val="%3."/>
      <w:lvlJc w:val="right"/>
      <w:pPr>
        <w:ind w:left="2118" w:hanging="180"/>
      </w:pPr>
    </w:lvl>
    <w:lvl w:ilvl="3" w:tplc="0415000F" w:tentative="1">
      <w:start w:val="1"/>
      <w:numFmt w:val="decimal"/>
      <w:lvlText w:val="%4."/>
      <w:lvlJc w:val="left"/>
      <w:pPr>
        <w:ind w:left="2838" w:hanging="360"/>
      </w:pPr>
    </w:lvl>
    <w:lvl w:ilvl="4" w:tplc="04150019" w:tentative="1">
      <w:start w:val="1"/>
      <w:numFmt w:val="lowerLetter"/>
      <w:lvlText w:val="%5."/>
      <w:lvlJc w:val="left"/>
      <w:pPr>
        <w:ind w:left="3558" w:hanging="360"/>
      </w:pPr>
    </w:lvl>
    <w:lvl w:ilvl="5" w:tplc="0415001B" w:tentative="1">
      <w:start w:val="1"/>
      <w:numFmt w:val="lowerRoman"/>
      <w:lvlText w:val="%6."/>
      <w:lvlJc w:val="right"/>
      <w:pPr>
        <w:ind w:left="4278" w:hanging="180"/>
      </w:pPr>
    </w:lvl>
    <w:lvl w:ilvl="6" w:tplc="0415000F" w:tentative="1">
      <w:start w:val="1"/>
      <w:numFmt w:val="decimal"/>
      <w:lvlText w:val="%7."/>
      <w:lvlJc w:val="left"/>
      <w:pPr>
        <w:ind w:left="4998" w:hanging="360"/>
      </w:pPr>
    </w:lvl>
    <w:lvl w:ilvl="7" w:tplc="04150019" w:tentative="1">
      <w:start w:val="1"/>
      <w:numFmt w:val="lowerLetter"/>
      <w:lvlText w:val="%8."/>
      <w:lvlJc w:val="left"/>
      <w:pPr>
        <w:ind w:left="5718" w:hanging="360"/>
      </w:pPr>
    </w:lvl>
    <w:lvl w:ilvl="8" w:tplc="0415001B" w:tentative="1">
      <w:start w:val="1"/>
      <w:numFmt w:val="lowerRoman"/>
      <w:lvlText w:val="%9."/>
      <w:lvlJc w:val="right"/>
      <w:pPr>
        <w:ind w:left="6438" w:hanging="180"/>
      </w:pPr>
    </w:lvl>
  </w:abstractNum>
  <w:abstractNum w:abstractNumId="415">
    <w:nsid w:val="5BE05C03"/>
    <w:multiLevelType w:val="hybridMultilevel"/>
    <w:tmpl w:val="36E08AD2"/>
    <w:lvl w:ilvl="0" w:tplc="E90AA24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6">
    <w:nsid w:val="5C3517D5"/>
    <w:multiLevelType w:val="hybridMultilevel"/>
    <w:tmpl w:val="1A9AD942"/>
    <w:lvl w:ilvl="0" w:tplc="BFBAEE68">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7">
    <w:nsid w:val="5C462EE4"/>
    <w:multiLevelType w:val="hybridMultilevel"/>
    <w:tmpl w:val="2AA2F596"/>
    <w:lvl w:ilvl="0" w:tplc="D04C815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8">
    <w:nsid w:val="5C7A706E"/>
    <w:multiLevelType w:val="hybridMultilevel"/>
    <w:tmpl w:val="02640ADE"/>
    <w:lvl w:ilvl="0" w:tplc="E668D68E">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9">
    <w:nsid w:val="5CA90723"/>
    <w:multiLevelType w:val="hybridMultilevel"/>
    <w:tmpl w:val="FEE68752"/>
    <w:lvl w:ilvl="0" w:tplc="00B4430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0">
    <w:nsid w:val="5CAC000B"/>
    <w:multiLevelType w:val="hybridMultilevel"/>
    <w:tmpl w:val="A5C0483C"/>
    <w:lvl w:ilvl="0" w:tplc="5680E5A0">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1">
    <w:nsid w:val="5D15402E"/>
    <w:multiLevelType w:val="hybridMultilevel"/>
    <w:tmpl w:val="E35492B6"/>
    <w:lvl w:ilvl="0" w:tplc="28C8DCF8">
      <w:start w:val="1"/>
      <w:numFmt w:val="decimal"/>
      <w:lvlText w:val="%1."/>
      <w:lvlJc w:val="left"/>
      <w:pPr>
        <w:ind w:left="678"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2">
    <w:nsid w:val="5D5C5078"/>
    <w:multiLevelType w:val="multilevel"/>
    <w:tmpl w:val="871019B0"/>
    <w:lvl w:ilvl="0">
      <w:start w:val="1"/>
      <w:numFmt w:val="decimal"/>
      <w:lvlText w:val="%1."/>
      <w:lvlJc w:val="left"/>
      <w:pPr>
        <w:tabs>
          <w:tab w:val="num" w:pos="720"/>
        </w:tabs>
        <w:ind w:left="720" w:hanging="360"/>
      </w:pPr>
      <w:rPr>
        <w:b/>
      </w:rPr>
    </w:lvl>
    <w:lvl w:ilvl="1">
      <w:start w:val="1"/>
      <w:numFmt w:val="bullet"/>
      <w:lvlText w:val=""/>
      <w:lvlJc w:val="left"/>
      <w:pPr>
        <w:tabs>
          <w:tab w:val="num" w:pos="1069"/>
        </w:tabs>
        <w:ind w:left="1069" w:hanging="360"/>
      </w:pPr>
      <w:rPr>
        <w:rFonts w:ascii="Symbol" w:hAnsi="Symbol"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decimal"/>
      <w:lvlText w:val="%4)"/>
      <w:lvlJc w:val="left"/>
      <w:pPr>
        <w:ind w:left="2880" w:hanging="360"/>
      </w:pPr>
      <w:rPr>
        <w:rFonts w:hint="default"/>
      </w:rPr>
    </w:lvl>
    <w:lvl w:ilvl="4">
      <w:start w:val="1"/>
      <w:numFmt w:val="decimal"/>
      <w:lvlText w:val="%5."/>
      <w:lvlJc w:val="left"/>
      <w:pPr>
        <w:ind w:left="3630" w:hanging="390"/>
      </w:pPr>
      <w:rPr>
        <w:rFonts w:hint="default"/>
        <w:b/>
      </w:rPr>
    </w:lvl>
    <w:lvl w:ilvl="5">
      <w:start w:val="1"/>
      <w:numFmt w:val="lowerLetter"/>
      <w:lvlText w:val="%6)"/>
      <w:lvlJc w:val="left"/>
      <w:pPr>
        <w:ind w:left="4320" w:hanging="360"/>
      </w:pPr>
      <w:rPr>
        <w:rFonts w:hint="default"/>
      </w:r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3">
    <w:nsid w:val="5D6D70F0"/>
    <w:multiLevelType w:val="hybridMultilevel"/>
    <w:tmpl w:val="019056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4">
    <w:nsid w:val="5D717AC5"/>
    <w:multiLevelType w:val="hybridMultilevel"/>
    <w:tmpl w:val="B742DF8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5">
    <w:nsid w:val="5DC3451E"/>
    <w:multiLevelType w:val="hybridMultilevel"/>
    <w:tmpl w:val="91E2EE5C"/>
    <w:lvl w:ilvl="0" w:tplc="22545C6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6">
    <w:nsid w:val="5E4B3B80"/>
    <w:multiLevelType w:val="hybridMultilevel"/>
    <w:tmpl w:val="BF7A3DDE"/>
    <w:lvl w:ilvl="0" w:tplc="B286515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7">
    <w:nsid w:val="5E9557A0"/>
    <w:multiLevelType w:val="hybridMultilevel"/>
    <w:tmpl w:val="CAC220A0"/>
    <w:lvl w:ilvl="0" w:tplc="0900B8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8">
    <w:nsid w:val="5EBA4760"/>
    <w:multiLevelType w:val="multilevel"/>
    <w:tmpl w:val="3B102034"/>
    <w:lvl w:ilvl="0">
      <w:start w:val="3"/>
      <w:numFmt w:val="decimal"/>
      <w:lvlText w:val="%1"/>
      <w:lvlJc w:val="left"/>
      <w:pPr>
        <w:ind w:left="360" w:hanging="360"/>
      </w:pPr>
      <w:rPr>
        <w:rFonts w:hint="default"/>
      </w:rPr>
    </w:lvl>
    <w:lvl w:ilvl="1">
      <w:start w:val="3"/>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29">
    <w:nsid w:val="5ED559E0"/>
    <w:multiLevelType w:val="hybridMultilevel"/>
    <w:tmpl w:val="59F0C930"/>
    <w:lvl w:ilvl="0" w:tplc="28BCFD6C">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0">
    <w:nsid w:val="5EF80AF7"/>
    <w:multiLevelType w:val="hybridMultilevel"/>
    <w:tmpl w:val="88B4D096"/>
    <w:lvl w:ilvl="0" w:tplc="7C6EE83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1">
    <w:nsid w:val="5F3A0E50"/>
    <w:multiLevelType w:val="hybridMultilevel"/>
    <w:tmpl w:val="8B8E492A"/>
    <w:lvl w:ilvl="0" w:tplc="C768864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2">
    <w:nsid w:val="5F951F11"/>
    <w:multiLevelType w:val="hybridMultilevel"/>
    <w:tmpl w:val="F83813F4"/>
    <w:name w:val="WW8Num33"/>
    <w:lvl w:ilvl="0" w:tplc="B72CABD6">
      <w:start w:val="1"/>
      <w:numFmt w:val="decimal"/>
      <w:lvlText w:val="%1."/>
      <w:lvlJc w:val="left"/>
      <w:pPr>
        <w:tabs>
          <w:tab w:val="num" w:pos="0"/>
        </w:tabs>
        <w:ind w:left="720" w:hanging="360"/>
      </w:pPr>
      <w:rPr>
        <w:rFonts w:ascii="Corbel" w:hAnsi="Corbel" w:cs="Corbel" w:hint="default"/>
        <w:b w:val="0"/>
        <w:bCs/>
        <w:caps w:val="0"/>
        <w:smallCaps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3">
    <w:nsid w:val="5FB16595"/>
    <w:multiLevelType w:val="hybridMultilevel"/>
    <w:tmpl w:val="9B0A7BCE"/>
    <w:lvl w:ilvl="0" w:tplc="97CE4C3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4">
    <w:nsid w:val="5FF577C4"/>
    <w:multiLevelType w:val="hybridMultilevel"/>
    <w:tmpl w:val="C1183648"/>
    <w:lvl w:ilvl="0" w:tplc="A4828E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5">
    <w:nsid w:val="60100537"/>
    <w:multiLevelType w:val="hybridMultilevel"/>
    <w:tmpl w:val="8562874A"/>
    <w:lvl w:ilvl="0" w:tplc="0415000F">
      <w:start w:val="1"/>
      <w:numFmt w:val="decimal"/>
      <w:lvlText w:val="%1."/>
      <w:lvlJc w:val="left"/>
      <w:pPr>
        <w:ind w:left="720" w:hanging="360"/>
      </w:pPr>
      <w:rPr>
        <w:rFonts w:ascii="Times New Roman" w:hAnsi="Times New Roman"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6">
    <w:nsid w:val="60317267"/>
    <w:multiLevelType w:val="hybridMultilevel"/>
    <w:tmpl w:val="37C6F7E4"/>
    <w:lvl w:ilvl="0" w:tplc="B7EC922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7">
    <w:nsid w:val="605B581D"/>
    <w:multiLevelType w:val="hybridMultilevel"/>
    <w:tmpl w:val="524CBCF8"/>
    <w:lvl w:ilvl="0" w:tplc="B27A7E04">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8">
    <w:nsid w:val="60A73DDA"/>
    <w:multiLevelType w:val="hybridMultilevel"/>
    <w:tmpl w:val="16228714"/>
    <w:lvl w:ilvl="0" w:tplc="B1D48AD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9">
    <w:nsid w:val="60AF713E"/>
    <w:multiLevelType w:val="hybridMultilevel"/>
    <w:tmpl w:val="50E6193A"/>
    <w:lvl w:ilvl="0" w:tplc="736A46AC">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0">
    <w:nsid w:val="60B54043"/>
    <w:multiLevelType w:val="hybridMultilevel"/>
    <w:tmpl w:val="7E808798"/>
    <w:lvl w:ilvl="0" w:tplc="54A47D86">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1">
    <w:nsid w:val="61665A93"/>
    <w:multiLevelType w:val="hybridMultilevel"/>
    <w:tmpl w:val="F0F2155A"/>
    <w:lvl w:ilvl="0" w:tplc="8ECA681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2">
    <w:nsid w:val="620B0F4A"/>
    <w:multiLevelType w:val="hybridMultilevel"/>
    <w:tmpl w:val="7A9050A8"/>
    <w:lvl w:ilvl="0" w:tplc="F7C27AC8">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3">
    <w:nsid w:val="6238470E"/>
    <w:multiLevelType w:val="hybridMultilevel"/>
    <w:tmpl w:val="38AA1C32"/>
    <w:lvl w:ilvl="0" w:tplc="2952910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4">
    <w:nsid w:val="62384D17"/>
    <w:multiLevelType w:val="hybridMultilevel"/>
    <w:tmpl w:val="5A0C1872"/>
    <w:lvl w:ilvl="0" w:tplc="9A7ABB3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5">
    <w:nsid w:val="62657E87"/>
    <w:multiLevelType w:val="hybridMultilevel"/>
    <w:tmpl w:val="C35AE58A"/>
    <w:lvl w:ilvl="0" w:tplc="0415000F">
      <w:start w:val="1"/>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6">
    <w:nsid w:val="6266336A"/>
    <w:multiLevelType w:val="hybridMultilevel"/>
    <w:tmpl w:val="2AE854E8"/>
    <w:lvl w:ilvl="0" w:tplc="D4429D36">
      <w:start w:val="1"/>
      <w:numFmt w:val="decimal"/>
      <w:lvlText w:val="%1."/>
      <w:lvlJc w:val="left"/>
      <w:pPr>
        <w:ind w:left="720" w:hanging="360"/>
      </w:pPr>
      <w:rPr>
        <w:rFonts w:ascii="Corbel" w:eastAsia="Times New Roman" w:hAnsi="Corbe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7">
    <w:nsid w:val="626C232B"/>
    <w:multiLevelType w:val="hybridMultilevel"/>
    <w:tmpl w:val="9CDA04B2"/>
    <w:lvl w:ilvl="0" w:tplc="89BEC8B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8">
    <w:nsid w:val="62756F77"/>
    <w:multiLevelType w:val="hybridMultilevel"/>
    <w:tmpl w:val="DE062080"/>
    <w:lvl w:ilvl="0" w:tplc="EA428938">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9">
    <w:nsid w:val="628B3AD0"/>
    <w:multiLevelType w:val="hybridMultilevel"/>
    <w:tmpl w:val="188648AE"/>
    <w:lvl w:ilvl="0" w:tplc="AD726CAE">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0">
    <w:nsid w:val="62DA1715"/>
    <w:multiLevelType w:val="hybridMultilevel"/>
    <w:tmpl w:val="67A23E9C"/>
    <w:lvl w:ilvl="0" w:tplc="E494839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1">
    <w:nsid w:val="63184DFB"/>
    <w:multiLevelType w:val="hybridMultilevel"/>
    <w:tmpl w:val="B79214AE"/>
    <w:lvl w:ilvl="0" w:tplc="A3C8AA5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2">
    <w:nsid w:val="634217CB"/>
    <w:multiLevelType w:val="hybridMultilevel"/>
    <w:tmpl w:val="1CB49378"/>
    <w:lvl w:ilvl="0" w:tplc="EDB289B8">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3">
    <w:nsid w:val="63825168"/>
    <w:multiLevelType w:val="hybridMultilevel"/>
    <w:tmpl w:val="9320C3B6"/>
    <w:lvl w:ilvl="0" w:tplc="AF00070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4">
    <w:nsid w:val="63852F9C"/>
    <w:multiLevelType w:val="hybridMultilevel"/>
    <w:tmpl w:val="70B669C6"/>
    <w:lvl w:ilvl="0" w:tplc="6EC03B5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5">
    <w:nsid w:val="6393411C"/>
    <w:multiLevelType w:val="hybridMultilevel"/>
    <w:tmpl w:val="D3A4C6FA"/>
    <w:lvl w:ilvl="0" w:tplc="7AF6BBF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6">
    <w:nsid w:val="63E646F6"/>
    <w:multiLevelType w:val="hybridMultilevel"/>
    <w:tmpl w:val="03F2940E"/>
    <w:lvl w:ilvl="0" w:tplc="B286515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7">
    <w:nsid w:val="64420480"/>
    <w:multiLevelType w:val="hybridMultilevel"/>
    <w:tmpl w:val="BEFC679A"/>
    <w:lvl w:ilvl="0" w:tplc="ACF0FF82">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8">
    <w:nsid w:val="64FD1418"/>
    <w:multiLevelType w:val="hybridMultilevel"/>
    <w:tmpl w:val="0B704062"/>
    <w:lvl w:ilvl="0" w:tplc="873A5AC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9">
    <w:nsid w:val="65000626"/>
    <w:multiLevelType w:val="hybridMultilevel"/>
    <w:tmpl w:val="158CDEDE"/>
    <w:lvl w:ilvl="0" w:tplc="04707B2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0">
    <w:nsid w:val="650658DE"/>
    <w:multiLevelType w:val="hybridMultilevel"/>
    <w:tmpl w:val="E5AEE950"/>
    <w:lvl w:ilvl="0" w:tplc="3AD42C9C">
      <w:start w:val="1"/>
      <w:numFmt w:val="upp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1">
    <w:nsid w:val="650F2B71"/>
    <w:multiLevelType w:val="hybridMultilevel"/>
    <w:tmpl w:val="AF6E8294"/>
    <w:lvl w:ilvl="0" w:tplc="D32CF6DA">
      <w:start w:val="1"/>
      <w:numFmt w:val="upp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2">
    <w:nsid w:val="652F15C5"/>
    <w:multiLevelType w:val="hybridMultilevel"/>
    <w:tmpl w:val="A8B49614"/>
    <w:lvl w:ilvl="0" w:tplc="88E66346">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3">
    <w:nsid w:val="658616A5"/>
    <w:multiLevelType w:val="hybridMultilevel"/>
    <w:tmpl w:val="E110BB66"/>
    <w:lvl w:ilvl="0" w:tplc="0415000F">
      <w:start w:val="1"/>
      <w:numFmt w:val="decimal"/>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464">
    <w:nsid w:val="659C6AE8"/>
    <w:multiLevelType w:val="hybridMultilevel"/>
    <w:tmpl w:val="433E05BA"/>
    <w:lvl w:ilvl="0" w:tplc="93C0D7BC">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5">
    <w:nsid w:val="659D12B5"/>
    <w:multiLevelType w:val="hybridMultilevel"/>
    <w:tmpl w:val="DB18AA14"/>
    <w:lvl w:ilvl="0" w:tplc="545A7B46">
      <w:start w:val="1"/>
      <w:numFmt w:val="upp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6">
    <w:nsid w:val="65A83C20"/>
    <w:multiLevelType w:val="hybridMultilevel"/>
    <w:tmpl w:val="96F846D6"/>
    <w:lvl w:ilvl="0" w:tplc="0415000F">
      <w:start w:val="1"/>
      <w:numFmt w:val="decimal"/>
      <w:lvlText w:val="%1."/>
      <w:lvlJc w:val="left"/>
      <w:pPr>
        <w:ind w:left="428" w:hanging="360"/>
      </w:pPr>
      <w:rPr>
        <w:rFonts w:hint="default"/>
      </w:rPr>
    </w:lvl>
    <w:lvl w:ilvl="1" w:tplc="04150019" w:tentative="1">
      <w:start w:val="1"/>
      <w:numFmt w:val="lowerLetter"/>
      <w:lvlText w:val="%2."/>
      <w:lvlJc w:val="left"/>
      <w:pPr>
        <w:ind w:left="1148" w:hanging="360"/>
      </w:pPr>
    </w:lvl>
    <w:lvl w:ilvl="2" w:tplc="0415001B" w:tentative="1">
      <w:start w:val="1"/>
      <w:numFmt w:val="lowerRoman"/>
      <w:lvlText w:val="%3."/>
      <w:lvlJc w:val="right"/>
      <w:pPr>
        <w:ind w:left="1868" w:hanging="180"/>
      </w:pPr>
    </w:lvl>
    <w:lvl w:ilvl="3" w:tplc="0415000F" w:tentative="1">
      <w:start w:val="1"/>
      <w:numFmt w:val="decimal"/>
      <w:lvlText w:val="%4."/>
      <w:lvlJc w:val="left"/>
      <w:pPr>
        <w:ind w:left="2588" w:hanging="360"/>
      </w:pPr>
    </w:lvl>
    <w:lvl w:ilvl="4" w:tplc="04150019" w:tentative="1">
      <w:start w:val="1"/>
      <w:numFmt w:val="lowerLetter"/>
      <w:lvlText w:val="%5."/>
      <w:lvlJc w:val="left"/>
      <w:pPr>
        <w:ind w:left="3308" w:hanging="360"/>
      </w:pPr>
    </w:lvl>
    <w:lvl w:ilvl="5" w:tplc="0415001B" w:tentative="1">
      <w:start w:val="1"/>
      <w:numFmt w:val="lowerRoman"/>
      <w:lvlText w:val="%6."/>
      <w:lvlJc w:val="right"/>
      <w:pPr>
        <w:ind w:left="4028" w:hanging="180"/>
      </w:pPr>
    </w:lvl>
    <w:lvl w:ilvl="6" w:tplc="0415000F" w:tentative="1">
      <w:start w:val="1"/>
      <w:numFmt w:val="decimal"/>
      <w:lvlText w:val="%7."/>
      <w:lvlJc w:val="left"/>
      <w:pPr>
        <w:ind w:left="4748" w:hanging="360"/>
      </w:pPr>
    </w:lvl>
    <w:lvl w:ilvl="7" w:tplc="04150019" w:tentative="1">
      <w:start w:val="1"/>
      <w:numFmt w:val="lowerLetter"/>
      <w:lvlText w:val="%8."/>
      <w:lvlJc w:val="left"/>
      <w:pPr>
        <w:ind w:left="5468" w:hanging="360"/>
      </w:pPr>
    </w:lvl>
    <w:lvl w:ilvl="8" w:tplc="0415001B" w:tentative="1">
      <w:start w:val="1"/>
      <w:numFmt w:val="lowerRoman"/>
      <w:lvlText w:val="%9."/>
      <w:lvlJc w:val="right"/>
      <w:pPr>
        <w:ind w:left="6188" w:hanging="180"/>
      </w:pPr>
    </w:lvl>
  </w:abstractNum>
  <w:abstractNum w:abstractNumId="467">
    <w:nsid w:val="65B63C37"/>
    <w:multiLevelType w:val="hybridMultilevel"/>
    <w:tmpl w:val="ACD4EC4A"/>
    <w:lvl w:ilvl="0" w:tplc="504618F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8">
    <w:nsid w:val="65BF0C15"/>
    <w:multiLevelType w:val="hybridMultilevel"/>
    <w:tmpl w:val="85D4ABFC"/>
    <w:lvl w:ilvl="0" w:tplc="4A4EDF22">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9">
    <w:nsid w:val="65C04F16"/>
    <w:multiLevelType w:val="hybridMultilevel"/>
    <w:tmpl w:val="AEEAC6B0"/>
    <w:lvl w:ilvl="0" w:tplc="39EA4DDE">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0">
    <w:nsid w:val="65F656F5"/>
    <w:multiLevelType w:val="hybridMultilevel"/>
    <w:tmpl w:val="86D6578A"/>
    <w:lvl w:ilvl="0" w:tplc="D57CA530">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1">
    <w:nsid w:val="661C0BE9"/>
    <w:multiLevelType w:val="hybridMultilevel"/>
    <w:tmpl w:val="200CAFB2"/>
    <w:lvl w:ilvl="0" w:tplc="3E8E4B5E">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2">
    <w:nsid w:val="6623195E"/>
    <w:multiLevelType w:val="hybridMultilevel"/>
    <w:tmpl w:val="DF0A2738"/>
    <w:lvl w:ilvl="0" w:tplc="75ACAD60">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3">
    <w:nsid w:val="6644088A"/>
    <w:multiLevelType w:val="hybridMultilevel"/>
    <w:tmpl w:val="A57C23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4">
    <w:nsid w:val="66841E00"/>
    <w:multiLevelType w:val="hybridMultilevel"/>
    <w:tmpl w:val="3E4414A6"/>
    <w:lvl w:ilvl="0" w:tplc="ADA2C73C">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5">
    <w:nsid w:val="66935F5F"/>
    <w:multiLevelType w:val="hybridMultilevel"/>
    <w:tmpl w:val="115AF1B2"/>
    <w:lvl w:ilvl="0" w:tplc="BE380A42">
      <w:start w:val="1"/>
      <w:numFmt w:val="upp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6">
    <w:nsid w:val="66A1768A"/>
    <w:multiLevelType w:val="hybridMultilevel"/>
    <w:tmpl w:val="DCA4FBF2"/>
    <w:lvl w:ilvl="0" w:tplc="A47E2092">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7">
    <w:nsid w:val="66F63F61"/>
    <w:multiLevelType w:val="hybridMultilevel"/>
    <w:tmpl w:val="A69630B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8">
    <w:nsid w:val="672F4514"/>
    <w:multiLevelType w:val="hybridMultilevel"/>
    <w:tmpl w:val="CCAECC74"/>
    <w:lvl w:ilvl="0" w:tplc="7DB28A94">
      <w:start w:val="1"/>
      <w:numFmt w:val="upp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9">
    <w:nsid w:val="67590C91"/>
    <w:multiLevelType w:val="hybridMultilevel"/>
    <w:tmpl w:val="8D9AF710"/>
    <w:lvl w:ilvl="0" w:tplc="50FC330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0">
    <w:nsid w:val="675C00DF"/>
    <w:multiLevelType w:val="hybridMultilevel"/>
    <w:tmpl w:val="1E9EFA36"/>
    <w:lvl w:ilvl="0" w:tplc="C54C705A">
      <w:start w:val="1"/>
      <w:numFmt w:val="decimal"/>
      <w:lvlText w:val="%1."/>
      <w:lvlJc w:val="left"/>
      <w:pPr>
        <w:ind w:left="720" w:hanging="360"/>
      </w:pPr>
      <w:rPr>
        <w:rFonts w:ascii="Corbel" w:eastAsia="Calibri" w:hAnsi="Corbel"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1">
    <w:nsid w:val="67F02B6B"/>
    <w:multiLevelType w:val="hybridMultilevel"/>
    <w:tmpl w:val="BD3E9504"/>
    <w:lvl w:ilvl="0" w:tplc="83B6775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2">
    <w:nsid w:val="687809F3"/>
    <w:multiLevelType w:val="hybridMultilevel"/>
    <w:tmpl w:val="C40CBD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3">
    <w:nsid w:val="68A00534"/>
    <w:multiLevelType w:val="hybridMultilevel"/>
    <w:tmpl w:val="AB6E0718"/>
    <w:lvl w:ilvl="0" w:tplc="844843A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4">
    <w:nsid w:val="68F553CF"/>
    <w:multiLevelType w:val="hybridMultilevel"/>
    <w:tmpl w:val="D076BB06"/>
    <w:lvl w:ilvl="0" w:tplc="368626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5">
    <w:nsid w:val="69007F6E"/>
    <w:multiLevelType w:val="hybridMultilevel"/>
    <w:tmpl w:val="0C4C455E"/>
    <w:lvl w:ilvl="0" w:tplc="60C28B6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6">
    <w:nsid w:val="69856D66"/>
    <w:multiLevelType w:val="hybridMultilevel"/>
    <w:tmpl w:val="654A4474"/>
    <w:lvl w:ilvl="0" w:tplc="0B480C1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7">
    <w:nsid w:val="69F77DB0"/>
    <w:multiLevelType w:val="hybridMultilevel"/>
    <w:tmpl w:val="2354BF50"/>
    <w:lvl w:ilvl="0" w:tplc="A4EC8370">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8">
    <w:nsid w:val="6A917F43"/>
    <w:multiLevelType w:val="hybridMultilevel"/>
    <w:tmpl w:val="4C688730"/>
    <w:lvl w:ilvl="0" w:tplc="1D62AB7E">
      <w:start w:val="1"/>
      <w:numFmt w:val="decimal"/>
      <w:lvlText w:val="%1."/>
      <w:lvlJc w:val="left"/>
      <w:pPr>
        <w:ind w:left="428" w:hanging="360"/>
      </w:pPr>
      <w:rPr>
        <w:rFonts w:hint="default"/>
      </w:rPr>
    </w:lvl>
    <w:lvl w:ilvl="1" w:tplc="04150019" w:tentative="1">
      <w:start w:val="1"/>
      <w:numFmt w:val="lowerLetter"/>
      <w:lvlText w:val="%2."/>
      <w:lvlJc w:val="left"/>
      <w:pPr>
        <w:ind w:left="1148" w:hanging="360"/>
      </w:pPr>
    </w:lvl>
    <w:lvl w:ilvl="2" w:tplc="0415001B" w:tentative="1">
      <w:start w:val="1"/>
      <w:numFmt w:val="lowerRoman"/>
      <w:lvlText w:val="%3."/>
      <w:lvlJc w:val="right"/>
      <w:pPr>
        <w:ind w:left="1868" w:hanging="180"/>
      </w:pPr>
    </w:lvl>
    <w:lvl w:ilvl="3" w:tplc="0415000F" w:tentative="1">
      <w:start w:val="1"/>
      <w:numFmt w:val="decimal"/>
      <w:lvlText w:val="%4."/>
      <w:lvlJc w:val="left"/>
      <w:pPr>
        <w:ind w:left="2588" w:hanging="360"/>
      </w:pPr>
    </w:lvl>
    <w:lvl w:ilvl="4" w:tplc="04150019" w:tentative="1">
      <w:start w:val="1"/>
      <w:numFmt w:val="lowerLetter"/>
      <w:lvlText w:val="%5."/>
      <w:lvlJc w:val="left"/>
      <w:pPr>
        <w:ind w:left="3308" w:hanging="360"/>
      </w:pPr>
    </w:lvl>
    <w:lvl w:ilvl="5" w:tplc="0415001B" w:tentative="1">
      <w:start w:val="1"/>
      <w:numFmt w:val="lowerRoman"/>
      <w:lvlText w:val="%6."/>
      <w:lvlJc w:val="right"/>
      <w:pPr>
        <w:ind w:left="4028" w:hanging="180"/>
      </w:pPr>
    </w:lvl>
    <w:lvl w:ilvl="6" w:tplc="0415000F" w:tentative="1">
      <w:start w:val="1"/>
      <w:numFmt w:val="decimal"/>
      <w:lvlText w:val="%7."/>
      <w:lvlJc w:val="left"/>
      <w:pPr>
        <w:ind w:left="4748" w:hanging="360"/>
      </w:pPr>
    </w:lvl>
    <w:lvl w:ilvl="7" w:tplc="04150019" w:tentative="1">
      <w:start w:val="1"/>
      <w:numFmt w:val="lowerLetter"/>
      <w:lvlText w:val="%8."/>
      <w:lvlJc w:val="left"/>
      <w:pPr>
        <w:ind w:left="5468" w:hanging="360"/>
      </w:pPr>
    </w:lvl>
    <w:lvl w:ilvl="8" w:tplc="0415001B" w:tentative="1">
      <w:start w:val="1"/>
      <w:numFmt w:val="lowerRoman"/>
      <w:lvlText w:val="%9."/>
      <w:lvlJc w:val="right"/>
      <w:pPr>
        <w:ind w:left="6188" w:hanging="180"/>
      </w:pPr>
    </w:lvl>
  </w:abstractNum>
  <w:abstractNum w:abstractNumId="489">
    <w:nsid w:val="6A9F2885"/>
    <w:multiLevelType w:val="hybridMultilevel"/>
    <w:tmpl w:val="4B9ACE08"/>
    <w:lvl w:ilvl="0" w:tplc="F0E8A14E">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0">
    <w:nsid w:val="6AC843AB"/>
    <w:multiLevelType w:val="hybridMultilevel"/>
    <w:tmpl w:val="89E8209E"/>
    <w:lvl w:ilvl="0" w:tplc="8B2EFA4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1">
    <w:nsid w:val="6AD12E94"/>
    <w:multiLevelType w:val="hybridMultilevel"/>
    <w:tmpl w:val="5C52481A"/>
    <w:lvl w:ilvl="0" w:tplc="3272C1F8">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2">
    <w:nsid w:val="6B2B1350"/>
    <w:multiLevelType w:val="hybridMultilevel"/>
    <w:tmpl w:val="1D441744"/>
    <w:lvl w:ilvl="0" w:tplc="14AC87F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3">
    <w:nsid w:val="6BBD0D18"/>
    <w:multiLevelType w:val="hybridMultilevel"/>
    <w:tmpl w:val="EE2E1A70"/>
    <w:lvl w:ilvl="0" w:tplc="4BC2E53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4">
    <w:nsid w:val="6BF85F0F"/>
    <w:multiLevelType w:val="hybridMultilevel"/>
    <w:tmpl w:val="200E3294"/>
    <w:lvl w:ilvl="0" w:tplc="21E48236">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5">
    <w:nsid w:val="6C30473B"/>
    <w:multiLevelType w:val="hybridMultilevel"/>
    <w:tmpl w:val="BED8FC5A"/>
    <w:lvl w:ilvl="0" w:tplc="CCD47A5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6">
    <w:nsid w:val="6C694081"/>
    <w:multiLevelType w:val="hybridMultilevel"/>
    <w:tmpl w:val="C9DECF04"/>
    <w:lvl w:ilvl="0" w:tplc="CC92A90C">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7">
    <w:nsid w:val="6C722AC5"/>
    <w:multiLevelType w:val="hybridMultilevel"/>
    <w:tmpl w:val="0BE23B64"/>
    <w:lvl w:ilvl="0" w:tplc="0C1A9CF4">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8">
    <w:nsid w:val="6CB77BD3"/>
    <w:multiLevelType w:val="hybridMultilevel"/>
    <w:tmpl w:val="2468F710"/>
    <w:lvl w:ilvl="0" w:tplc="C46E63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9">
    <w:nsid w:val="6CCD3F51"/>
    <w:multiLevelType w:val="hybridMultilevel"/>
    <w:tmpl w:val="B2AE3076"/>
    <w:lvl w:ilvl="0" w:tplc="A3940818">
      <w:start w:val="1"/>
      <w:numFmt w:val="upp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0">
    <w:nsid w:val="6CD6242F"/>
    <w:multiLevelType w:val="hybridMultilevel"/>
    <w:tmpl w:val="ABDEEC88"/>
    <w:lvl w:ilvl="0" w:tplc="D1C4CF50">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1">
    <w:nsid w:val="6D30297F"/>
    <w:multiLevelType w:val="hybridMultilevel"/>
    <w:tmpl w:val="60BC7A2A"/>
    <w:lvl w:ilvl="0" w:tplc="97D677E4">
      <w:start w:val="1"/>
      <w:numFmt w:val="upp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2">
    <w:nsid w:val="6D48338F"/>
    <w:multiLevelType w:val="hybridMultilevel"/>
    <w:tmpl w:val="72301DDE"/>
    <w:lvl w:ilvl="0" w:tplc="68505E8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3">
    <w:nsid w:val="6D5226EF"/>
    <w:multiLevelType w:val="hybridMultilevel"/>
    <w:tmpl w:val="A4A24DC4"/>
    <w:lvl w:ilvl="0" w:tplc="AA786366">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4">
    <w:nsid w:val="6D691A08"/>
    <w:multiLevelType w:val="hybridMultilevel"/>
    <w:tmpl w:val="A796ACF8"/>
    <w:lvl w:ilvl="0" w:tplc="9BD490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5">
    <w:nsid w:val="6EEA5613"/>
    <w:multiLevelType w:val="hybridMultilevel"/>
    <w:tmpl w:val="CE4CCA24"/>
    <w:lvl w:ilvl="0" w:tplc="194268A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6">
    <w:nsid w:val="6EF50C62"/>
    <w:multiLevelType w:val="hybridMultilevel"/>
    <w:tmpl w:val="72CA181A"/>
    <w:name w:val="WW8Num122"/>
    <w:lvl w:ilvl="0" w:tplc="8640AA76">
      <w:start w:val="1"/>
      <w:numFmt w:val="decimal"/>
      <w:lvlText w:val="%1."/>
      <w:lvlJc w:val="left"/>
      <w:pPr>
        <w:tabs>
          <w:tab w:val="num" w:pos="0"/>
        </w:tabs>
        <w:ind w:left="720" w:hanging="360"/>
      </w:pPr>
      <w:rPr>
        <w:rFonts w:ascii="Corbel" w:hAnsi="Corbel" w:cs="Corbel" w:hint="default"/>
        <w:b w:val="0"/>
        <w:bCs/>
        <w:caps w:val="0"/>
        <w:smallCaps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7">
    <w:nsid w:val="6F9A3219"/>
    <w:multiLevelType w:val="hybridMultilevel"/>
    <w:tmpl w:val="6EB49112"/>
    <w:lvl w:ilvl="0" w:tplc="E626DD4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8">
    <w:nsid w:val="6FAF5F56"/>
    <w:multiLevelType w:val="hybridMultilevel"/>
    <w:tmpl w:val="416889D4"/>
    <w:lvl w:ilvl="0" w:tplc="B9D00DB2">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9">
    <w:nsid w:val="70036FA6"/>
    <w:multiLevelType w:val="hybridMultilevel"/>
    <w:tmpl w:val="FDAA18C8"/>
    <w:lvl w:ilvl="0" w:tplc="6C880A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0">
    <w:nsid w:val="7061183E"/>
    <w:multiLevelType w:val="hybridMultilevel"/>
    <w:tmpl w:val="638661AA"/>
    <w:lvl w:ilvl="0" w:tplc="C96A9F3A">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1">
    <w:nsid w:val="7076241E"/>
    <w:multiLevelType w:val="hybridMultilevel"/>
    <w:tmpl w:val="8B8CFBCA"/>
    <w:lvl w:ilvl="0" w:tplc="7112312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2">
    <w:nsid w:val="70941AB7"/>
    <w:multiLevelType w:val="hybridMultilevel"/>
    <w:tmpl w:val="4B381826"/>
    <w:lvl w:ilvl="0" w:tplc="5FA259D0">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3">
    <w:nsid w:val="7098370B"/>
    <w:multiLevelType w:val="hybridMultilevel"/>
    <w:tmpl w:val="D5D84114"/>
    <w:lvl w:ilvl="0" w:tplc="8FF2D78E">
      <w:start w:val="1"/>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4">
    <w:nsid w:val="709D11F9"/>
    <w:multiLevelType w:val="hybridMultilevel"/>
    <w:tmpl w:val="52EC80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5">
    <w:nsid w:val="711E4CAD"/>
    <w:multiLevelType w:val="hybridMultilevel"/>
    <w:tmpl w:val="BF6E58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6">
    <w:nsid w:val="711F75D6"/>
    <w:multiLevelType w:val="hybridMultilevel"/>
    <w:tmpl w:val="A66CE95A"/>
    <w:lvl w:ilvl="0" w:tplc="0D5CC704">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7">
    <w:nsid w:val="71435B62"/>
    <w:multiLevelType w:val="hybridMultilevel"/>
    <w:tmpl w:val="327667CA"/>
    <w:lvl w:ilvl="0" w:tplc="120EFFC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8">
    <w:nsid w:val="71650A4F"/>
    <w:multiLevelType w:val="hybridMultilevel"/>
    <w:tmpl w:val="32E289C8"/>
    <w:lvl w:ilvl="0" w:tplc="89B4643C">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9">
    <w:nsid w:val="71727A69"/>
    <w:multiLevelType w:val="hybridMultilevel"/>
    <w:tmpl w:val="ACE2F7A6"/>
    <w:lvl w:ilvl="0" w:tplc="C9545038">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0">
    <w:nsid w:val="71B6103F"/>
    <w:multiLevelType w:val="hybridMultilevel"/>
    <w:tmpl w:val="EFF88ADC"/>
    <w:lvl w:ilvl="0" w:tplc="C6289E2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1">
    <w:nsid w:val="71C31452"/>
    <w:multiLevelType w:val="hybridMultilevel"/>
    <w:tmpl w:val="FFA05CF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2">
    <w:nsid w:val="71DF368E"/>
    <w:multiLevelType w:val="hybridMultilevel"/>
    <w:tmpl w:val="5BC4EBF4"/>
    <w:lvl w:ilvl="0" w:tplc="AA4C95E4">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3">
    <w:nsid w:val="721E47DF"/>
    <w:multiLevelType w:val="hybridMultilevel"/>
    <w:tmpl w:val="F64E9032"/>
    <w:lvl w:ilvl="0" w:tplc="A91E643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4">
    <w:nsid w:val="723A6520"/>
    <w:multiLevelType w:val="hybridMultilevel"/>
    <w:tmpl w:val="AFFE2B4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5">
    <w:nsid w:val="72515207"/>
    <w:multiLevelType w:val="hybridMultilevel"/>
    <w:tmpl w:val="3F0C2950"/>
    <w:lvl w:ilvl="0" w:tplc="51522230">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6">
    <w:nsid w:val="7257552B"/>
    <w:multiLevelType w:val="hybridMultilevel"/>
    <w:tmpl w:val="5644E4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7">
    <w:nsid w:val="72591274"/>
    <w:multiLevelType w:val="hybridMultilevel"/>
    <w:tmpl w:val="38822C7C"/>
    <w:lvl w:ilvl="0" w:tplc="507026F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8">
    <w:nsid w:val="72BE3EE7"/>
    <w:multiLevelType w:val="hybridMultilevel"/>
    <w:tmpl w:val="747E6822"/>
    <w:lvl w:ilvl="0" w:tplc="B286515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9">
    <w:nsid w:val="72D40444"/>
    <w:multiLevelType w:val="hybridMultilevel"/>
    <w:tmpl w:val="8A5A05DE"/>
    <w:lvl w:ilvl="0" w:tplc="E9922856">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0">
    <w:nsid w:val="72E75E68"/>
    <w:multiLevelType w:val="hybridMultilevel"/>
    <w:tmpl w:val="E7DC6A48"/>
    <w:lvl w:ilvl="0" w:tplc="5504F4D2">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1">
    <w:nsid w:val="72EA4CB8"/>
    <w:multiLevelType w:val="hybridMultilevel"/>
    <w:tmpl w:val="DBE0CF68"/>
    <w:lvl w:ilvl="0" w:tplc="020611D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2">
    <w:nsid w:val="72EA5809"/>
    <w:multiLevelType w:val="hybridMultilevel"/>
    <w:tmpl w:val="4D065CF0"/>
    <w:lvl w:ilvl="0" w:tplc="79866AFC">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3">
    <w:nsid w:val="7323592E"/>
    <w:multiLevelType w:val="hybridMultilevel"/>
    <w:tmpl w:val="2384DED2"/>
    <w:lvl w:ilvl="0" w:tplc="9496C14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4">
    <w:nsid w:val="73625933"/>
    <w:multiLevelType w:val="hybridMultilevel"/>
    <w:tmpl w:val="13702F58"/>
    <w:lvl w:ilvl="0" w:tplc="5A6658DC">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5">
    <w:nsid w:val="738C1FED"/>
    <w:multiLevelType w:val="hybridMultilevel"/>
    <w:tmpl w:val="08D64496"/>
    <w:lvl w:ilvl="0" w:tplc="CD10843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6">
    <w:nsid w:val="738F0AFD"/>
    <w:multiLevelType w:val="hybridMultilevel"/>
    <w:tmpl w:val="92F2B82A"/>
    <w:lvl w:ilvl="0" w:tplc="C97C486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7">
    <w:nsid w:val="73AC70A9"/>
    <w:multiLevelType w:val="hybridMultilevel"/>
    <w:tmpl w:val="A5B6A508"/>
    <w:lvl w:ilvl="0" w:tplc="09B24C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8">
    <w:nsid w:val="73AF4900"/>
    <w:multiLevelType w:val="hybridMultilevel"/>
    <w:tmpl w:val="9278733A"/>
    <w:lvl w:ilvl="0" w:tplc="15220722">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9">
    <w:nsid w:val="73B4114C"/>
    <w:multiLevelType w:val="hybridMultilevel"/>
    <w:tmpl w:val="9DB0D73E"/>
    <w:lvl w:ilvl="0" w:tplc="55A4DE68">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0">
    <w:nsid w:val="73BF2FC4"/>
    <w:multiLevelType w:val="hybridMultilevel"/>
    <w:tmpl w:val="456EFA20"/>
    <w:lvl w:ilvl="0" w:tplc="DF489078">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1">
    <w:nsid w:val="73C357CC"/>
    <w:multiLevelType w:val="hybridMultilevel"/>
    <w:tmpl w:val="0BB2FB3E"/>
    <w:lvl w:ilvl="0" w:tplc="FDCE84D4">
      <w:start w:val="1"/>
      <w:numFmt w:val="decimal"/>
      <w:lvlText w:val="%1."/>
      <w:lvlJc w:val="left"/>
      <w:pPr>
        <w:ind w:left="720" w:hanging="360"/>
      </w:pPr>
      <w:rPr>
        <w:rFonts w:ascii="Corbel" w:eastAsia="Calibri" w:hAnsi="Corbel" w:cs="Times New Roman"/>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2">
    <w:nsid w:val="744664E8"/>
    <w:multiLevelType w:val="hybridMultilevel"/>
    <w:tmpl w:val="ED30D7B0"/>
    <w:lvl w:ilvl="0" w:tplc="08F01B5C">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3">
    <w:nsid w:val="748D155E"/>
    <w:multiLevelType w:val="multilevel"/>
    <w:tmpl w:val="DA94DB9E"/>
    <w:lvl w:ilvl="0">
      <w:start w:val="3"/>
      <w:numFmt w:val="decimal"/>
      <w:lvlText w:val="%1."/>
      <w:lvlJc w:val="left"/>
      <w:pPr>
        <w:tabs>
          <w:tab w:val="num" w:pos="360"/>
        </w:tabs>
        <w:ind w:left="360" w:hanging="360"/>
      </w:pPr>
      <w:rPr>
        <w:rFonts w:hint="default"/>
        <w:b/>
        <w:i w:val="0"/>
        <w:color w:val="auto"/>
      </w:rPr>
    </w:lvl>
    <w:lvl w:ilvl="1">
      <w:start w:val="1"/>
      <w:numFmt w:val="decimal"/>
      <w:lvlText w:val="%1.%2."/>
      <w:lvlJc w:val="left"/>
      <w:pPr>
        <w:tabs>
          <w:tab w:val="num" w:pos="928"/>
        </w:tabs>
        <w:ind w:left="928" w:hanging="360"/>
      </w:pPr>
      <w:rPr>
        <w:rFonts w:hint="default"/>
        <w:b/>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44">
    <w:nsid w:val="74CE42E5"/>
    <w:multiLevelType w:val="hybridMultilevel"/>
    <w:tmpl w:val="259C4380"/>
    <w:lvl w:ilvl="0" w:tplc="9822CB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5">
    <w:nsid w:val="74D67C58"/>
    <w:multiLevelType w:val="hybridMultilevel"/>
    <w:tmpl w:val="341C90F0"/>
    <w:lvl w:ilvl="0" w:tplc="3E86013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6">
    <w:nsid w:val="75231EF0"/>
    <w:multiLevelType w:val="hybridMultilevel"/>
    <w:tmpl w:val="4B963BCC"/>
    <w:lvl w:ilvl="0" w:tplc="0D8CF4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7">
    <w:nsid w:val="759E12D5"/>
    <w:multiLevelType w:val="hybridMultilevel"/>
    <w:tmpl w:val="6EE23528"/>
    <w:lvl w:ilvl="0" w:tplc="4B6821CC">
      <w:start w:val="1"/>
      <w:numFmt w:val="decimal"/>
      <w:lvlText w:val="%1."/>
      <w:lvlJc w:val="left"/>
      <w:pPr>
        <w:ind w:left="360" w:hanging="360"/>
      </w:pPr>
      <w:rPr>
        <w:rFonts w:ascii="Corbel" w:hAnsi="Corbe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8">
    <w:nsid w:val="75C276AE"/>
    <w:multiLevelType w:val="hybridMultilevel"/>
    <w:tmpl w:val="7D6889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9">
    <w:nsid w:val="766C5A60"/>
    <w:multiLevelType w:val="hybridMultilevel"/>
    <w:tmpl w:val="A3AC8BC4"/>
    <w:lvl w:ilvl="0" w:tplc="5F56F9C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0">
    <w:nsid w:val="768D3E30"/>
    <w:multiLevelType w:val="hybridMultilevel"/>
    <w:tmpl w:val="CBBA4CCA"/>
    <w:lvl w:ilvl="0" w:tplc="20D4D42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1">
    <w:nsid w:val="76963005"/>
    <w:multiLevelType w:val="hybridMultilevel"/>
    <w:tmpl w:val="F8161052"/>
    <w:lvl w:ilvl="0" w:tplc="3AE0F508">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2">
    <w:nsid w:val="77582F41"/>
    <w:multiLevelType w:val="hybridMultilevel"/>
    <w:tmpl w:val="2C38D21C"/>
    <w:lvl w:ilvl="0" w:tplc="7124004E">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3">
    <w:nsid w:val="778206F5"/>
    <w:multiLevelType w:val="hybridMultilevel"/>
    <w:tmpl w:val="1C706240"/>
    <w:lvl w:ilvl="0" w:tplc="64FC91C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4">
    <w:nsid w:val="779D26AC"/>
    <w:multiLevelType w:val="hybridMultilevel"/>
    <w:tmpl w:val="C05AD2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5">
    <w:nsid w:val="77CD53A2"/>
    <w:multiLevelType w:val="hybridMultilevel"/>
    <w:tmpl w:val="4350A110"/>
    <w:lvl w:ilvl="0" w:tplc="9C3066F6">
      <w:start w:val="1"/>
      <w:numFmt w:val="decimal"/>
      <w:lvlText w:val="%1."/>
      <w:lvlJc w:val="left"/>
      <w:pPr>
        <w:ind w:left="720" w:hanging="360"/>
      </w:pPr>
      <w:rPr>
        <w:rFonts w:ascii="Corbel" w:hAnsi="Corbel"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6">
    <w:nsid w:val="786A45BA"/>
    <w:multiLevelType w:val="hybridMultilevel"/>
    <w:tmpl w:val="7D86E8A8"/>
    <w:lvl w:ilvl="0" w:tplc="F84E58E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7">
    <w:nsid w:val="78761828"/>
    <w:multiLevelType w:val="hybridMultilevel"/>
    <w:tmpl w:val="E880F804"/>
    <w:lvl w:ilvl="0" w:tplc="0E7C1BD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8">
    <w:nsid w:val="78D54A77"/>
    <w:multiLevelType w:val="hybridMultilevel"/>
    <w:tmpl w:val="EB9A2EE0"/>
    <w:lvl w:ilvl="0" w:tplc="85244FD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9">
    <w:nsid w:val="78D7294D"/>
    <w:multiLevelType w:val="hybridMultilevel"/>
    <w:tmpl w:val="4CCEFBDE"/>
    <w:lvl w:ilvl="0" w:tplc="4582F9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0">
    <w:nsid w:val="78E368E8"/>
    <w:multiLevelType w:val="hybridMultilevel"/>
    <w:tmpl w:val="B7C0D7D8"/>
    <w:lvl w:ilvl="0" w:tplc="D2C2F6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1">
    <w:nsid w:val="792C4D3B"/>
    <w:multiLevelType w:val="hybridMultilevel"/>
    <w:tmpl w:val="46B4F9CA"/>
    <w:lvl w:ilvl="0" w:tplc="69E291D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2">
    <w:nsid w:val="793C326B"/>
    <w:multiLevelType w:val="hybridMultilevel"/>
    <w:tmpl w:val="DD64DAF2"/>
    <w:lvl w:ilvl="0" w:tplc="68B0A442">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3">
    <w:nsid w:val="79481FC5"/>
    <w:multiLevelType w:val="hybridMultilevel"/>
    <w:tmpl w:val="E6E8D532"/>
    <w:lvl w:ilvl="0" w:tplc="F6222AE4">
      <w:start w:val="1"/>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4">
    <w:nsid w:val="79643600"/>
    <w:multiLevelType w:val="hybridMultilevel"/>
    <w:tmpl w:val="ACB4105A"/>
    <w:lvl w:ilvl="0" w:tplc="C08E785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5">
    <w:nsid w:val="79921F90"/>
    <w:multiLevelType w:val="hybridMultilevel"/>
    <w:tmpl w:val="167878D0"/>
    <w:lvl w:ilvl="0" w:tplc="4A96A96A">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6">
    <w:nsid w:val="79FF104F"/>
    <w:multiLevelType w:val="hybridMultilevel"/>
    <w:tmpl w:val="D5524F44"/>
    <w:lvl w:ilvl="0" w:tplc="18B41A86">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7">
    <w:nsid w:val="7A2C3639"/>
    <w:multiLevelType w:val="hybridMultilevel"/>
    <w:tmpl w:val="E73EC9BA"/>
    <w:lvl w:ilvl="0" w:tplc="CC020E68">
      <w:start w:val="1"/>
      <w:numFmt w:val="upp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8">
    <w:nsid w:val="7A416CE8"/>
    <w:multiLevelType w:val="hybridMultilevel"/>
    <w:tmpl w:val="54C0E464"/>
    <w:lvl w:ilvl="0" w:tplc="6CA2F3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9">
    <w:nsid w:val="7A46179A"/>
    <w:multiLevelType w:val="multilevel"/>
    <w:tmpl w:val="61880FB4"/>
    <w:lvl w:ilvl="0">
      <w:start w:val="3"/>
      <w:numFmt w:val="decimal"/>
      <w:lvlText w:val="%1"/>
      <w:lvlJc w:val="left"/>
      <w:pPr>
        <w:ind w:left="360" w:hanging="360"/>
      </w:pPr>
      <w:rPr>
        <w:rFonts w:hint="default"/>
      </w:rPr>
    </w:lvl>
    <w:lvl w:ilvl="1">
      <w:start w:val="3"/>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570">
    <w:nsid w:val="7A957C5A"/>
    <w:multiLevelType w:val="hybridMultilevel"/>
    <w:tmpl w:val="AA82DD72"/>
    <w:lvl w:ilvl="0" w:tplc="A8123C18">
      <w:start w:val="1"/>
      <w:numFmt w:val="upp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1">
    <w:nsid w:val="7AD80470"/>
    <w:multiLevelType w:val="hybridMultilevel"/>
    <w:tmpl w:val="F3CEB030"/>
    <w:lvl w:ilvl="0" w:tplc="57F6F4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2">
    <w:nsid w:val="7B425EC5"/>
    <w:multiLevelType w:val="hybridMultilevel"/>
    <w:tmpl w:val="E75A2CF8"/>
    <w:lvl w:ilvl="0" w:tplc="AF3031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3">
    <w:nsid w:val="7B7206FA"/>
    <w:multiLevelType w:val="hybridMultilevel"/>
    <w:tmpl w:val="A2F8AD84"/>
    <w:lvl w:ilvl="0" w:tplc="F0A0CD8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4">
    <w:nsid w:val="7B814E93"/>
    <w:multiLevelType w:val="hybridMultilevel"/>
    <w:tmpl w:val="483C7AF8"/>
    <w:name w:val="WW8Num1222"/>
    <w:lvl w:ilvl="0" w:tplc="60260F8E">
      <w:start w:val="1"/>
      <w:numFmt w:val="decimal"/>
      <w:lvlText w:val="%1."/>
      <w:lvlJc w:val="left"/>
      <w:pPr>
        <w:tabs>
          <w:tab w:val="num" w:pos="0"/>
        </w:tabs>
        <w:ind w:left="720" w:hanging="360"/>
      </w:pPr>
      <w:rPr>
        <w:rFonts w:ascii="Corbel" w:hAnsi="Corbel" w:cs="Corbel" w:hint="default"/>
        <w:b w:val="0"/>
        <w:bCs/>
        <w:caps w:val="0"/>
        <w:smallCaps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5">
    <w:nsid w:val="7B9D1B4B"/>
    <w:multiLevelType w:val="hybridMultilevel"/>
    <w:tmpl w:val="8DFA4BE0"/>
    <w:lvl w:ilvl="0" w:tplc="60F86512">
      <w:start w:val="1"/>
      <w:numFmt w:val="decimal"/>
      <w:lvlText w:val="%1."/>
      <w:lvlJc w:val="left"/>
      <w:pPr>
        <w:tabs>
          <w:tab w:val="num" w:pos="0"/>
        </w:tabs>
        <w:ind w:left="720" w:hanging="360"/>
      </w:pPr>
      <w:rPr>
        <w:rFonts w:ascii="Corbel" w:hAnsi="Corbel" w:cs="Corbel" w:hint="default"/>
        <w:b w:val="0"/>
        <w:bCs/>
        <w:caps w:val="0"/>
        <w:smallCaps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6">
    <w:nsid w:val="7B9D1B70"/>
    <w:multiLevelType w:val="multilevel"/>
    <w:tmpl w:val="5C721EA4"/>
    <w:lvl w:ilvl="0">
      <w:start w:val="1"/>
      <w:numFmt w:val="decimal"/>
      <w:lvlText w:val="%1."/>
      <w:lvlJc w:val="left"/>
      <w:pPr>
        <w:ind w:left="720" w:hanging="360"/>
      </w:pPr>
      <w:rPr>
        <w:rFonts w:hint="default"/>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77">
    <w:nsid w:val="7BAE1EE3"/>
    <w:multiLevelType w:val="hybridMultilevel"/>
    <w:tmpl w:val="499C5416"/>
    <w:lvl w:ilvl="0" w:tplc="487069F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8">
    <w:nsid w:val="7BB07092"/>
    <w:multiLevelType w:val="hybridMultilevel"/>
    <w:tmpl w:val="AF76CF72"/>
    <w:lvl w:ilvl="0" w:tplc="F522DECC">
      <w:start w:val="1"/>
      <w:numFmt w:val="upperLetter"/>
      <w:lvlText w:val="%1."/>
      <w:lvlJc w:val="left"/>
      <w:pPr>
        <w:ind w:left="15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9">
    <w:nsid w:val="7C175F97"/>
    <w:multiLevelType w:val="hybridMultilevel"/>
    <w:tmpl w:val="BCF0BB4C"/>
    <w:lvl w:ilvl="0" w:tplc="F2100CB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0">
    <w:nsid w:val="7C756AF2"/>
    <w:multiLevelType w:val="hybridMultilevel"/>
    <w:tmpl w:val="105E47A8"/>
    <w:lvl w:ilvl="0" w:tplc="5C685890">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1">
    <w:nsid w:val="7CDF59E6"/>
    <w:multiLevelType w:val="hybridMultilevel"/>
    <w:tmpl w:val="413AB3B6"/>
    <w:lvl w:ilvl="0" w:tplc="53E00EF4">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2">
    <w:nsid w:val="7CE40262"/>
    <w:multiLevelType w:val="hybridMultilevel"/>
    <w:tmpl w:val="35845D80"/>
    <w:lvl w:ilvl="0" w:tplc="C8423A4E">
      <w:start w:val="1"/>
      <w:numFmt w:val="decimal"/>
      <w:lvlText w:val="%1."/>
      <w:lvlJc w:val="left"/>
      <w:pPr>
        <w:ind w:left="1080" w:hanging="360"/>
      </w:pPr>
      <w:rPr>
        <w:rFonts w:ascii="Corbel" w:hAnsi="Corbel" w:hint="default"/>
        <w:b w:val="0"/>
        <w:i w:val="0"/>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83">
    <w:nsid w:val="7D086E67"/>
    <w:multiLevelType w:val="hybridMultilevel"/>
    <w:tmpl w:val="6E08BF5E"/>
    <w:lvl w:ilvl="0" w:tplc="9BF6A13C">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4">
    <w:nsid w:val="7D660296"/>
    <w:multiLevelType w:val="hybridMultilevel"/>
    <w:tmpl w:val="B8925D74"/>
    <w:lvl w:ilvl="0" w:tplc="A31E32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5">
    <w:nsid w:val="7D8361D3"/>
    <w:multiLevelType w:val="hybridMultilevel"/>
    <w:tmpl w:val="44DAC428"/>
    <w:lvl w:ilvl="0" w:tplc="16C279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6">
    <w:nsid w:val="7D840203"/>
    <w:multiLevelType w:val="hybridMultilevel"/>
    <w:tmpl w:val="A14E9728"/>
    <w:lvl w:ilvl="0" w:tplc="8042C94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7">
    <w:nsid w:val="7D8520AB"/>
    <w:multiLevelType w:val="hybridMultilevel"/>
    <w:tmpl w:val="DA98A828"/>
    <w:lvl w:ilvl="0" w:tplc="9176D90A">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8">
    <w:nsid w:val="7D9B0263"/>
    <w:multiLevelType w:val="hybridMultilevel"/>
    <w:tmpl w:val="5DC48CBE"/>
    <w:lvl w:ilvl="0" w:tplc="281C328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9">
    <w:nsid w:val="7DD8153B"/>
    <w:multiLevelType w:val="hybridMultilevel"/>
    <w:tmpl w:val="4AA03D94"/>
    <w:lvl w:ilvl="0" w:tplc="C5DC087C">
      <w:start w:val="1"/>
      <w:numFmt w:val="upp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0">
    <w:nsid w:val="7DF20F98"/>
    <w:multiLevelType w:val="hybridMultilevel"/>
    <w:tmpl w:val="E8D49A3E"/>
    <w:lvl w:ilvl="0" w:tplc="C8423A4E">
      <w:start w:val="1"/>
      <w:numFmt w:val="decimal"/>
      <w:lvlText w:val="%1."/>
      <w:lvlJc w:val="left"/>
      <w:pPr>
        <w:ind w:left="1114" w:hanging="360"/>
      </w:pPr>
      <w:rPr>
        <w:rFonts w:ascii="Corbel" w:hAnsi="Corbel" w:hint="default"/>
        <w:b w:val="0"/>
        <w:i w:val="0"/>
        <w:sz w:val="22"/>
      </w:r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591">
    <w:nsid w:val="7E2352C2"/>
    <w:multiLevelType w:val="hybridMultilevel"/>
    <w:tmpl w:val="96748FCA"/>
    <w:lvl w:ilvl="0" w:tplc="0415000F">
      <w:start w:val="1"/>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2">
    <w:nsid w:val="7E9A29E9"/>
    <w:multiLevelType w:val="hybridMultilevel"/>
    <w:tmpl w:val="031815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3">
    <w:nsid w:val="7EB246ED"/>
    <w:multiLevelType w:val="hybridMultilevel"/>
    <w:tmpl w:val="70FA8230"/>
    <w:lvl w:ilvl="0" w:tplc="073021FA">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4">
    <w:nsid w:val="7ECD4F0F"/>
    <w:multiLevelType w:val="hybridMultilevel"/>
    <w:tmpl w:val="939651E4"/>
    <w:lvl w:ilvl="0" w:tplc="9DD46DE8">
      <w:start w:val="1"/>
      <w:numFmt w:val="decimal"/>
      <w:lvlText w:val="%1."/>
      <w:lvlJc w:val="left"/>
      <w:pPr>
        <w:ind w:left="786"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95">
    <w:nsid w:val="7F000451"/>
    <w:multiLevelType w:val="hybridMultilevel"/>
    <w:tmpl w:val="83862C52"/>
    <w:lvl w:ilvl="0" w:tplc="3406453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6">
    <w:nsid w:val="7F535EED"/>
    <w:multiLevelType w:val="hybridMultilevel"/>
    <w:tmpl w:val="042EADFC"/>
    <w:lvl w:ilvl="0" w:tplc="549EC7F8">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8"/>
  </w:num>
  <w:num w:numId="2">
    <w:abstractNumId w:val="456"/>
  </w:num>
  <w:num w:numId="3">
    <w:abstractNumId w:val="42"/>
  </w:num>
  <w:num w:numId="4">
    <w:abstractNumId w:val="139"/>
  </w:num>
  <w:num w:numId="5">
    <w:abstractNumId w:val="534"/>
  </w:num>
  <w:num w:numId="6">
    <w:abstractNumId w:val="341"/>
  </w:num>
  <w:num w:numId="7">
    <w:abstractNumId w:val="291"/>
  </w:num>
  <w:num w:numId="8">
    <w:abstractNumId w:val="521"/>
  </w:num>
  <w:num w:numId="9">
    <w:abstractNumId w:val="184"/>
  </w:num>
  <w:num w:numId="10">
    <w:abstractNumId w:val="455"/>
  </w:num>
  <w:num w:numId="11">
    <w:abstractNumId w:val="362"/>
  </w:num>
  <w:num w:numId="12">
    <w:abstractNumId w:val="26"/>
  </w:num>
  <w:num w:numId="13">
    <w:abstractNumId w:val="488"/>
  </w:num>
  <w:num w:numId="14">
    <w:abstractNumId w:val="466"/>
  </w:num>
  <w:num w:numId="15">
    <w:abstractNumId w:val="73"/>
  </w:num>
  <w:num w:numId="16">
    <w:abstractNumId w:val="554"/>
  </w:num>
  <w:num w:numId="17">
    <w:abstractNumId w:val="1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77"/>
  </w:num>
  <w:num w:numId="19">
    <w:abstractNumId w:val="131"/>
  </w:num>
  <w:num w:numId="20">
    <w:abstractNumId w:val="269"/>
  </w:num>
  <w:num w:numId="21">
    <w:abstractNumId w:val="528"/>
  </w:num>
  <w:num w:numId="22">
    <w:abstractNumId w:val="116"/>
  </w:num>
  <w:num w:numId="23">
    <w:abstractNumId w:val="576"/>
  </w:num>
  <w:num w:numId="24">
    <w:abstractNumId w:val="259"/>
  </w:num>
  <w:num w:numId="25">
    <w:abstractNumId w:val="561"/>
  </w:num>
  <w:num w:numId="26">
    <w:abstractNumId w:val="473"/>
  </w:num>
  <w:num w:numId="27">
    <w:abstractNumId w:val="383"/>
  </w:num>
  <w:num w:numId="28">
    <w:abstractNumId w:val="171"/>
  </w:num>
  <w:num w:numId="29">
    <w:abstractNumId w:val="275"/>
  </w:num>
  <w:num w:numId="30">
    <w:abstractNumId w:val="70"/>
  </w:num>
  <w:num w:numId="31">
    <w:abstractNumId w:val="430"/>
  </w:num>
  <w:num w:numId="32">
    <w:abstractNumId w:val="231"/>
  </w:num>
  <w:num w:numId="33">
    <w:abstractNumId w:val="424"/>
  </w:num>
  <w:num w:numId="34">
    <w:abstractNumId w:val="514"/>
  </w:num>
  <w:num w:numId="35">
    <w:abstractNumId w:val="84"/>
  </w:num>
  <w:num w:numId="36">
    <w:abstractNumId w:val="45"/>
  </w:num>
  <w:num w:numId="37">
    <w:abstractNumId w:val="524"/>
  </w:num>
  <w:num w:numId="38">
    <w:abstractNumId w:val="404"/>
  </w:num>
  <w:num w:numId="39">
    <w:abstractNumId w:val="426"/>
  </w:num>
  <w:num w:numId="40">
    <w:abstractNumId w:val="79"/>
  </w:num>
  <w:num w:numId="41">
    <w:abstractNumId w:val="47"/>
  </w:num>
  <w:num w:numId="42">
    <w:abstractNumId w:val="592"/>
  </w:num>
  <w:num w:numId="43">
    <w:abstractNumId w:val="463"/>
  </w:num>
  <w:num w:numId="44">
    <w:abstractNumId w:val="172"/>
  </w:num>
  <w:num w:numId="45">
    <w:abstractNumId w:val="591"/>
  </w:num>
  <w:num w:numId="46">
    <w:abstractNumId w:val="445"/>
  </w:num>
  <w:num w:numId="47">
    <w:abstractNumId w:val="414"/>
  </w:num>
  <w:num w:numId="48">
    <w:abstractNumId w:val="185"/>
  </w:num>
  <w:num w:numId="49">
    <w:abstractNumId w:val="197"/>
  </w:num>
  <w:num w:numId="50">
    <w:abstractNumId w:val="569"/>
  </w:num>
  <w:num w:numId="51">
    <w:abstractNumId w:val="181"/>
  </w:num>
  <w:num w:numId="52">
    <w:abstractNumId w:val="250"/>
  </w:num>
  <w:num w:numId="53">
    <w:abstractNumId w:val="101"/>
  </w:num>
  <w:num w:numId="54">
    <w:abstractNumId w:val="248"/>
  </w:num>
  <w:num w:numId="55">
    <w:abstractNumId w:val="0"/>
  </w:num>
  <w:num w:numId="56">
    <w:abstractNumId w:val="1"/>
  </w:num>
  <w:num w:numId="57">
    <w:abstractNumId w:val="2"/>
  </w:num>
  <w:num w:numId="58">
    <w:abstractNumId w:val="3"/>
  </w:num>
  <w:num w:numId="59">
    <w:abstractNumId w:val="440"/>
  </w:num>
  <w:num w:numId="60">
    <w:abstractNumId w:val="186"/>
  </w:num>
  <w:num w:numId="61">
    <w:abstractNumId w:val="67"/>
  </w:num>
  <w:num w:numId="62">
    <w:abstractNumId w:val="372"/>
  </w:num>
  <w:num w:numId="63">
    <w:abstractNumId w:val="526"/>
  </w:num>
  <w:num w:numId="64">
    <w:abstractNumId w:val="111"/>
  </w:num>
  <w:num w:numId="65">
    <w:abstractNumId w:val="482"/>
  </w:num>
  <w:num w:numId="66">
    <w:abstractNumId w:val="435"/>
  </w:num>
  <w:num w:numId="67">
    <w:abstractNumId w:val="77"/>
  </w:num>
  <w:num w:numId="68">
    <w:abstractNumId w:val="400"/>
  </w:num>
  <w:num w:numId="69">
    <w:abstractNumId w:val="49"/>
  </w:num>
  <w:num w:numId="70">
    <w:abstractNumId w:val="313"/>
  </w:num>
  <w:num w:numId="71">
    <w:abstractNumId w:val="423"/>
  </w:num>
  <w:num w:numId="72">
    <w:abstractNumId w:val="169"/>
  </w:num>
  <w:num w:numId="73">
    <w:abstractNumId w:val="340"/>
  </w:num>
  <w:num w:numId="74">
    <w:abstractNumId w:val="44"/>
  </w:num>
  <w:num w:numId="75">
    <w:abstractNumId w:val="10"/>
  </w:num>
  <w:num w:numId="76">
    <w:abstractNumId w:val="295"/>
  </w:num>
  <w:num w:numId="77">
    <w:abstractNumId w:val="268"/>
  </w:num>
  <w:num w:numId="78">
    <w:abstractNumId w:val="301"/>
  </w:num>
  <w:num w:numId="79">
    <w:abstractNumId w:val="393"/>
  </w:num>
  <w:num w:numId="80">
    <w:abstractNumId w:val="213"/>
  </w:num>
  <w:num w:numId="81">
    <w:abstractNumId w:val="402"/>
  </w:num>
  <w:num w:numId="82">
    <w:abstractNumId w:val="582"/>
  </w:num>
  <w:num w:numId="83">
    <w:abstractNumId w:val="590"/>
  </w:num>
  <w:num w:numId="84">
    <w:abstractNumId w:val="106"/>
  </w:num>
  <w:num w:numId="85">
    <w:abstractNumId w:val="302"/>
  </w:num>
  <w:num w:numId="86">
    <w:abstractNumId w:val="62"/>
  </w:num>
  <w:num w:numId="87">
    <w:abstractNumId w:val="142"/>
  </w:num>
  <w:num w:numId="88">
    <w:abstractNumId w:val="370"/>
  </w:num>
  <w:num w:numId="89">
    <w:abstractNumId w:val="264"/>
  </w:num>
  <w:num w:numId="90">
    <w:abstractNumId w:val="265"/>
  </w:num>
  <w:num w:numId="91">
    <w:abstractNumId w:val="123"/>
  </w:num>
  <w:num w:numId="92">
    <w:abstractNumId w:val="515"/>
  </w:num>
  <w:num w:numId="93">
    <w:abstractNumId w:val="98"/>
  </w:num>
  <w:num w:numId="94">
    <w:abstractNumId w:val="394"/>
  </w:num>
  <w:num w:numId="95">
    <w:abstractNumId w:val="411"/>
  </w:num>
  <w:num w:numId="96">
    <w:abstractNumId w:val="289"/>
  </w:num>
  <w:num w:numId="97">
    <w:abstractNumId w:val="50"/>
  </w:num>
  <w:num w:numId="98">
    <w:abstractNumId w:val="242"/>
  </w:num>
  <w:num w:numId="99">
    <w:abstractNumId w:val="7"/>
  </w:num>
  <w:num w:numId="100">
    <w:abstractNumId w:val="85"/>
  </w:num>
  <w:num w:numId="101">
    <w:abstractNumId w:val="51"/>
  </w:num>
  <w:num w:numId="102">
    <w:abstractNumId w:val="53"/>
  </w:num>
  <w:num w:numId="103">
    <w:abstractNumId w:val="202"/>
  </w:num>
  <w:num w:numId="104">
    <w:abstractNumId w:val="548"/>
  </w:num>
  <w:num w:numId="105">
    <w:abstractNumId w:val="173"/>
  </w:num>
  <w:num w:numId="106">
    <w:abstractNumId w:val="179"/>
  </w:num>
  <w:num w:numId="107">
    <w:abstractNumId w:val="555"/>
  </w:num>
  <w:num w:numId="108">
    <w:abstractNumId w:val="281"/>
  </w:num>
  <w:num w:numId="109">
    <w:abstractNumId w:val="23"/>
  </w:num>
  <w:num w:numId="110">
    <w:abstractNumId w:val="166"/>
  </w:num>
  <w:num w:numId="111">
    <w:abstractNumId w:val="352"/>
  </w:num>
  <w:num w:numId="112">
    <w:abstractNumId w:val="478"/>
  </w:num>
  <w:num w:numId="113">
    <w:abstractNumId w:val="126"/>
  </w:num>
  <w:num w:numId="114">
    <w:abstractNumId w:val="501"/>
  </w:num>
  <w:num w:numId="115">
    <w:abstractNumId w:val="27"/>
  </w:num>
  <w:num w:numId="116">
    <w:abstractNumId w:val="99"/>
  </w:num>
  <w:num w:numId="117">
    <w:abstractNumId w:val="460"/>
  </w:num>
  <w:num w:numId="118">
    <w:abstractNumId w:val="246"/>
  </w:num>
  <w:num w:numId="119">
    <w:abstractNumId w:val="465"/>
  </w:num>
  <w:num w:numId="120">
    <w:abstractNumId w:val="461"/>
  </w:num>
  <w:num w:numId="121">
    <w:abstractNumId w:val="94"/>
  </w:num>
  <w:num w:numId="122">
    <w:abstractNumId w:val="236"/>
  </w:num>
  <w:num w:numId="123">
    <w:abstractNumId w:val="222"/>
  </w:num>
  <w:num w:numId="124">
    <w:abstractNumId w:val="467"/>
  </w:num>
  <w:num w:numId="125">
    <w:abstractNumId w:val="476"/>
  </w:num>
  <w:num w:numId="126">
    <w:abstractNumId w:val="382"/>
  </w:num>
  <w:num w:numId="127">
    <w:abstractNumId w:val="484"/>
  </w:num>
  <w:num w:numId="128">
    <w:abstractNumId w:val="552"/>
  </w:num>
  <w:num w:numId="129">
    <w:abstractNumId w:val="327"/>
  </w:num>
  <w:num w:numId="130">
    <w:abstractNumId w:val="24"/>
  </w:num>
  <w:num w:numId="131">
    <w:abstractNumId w:val="237"/>
  </w:num>
  <w:num w:numId="132">
    <w:abstractNumId w:val="444"/>
  </w:num>
  <w:num w:numId="133">
    <w:abstractNumId w:val="247"/>
  </w:num>
  <w:num w:numId="134">
    <w:abstractNumId w:val="470"/>
  </w:num>
  <w:num w:numId="135">
    <w:abstractNumId w:val="155"/>
  </w:num>
  <w:num w:numId="136">
    <w:abstractNumId w:val="366"/>
  </w:num>
  <w:num w:numId="137">
    <w:abstractNumId w:val="87"/>
  </w:num>
  <w:num w:numId="138">
    <w:abstractNumId w:val="43"/>
  </w:num>
  <w:num w:numId="139">
    <w:abstractNumId w:val="93"/>
  </w:num>
  <w:num w:numId="140">
    <w:abstractNumId w:val="564"/>
  </w:num>
  <w:num w:numId="141">
    <w:abstractNumId w:val="403"/>
  </w:num>
  <w:num w:numId="142">
    <w:abstractNumId w:val="307"/>
  </w:num>
  <w:num w:numId="143">
    <w:abstractNumId w:val="495"/>
  </w:num>
  <w:num w:numId="144">
    <w:abstractNumId w:val="71"/>
  </w:num>
  <w:num w:numId="145">
    <w:abstractNumId w:val="255"/>
  </w:num>
  <w:num w:numId="146">
    <w:abstractNumId w:val="30"/>
  </w:num>
  <w:num w:numId="147">
    <w:abstractNumId w:val="56"/>
  </w:num>
  <w:num w:numId="148">
    <w:abstractNumId w:val="395"/>
  </w:num>
  <w:num w:numId="149">
    <w:abstractNumId w:val="262"/>
  </w:num>
  <w:num w:numId="150">
    <w:abstractNumId w:val="413"/>
  </w:num>
  <w:num w:numId="151">
    <w:abstractNumId w:val="214"/>
  </w:num>
  <w:num w:numId="152">
    <w:abstractNumId w:val="596"/>
  </w:num>
  <w:num w:numId="153">
    <w:abstractNumId w:val="140"/>
  </w:num>
  <w:num w:numId="154">
    <w:abstractNumId w:val="530"/>
  </w:num>
  <w:num w:numId="155">
    <w:abstractNumId w:val="132"/>
  </w:num>
  <w:num w:numId="156">
    <w:abstractNumId w:val="512"/>
  </w:num>
  <w:num w:numId="157">
    <w:abstractNumId w:val="315"/>
  </w:num>
  <w:num w:numId="158">
    <w:abstractNumId w:val="15"/>
  </w:num>
  <w:num w:numId="159">
    <w:abstractNumId w:val="581"/>
  </w:num>
  <w:num w:numId="160">
    <w:abstractNumId w:val="339"/>
  </w:num>
  <w:num w:numId="161">
    <w:abstractNumId w:val="18"/>
  </w:num>
  <w:num w:numId="162">
    <w:abstractNumId w:val="522"/>
  </w:num>
  <w:num w:numId="163">
    <w:abstractNumId w:val="343"/>
  </w:num>
  <w:num w:numId="164">
    <w:abstractNumId w:val="290"/>
  </w:num>
  <w:num w:numId="165">
    <w:abstractNumId w:val="363"/>
  </w:num>
  <w:num w:numId="166">
    <w:abstractNumId w:val="540"/>
  </w:num>
  <w:num w:numId="167">
    <w:abstractNumId w:val="487"/>
  </w:num>
  <w:num w:numId="168">
    <w:abstractNumId w:val="311"/>
  </w:num>
  <w:num w:numId="169">
    <w:abstractNumId w:val="320"/>
  </w:num>
  <w:num w:numId="170">
    <w:abstractNumId w:val="267"/>
  </w:num>
  <w:num w:numId="171">
    <w:abstractNumId w:val="133"/>
  </w:num>
  <w:num w:numId="172">
    <w:abstractNumId w:val="271"/>
  </w:num>
  <w:num w:numId="173">
    <w:abstractNumId w:val="256"/>
  </w:num>
  <w:num w:numId="174">
    <w:abstractNumId w:val="224"/>
  </w:num>
  <w:num w:numId="175">
    <w:abstractNumId w:val="385"/>
  </w:num>
  <w:num w:numId="176">
    <w:abstractNumId w:val="252"/>
  </w:num>
  <w:num w:numId="177">
    <w:abstractNumId w:val="586"/>
  </w:num>
  <w:num w:numId="178">
    <w:abstractNumId w:val="378"/>
  </w:num>
  <w:num w:numId="179">
    <w:abstractNumId w:val="506"/>
  </w:num>
  <w:num w:numId="180">
    <w:abstractNumId w:val="86"/>
  </w:num>
  <w:num w:numId="181">
    <w:abstractNumId w:val="500"/>
  </w:num>
  <w:num w:numId="182">
    <w:abstractNumId w:val="6"/>
  </w:num>
  <w:num w:numId="183">
    <w:abstractNumId w:val="579"/>
  </w:num>
  <w:num w:numId="184">
    <w:abstractNumId w:val="125"/>
  </w:num>
  <w:num w:numId="185">
    <w:abstractNumId w:val="448"/>
  </w:num>
  <w:num w:numId="186">
    <w:abstractNumId w:val="61"/>
  </w:num>
  <w:num w:numId="187">
    <w:abstractNumId w:val="419"/>
  </w:num>
  <w:num w:numId="188">
    <w:abstractNumId w:val="429"/>
  </w:num>
  <w:num w:numId="189">
    <w:abstractNumId w:val="449"/>
  </w:num>
  <w:num w:numId="190">
    <w:abstractNumId w:val="367"/>
  </w:num>
  <w:num w:numId="191">
    <w:abstractNumId w:val="314"/>
  </w:num>
  <w:num w:numId="192">
    <w:abstractNumId w:val="13"/>
  </w:num>
  <w:num w:numId="193">
    <w:abstractNumId w:val="533"/>
  </w:num>
  <w:num w:numId="194">
    <w:abstractNumId w:val="143"/>
  </w:num>
  <w:num w:numId="195">
    <w:abstractNumId w:val="156"/>
  </w:num>
  <w:num w:numId="196">
    <w:abstractNumId w:val="409"/>
  </w:num>
  <w:num w:numId="197">
    <w:abstractNumId w:val="416"/>
  </w:num>
  <w:num w:numId="198">
    <w:abstractNumId w:val="226"/>
  </w:num>
  <w:num w:numId="199">
    <w:abstractNumId w:val="489"/>
  </w:num>
  <w:num w:numId="200">
    <w:abstractNumId w:val="82"/>
  </w:num>
  <w:num w:numId="201">
    <w:abstractNumId w:val="113"/>
  </w:num>
  <w:num w:numId="202">
    <w:abstractNumId w:val="556"/>
  </w:num>
  <w:num w:numId="203">
    <w:abstractNumId w:val="396"/>
  </w:num>
  <w:num w:numId="204">
    <w:abstractNumId w:val="565"/>
  </w:num>
  <w:num w:numId="205">
    <w:abstractNumId w:val="321"/>
  </w:num>
  <w:num w:numId="206">
    <w:abstractNumId w:val="21"/>
  </w:num>
  <w:num w:numId="207">
    <w:abstractNumId w:val="257"/>
  </w:num>
  <w:num w:numId="208">
    <w:abstractNumId w:val="536"/>
  </w:num>
  <w:num w:numId="209">
    <w:abstractNumId w:val="316"/>
  </w:num>
  <w:num w:numId="210">
    <w:abstractNumId w:val="151"/>
  </w:num>
  <w:num w:numId="211">
    <w:abstractNumId w:val="207"/>
  </w:num>
  <w:num w:numId="212">
    <w:abstractNumId w:val="469"/>
  </w:num>
  <w:num w:numId="213">
    <w:abstractNumId w:val="439"/>
  </w:num>
  <w:num w:numId="214">
    <w:abstractNumId w:val="12"/>
  </w:num>
  <w:num w:numId="215">
    <w:abstractNumId w:val="46"/>
  </w:num>
  <w:num w:numId="216">
    <w:abstractNumId w:val="437"/>
  </w:num>
  <w:num w:numId="217">
    <w:abstractNumId w:val="89"/>
  </w:num>
  <w:num w:numId="218">
    <w:abstractNumId w:val="88"/>
  </w:num>
  <w:num w:numId="219">
    <w:abstractNumId w:val="357"/>
  </w:num>
  <w:num w:numId="220">
    <w:abstractNumId w:val="196"/>
  </w:num>
  <w:num w:numId="221">
    <w:abstractNumId w:val="63"/>
  </w:num>
  <w:num w:numId="222">
    <w:abstractNumId w:val="401"/>
  </w:num>
  <w:num w:numId="223">
    <w:abstractNumId w:val="358"/>
  </w:num>
  <w:num w:numId="224">
    <w:abstractNumId w:val="162"/>
  </w:num>
  <w:num w:numId="225">
    <w:abstractNumId w:val="261"/>
  </w:num>
  <w:num w:numId="226">
    <w:abstractNumId w:val="447"/>
  </w:num>
  <w:num w:numId="227">
    <w:abstractNumId w:val="453"/>
  </w:num>
  <w:num w:numId="228">
    <w:abstractNumId w:val="485"/>
  </w:num>
  <w:num w:numId="229">
    <w:abstractNumId w:val="118"/>
  </w:num>
  <w:num w:numId="230">
    <w:abstractNumId w:val="294"/>
  </w:num>
  <w:num w:numId="231">
    <w:abstractNumId w:val="425"/>
  </w:num>
  <w:num w:numId="232">
    <w:abstractNumId w:val="229"/>
  </w:num>
  <w:num w:numId="233">
    <w:abstractNumId w:val="217"/>
  </w:num>
  <w:num w:numId="234">
    <w:abstractNumId w:val="243"/>
  </w:num>
  <w:num w:numId="235">
    <w:abstractNumId w:val="308"/>
  </w:num>
  <w:num w:numId="236">
    <w:abstractNumId w:val="570"/>
  </w:num>
  <w:num w:numId="237">
    <w:abstractNumId w:val="117"/>
  </w:num>
  <w:num w:numId="238">
    <w:abstractNumId w:val="19"/>
  </w:num>
  <w:num w:numId="239">
    <w:abstractNumId w:val="578"/>
  </w:num>
  <w:num w:numId="240">
    <w:abstractNumId w:val="170"/>
  </w:num>
  <w:num w:numId="241">
    <w:abstractNumId w:val="72"/>
  </w:num>
  <w:num w:numId="242">
    <w:abstractNumId w:val="91"/>
  </w:num>
  <w:num w:numId="243">
    <w:abstractNumId w:val="499"/>
  </w:num>
  <w:num w:numId="244">
    <w:abstractNumId w:val="81"/>
  </w:num>
  <w:num w:numId="245">
    <w:abstractNumId w:val="337"/>
  </w:num>
  <w:num w:numId="246">
    <w:abstractNumId w:val="567"/>
  </w:num>
  <w:num w:numId="247">
    <w:abstractNumId w:val="299"/>
  </w:num>
  <w:num w:numId="248">
    <w:abstractNumId w:val="335"/>
  </w:num>
  <w:num w:numId="249">
    <w:abstractNumId w:val="589"/>
  </w:num>
  <w:num w:numId="250">
    <w:abstractNumId w:val="284"/>
  </w:num>
  <w:num w:numId="251">
    <w:abstractNumId w:val="551"/>
  </w:num>
  <w:num w:numId="252">
    <w:abstractNumId w:val="141"/>
  </w:num>
  <w:num w:numId="253">
    <w:abstractNumId w:val="373"/>
  </w:num>
  <w:num w:numId="254">
    <w:abstractNumId w:val="391"/>
  </w:num>
  <w:num w:numId="255">
    <w:abstractNumId w:val="475"/>
  </w:num>
  <w:num w:numId="256">
    <w:abstractNumId w:val="80"/>
  </w:num>
  <w:num w:numId="257">
    <w:abstractNumId w:val="203"/>
  </w:num>
  <w:num w:numId="258">
    <w:abstractNumId w:val="110"/>
  </w:num>
  <w:num w:numId="259">
    <w:abstractNumId w:val="58"/>
  </w:num>
  <w:num w:numId="260">
    <w:abstractNumId w:val="546"/>
  </w:num>
  <w:num w:numId="261">
    <w:abstractNumId w:val="543"/>
  </w:num>
  <w:num w:numId="262">
    <w:abstractNumId w:val="59"/>
  </w:num>
  <w:num w:numId="263">
    <w:abstractNumId w:val="216"/>
  </w:num>
  <w:num w:numId="264">
    <w:abstractNumId w:val="535"/>
  </w:num>
  <w:num w:numId="265">
    <w:abstractNumId w:val="138"/>
  </w:num>
  <w:num w:numId="266">
    <w:abstractNumId w:val="41"/>
  </w:num>
  <w:num w:numId="267">
    <w:abstractNumId w:val="375"/>
  </w:num>
  <w:num w:numId="268">
    <w:abstractNumId w:val="520"/>
  </w:num>
  <w:num w:numId="269">
    <w:abstractNumId w:val="296"/>
  </w:num>
  <w:num w:numId="270">
    <w:abstractNumId w:val="34"/>
  </w:num>
  <w:num w:numId="271">
    <w:abstractNumId w:val="557"/>
  </w:num>
  <w:num w:numId="272">
    <w:abstractNumId w:val="330"/>
  </w:num>
  <w:num w:numId="273">
    <w:abstractNumId w:val="277"/>
  </w:num>
  <w:num w:numId="274">
    <w:abstractNumId w:val="303"/>
  </w:num>
  <w:num w:numId="275">
    <w:abstractNumId w:val="107"/>
  </w:num>
  <w:num w:numId="276">
    <w:abstractNumId w:val="97"/>
  </w:num>
  <w:num w:numId="277">
    <w:abstractNumId w:val="480"/>
  </w:num>
  <w:num w:numId="278">
    <w:abstractNumId w:val="580"/>
  </w:num>
  <w:num w:numId="279">
    <w:abstractNumId w:val="353"/>
  </w:num>
  <w:num w:numId="280">
    <w:abstractNumId w:val="331"/>
  </w:num>
  <w:num w:numId="281">
    <w:abstractNumId w:val="595"/>
  </w:num>
  <w:num w:numId="282">
    <w:abstractNumId w:val="293"/>
  </w:num>
  <w:num w:numId="283">
    <w:abstractNumId w:val="190"/>
  </w:num>
  <w:num w:numId="284">
    <w:abstractNumId w:val="558"/>
  </w:num>
  <w:num w:numId="285">
    <w:abstractNumId w:val="452"/>
  </w:num>
  <w:num w:numId="286">
    <w:abstractNumId w:val="379"/>
  </w:num>
  <w:num w:numId="287">
    <w:abstractNumId w:val="505"/>
  </w:num>
  <w:num w:numId="288">
    <w:abstractNumId w:val="326"/>
  </w:num>
  <w:num w:numId="289">
    <w:abstractNumId w:val="279"/>
  </w:num>
  <w:num w:numId="290">
    <w:abstractNumId w:val="199"/>
  </w:num>
  <w:num w:numId="291">
    <w:abstractNumId w:val="421"/>
  </w:num>
  <w:num w:numId="292">
    <w:abstractNumId w:val="446"/>
  </w:num>
  <w:num w:numId="293">
    <w:abstractNumId w:val="428"/>
  </w:num>
  <w:num w:numId="294">
    <w:abstractNumId w:val="410"/>
  </w:num>
  <w:num w:numId="295">
    <w:abstractNumId w:val="57"/>
  </w:num>
  <w:num w:numId="296">
    <w:abstractNumId w:val="563"/>
  </w:num>
  <w:num w:numId="297">
    <w:abstractNumId w:val="513"/>
  </w:num>
  <w:num w:numId="298">
    <w:abstractNumId w:val="25"/>
  </w:num>
  <w:num w:numId="299">
    <w:abstractNumId w:val="272"/>
  </w:num>
  <w:num w:numId="300">
    <w:abstractNumId w:val="322"/>
  </w:num>
  <w:num w:numId="301">
    <w:abstractNumId w:val="103"/>
  </w:num>
  <w:num w:numId="302">
    <w:abstractNumId w:val="575"/>
  </w:num>
  <w:num w:numId="303">
    <w:abstractNumId w:val="432"/>
  </w:num>
  <w:num w:numId="304">
    <w:abstractNumId w:val="115"/>
  </w:num>
  <w:num w:numId="305">
    <w:abstractNumId w:val="189"/>
  </w:num>
  <w:num w:numId="306">
    <w:abstractNumId w:val="312"/>
  </w:num>
  <w:num w:numId="307">
    <w:abstractNumId w:val="472"/>
  </w:num>
  <w:num w:numId="308">
    <w:abstractNumId w:val="384"/>
  </w:num>
  <w:num w:numId="309">
    <w:abstractNumId w:val="244"/>
  </w:num>
  <w:num w:numId="310">
    <w:abstractNumId w:val="109"/>
  </w:num>
  <w:num w:numId="311">
    <w:abstractNumId w:val="39"/>
  </w:num>
  <w:num w:numId="312">
    <w:abstractNumId w:val="398"/>
  </w:num>
  <w:num w:numId="313">
    <w:abstractNumId w:val="195"/>
  </w:num>
  <w:num w:numId="314">
    <w:abstractNumId w:val="177"/>
  </w:num>
  <w:num w:numId="315">
    <w:abstractNumId w:val="328"/>
  </w:num>
  <w:num w:numId="316">
    <w:abstractNumId w:val="317"/>
  </w:num>
  <w:num w:numId="317">
    <w:abstractNumId w:val="220"/>
  </w:num>
  <w:num w:numId="318">
    <w:abstractNumId w:val="306"/>
  </w:num>
  <w:num w:numId="319">
    <w:abstractNumId w:val="503"/>
  </w:num>
  <w:num w:numId="320">
    <w:abstractNumId w:val="527"/>
  </w:num>
  <w:num w:numId="321">
    <w:abstractNumId w:val="145"/>
  </w:num>
  <w:num w:numId="322">
    <w:abstractNumId w:val="16"/>
  </w:num>
  <w:num w:numId="323">
    <w:abstractNumId w:val="371"/>
  </w:num>
  <w:num w:numId="324">
    <w:abstractNumId w:val="502"/>
  </w:num>
  <w:num w:numId="325">
    <w:abstractNumId w:val="471"/>
  </w:num>
  <w:num w:numId="326">
    <w:abstractNumId w:val="405"/>
  </w:num>
  <w:num w:numId="327">
    <w:abstractNumId w:val="221"/>
  </w:num>
  <w:num w:numId="328">
    <w:abstractNumId w:val="38"/>
  </w:num>
  <w:num w:numId="329">
    <w:abstractNumId w:val="531"/>
  </w:num>
  <w:num w:numId="330">
    <w:abstractNumId w:val="227"/>
  </w:num>
  <w:num w:numId="331">
    <w:abstractNumId w:val="258"/>
  </w:num>
  <w:num w:numId="332">
    <w:abstractNumId w:val="233"/>
  </w:num>
  <w:num w:numId="333">
    <w:abstractNumId w:val="504"/>
  </w:num>
  <w:num w:numId="334">
    <w:abstractNumId w:val="510"/>
  </w:num>
  <w:num w:numId="335">
    <w:abstractNumId w:val="498"/>
  </w:num>
  <w:num w:numId="336">
    <w:abstractNumId w:val="164"/>
  </w:num>
  <w:num w:numId="337">
    <w:abstractNumId w:val="182"/>
  </w:num>
  <w:num w:numId="338">
    <w:abstractNumId w:val="441"/>
  </w:num>
  <w:num w:numId="339">
    <w:abstractNumId w:val="550"/>
  </w:num>
  <w:num w:numId="340">
    <w:abstractNumId w:val="348"/>
  </w:num>
  <w:num w:numId="341">
    <w:abstractNumId w:val="318"/>
  </w:num>
  <w:num w:numId="342">
    <w:abstractNumId w:val="517"/>
  </w:num>
  <w:num w:numId="343">
    <w:abstractNumId w:val="325"/>
  </w:num>
  <w:num w:numId="344">
    <w:abstractNumId w:val="273"/>
  </w:num>
  <w:num w:numId="345">
    <w:abstractNumId w:val="8"/>
  </w:num>
  <w:num w:numId="346">
    <w:abstractNumId w:val="66"/>
  </w:num>
  <w:num w:numId="347">
    <w:abstractNumId w:val="508"/>
  </w:num>
  <w:num w:numId="348">
    <w:abstractNumId w:val="134"/>
  </w:num>
  <w:num w:numId="349">
    <w:abstractNumId w:val="462"/>
  </w:num>
  <w:num w:numId="350">
    <w:abstractNumId w:val="52"/>
  </w:num>
  <w:num w:numId="351">
    <w:abstractNumId w:val="263"/>
  </w:num>
  <w:num w:numId="352">
    <w:abstractNumId w:val="114"/>
  </w:num>
  <w:num w:numId="353">
    <w:abstractNumId w:val="206"/>
  </w:num>
  <w:num w:numId="354">
    <w:abstractNumId w:val="406"/>
  </w:num>
  <w:num w:numId="355">
    <w:abstractNumId w:val="282"/>
  </w:num>
  <w:num w:numId="356">
    <w:abstractNumId w:val="260"/>
  </w:num>
  <w:num w:numId="357">
    <w:abstractNumId w:val="458"/>
  </w:num>
  <w:num w:numId="358">
    <w:abstractNumId w:val="135"/>
  </w:num>
  <w:num w:numId="359">
    <w:abstractNumId w:val="539"/>
  </w:num>
  <w:num w:numId="360">
    <w:abstractNumId w:val="124"/>
  </w:num>
  <w:num w:numId="361">
    <w:abstractNumId w:val="174"/>
  </w:num>
  <w:num w:numId="362">
    <w:abstractNumId w:val="323"/>
  </w:num>
  <w:num w:numId="363">
    <w:abstractNumId w:val="168"/>
  </w:num>
  <w:num w:numId="364">
    <w:abstractNumId w:val="78"/>
  </w:num>
  <w:num w:numId="365">
    <w:abstractNumId w:val="287"/>
  </w:num>
  <w:num w:numId="366">
    <w:abstractNumId w:val="83"/>
  </w:num>
  <w:num w:numId="367">
    <w:abstractNumId w:val="338"/>
  </w:num>
  <w:num w:numId="368">
    <w:abstractNumId w:val="17"/>
  </w:num>
  <w:num w:numId="369">
    <w:abstractNumId w:val="127"/>
  </w:num>
  <w:num w:numId="370">
    <w:abstractNumId w:val="346"/>
  </w:num>
  <w:num w:numId="371">
    <w:abstractNumId w:val="136"/>
  </w:num>
  <w:num w:numId="372">
    <w:abstractNumId w:val="547"/>
  </w:num>
  <w:num w:numId="373">
    <w:abstractNumId w:val="160"/>
  </w:num>
  <w:num w:numId="374">
    <w:abstractNumId w:val="529"/>
  </w:num>
  <w:num w:numId="375">
    <w:abstractNumId w:val="223"/>
  </w:num>
  <w:num w:numId="376">
    <w:abstractNumId w:val="215"/>
  </w:num>
  <w:num w:numId="377">
    <w:abstractNumId w:val="483"/>
  </w:num>
  <w:num w:numId="378">
    <w:abstractNumId w:val="481"/>
  </w:num>
  <w:num w:numId="379">
    <w:abstractNumId w:val="420"/>
  </w:num>
  <w:num w:numId="380">
    <w:abstractNumId w:val="350"/>
  </w:num>
  <w:num w:numId="381">
    <w:abstractNumId w:val="102"/>
  </w:num>
  <w:num w:numId="382">
    <w:abstractNumId w:val="212"/>
  </w:num>
  <w:num w:numId="383">
    <w:abstractNumId w:val="574"/>
  </w:num>
  <w:num w:numId="384">
    <w:abstractNumId w:val="276"/>
  </w:num>
  <w:num w:numId="385">
    <w:abstractNumId w:val="228"/>
  </w:num>
  <w:num w:numId="386">
    <w:abstractNumId w:val="585"/>
  </w:num>
  <w:num w:numId="387">
    <w:abstractNumId w:val="381"/>
  </w:num>
  <w:num w:numId="388">
    <w:abstractNumId w:val="201"/>
  </w:num>
  <w:num w:numId="389">
    <w:abstractNumId w:val="292"/>
  </w:num>
  <w:num w:numId="390">
    <w:abstractNumId w:val="324"/>
  </w:num>
  <w:num w:numId="391">
    <w:abstractNumId w:val="587"/>
  </w:num>
  <w:num w:numId="392">
    <w:abstractNumId w:val="230"/>
  </w:num>
  <w:num w:numId="393">
    <w:abstractNumId w:val="31"/>
  </w:num>
  <w:num w:numId="394">
    <w:abstractNumId w:val="518"/>
  </w:num>
  <w:num w:numId="395">
    <w:abstractNumId w:val="457"/>
  </w:num>
  <w:num w:numId="396">
    <w:abstractNumId w:val="507"/>
  </w:num>
  <w:num w:numId="397">
    <w:abstractNumId w:val="297"/>
  </w:num>
  <w:num w:numId="398">
    <w:abstractNumId w:val="175"/>
  </w:num>
  <w:num w:numId="399">
    <w:abstractNumId w:val="553"/>
  </w:num>
  <w:num w:numId="400">
    <w:abstractNumId w:val="105"/>
  </w:num>
  <w:num w:numId="401">
    <w:abstractNumId w:val="494"/>
  </w:num>
  <w:num w:numId="402">
    <w:abstractNumId w:val="64"/>
  </w:num>
  <w:num w:numId="403">
    <w:abstractNumId w:val="389"/>
  </w:num>
  <w:num w:numId="404">
    <w:abstractNumId w:val="286"/>
  </w:num>
  <w:num w:numId="405">
    <w:abstractNumId w:val="354"/>
  </w:num>
  <w:num w:numId="406">
    <w:abstractNumId w:val="418"/>
  </w:num>
  <w:num w:numId="407">
    <w:abstractNumId w:val="344"/>
  </w:num>
  <w:num w:numId="408">
    <w:abstractNumId w:val="310"/>
  </w:num>
  <w:num w:numId="409">
    <w:abstractNumId w:val="14"/>
  </w:num>
  <w:num w:numId="410">
    <w:abstractNumId w:val="525"/>
  </w:num>
  <w:num w:numId="411">
    <w:abstractNumId w:val="153"/>
  </w:num>
  <w:num w:numId="412">
    <w:abstractNumId w:val="121"/>
  </w:num>
  <w:num w:numId="413">
    <w:abstractNumId w:val="152"/>
  </w:num>
  <w:num w:numId="414">
    <w:abstractNumId w:val="386"/>
  </w:num>
  <w:num w:numId="415">
    <w:abstractNumId w:val="238"/>
  </w:num>
  <w:num w:numId="416">
    <w:abstractNumId w:val="285"/>
  </w:num>
  <w:num w:numId="417">
    <w:abstractNumId w:val="96"/>
  </w:num>
  <w:num w:numId="418">
    <w:abstractNumId w:val="176"/>
  </w:num>
  <w:num w:numId="419">
    <w:abstractNumId w:val="356"/>
  </w:num>
  <w:num w:numId="420">
    <w:abstractNumId w:val="163"/>
  </w:num>
  <w:num w:numId="421">
    <w:abstractNumId w:val="5"/>
  </w:num>
  <w:num w:numId="422">
    <w:abstractNumId w:val="211"/>
  </w:num>
  <w:num w:numId="423">
    <w:abstractNumId w:val="198"/>
  </w:num>
  <w:num w:numId="424">
    <w:abstractNumId w:val="542"/>
  </w:num>
  <w:num w:numId="425">
    <w:abstractNumId w:val="29"/>
  </w:num>
  <w:num w:numId="426">
    <w:abstractNumId w:val="55"/>
  </w:num>
  <w:num w:numId="427">
    <w:abstractNumId w:val="474"/>
  </w:num>
  <w:num w:numId="428">
    <w:abstractNumId w:val="407"/>
  </w:num>
  <w:num w:numId="429">
    <w:abstractNumId w:val="157"/>
  </w:num>
  <w:num w:numId="430">
    <w:abstractNumId w:val="249"/>
  </w:num>
  <w:num w:numId="431">
    <w:abstractNumId w:val="178"/>
  </w:num>
  <w:num w:numId="432">
    <w:abstractNumId w:val="187"/>
  </w:num>
  <w:num w:numId="433">
    <w:abstractNumId w:val="180"/>
  </w:num>
  <w:num w:numId="434">
    <w:abstractNumId w:val="399"/>
  </w:num>
  <w:num w:numId="435">
    <w:abstractNumId w:val="397"/>
  </w:num>
  <w:num w:numId="436">
    <w:abstractNumId w:val="193"/>
  </w:num>
  <w:num w:numId="437">
    <w:abstractNumId w:val="69"/>
  </w:num>
  <w:num w:numId="438">
    <w:abstractNumId w:val="205"/>
  </w:num>
  <w:num w:numId="439">
    <w:abstractNumId w:val="208"/>
  </w:num>
  <w:num w:numId="440">
    <w:abstractNumId w:val="35"/>
  </w:num>
  <w:num w:numId="441">
    <w:abstractNumId w:val="146"/>
  </w:num>
  <w:num w:numId="442">
    <w:abstractNumId w:val="544"/>
  </w:num>
  <w:num w:numId="443">
    <w:abstractNumId w:val="32"/>
  </w:num>
  <w:num w:numId="444">
    <w:abstractNumId w:val="545"/>
  </w:num>
  <w:num w:numId="445">
    <w:abstractNumId w:val="239"/>
  </w:num>
  <w:num w:numId="446">
    <w:abstractNumId w:val="336"/>
  </w:num>
  <w:num w:numId="447">
    <w:abstractNumId w:val="108"/>
  </w:num>
  <w:num w:numId="448">
    <w:abstractNumId w:val="537"/>
  </w:num>
  <w:num w:numId="449">
    <w:abstractNumId w:val="342"/>
  </w:num>
  <w:num w:numId="450">
    <w:abstractNumId w:val="76"/>
  </w:num>
  <w:num w:numId="451">
    <w:abstractNumId w:val="549"/>
  </w:num>
  <w:num w:numId="452">
    <w:abstractNumId w:val="119"/>
  </w:num>
  <w:num w:numId="453">
    <w:abstractNumId w:val="572"/>
  </w:num>
  <w:num w:numId="454">
    <w:abstractNumId w:val="167"/>
  </w:num>
  <w:num w:numId="455">
    <w:abstractNumId w:val="332"/>
  </w:num>
  <w:num w:numId="456">
    <w:abstractNumId w:val="434"/>
  </w:num>
  <w:num w:numId="457">
    <w:abstractNumId w:val="225"/>
  </w:num>
  <w:num w:numId="458">
    <w:abstractNumId w:val="433"/>
  </w:num>
  <w:num w:numId="459">
    <w:abstractNumId w:val="560"/>
  </w:num>
  <w:num w:numId="460">
    <w:abstractNumId w:val="351"/>
  </w:num>
  <w:num w:numId="461">
    <w:abstractNumId w:val="509"/>
  </w:num>
  <w:num w:numId="462">
    <w:abstractNumId w:val="438"/>
  </w:num>
  <w:num w:numId="463">
    <w:abstractNumId w:val="232"/>
  </w:num>
  <w:num w:numId="464">
    <w:abstractNumId w:val="415"/>
  </w:num>
  <w:num w:numId="465">
    <w:abstractNumId w:val="333"/>
  </w:num>
  <w:num w:numId="466">
    <w:abstractNumId w:val="584"/>
  </w:num>
  <w:num w:numId="467">
    <w:abstractNumId w:val="593"/>
  </w:num>
  <w:num w:numId="468">
    <w:abstractNumId w:val="9"/>
  </w:num>
  <w:num w:numId="469">
    <w:abstractNumId w:val="479"/>
  </w:num>
  <w:num w:numId="470">
    <w:abstractNumId w:val="443"/>
  </w:num>
  <w:num w:numId="471">
    <w:abstractNumId w:val="75"/>
  </w:num>
  <w:num w:numId="472">
    <w:abstractNumId w:val="245"/>
  </w:num>
  <w:num w:numId="473">
    <w:abstractNumId w:val="511"/>
  </w:num>
  <w:num w:numId="474">
    <w:abstractNumId w:val="149"/>
  </w:num>
  <w:num w:numId="475">
    <w:abstractNumId w:val="104"/>
  </w:num>
  <w:num w:numId="476">
    <w:abstractNumId w:val="209"/>
  </w:num>
  <w:num w:numId="477">
    <w:abstractNumId w:val="349"/>
  </w:num>
  <w:num w:numId="478">
    <w:abstractNumId w:val="36"/>
  </w:num>
  <w:num w:numId="479">
    <w:abstractNumId w:val="412"/>
  </w:num>
  <w:num w:numId="480">
    <w:abstractNumId w:val="388"/>
  </w:num>
  <w:num w:numId="481">
    <w:abstractNumId w:val="74"/>
  </w:num>
  <w:num w:numId="482">
    <w:abstractNumId w:val="280"/>
  </w:num>
  <w:num w:numId="483">
    <w:abstractNumId w:val="90"/>
  </w:num>
  <w:num w:numId="484">
    <w:abstractNumId w:val="60"/>
  </w:num>
  <w:num w:numId="485">
    <w:abstractNumId w:val="364"/>
  </w:num>
  <w:num w:numId="486">
    <w:abstractNumId w:val="159"/>
  </w:num>
  <w:num w:numId="487">
    <w:abstractNumId w:val="305"/>
  </w:num>
  <w:num w:numId="488">
    <w:abstractNumId w:val="427"/>
  </w:num>
  <w:num w:numId="489">
    <w:abstractNumId w:val="240"/>
  </w:num>
  <w:num w:numId="490">
    <w:abstractNumId w:val="377"/>
  </w:num>
  <w:num w:numId="491">
    <w:abstractNumId w:val="191"/>
  </w:num>
  <w:num w:numId="492">
    <w:abstractNumId w:val="48"/>
  </w:num>
  <w:num w:numId="493">
    <w:abstractNumId w:val="365"/>
  </w:num>
  <w:num w:numId="494">
    <w:abstractNumId w:val="100"/>
  </w:num>
  <w:num w:numId="495">
    <w:abstractNumId w:val="194"/>
  </w:num>
  <w:num w:numId="496">
    <w:abstractNumId w:val="464"/>
  </w:num>
  <w:num w:numId="497">
    <w:abstractNumId w:val="254"/>
  </w:num>
  <w:num w:numId="498">
    <w:abstractNumId w:val="11"/>
  </w:num>
  <w:num w:numId="499">
    <w:abstractNumId w:val="54"/>
  </w:num>
  <w:num w:numId="500">
    <w:abstractNumId w:val="288"/>
  </w:num>
  <w:num w:numId="501">
    <w:abstractNumId w:val="571"/>
  </w:num>
  <w:num w:numId="502">
    <w:abstractNumId w:val="486"/>
  </w:num>
  <w:num w:numId="503">
    <w:abstractNumId w:val="122"/>
  </w:num>
  <w:num w:numId="504">
    <w:abstractNumId w:val="4"/>
  </w:num>
  <w:num w:numId="505">
    <w:abstractNumId w:val="200"/>
  </w:num>
  <w:num w:numId="506">
    <w:abstractNumId w:val="459"/>
  </w:num>
  <w:num w:numId="507">
    <w:abstractNumId w:val="583"/>
  </w:num>
  <w:num w:numId="508">
    <w:abstractNumId w:val="454"/>
  </w:num>
  <w:num w:numId="509">
    <w:abstractNumId w:val="137"/>
  </w:num>
  <w:num w:numId="510">
    <w:abstractNumId w:val="577"/>
  </w:num>
  <w:num w:numId="511">
    <w:abstractNumId w:val="417"/>
  </w:num>
  <w:num w:numId="512">
    <w:abstractNumId w:val="95"/>
  </w:num>
  <w:num w:numId="513">
    <w:abstractNumId w:val="408"/>
  </w:num>
  <w:num w:numId="514">
    <w:abstractNumId w:val="283"/>
  </w:num>
  <w:num w:numId="515">
    <w:abstractNumId w:val="490"/>
  </w:num>
  <w:num w:numId="516">
    <w:abstractNumId w:val="355"/>
  </w:num>
  <w:num w:numId="517">
    <w:abstractNumId w:val="380"/>
  </w:num>
  <w:num w:numId="518">
    <w:abstractNumId w:val="374"/>
  </w:num>
  <w:num w:numId="519">
    <w:abstractNumId w:val="192"/>
  </w:num>
  <w:num w:numId="520">
    <w:abstractNumId w:val="347"/>
  </w:num>
  <w:num w:numId="521">
    <w:abstractNumId w:val="147"/>
  </w:num>
  <w:num w:numId="522">
    <w:abstractNumId w:val="392"/>
  </w:num>
  <w:num w:numId="523">
    <w:abstractNumId w:val="28"/>
  </w:num>
  <w:num w:numId="524">
    <w:abstractNumId w:val="359"/>
  </w:num>
  <w:num w:numId="525">
    <w:abstractNumId w:val="154"/>
  </w:num>
  <w:num w:numId="526">
    <w:abstractNumId w:val="491"/>
  </w:num>
  <w:num w:numId="527">
    <w:abstractNumId w:val="519"/>
  </w:num>
  <w:num w:numId="528">
    <w:abstractNumId w:val="130"/>
  </w:num>
  <w:num w:numId="529">
    <w:abstractNumId w:val="588"/>
  </w:num>
  <w:num w:numId="530">
    <w:abstractNumId w:val="65"/>
  </w:num>
  <w:num w:numId="531">
    <w:abstractNumId w:val="188"/>
  </w:num>
  <w:num w:numId="532">
    <w:abstractNumId w:val="345"/>
  </w:num>
  <w:num w:numId="533">
    <w:abstractNumId w:val="450"/>
  </w:num>
  <w:num w:numId="534">
    <w:abstractNumId w:val="298"/>
  </w:num>
  <w:num w:numId="535">
    <w:abstractNumId w:val="68"/>
  </w:num>
  <w:num w:numId="536">
    <w:abstractNumId w:val="144"/>
  </w:num>
  <w:num w:numId="537">
    <w:abstractNumId w:val="390"/>
  </w:num>
  <w:num w:numId="538">
    <w:abstractNumId w:val="150"/>
  </w:num>
  <w:num w:numId="539">
    <w:abstractNumId w:val="376"/>
  </w:num>
  <w:num w:numId="540">
    <w:abstractNumId w:val="300"/>
  </w:num>
  <w:num w:numId="541">
    <w:abstractNumId w:val="266"/>
  </w:num>
  <w:num w:numId="542">
    <w:abstractNumId w:val="436"/>
  </w:num>
  <w:num w:numId="543">
    <w:abstractNumId w:val="566"/>
  </w:num>
  <w:num w:numId="544">
    <w:abstractNumId w:val="278"/>
  </w:num>
  <w:num w:numId="545">
    <w:abstractNumId w:val="253"/>
  </w:num>
  <w:num w:numId="546">
    <w:abstractNumId w:val="493"/>
  </w:num>
  <w:num w:numId="547">
    <w:abstractNumId w:val="497"/>
  </w:num>
  <w:num w:numId="548">
    <w:abstractNumId w:val="594"/>
  </w:num>
  <w:num w:numId="549">
    <w:abstractNumId w:val="40"/>
  </w:num>
  <w:num w:numId="550">
    <w:abstractNumId w:val="368"/>
  </w:num>
  <w:num w:numId="551">
    <w:abstractNumId w:val="274"/>
  </w:num>
  <w:num w:numId="552">
    <w:abstractNumId w:val="219"/>
  </w:num>
  <w:num w:numId="553">
    <w:abstractNumId w:val="158"/>
  </w:num>
  <w:num w:numId="554">
    <w:abstractNumId w:val="451"/>
  </w:num>
  <w:num w:numId="555">
    <w:abstractNumId w:val="235"/>
  </w:num>
  <w:num w:numId="556">
    <w:abstractNumId w:val="165"/>
  </w:num>
  <w:num w:numId="557">
    <w:abstractNumId w:val="496"/>
  </w:num>
  <w:num w:numId="558">
    <w:abstractNumId w:val="210"/>
  </w:num>
  <w:num w:numId="559">
    <w:abstractNumId w:val="218"/>
  </w:num>
  <w:num w:numId="560">
    <w:abstractNumId w:val="20"/>
  </w:num>
  <w:num w:numId="561">
    <w:abstractNumId w:val="573"/>
  </w:num>
  <w:num w:numId="562">
    <w:abstractNumId w:val="334"/>
  </w:num>
  <w:num w:numId="563">
    <w:abstractNumId w:val="183"/>
  </w:num>
  <w:num w:numId="564">
    <w:abstractNumId w:val="128"/>
  </w:num>
  <w:num w:numId="565">
    <w:abstractNumId w:val="532"/>
  </w:num>
  <w:num w:numId="566">
    <w:abstractNumId w:val="559"/>
  </w:num>
  <w:num w:numId="567">
    <w:abstractNumId w:val="562"/>
  </w:num>
  <w:num w:numId="568">
    <w:abstractNumId w:val="234"/>
  </w:num>
  <w:num w:numId="569">
    <w:abstractNumId w:val="22"/>
  </w:num>
  <w:num w:numId="570">
    <w:abstractNumId w:val="468"/>
  </w:num>
  <w:num w:numId="571">
    <w:abstractNumId w:val="431"/>
  </w:num>
  <w:num w:numId="572">
    <w:abstractNumId w:val="112"/>
  </w:num>
  <w:num w:numId="573">
    <w:abstractNumId w:val="523"/>
  </w:num>
  <w:num w:numId="574">
    <w:abstractNumId w:val="241"/>
  </w:num>
  <w:num w:numId="575">
    <w:abstractNumId w:val="387"/>
  </w:num>
  <w:num w:numId="576">
    <w:abstractNumId w:val="329"/>
  </w:num>
  <w:num w:numId="577">
    <w:abstractNumId w:val="442"/>
  </w:num>
  <w:num w:numId="578">
    <w:abstractNumId w:val="538"/>
  </w:num>
  <w:num w:numId="579">
    <w:abstractNumId w:val="369"/>
  </w:num>
  <w:num w:numId="580">
    <w:abstractNumId w:val="120"/>
  </w:num>
  <w:num w:numId="581">
    <w:abstractNumId w:val="204"/>
  </w:num>
  <w:num w:numId="582">
    <w:abstractNumId w:val="492"/>
  </w:num>
  <w:num w:numId="583">
    <w:abstractNumId w:val="161"/>
  </w:num>
  <w:num w:numId="584">
    <w:abstractNumId w:val="129"/>
  </w:num>
  <w:num w:numId="585">
    <w:abstractNumId w:val="319"/>
  </w:num>
  <w:num w:numId="586">
    <w:abstractNumId w:val="92"/>
  </w:num>
  <w:num w:numId="587">
    <w:abstractNumId w:val="422"/>
  </w:num>
  <w:num w:numId="588">
    <w:abstractNumId w:val="33"/>
  </w:num>
  <w:num w:numId="589">
    <w:abstractNumId w:val="516"/>
  </w:num>
  <w:num w:numId="590">
    <w:abstractNumId w:val="360"/>
  </w:num>
  <w:num w:numId="591">
    <w:abstractNumId w:val="361"/>
  </w:num>
  <w:num w:numId="592">
    <w:abstractNumId w:val="251"/>
  </w:num>
  <w:num w:numId="593">
    <w:abstractNumId w:val="309"/>
  </w:num>
  <w:num w:numId="594">
    <w:abstractNumId w:val="568"/>
  </w:num>
  <w:num w:numId="595">
    <w:abstractNumId w:val="541"/>
  </w:num>
  <w:num w:numId="596">
    <w:abstractNumId w:val="37"/>
  </w:num>
  <w:num w:numId="597">
    <w:abstractNumId w:val="304"/>
  </w:num>
  <w:num w:numId="598">
    <w:abstractNumId w:val="270"/>
  </w:num>
  <w:numIdMacAtCleanup w:val="59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hideSpellingErrors/>
  <w:hideGrammaticalErrors/>
  <w:attachedTemplate r:id="rId1"/>
  <w:defaultTabStop w:val="708"/>
  <w:hyphenationZone w:val="425"/>
  <w:evenAndOddHeaders/>
  <w:characterSpacingControl w:val="doNotCompress"/>
  <w:footnotePr>
    <w:footnote w:id="-1"/>
    <w:footnote w:id="0"/>
  </w:footnotePr>
  <w:endnotePr>
    <w:endnote w:id="-1"/>
    <w:endnote w:id="0"/>
  </w:endnotePr>
  <w:compat/>
  <w:docVars>
    <w:docVar w:name="__Grammarly_42____i" w:val="H4sIAAAAAAAEAKtWckksSQxILCpxzi/NK1GyMqwFAAEhoTITAAAA"/>
    <w:docVar w:name="__Grammarly_42___1" w:val="H4sIAAAAAAAEAKtWcslP9kxRslIyNDY0trQ0MTGwMDYzNLQ0tjBU0lEKTi0uzszPAykwrAUApdcfZSwAAAA="/>
  </w:docVars>
  <w:rsids>
    <w:rsidRoot w:val="00BD66E9"/>
    <w:rsid w:val="0000109F"/>
    <w:rsid w:val="00002B50"/>
    <w:rsid w:val="000048FD"/>
    <w:rsid w:val="00006BF7"/>
    <w:rsid w:val="000075AC"/>
    <w:rsid w:val="000077B4"/>
    <w:rsid w:val="00013CB1"/>
    <w:rsid w:val="00015B8F"/>
    <w:rsid w:val="00016F72"/>
    <w:rsid w:val="00022ECE"/>
    <w:rsid w:val="000302A3"/>
    <w:rsid w:val="00042A51"/>
    <w:rsid w:val="00042D2E"/>
    <w:rsid w:val="00043BD6"/>
    <w:rsid w:val="00044C82"/>
    <w:rsid w:val="000537D0"/>
    <w:rsid w:val="00053F55"/>
    <w:rsid w:val="000704B4"/>
    <w:rsid w:val="00070ED6"/>
    <w:rsid w:val="000710A8"/>
    <w:rsid w:val="00072394"/>
    <w:rsid w:val="00072E84"/>
    <w:rsid w:val="0007343A"/>
    <w:rsid w:val="000742DC"/>
    <w:rsid w:val="000768A9"/>
    <w:rsid w:val="00081DA6"/>
    <w:rsid w:val="00084C12"/>
    <w:rsid w:val="00085A23"/>
    <w:rsid w:val="0009462C"/>
    <w:rsid w:val="00094B12"/>
    <w:rsid w:val="0009504B"/>
    <w:rsid w:val="00096058"/>
    <w:rsid w:val="00096C46"/>
    <w:rsid w:val="0009768B"/>
    <w:rsid w:val="000A296F"/>
    <w:rsid w:val="000A2A28"/>
    <w:rsid w:val="000B192D"/>
    <w:rsid w:val="000B28EE"/>
    <w:rsid w:val="000B3E37"/>
    <w:rsid w:val="000D04B0"/>
    <w:rsid w:val="000D25F0"/>
    <w:rsid w:val="000F1C57"/>
    <w:rsid w:val="000F4AA7"/>
    <w:rsid w:val="000F5615"/>
    <w:rsid w:val="000F6CA0"/>
    <w:rsid w:val="00100D5F"/>
    <w:rsid w:val="00104E88"/>
    <w:rsid w:val="00112794"/>
    <w:rsid w:val="0012560E"/>
    <w:rsid w:val="00127108"/>
    <w:rsid w:val="00131C5D"/>
    <w:rsid w:val="00134B13"/>
    <w:rsid w:val="00146BC0"/>
    <w:rsid w:val="00153C41"/>
    <w:rsid w:val="00154381"/>
    <w:rsid w:val="001549E3"/>
    <w:rsid w:val="0016455D"/>
    <w:rsid w:val="00164F6E"/>
    <w:rsid w:val="00164FA7"/>
    <w:rsid w:val="00166A03"/>
    <w:rsid w:val="001737CF"/>
    <w:rsid w:val="00176083"/>
    <w:rsid w:val="0018033C"/>
    <w:rsid w:val="00192F37"/>
    <w:rsid w:val="001A0712"/>
    <w:rsid w:val="001A3AEB"/>
    <w:rsid w:val="001A70D2"/>
    <w:rsid w:val="001C060B"/>
    <w:rsid w:val="001C3373"/>
    <w:rsid w:val="001D2387"/>
    <w:rsid w:val="001D452A"/>
    <w:rsid w:val="001D657B"/>
    <w:rsid w:val="001D76B1"/>
    <w:rsid w:val="001D7B54"/>
    <w:rsid w:val="001E0209"/>
    <w:rsid w:val="001E049D"/>
    <w:rsid w:val="001E0C12"/>
    <w:rsid w:val="001F2CA2"/>
    <w:rsid w:val="001F2D9F"/>
    <w:rsid w:val="001F5FC3"/>
    <w:rsid w:val="0020213E"/>
    <w:rsid w:val="00207A34"/>
    <w:rsid w:val="0021389B"/>
    <w:rsid w:val="002144C0"/>
    <w:rsid w:val="002224E1"/>
    <w:rsid w:val="0022477D"/>
    <w:rsid w:val="002336F9"/>
    <w:rsid w:val="00237956"/>
    <w:rsid w:val="0024028F"/>
    <w:rsid w:val="00244ABC"/>
    <w:rsid w:val="00250860"/>
    <w:rsid w:val="002539B4"/>
    <w:rsid w:val="00257ED3"/>
    <w:rsid w:val="00260408"/>
    <w:rsid w:val="002623F7"/>
    <w:rsid w:val="00267FB7"/>
    <w:rsid w:val="00281FF2"/>
    <w:rsid w:val="002857DE"/>
    <w:rsid w:val="00291567"/>
    <w:rsid w:val="002929D0"/>
    <w:rsid w:val="002A2389"/>
    <w:rsid w:val="002A671D"/>
    <w:rsid w:val="002A6906"/>
    <w:rsid w:val="002B23B2"/>
    <w:rsid w:val="002B4D55"/>
    <w:rsid w:val="002B5EA0"/>
    <w:rsid w:val="002B6119"/>
    <w:rsid w:val="002C1F06"/>
    <w:rsid w:val="002D73D4"/>
    <w:rsid w:val="002E0B12"/>
    <w:rsid w:val="002E50D8"/>
    <w:rsid w:val="002F02A3"/>
    <w:rsid w:val="002F0F19"/>
    <w:rsid w:val="002F4ABE"/>
    <w:rsid w:val="002F6500"/>
    <w:rsid w:val="00300EAC"/>
    <w:rsid w:val="003018BA"/>
    <w:rsid w:val="003029D3"/>
    <w:rsid w:val="00304358"/>
    <w:rsid w:val="00305C92"/>
    <w:rsid w:val="00314C3C"/>
    <w:rsid w:val="003151C5"/>
    <w:rsid w:val="00315B0F"/>
    <w:rsid w:val="0033095B"/>
    <w:rsid w:val="003343CF"/>
    <w:rsid w:val="00337587"/>
    <w:rsid w:val="003418C5"/>
    <w:rsid w:val="00345F1C"/>
    <w:rsid w:val="00346396"/>
    <w:rsid w:val="00346FE9"/>
    <w:rsid w:val="0034759A"/>
    <w:rsid w:val="003503F6"/>
    <w:rsid w:val="003530DD"/>
    <w:rsid w:val="0035470D"/>
    <w:rsid w:val="00355C3C"/>
    <w:rsid w:val="00363F78"/>
    <w:rsid w:val="00364631"/>
    <w:rsid w:val="003721BE"/>
    <w:rsid w:val="00376AC2"/>
    <w:rsid w:val="00385DEE"/>
    <w:rsid w:val="003911E5"/>
    <w:rsid w:val="003A0234"/>
    <w:rsid w:val="003A0A5B"/>
    <w:rsid w:val="003A1176"/>
    <w:rsid w:val="003A6276"/>
    <w:rsid w:val="003C0BAE"/>
    <w:rsid w:val="003C4F7F"/>
    <w:rsid w:val="003C7B77"/>
    <w:rsid w:val="003D18A9"/>
    <w:rsid w:val="003D6CE2"/>
    <w:rsid w:val="003E1941"/>
    <w:rsid w:val="003E2FE6"/>
    <w:rsid w:val="003E49D5"/>
    <w:rsid w:val="003E5F3A"/>
    <w:rsid w:val="003F38C0"/>
    <w:rsid w:val="00401921"/>
    <w:rsid w:val="00414E3C"/>
    <w:rsid w:val="00421891"/>
    <w:rsid w:val="0042244A"/>
    <w:rsid w:val="00424EF4"/>
    <w:rsid w:val="0042745A"/>
    <w:rsid w:val="00431D5C"/>
    <w:rsid w:val="00431FED"/>
    <w:rsid w:val="00433749"/>
    <w:rsid w:val="004362C6"/>
    <w:rsid w:val="004378FE"/>
    <w:rsid w:val="00437FA2"/>
    <w:rsid w:val="0044663C"/>
    <w:rsid w:val="0045518D"/>
    <w:rsid w:val="0045599C"/>
    <w:rsid w:val="00461EFC"/>
    <w:rsid w:val="004652C2"/>
    <w:rsid w:val="00470630"/>
    <w:rsid w:val="00471326"/>
    <w:rsid w:val="0047275D"/>
    <w:rsid w:val="00474180"/>
    <w:rsid w:val="00474B50"/>
    <w:rsid w:val="0047598D"/>
    <w:rsid w:val="0047795C"/>
    <w:rsid w:val="004833BD"/>
    <w:rsid w:val="004840FD"/>
    <w:rsid w:val="00484A33"/>
    <w:rsid w:val="0048598E"/>
    <w:rsid w:val="004874E3"/>
    <w:rsid w:val="00490F7D"/>
    <w:rsid w:val="00491678"/>
    <w:rsid w:val="004968E2"/>
    <w:rsid w:val="004A24AE"/>
    <w:rsid w:val="004A3EEA"/>
    <w:rsid w:val="004A4D1F"/>
    <w:rsid w:val="004C1B55"/>
    <w:rsid w:val="004D3830"/>
    <w:rsid w:val="004D3A8A"/>
    <w:rsid w:val="004D5282"/>
    <w:rsid w:val="004D6F15"/>
    <w:rsid w:val="004D7097"/>
    <w:rsid w:val="004E07F1"/>
    <w:rsid w:val="004E1B7C"/>
    <w:rsid w:val="004F1551"/>
    <w:rsid w:val="004F35D2"/>
    <w:rsid w:val="004F55A3"/>
    <w:rsid w:val="0050496F"/>
    <w:rsid w:val="00506E17"/>
    <w:rsid w:val="00507D2E"/>
    <w:rsid w:val="00513B6F"/>
    <w:rsid w:val="00517C63"/>
    <w:rsid w:val="00521F67"/>
    <w:rsid w:val="0053110F"/>
    <w:rsid w:val="005360C0"/>
    <w:rsid w:val="005363C4"/>
    <w:rsid w:val="00536BDE"/>
    <w:rsid w:val="00543251"/>
    <w:rsid w:val="0054339E"/>
    <w:rsid w:val="00543ACC"/>
    <w:rsid w:val="00547D3E"/>
    <w:rsid w:val="005678E5"/>
    <w:rsid w:val="00570409"/>
    <w:rsid w:val="00574BE2"/>
    <w:rsid w:val="00574CA9"/>
    <w:rsid w:val="00580480"/>
    <w:rsid w:val="00585326"/>
    <w:rsid w:val="00585704"/>
    <w:rsid w:val="00586ED2"/>
    <w:rsid w:val="00590A6A"/>
    <w:rsid w:val="00590C96"/>
    <w:rsid w:val="0059544B"/>
    <w:rsid w:val="005A0855"/>
    <w:rsid w:val="005A3196"/>
    <w:rsid w:val="005A4C2B"/>
    <w:rsid w:val="005A5D72"/>
    <w:rsid w:val="005B05E7"/>
    <w:rsid w:val="005C080F"/>
    <w:rsid w:val="005C3244"/>
    <w:rsid w:val="005C433B"/>
    <w:rsid w:val="005C55E5"/>
    <w:rsid w:val="005C696A"/>
    <w:rsid w:val="005D03AE"/>
    <w:rsid w:val="005D43E3"/>
    <w:rsid w:val="005E089A"/>
    <w:rsid w:val="005E2544"/>
    <w:rsid w:val="005E548B"/>
    <w:rsid w:val="005E6E85"/>
    <w:rsid w:val="005E765D"/>
    <w:rsid w:val="005F31D2"/>
    <w:rsid w:val="00603281"/>
    <w:rsid w:val="00603DB0"/>
    <w:rsid w:val="00606BC3"/>
    <w:rsid w:val="0061029B"/>
    <w:rsid w:val="00617188"/>
    <w:rsid w:val="00617230"/>
    <w:rsid w:val="00620A5A"/>
    <w:rsid w:val="00621CE1"/>
    <w:rsid w:val="006339C3"/>
    <w:rsid w:val="00647FA8"/>
    <w:rsid w:val="00650DA6"/>
    <w:rsid w:val="00654826"/>
    <w:rsid w:val="006620D9"/>
    <w:rsid w:val="006632D5"/>
    <w:rsid w:val="00671958"/>
    <w:rsid w:val="006753AF"/>
    <w:rsid w:val="00675843"/>
    <w:rsid w:val="00675E59"/>
    <w:rsid w:val="00677FE3"/>
    <w:rsid w:val="006B06F8"/>
    <w:rsid w:val="006C0BDC"/>
    <w:rsid w:val="006C0D8C"/>
    <w:rsid w:val="006C5A40"/>
    <w:rsid w:val="006D050F"/>
    <w:rsid w:val="006D0D32"/>
    <w:rsid w:val="006D5FC0"/>
    <w:rsid w:val="006D6139"/>
    <w:rsid w:val="006D6CFA"/>
    <w:rsid w:val="006E5D65"/>
    <w:rsid w:val="006F1282"/>
    <w:rsid w:val="006F1FBC"/>
    <w:rsid w:val="00704E70"/>
    <w:rsid w:val="007072BA"/>
    <w:rsid w:val="00714F10"/>
    <w:rsid w:val="0071620A"/>
    <w:rsid w:val="00723B26"/>
    <w:rsid w:val="00724677"/>
    <w:rsid w:val="00725459"/>
    <w:rsid w:val="00734608"/>
    <w:rsid w:val="00740F0D"/>
    <w:rsid w:val="00742236"/>
    <w:rsid w:val="00744F12"/>
    <w:rsid w:val="00745302"/>
    <w:rsid w:val="007454F2"/>
    <w:rsid w:val="007461D6"/>
    <w:rsid w:val="00746EC8"/>
    <w:rsid w:val="007508E8"/>
    <w:rsid w:val="00763BF1"/>
    <w:rsid w:val="00766FD4"/>
    <w:rsid w:val="00775543"/>
    <w:rsid w:val="0078168C"/>
    <w:rsid w:val="00782443"/>
    <w:rsid w:val="00790A53"/>
    <w:rsid w:val="00790E27"/>
    <w:rsid w:val="00790F75"/>
    <w:rsid w:val="00791710"/>
    <w:rsid w:val="007918CB"/>
    <w:rsid w:val="007A4022"/>
    <w:rsid w:val="007A6E6E"/>
    <w:rsid w:val="007B612E"/>
    <w:rsid w:val="007B715F"/>
    <w:rsid w:val="007C01BA"/>
    <w:rsid w:val="007C2220"/>
    <w:rsid w:val="007C3299"/>
    <w:rsid w:val="007C3BCC"/>
    <w:rsid w:val="007D5A32"/>
    <w:rsid w:val="007D6E56"/>
    <w:rsid w:val="007D724D"/>
    <w:rsid w:val="007F1A31"/>
    <w:rsid w:val="007F4155"/>
    <w:rsid w:val="008039D9"/>
    <w:rsid w:val="00811F04"/>
    <w:rsid w:val="0081707E"/>
    <w:rsid w:val="00824D71"/>
    <w:rsid w:val="00826D57"/>
    <w:rsid w:val="008272CB"/>
    <w:rsid w:val="00835654"/>
    <w:rsid w:val="0083768E"/>
    <w:rsid w:val="00842C6F"/>
    <w:rsid w:val="008449B3"/>
    <w:rsid w:val="0084563B"/>
    <w:rsid w:val="00846057"/>
    <w:rsid w:val="008471C4"/>
    <w:rsid w:val="0085747A"/>
    <w:rsid w:val="00857E2C"/>
    <w:rsid w:val="0086205A"/>
    <w:rsid w:val="00862D74"/>
    <w:rsid w:val="00865492"/>
    <w:rsid w:val="008812A1"/>
    <w:rsid w:val="00881601"/>
    <w:rsid w:val="00884922"/>
    <w:rsid w:val="00885942"/>
    <w:rsid w:val="00885F64"/>
    <w:rsid w:val="008917F9"/>
    <w:rsid w:val="008A45F7"/>
    <w:rsid w:val="008B6B10"/>
    <w:rsid w:val="008B75B2"/>
    <w:rsid w:val="008C0CC0"/>
    <w:rsid w:val="008C19A9"/>
    <w:rsid w:val="008C379D"/>
    <w:rsid w:val="008C5147"/>
    <w:rsid w:val="008C5359"/>
    <w:rsid w:val="008C5363"/>
    <w:rsid w:val="008D3DFB"/>
    <w:rsid w:val="008E3980"/>
    <w:rsid w:val="008E64F4"/>
    <w:rsid w:val="008F12C9"/>
    <w:rsid w:val="008F6E29"/>
    <w:rsid w:val="00912F41"/>
    <w:rsid w:val="009153FF"/>
    <w:rsid w:val="00916188"/>
    <w:rsid w:val="00923D7D"/>
    <w:rsid w:val="00936702"/>
    <w:rsid w:val="009428DF"/>
    <w:rsid w:val="0094491A"/>
    <w:rsid w:val="00944F12"/>
    <w:rsid w:val="00947038"/>
    <w:rsid w:val="009508DF"/>
    <w:rsid w:val="00950DAC"/>
    <w:rsid w:val="00954A07"/>
    <w:rsid w:val="00957FB9"/>
    <w:rsid w:val="00960532"/>
    <w:rsid w:val="009616E4"/>
    <w:rsid w:val="00963A97"/>
    <w:rsid w:val="0099208C"/>
    <w:rsid w:val="00993766"/>
    <w:rsid w:val="00997F14"/>
    <w:rsid w:val="009A65C0"/>
    <w:rsid w:val="009A78D9"/>
    <w:rsid w:val="009C3E31"/>
    <w:rsid w:val="009C4AB8"/>
    <w:rsid w:val="009C5152"/>
    <w:rsid w:val="009C53E0"/>
    <w:rsid w:val="009C54AE"/>
    <w:rsid w:val="009C788E"/>
    <w:rsid w:val="009E3B41"/>
    <w:rsid w:val="009F3C5C"/>
    <w:rsid w:val="009F4610"/>
    <w:rsid w:val="00A00ECC"/>
    <w:rsid w:val="00A01763"/>
    <w:rsid w:val="00A0509B"/>
    <w:rsid w:val="00A1115E"/>
    <w:rsid w:val="00A112AF"/>
    <w:rsid w:val="00A12862"/>
    <w:rsid w:val="00A12D07"/>
    <w:rsid w:val="00A155EE"/>
    <w:rsid w:val="00A168E9"/>
    <w:rsid w:val="00A20B73"/>
    <w:rsid w:val="00A2245B"/>
    <w:rsid w:val="00A2286A"/>
    <w:rsid w:val="00A26DE0"/>
    <w:rsid w:val="00A30110"/>
    <w:rsid w:val="00A30FBA"/>
    <w:rsid w:val="00A352FA"/>
    <w:rsid w:val="00A36899"/>
    <w:rsid w:val="00A371F6"/>
    <w:rsid w:val="00A43BF6"/>
    <w:rsid w:val="00A4568F"/>
    <w:rsid w:val="00A51848"/>
    <w:rsid w:val="00A5448B"/>
    <w:rsid w:val="00A54817"/>
    <w:rsid w:val="00A601C8"/>
    <w:rsid w:val="00A60799"/>
    <w:rsid w:val="00A64011"/>
    <w:rsid w:val="00A660EA"/>
    <w:rsid w:val="00A70396"/>
    <w:rsid w:val="00A71CB9"/>
    <w:rsid w:val="00A80772"/>
    <w:rsid w:val="00A80DAB"/>
    <w:rsid w:val="00A813EB"/>
    <w:rsid w:val="00A90A97"/>
    <w:rsid w:val="00A9719C"/>
    <w:rsid w:val="00A97DE1"/>
    <w:rsid w:val="00AA04CC"/>
    <w:rsid w:val="00AA4F1A"/>
    <w:rsid w:val="00AB053C"/>
    <w:rsid w:val="00AC1DD9"/>
    <w:rsid w:val="00AD1146"/>
    <w:rsid w:val="00AD27D3"/>
    <w:rsid w:val="00AD66D6"/>
    <w:rsid w:val="00AD7C2C"/>
    <w:rsid w:val="00AE0C5E"/>
    <w:rsid w:val="00AE1160"/>
    <w:rsid w:val="00AE203C"/>
    <w:rsid w:val="00AE2E74"/>
    <w:rsid w:val="00AE5FCB"/>
    <w:rsid w:val="00AF003A"/>
    <w:rsid w:val="00AF2C1E"/>
    <w:rsid w:val="00AF5A9E"/>
    <w:rsid w:val="00B00A44"/>
    <w:rsid w:val="00B06142"/>
    <w:rsid w:val="00B07597"/>
    <w:rsid w:val="00B135B1"/>
    <w:rsid w:val="00B22F29"/>
    <w:rsid w:val="00B30E50"/>
    <w:rsid w:val="00B3130B"/>
    <w:rsid w:val="00B40ADB"/>
    <w:rsid w:val="00B41FFF"/>
    <w:rsid w:val="00B43B77"/>
    <w:rsid w:val="00B43E80"/>
    <w:rsid w:val="00B440A3"/>
    <w:rsid w:val="00B46CE7"/>
    <w:rsid w:val="00B510B7"/>
    <w:rsid w:val="00B52453"/>
    <w:rsid w:val="00B56A7F"/>
    <w:rsid w:val="00B607DB"/>
    <w:rsid w:val="00B66529"/>
    <w:rsid w:val="00B67CA5"/>
    <w:rsid w:val="00B75946"/>
    <w:rsid w:val="00B8056E"/>
    <w:rsid w:val="00B819C8"/>
    <w:rsid w:val="00B82308"/>
    <w:rsid w:val="00B83856"/>
    <w:rsid w:val="00BA136A"/>
    <w:rsid w:val="00BB348D"/>
    <w:rsid w:val="00BB520A"/>
    <w:rsid w:val="00BD2122"/>
    <w:rsid w:val="00BD3869"/>
    <w:rsid w:val="00BD66E9"/>
    <w:rsid w:val="00BF6FC6"/>
    <w:rsid w:val="00C058B4"/>
    <w:rsid w:val="00C07F2C"/>
    <w:rsid w:val="00C131B5"/>
    <w:rsid w:val="00C16ABF"/>
    <w:rsid w:val="00C170AE"/>
    <w:rsid w:val="00C24529"/>
    <w:rsid w:val="00C26CB7"/>
    <w:rsid w:val="00C31C76"/>
    <w:rsid w:val="00C324C1"/>
    <w:rsid w:val="00C35ACE"/>
    <w:rsid w:val="00C36992"/>
    <w:rsid w:val="00C428ED"/>
    <w:rsid w:val="00C53BE0"/>
    <w:rsid w:val="00C559A0"/>
    <w:rsid w:val="00C56036"/>
    <w:rsid w:val="00C61DC5"/>
    <w:rsid w:val="00C67E92"/>
    <w:rsid w:val="00C70A26"/>
    <w:rsid w:val="00C70CD6"/>
    <w:rsid w:val="00C85089"/>
    <w:rsid w:val="00C93776"/>
    <w:rsid w:val="00C94B98"/>
    <w:rsid w:val="00CA2B96"/>
    <w:rsid w:val="00CA3A9C"/>
    <w:rsid w:val="00CA5089"/>
    <w:rsid w:val="00CB30E1"/>
    <w:rsid w:val="00CC0202"/>
    <w:rsid w:val="00CD190A"/>
    <w:rsid w:val="00CE51D6"/>
    <w:rsid w:val="00CE5BAC"/>
    <w:rsid w:val="00CE6E19"/>
    <w:rsid w:val="00CF25BE"/>
    <w:rsid w:val="00CF29C6"/>
    <w:rsid w:val="00CF78ED"/>
    <w:rsid w:val="00CF7A74"/>
    <w:rsid w:val="00D02B25"/>
    <w:rsid w:val="00D02EBA"/>
    <w:rsid w:val="00D058A7"/>
    <w:rsid w:val="00D11280"/>
    <w:rsid w:val="00D1172B"/>
    <w:rsid w:val="00D1228F"/>
    <w:rsid w:val="00D1723A"/>
    <w:rsid w:val="00D17C3C"/>
    <w:rsid w:val="00D26031"/>
    <w:rsid w:val="00D26B2C"/>
    <w:rsid w:val="00D30771"/>
    <w:rsid w:val="00D352C9"/>
    <w:rsid w:val="00D425B2"/>
    <w:rsid w:val="00D479FE"/>
    <w:rsid w:val="00D5502F"/>
    <w:rsid w:val="00D552B2"/>
    <w:rsid w:val="00D608D1"/>
    <w:rsid w:val="00D74119"/>
    <w:rsid w:val="00D766EF"/>
    <w:rsid w:val="00D8075B"/>
    <w:rsid w:val="00D80A60"/>
    <w:rsid w:val="00D8678B"/>
    <w:rsid w:val="00D91331"/>
    <w:rsid w:val="00D930E8"/>
    <w:rsid w:val="00D9330C"/>
    <w:rsid w:val="00DA2114"/>
    <w:rsid w:val="00DA4C27"/>
    <w:rsid w:val="00DB4E15"/>
    <w:rsid w:val="00DC4B03"/>
    <w:rsid w:val="00DD620C"/>
    <w:rsid w:val="00DF320D"/>
    <w:rsid w:val="00DF6028"/>
    <w:rsid w:val="00DF6076"/>
    <w:rsid w:val="00DF6379"/>
    <w:rsid w:val="00E11006"/>
    <w:rsid w:val="00E129B8"/>
    <w:rsid w:val="00E13FBA"/>
    <w:rsid w:val="00E17E08"/>
    <w:rsid w:val="00E21E7D"/>
    <w:rsid w:val="00E22FBC"/>
    <w:rsid w:val="00E23178"/>
    <w:rsid w:val="00E24BF5"/>
    <w:rsid w:val="00E25338"/>
    <w:rsid w:val="00E336A1"/>
    <w:rsid w:val="00E34CFF"/>
    <w:rsid w:val="00E43554"/>
    <w:rsid w:val="00E47E39"/>
    <w:rsid w:val="00E50090"/>
    <w:rsid w:val="00E514BB"/>
    <w:rsid w:val="00E51E44"/>
    <w:rsid w:val="00E63348"/>
    <w:rsid w:val="00E72FBD"/>
    <w:rsid w:val="00E7533E"/>
    <w:rsid w:val="00E75F01"/>
    <w:rsid w:val="00E77E88"/>
    <w:rsid w:val="00E8067D"/>
    <w:rsid w:val="00E8107D"/>
    <w:rsid w:val="00E8382A"/>
    <w:rsid w:val="00E864FD"/>
    <w:rsid w:val="00EA0A3A"/>
    <w:rsid w:val="00EC0707"/>
    <w:rsid w:val="00EC4899"/>
    <w:rsid w:val="00ED03AB"/>
    <w:rsid w:val="00ED1116"/>
    <w:rsid w:val="00ED32D2"/>
    <w:rsid w:val="00ED32D6"/>
    <w:rsid w:val="00EE2004"/>
    <w:rsid w:val="00EE32DE"/>
    <w:rsid w:val="00EE471F"/>
    <w:rsid w:val="00EE5457"/>
    <w:rsid w:val="00EF3C3E"/>
    <w:rsid w:val="00EF71B2"/>
    <w:rsid w:val="00F05388"/>
    <w:rsid w:val="00F070AB"/>
    <w:rsid w:val="00F20C2A"/>
    <w:rsid w:val="00F26C70"/>
    <w:rsid w:val="00F27A7B"/>
    <w:rsid w:val="00F36723"/>
    <w:rsid w:val="00F416B7"/>
    <w:rsid w:val="00F45637"/>
    <w:rsid w:val="00F50C2C"/>
    <w:rsid w:val="00F54B41"/>
    <w:rsid w:val="00F57F32"/>
    <w:rsid w:val="00F617C3"/>
    <w:rsid w:val="00F61C50"/>
    <w:rsid w:val="00F61F5D"/>
    <w:rsid w:val="00F63019"/>
    <w:rsid w:val="00F7066B"/>
    <w:rsid w:val="00F70B99"/>
    <w:rsid w:val="00F7299C"/>
    <w:rsid w:val="00F925B6"/>
    <w:rsid w:val="00F9375D"/>
    <w:rsid w:val="00FB05D9"/>
    <w:rsid w:val="00FB5D31"/>
    <w:rsid w:val="00FB7DBA"/>
    <w:rsid w:val="00FC0C5A"/>
    <w:rsid w:val="00FC1C25"/>
    <w:rsid w:val="00FC2717"/>
    <w:rsid w:val="00FC33C2"/>
    <w:rsid w:val="00FC36DA"/>
    <w:rsid w:val="00FC3F45"/>
    <w:rsid w:val="00FD503F"/>
    <w:rsid w:val="00FD7589"/>
    <w:rsid w:val="00FE1386"/>
    <w:rsid w:val="00FF016A"/>
    <w:rsid w:val="00FF071B"/>
    <w:rsid w:val="00FF1401"/>
    <w:rsid w:val="00FF51C0"/>
    <w:rsid w:val="00FF5E7D"/>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0"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D66E9"/>
    <w:pPr>
      <w:spacing w:after="200" w:line="276" w:lineRule="auto"/>
    </w:pPr>
    <w:rPr>
      <w:rFonts w:ascii="Calibri" w:hAnsi="Calibri"/>
      <w:sz w:val="22"/>
      <w:szCs w:val="22"/>
      <w:lang w:eastAsia="en-US"/>
    </w:rPr>
  </w:style>
  <w:style w:type="paragraph" w:styleId="Nagwek1">
    <w:name w:val="heading 1"/>
    <w:basedOn w:val="Normalny"/>
    <w:next w:val="Normalny"/>
    <w:link w:val="Nagwek1Znak"/>
    <w:autoRedefine/>
    <w:qFormat/>
    <w:rsid w:val="002B23B2"/>
    <w:pPr>
      <w:keepNext/>
      <w:spacing w:after="0" w:line="240" w:lineRule="auto"/>
      <w:ind w:left="425" w:hanging="425"/>
      <w:jc w:val="center"/>
      <w:outlineLvl w:val="0"/>
    </w:pPr>
    <w:rPr>
      <w:rFonts w:ascii="Corbel" w:eastAsia="Times New Roman" w:hAnsi="Corbel"/>
      <w:sz w:val="21"/>
      <w:szCs w:val="21"/>
      <w:lang w:eastAsia="pl-PL"/>
    </w:rPr>
  </w:style>
  <w:style w:type="paragraph" w:styleId="Nagwek2">
    <w:name w:val="heading 2"/>
    <w:basedOn w:val="Normalny"/>
    <w:next w:val="Normalny"/>
    <w:link w:val="Nagwek2Znak"/>
    <w:uiPriority w:val="9"/>
    <w:qFormat/>
    <w:rsid w:val="00947038"/>
    <w:pPr>
      <w:keepNext/>
      <w:keepLines/>
      <w:widowControl w:val="0"/>
      <w:spacing w:before="200" w:after="0" w:line="240" w:lineRule="auto"/>
      <w:outlineLvl w:val="1"/>
    </w:pPr>
    <w:rPr>
      <w:rFonts w:ascii="Cambria" w:eastAsia="Times New Roman" w:hAnsi="Cambria"/>
      <w:b/>
      <w:bCs/>
      <w:color w:val="4F81BD"/>
      <w:sz w:val="26"/>
      <w:szCs w:val="26"/>
    </w:rPr>
  </w:style>
  <w:style w:type="paragraph" w:styleId="Nagwek3">
    <w:name w:val="heading 3"/>
    <w:basedOn w:val="Normalny"/>
    <w:next w:val="Normalny"/>
    <w:link w:val="Nagwek3Znak"/>
    <w:rsid w:val="00947038"/>
    <w:pPr>
      <w:keepNext/>
      <w:keepLines/>
      <w:spacing w:before="200" w:after="0"/>
      <w:outlineLvl w:val="2"/>
    </w:pPr>
    <w:rPr>
      <w:rFonts w:ascii="Cambria" w:hAnsi="Cambria" w:cs="Cambria"/>
      <w:b/>
      <w:bCs/>
      <w:color w:val="4F81BD"/>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B23B2"/>
    <w:rPr>
      <w:rFonts w:ascii="Corbel" w:eastAsia="Times New Roman" w:hAnsi="Corbel"/>
      <w:sz w:val="21"/>
      <w:szCs w:val="21"/>
    </w:rPr>
  </w:style>
  <w:style w:type="character" w:customStyle="1" w:styleId="Nagwek2Znak">
    <w:name w:val="Nagłówek 2 Znak"/>
    <w:basedOn w:val="Domylnaczcionkaakapitu"/>
    <w:link w:val="Nagwek2"/>
    <w:uiPriority w:val="9"/>
    <w:rsid w:val="00947038"/>
    <w:rPr>
      <w:rFonts w:ascii="Cambria" w:eastAsia="Times New Roman" w:hAnsi="Cambria"/>
      <w:b/>
      <w:bCs/>
      <w:color w:val="4F81BD"/>
      <w:sz w:val="26"/>
      <w:szCs w:val="26"/>
      <w:lang w:eastAsia="en-US"/>
    </w:rPr>
  </w:style>
  <w:style w:type="character" w:customStyle="1" w:styleId="Nagwek3Znak">
    <w:name w:val="Nagłówek 3 Znak"/>
    <w:basedOn w:val="Domylnaczcionkaakapitu"/>
    <w:link w:val="Nagwek3"/>
    <w:rsid w:val="00947038"/>
    <w:rPr>
      <w:rFonts w:ascii="Cambria" w:hAnsi="Cambria" w:cs="Cambria"/>
      <w:b/>
      <w:bCs/>
      <w:color w:val="4F81BD"/>
      <w:sz w:val="22"/>
      <w:szCs w:val="22"/>
    </w:rPr>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0"/>
      <w:szCs w:val="20"/>
      <w:lang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semiHidden/>
    <w:unhideWhenUsed/>
    <w:rsid w:val="00CF78ED"/>
    <w:pPr>
      <w:spacing w:after="0" w:line="240" w:lineRule="auto"/>
    </w:pPr>
    <w:rPr>
      <w:rFonts w:ascii="Tahoma" w:hAnsi="Tahoma"/>
      <w:sz w:val="16"/>
      <w:szCs w:val="16"/>
    </w:rPr>
  </w:style>
  <w:style w:type="character" w:customStyle="1" w:styleId="TekstdymkaZnak">
    <w:name w:val="Tekst dymka Znak"/>
    <w:link w:val="Tekstdymka"/>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uiPriority w:val="99"/>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styleId="Tekstpodstawowy">
    <w:name w:val="Body Text"/>
    <w:basedOn w:val="Normalny"/>
    <w:link w:val="TekstpodstawowyZnak"/>
    <w:uiPriority w:val="1"/>
    <w:unhideWhenUsed/>
    <w:qFormat/>
    <w:rsid w:val="0085747A"/>
    <w:pPr>
      <w:spacing w:after="120"/>
    </w:pPr>
  </w:style>
  <w:style w:type="character" w:customStyle="1" w:styleId="TekstpodstawowyZnak">
    <w:name w:val="Tekst podstawowy Znak"/>
    <w:link w:val="Tekstpodstawowy"/>
    <w:uiPriority w:val="1"/>
    <w:rsid w:val="0085747A"/>
    <w:rPr>
      <w:rFonts w:ascii="Calibri" w:eastAsia="Calibri" w:hAnsi="Calibri"/>
      <w:sz w:val="22"/>
      <w:szCs w:val="22"/>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link w:val="BezodstpwZnak"/>
    <w:uiPriority w:val="1"/>
    <w:qFormat/>
    <w:rsid w:val="00C61DC5"/>
    <w:rPr>
      <w:rFonts w:ascii="Calibri" w:hAnsi="Calibri"/>
      <w:sz w:val="22"/>
      <w:szCs w:val="22"/>
      <w:lang w:eastAsia="en-US"/>
    </w:rPr>
  </w:style>
  <w:style w:type="character" w:styleId="Pogrubienie">
    <w:name w:val="Strong"/>
    <w:qFormat/>
    <w:rsid w:val="007918CB"/>
    <w:rPr>
      <w:b/>
      <w:bCs/>
    </w:rPr>
  </w:style>
  <w:style w:type="paragraph" w:styleId="Tekstkomentarza">
    <w:name w:val="annotation text"/>
    <w:basedOn w:val="Normalny"/>
    <w:link w:val="TekstkomentarzaZnak"/>
    <w:uiPriority w:val="99"/>
    <w:semiHidden/>
    <w:unhideWhenUsed/>
    <w:rsid w:val="00603281"/>
    <w:rPr>
      <w:sz w:val="20"/>
      <w:szCs w:val="20"/>
    </w:rPr>
  </w:style>
  <w:style w:type="character" w:customStyle="1" w:styleId="TekstkomentarzaZnak">
    <w:name w:val="Tekst komentarza Znak"/>
    <w:link w:val="Tekstkomentarza"/>
    <w:uiPriority w:val="99"/>
    <w:semiHidden/>
    <w:rsid w:val="00603281"/>
    <w:rPr>
      <w:rFonts w:ascii="Calibri" w:hAnsi="Calibri"/>
      <w:lang w:eastAsia="en-US"/>
    </w:rPr>
  </w:style>
  <w:style w:type="paragraph" w:styleId="Tematkomentarza">
    <w:name w:val="annotation subject"/>
    <w:basedOn w:val="Tekstkomentarza"/>
    <w:next w:val="Tekstkomentarza"/>
    <w:link w:val="TematkomentarzaZnak"/>
    <w:uiPriority w:val="99"/>
    <w:semiHidden/>
    <w:unhideWhenUsed/>
    <w:rsid w:val="00603281"/>
    <w:pPr>
      <w:spacing w:after="0" w:line="240" w:lineRule="auto"/>
      <w:jc w:val="both"/>
    </w:pPr>
    <w:rPr>
      <w:rFonts w:eastAsia="Cambria"/>
      <w:b/>
      <w:bCs/>
    </w:rPr>
  </w:style>
  <w:style w:type="character" w:customStyle="1" w:styleId="TematkomentarzaZnak">
    <w:name w:val="Temat komentarza Znak"/>
    <w:link w:val="Tematkomentarza"/>
    <w:uiPriority w:val="99"/>
    <w:semiHidden/>
    <w:rsid w:val="00603281"/>
    <w:rPr>
      <w:rFonts w:ascii="Calibri" w:eastAsia="Cambria" w:hAnsi="Calibri"/>
      <w:b/>
      <w:bCs/>
      <w:lang w:eastAsia="en-US"/>
    </w:rPr>
  </w:style>
  <w:style w:type="character" w:customStyle="1" w:styleId="FooterChar">
    <w:name w:val="Footer Char"/>
    <w:locked/>
    <w:rsid w:val="00714F10"/>
    <w:rPr>
      <w:rFonts w:ascii="Calibri" w:hAnsi="Calibri" w:cs="Calibri"/>
      <w:sz w:val="22"/>
      <w:szCs w:val="22"/>
    </w:rPr>
  </w:style>
  <w:style w:type="character" w:customStyle="1" w:styleId="apple-converted-space">
    <w:name w:val="apple-converted-space"/>
    <w:basedOn w:val="Domylnaczcionkaakapitu"/>
    <w:rsid w:val="00714F10"/>
  </w:style>
  <w:style w:type="paragraph" w:styleId="NormalnyWeb">
    <w:name w:val="Normal (Web)"/>
    <w:basedOn w:val="Normalny"/>
    <w:uiPriority w:val="99"/>
    <w:unhideWhenUsed/>
    <w:rsid w:val="00C24529"/>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wrtext">
    <w:name w:val="wrtext"/>
    <w:basedOn w:val="Domylnaczcionkaakapitu"/>
    <w:rsid w:val="00C24529"/>
  </w:style>
  <w:style w:type="character" w:customStyle="1" w:styleId="h1">
    <w:name w:val="h1"/>
    <w:basedOn w:val="Domylnaczcionkaakapitu"/>
    <w:rsid w:val="00947038"/>
  </w:style>
  <w:style w:type="character" w:customStyle="1" w:styleId="Tekstpodstawowy3Znak">
    <w:name w:val="Tekst podstawowy 3 Znak"/>
    <w:basedOn w:val="Domylnaczcionkaakapitu"/>
    <w:link w:val="Tekstpodstawowy3"/>
    <w:uiPriority w:val="99"/>
    <w:semiHidden/>
    <w:rsid w:val="00947038"/>
    <w:rPr>
      <w:rFonts w:ascii="Calibri" w:hAnsi="Calibri"/>
      <w:sz w:val="16"/>
      <w:szCs w:val="16"/>
      <w:lang w:eastAsia="en-US"/>
    </w:rPr>
  </w:style>
  <w:style w:type="paragraph" w:styleId="Tekstpodstawowy3">
    <w:name w:val="Body Text 3"/>
    <w:basedOn w:val="Normalny"/>
    <w:link w:val="Tekstpodstawowy3Znak"/>
    <w:uiPriority w:val="99"/>
    <w:semiHidden/>
    <w:unhideWhenUsed/>
    <w:rsid w:val="00947038"/>
    <w:pPr>
      <w:widowControl w:val="0"/>
      <w:spacing w:after="120" w:line="240" w:lineRule="auto"/>
    </w:pPr>
    <w:rPr>
      <w:sz w:val="16"/>
      <w:szCs w:val="16"/>
    </w:rPr>
  </w:style>
  <w:style w:type="paragraph" w:customStyle="1" w:styleId="TableParagraph">
    <w:name w:val="Table Paragraph"/>
    <w:basedOn w:val="Normalny"/>
    <w:uiPriority w:val="1"/>
    <w:qFormat/>
    <w:rsid w:val="00947038"/>
    <w:pPr>
      <w:widowControl w:val="0"/>
      <w:spacing w:after="0" w:line="240" w:lineRule="auto"/>
    </w:pPr>
  </w:style>
  <w:style w:type="paragraph" w:customStyle="1" w:styleId="CharChar">
    <w:name w:val="Char Char"/>
    <w:basedOn w:val="Normalny"/>
    <w:rsid w:val="00947038"/>
    <w:pPr>
      <w:spacing w:after="0" w:line="240" w:lineRule="auto"/>
    </w:pPr>
    <w:rPr>
      <w:rFonts w:ascii="Times New Roman" w:eastAsia="Times New Roman" w:hAnsi="Times New Roman"/>
      <w:sz w:val="24"/>
      <w:szCs w:val="24"/>
      <w:lang w:eastAsia="pl-PL"/>
    </w:rPr>
  </w:style>
  <w:style w:type="paragraph" w:customStyle="1" w:styleId="Akapitzlist1">
    <w:name w:val="Akapit z listą1"/>
    <w:basedOn w:val="Normalny"/>
    <w:rsid w:val="00947038"/>
    <w:pPr>
      <w:suppressAutoHyphens/>
      <w:ind w:left="720"/>
    </w:pPr>
    <w:rPr>
      <w:rFonts w:eastAsia="Times New Roman" w:cs="Calibri"/>
      <w:lang w:eastAsia="ar-SA"/>
    </w:rPr>
  </w:style>
  <w:style w:type="character" w:styleId="Uwydatnienie">
    <w:name w:val="Emphasis"/>
    <w:qFormat/>
    <w:rsid w:val="00947038"/>
    <w:rPr>
      <w:rFonts w:cs="Times New Roman"/>
      <w:i/>
      <w:iCs/>
    </w:rPr>
  </w:style>
  <w:style w:type="paragraph" w:customStyle="1" w:styleId="Akapitzlist2">
    <w:name w:val="Akapit z listą2"/>
    <w:basedOn w:val="Normalny"/>
    <w:rsid w:val="00947038"/>
    <w:pPr>
      <w:spacing w:after="0" w:line="240" w:lineRule="auto"/>
      <w:ind w:left="720"/>
    </w:pPr>
    <w:rPr>
      <w:rFonts w:ascii="Times New Roman" w:hAnsi="Times New Roman"/>
      <w:sz w:val="20"/>
      <w:szCs w:val="20"/>
      <w:lang w:eastAsia="pl-PL"/>
    </w:rPr>
  </w:style>
  <w:style w:type="paragraph" w:customStyle="1" w:styleId="align-justify">
    <w:name w:val="align-justify"/>
    <w:basedOn w:val="Normalny"/>
    <w:rsid w:val="00947038"/>
    <w:pPr>
      <w:spacing w:before="100" w:beforeAutospacing="1" w:after="100" w:afterAutospacing="1" w:line="240" w:lineRule="auto"/>
    </w:pPr>
    <w:rPr>
      <w:rFonts w:ascii="Times New Roman" w:hAnsi="Times New Roman"/>
      <w:sz w:val="24"/>
      <w:szCs w:val="24"/>
      <w:lang w:eastAsia="pl-PL"/>
    </w:rPr>
  </w:style>
  <w:style w:type="character" w:customStyle="1" w:styleId="TekstprzypisukocowegoZnak">
    <w:name w:val="Tekst przypisu końcowego Znak"/>
    <w:basedOn w:val="Domylnaczcionkaakapitu"/>
    <w:link w:val="Tekstprzypisukocowego"/>
    <w:semiHidden/>
    <w:rsid w:val="00947038"/>
    <w:rPr>
      <w:rFonts w:ascii="Calibri" w:hAnsi="Calibri" w:cs="Calibri"/>
    </w:rPr>
  </w:style>
  <w:style w:type="paragraph" w:styleId="Tekstprzypisukocowego">
    <w:name w:val="endnote text"/>
    <w:basedOn w:val="Normalny"/>
    <w:link w:val="TekstprzypisukocowegoZnak"/>
    <w:semiHidden/>
    <w:rsid w:val="00947038"/>
    <w:pPr>
      <w:spacing w:after="0" w:line="240" w:lineRule="auto"/>
    </w:pPr>
    <w:rPr>
      <w:rFonts w:cs="Calibri"/>
      <w:sz w:val="20"/>
      <w:szCs w:val="20"/>
      <w:lang w:eastAsia="pl-PL"/>
    </w:rPr>
  </w:style>
  <w:style w:type="paragraph" w:customStyle="1" w:styleId="Akapitzlist3">
    <w:name w:val="Akapit z listą3"/>
    <w:basedOn w:val="Normalny"/>
    <w:rsid w:val="00947038"/>
    <w:pPr>
      <w:ind w:left="720"/>
    </w:pPr>
    <w:rPr>
      <w:rFonts w:ascii="Times New Roman" w:hAnsi="Times New Roman"/>
      <w:sz w:val="20"/>
      <w:szCs w:val="20"/>
    </w:rPr>
  </w:style>
  <w:style w:type="character" w:customStyle="1" w:styleId="medium-normal">
    <w:name w:val="medium-normal"/>
    <w:basedOn w:val="Domylnaczcionkaakapitu"/>
    <w:rsid w:val="00947038"/>
  </w:style>
  <w:style w:type="character" w:customStyle="1" w:styleId="a-size-large">
    <w:name w:val="a-size-large"/>
    <w:basedOn w:val="Domylnaczcionkaakapitu"/>
    <w:rsid w:val="00947038"/>
  </w:style>
  <w:style w:type="paragraph" w:customStyle="1" w:styleId="Styl1">
    <w:name w:val="Styl1"/>
    <w:basedOn w:val="Tekstpodstawowy"/>
    <w:link w:val="Styl1Znak"/>
    <w:autoRedefine/>
    <w:qFormat/>
    <w:rsid w:val="00FC36DA"/>
    <w:pPr>
      <w:widowControl w:val="0"/>
      <w:numPr>
        <w:numId w:val="596"/>
      </w:numPr>
      <w:tabs>
        <w:tab w:val="left" w:pos="560"/>
      </w:tabs>
      <w:spacing w:line="360" w:lineRule="auto"/>
      <w:ind w:left="641" w:right="153" w:hanging="357"/>
      <w:jc w:val="both"/>
    </w:pPr>
    <w:rPr>
      <w:b/>
      <w:spacing w:val="-1"/>
      <w:sz w:val="28"/>
      <w:szCs w:val="28"/>
    </w:rPr>
  </w:style>
  <w:style w:type="paragraph" w:customStyle="1" w:styleId="Styl2">
    <w:name w:val="Styl2"/>
    <w:basedOn w:val="Nagwek3"/>
    <w:qFormat/>
    <w:rsid w:val="00131C5D"/>
    <w:pPr>
      <w:tabs>
        <w:tab w:val="left" w:pos="560"/>
      </w:tabs>
      <w:spacing w:before="130" w:line="250" w:lineRule="auto"/>
      <w:ind w:left="500" w:right="152"/>
      <w:jc w:val="both"/>
    </w:pPr>
    <w:rPr>
      <w:b w:val="0"/>
      <w:spacing w:val="-1"/>
      <w:sz w:val="24"/>
      <w:szCs w:val="24"/>
    </w:rPr>
  </w:style>
  <w:style w:type="character" w:customStyle="1" w:styleId="Styl1Znak">
    <w:name w:val="Styl1 Znak"/>
    <w:basedOn w:val="TekstpodstawowyZnak"/>
    <w:link w:val="Styl1"/>
    <w:rsid w:val="00FC36DA"/>
    <w:rPr>
      <w:rFonts w:ascii="Calibri" w:eastAsia="Calibri" w:hAnsi="Calibri"/>
      <w:b/>
      <w:spacing w:val="-1"/>
      <w:sz w:val="28"/>
      <w:szCs w:val="28"/>
      <w:lang w:eastAsia="en-US"/>
    </w:rPr>
  </w:style>
  <w:style w:type="paragraph" w:customStyle="1" w:styleId="Styl3">
    <w:name w:val="Styl3"/>
    <w:basedOn w:val="Nagwek3"/>
    <w:link w:val="Styl3Znak"/>
    <w:autoRedefine/>
    <w:qFormat/>
    <w:rsid w:val="00016F72"/>
    <w:pPr>
      <w:numPr>
        <w:ilvl w:val="1"/>
        <w:numId w:val="597"/>
      </w:numPr>
      <w:spacing w:before="0" w:line="360" w:lineRule="auto"/>
      <w:jc w:val="both"/>
      <w:outlineLvl w:val="1"/>
    </w:pPr>
    <w:rPr>
      <w:color w:val="auto"/>
      <w:sz w:val="24"/>
    </w:rPr>
  </w:style>
  <w:style w:type="paragraph" w:customStyle="1" w:styleId="Styl4">
    <w:name w:val="Styl4"/>
    <w:basedOn w:val="Normalny"/>
    <w:link w:val="Styl4Znak"/>
    <w:qFormat/>
    <w:rsid w:val="00131C5D"/>
    <w:pPr>
      <w:shd w:val="clear" w:color="auto" w:fill="FFFFFF"/>
      <w:spacing w:before="379"/>
      <w:ind w:right="24"/>
    </w:pPr>
    <w:rPr>
      <w:rFonts w:ascii="Times New Roman" w:hAnsi="Times New Roman"/>
      <w:b/>
      <w:sz w:val="24"/>
      <w:szCs w:val="24"/>
    </w:rPr>
  </w:style>
  <w:style w:type="character" w:customStyle="1" w:styleId="Styl3Znak">
    <w:name w:val="Styl3 Znak"/>
    <w:basedOn w:val="Nagwek3Znak"/>
    <w:link w:val="Styl3"/>
    <w:rsid w:val="00016F72"/>
    <w:rPr>
      <w:rFonts w:ascii="Cambria" w:hAnsi="Cambria" w:cs="Cambria"/>
      <w:b/>
      <w:bCs/>
      <w:color w:val="4F81BD"/>
      <w:sz w:val="24"/>
      <w:szCs w:val="22"/>
    </w:rPr>
  </w:style>
  <w:style w:type="character" w:customStyle="1" w:styleId="Styl4Znak">
    <w:name w:val="Styl4 Znak"/>
    <w:basedOn w:val="Domylnaczcionkaakapitu"/>
    <w:link w:val="Styl4"/>
    <w:rsid w:val="00131C5D"/>
    <w:rPr>
      <w:b/>
      <w:sz w:val="24"/>
      <w:szCs w:val="24"/>
      <w:shd w:val="clear" w:color="auto" w:fill="FFFFFF"/>
      <w:lang w:eastAsia="en-US"/>
    </w:rPr>
  </w:style>
  <w:style w:type="paragraph" w:customStyle="1" w:styleId="nagwek20">
    <w:name w:val="nagłówek 2"/>
    <w:basedOn w:val="Styl1"/>
    <w:link w:val="nagwek2Znak0"/>
    <w:autoRedefine/>
    <w:qFormat/>
    <w:rsid w:val="00B56A7F"/>
    <w:pPr>
      <w:numPr>
        <w:numId w:val="0"/>
      </w:numPr>
      <w:tabs>
        <w:tab w:val="clear" w:pos="560"/>
        <w:tab w:val="left" w:pos="0"/>
      </w:tabs>
      <w:spacing w:before="60" w:after="60" w:line="240" w:lineRule="auto"/>
      <w:ind w:left="284" w:right="0"/>
    </w:pPr>
    <w:rPr>
      <w:rFonts w:ascii="Corbel" w:hAnsi="Corbel"/>
      <w:sz w:val="24"/>
      <w:szCs w:val="24"/>
    </w:rPr>
  </w:style>
  <w:style w:type="character" w:customStyle="1" w:styleId="BezodstpwZnak">
    <w:name w:val="Bez odstępów Znak"/>
    <w:basedOn w:val="Domylnaczcionkaakapitu"/>
    <w:link w:val="Bezodstpw"/>
    <w:uiPriority w:val="1"/>
    <w:rsid w:val="00A2286A"/>
    <w:rPr>
      <w:rFonts w:ascii="Calibri" w:hAnsi="Calibri"/>
      <w:sz w:val="22"/>
      <w:szCs w:val="22"/>
      <w:lang w:eastAsia="en-US"/>
    </w:rPr>
  </w:style>
  <w:style w:type="character" w:customStyle="1" w:styleId="nagwek2Znak0">
    <w:name w:val="nagłówek 2 Znak"/>
    <w:basedOn w:val="Styl1Znak"/>
    <w:link w:val="nagwek20"/>
    <w:rsid w:val="00B56A7F"/>
    <w:rPr>
      <w:rFonts w:ascii="Corbel" w:eastAsia="Calibri" w:hAnsi="Corbel"/>
      <w:b/>
      <w:spacing w:val="-1"/>
      <w:sz w:val="24"/>
      <w:szCs w:val="24"/>
      <w:lang w:eastAsia="en-US"/>
    </w:rPr>
  </w:style>
  <w:style w:type="paragraph" w:customStyle="1" w:styleId="nagek3czII">
    <w:name w:val="nagłóek 3 cz II"/>
    <w:basedOn w:val="Styl4"/>
    <w:link w:val="nagek3czIIZnak"/>
    <w:qFormat/>
    <w:rsid w:val="007C01BA"/>
    <w:pPr>
      <w:spacing w:before="6" w:after="6" w:line="240" w:lineRule="auto"/>
      <w:ind w:left="284" w:right="0"/>
    </w:pPr>
    <w:rPr>
      <w:rFonts w:ascii="Corbel" w:hAnsi="Corbel"/>
    </w:rPr>
  </w:style>
  <w:style w:type="paragraph" w:styleId="Nagwekspisutreci">
    <w:name w:val="TOC Heading"/>
    <w:basedOn w:val="Nagwek1"/>
    <w:next w:val="Normalny"/>
    <w:uiPriority w:val="39"/>
    <w:unhideWhenUsed/>
    <w:qFormat/>
    <w:rsid w:val="00006BF7"/>
    <w:pPr>
      <w:keepLines/>
      <w:spacing w:before="480" w:line="276" w:lineRule="auto"/>
      <w:outlineLvl w:val="9"/>
    </w:pPr>
    <w:rPr>
      <w:rFonts w:asciiTheme="majorHAnsi" w:eastAsiaTheme="majorEastAsia" w:hAnsiTheme="majorHAnsi" w:cstheme="majorBidi"/>
      <w:b/>
      <w:bCs/>
      <w:color w:val="365F91" w:themeColor="accent1" w:themeShade="BF"/>
      <w:szCs w:val="28"/>
    </w:rPr>
  </w:style>
  <w:style w:type="character" w:customStyle="1" w:styleId="nagek3czIIZnak">
    <w:name w:val="nagłóek 3 cz II Znak"/>
    <w:basedOn w:val="Styl4Znak"/>
    <w:link w:val="nagek3czII"/>
    <w:rsid w:val="007C01BA"/>
    <w:rPr>
      <w:rFonts w:ascii="Corbel" w:hAnsi="Corbel"/>
      <w:b/>
      <w:sz w:val="24"/>
      <w:szCs w:val="24"/>
      <w:shd w:val="clear" w:color="auto" w:fill="FFFFFF"/>
      <w:lang w:eastAsia="en-US"/>
    </w:rPr>
  </w:style>
  <w:style w:type="paragraph" w:styleId="Spistreci1">
    <w:name w:val="toc 1"/>
    <w:basedOn w:val="Normalny"/>
    <w:next w:val="Normalny"/>
    <w:autoRedefine/>
    <w:uiPriority w:val="39"/>
    <w:unhideWhenUsed/>
    <w:rsid w:val="005678E5"/>
    <w:pPr>
      <w:tabs>
        <w:tab w:val="right" w:leader="dot" w:pos="8931"/>
      </w:tabs>
      <w:spacing w:after="100"/>
      <w:ind w:left="284" w:right="-1" w:hanging="284"/>
      <w:jc w:val="both"/>
    </w:pPr>
  </w:style>
  <w:style w:type="paragraph" w:styleId="Spistreci3">
    <w:name w:val="toc 3"/>
    <w:basedOn w:val="Normalny"/>
    <w:next w:val="Normalny"/>
    <w:autoRedefine/>
    <w:uiPriority w:val="39"/>
    <w:unhideWhenUsed/>
    <w:rsid w:val="001D76B1"/>
    <w:pPr>
      <w:tabs>
        <w:tab w:val="right" w:leader="dot" w:pos="8931"/>
      </w:tabs>
      <w:spacing w:after="100"/>
      <w:ind w:left="1134" w:hanging="425"/>
      <w:jc w:val="both"/>
    </w:pPr>
  </w:style>
  <w:style w:type="paragraph" w:styleId="Spistreci2">
    <w:name w:val="toc 2"/>
    <w:basedOn w:val="Normalny"/>
    <w:next w:val="Normalny"/>
    <w:autoRedefine/>
    <w:uiPriority w:val="39"/>
    <w:unhideWhenUsed/>
    <w:rsid w:val="002224E1"/>
    <w:pPr>
      <w:tabs>
        <w:tab w:val="right" w:leader="dot" w:pos="8931"/>
      </w:tabs>
      <w:spacing w:after="100"/>
      <w:ind w:left="567" w:hanging="347"/>
      <w:jc w:val="both"/>
    </w:pPr>
  </w:style>
</w:styles>
</file>

<file path=word/webSettings.xml><?xml version="1.0" encoding="utf-8"?>
<w:webSettings xmlns:r="http://schemas.openxmlformats.org/officeDocument/2006/relationships" xmlns:w="http://schemas.openxmlformats.org/wordprocessingml/2006/main">
  <w:divs>
    <w:div w:id="411007933">
      <w:bodyDiv w:val="1"/>
      <w:marLeft w:val="0"/>
      <w:marRight w:val="0"/>
      <w:marTop w:val="0"/>
      <w:marBottom w:val="0"/>
      <w:divBdr>
        <w:top w:val="none" w:sz="0" w:space="0" w:color="auto"/>
        <w:left w:val="none" w:sz="0" w:space="0" w:color="auto"/>
        <w:bottom w:val="none" w:sz="0" w:space="0" w:color="auto"/>
        <w:right w:val="none" w:sz="0" w:space="0" w:color="auto"/>
      </w:divBdr>
    </w:div>
    <w:div w:id="818419486">
      <w:bodyDiv w:val="1"/>
      <w:marLeft w:val="0"/>
      <w:marRight w:val="0"/>
      <w:marTop w:val="0"/>
      <w:marBottom w:val="0"/>
      <w:divBdr>
        <w:top w:val="none" w:sz="0" w:space="0" w:color="auto"/>
        <w:left w:val="none" w:sz="0" w:space="0" w:color="auto"/>
        <w:bottom w:val="none" w:sz="0" w:space="0" w:color="auto"/>
        <w:right w:val="none" w:sz="0" w:space="0" w:color="auto"/>
      </w:divBdr>
    </w:div>
    <w:div w:id="1036854123">
      <w:bodyDiv w:val="1"/>
      <w:marLeft w:val="0"/>
      <w:marRight w:val="0"/>
      <w:marTop w:val="0"/>
      <w:marBottom w:val="0"/>
      <w:divBdr>
        <w:top w:val="none" w:sz="0" w:space="0" w:color="auto"/>
        <w:left w:val="none" w:sz="0" w:space="0" w:color="auto"/>
        <w:bottom w:val="none" w:sz="0" w:space="0" w:color="auto"/>
        <w:right w:val="none" w:sz="0" w:space="0" w:color="auto"/>
      </w:divBdr>
    </w:div>
    <w:div w:id="1077744270">
      <w:bodyDiv w:val="1"/>
      <w:marLeft w:val="0"/>
      <w:marRight w:val="0"/>
      <w:marTop w:val="0"/>
      <w:marBottom w:val="0"/>
      <w:divBdr>
        <w:top w:val="none" w:sz="0" w:space="0" w:color="auto"/>
        <w:left w:val="none" w:sz="0" w:space="0" w:color="auto"/>
        <w:bottom w:val="none" w:sz="0" w:space="0" w:color="auto"/>
        <w:right w:val="none" w:sz="0" w:space="0" w:color="auto"/>
      </w:divBdr>
    </w:div>
    <w:div w:id="1292249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onomist.com" TargetMode="External"/><Relationship Id="rId13" Type="http://schemas.openxmlformats.org/officeDocument/2006/relationships/hyperlink" Target="javascript:LoadWebPg('wo2_opbib.p',%20'&amp;RODZAJ=1&amp;ID=390170&amp;widok=26&amp;N1=W9324641&amp;N2=1&amp;N3=26&amp;N4=KHW&amp;HN1=261900012232&amp;HN2=3&amp;HN3=262301418987');" TargetMode="External"/><Relationship Id="rId18" Type="http://schemas.openxmlformats.org/officeDocument/2006/relationships/hyperlink" Target="http://onepress.pl/autorzy/terjesen-siri" TargetMode="External"/><Relationship Id="rId3" Type="http://schemas.openxmlformats.org/officeDocument/2006/relationships/styles" Target="styles.xml"/><Relationship Id="rId21" Type="http://schemas.openxmlformats.org/officeDocument/2006/relationships/hyperlink" Target="http://www.ksiegarnia.difin.pl/autorzy.php?id=214" TargetMode="External"/><Relationship Id="rId7" Type="http://schemas.openxmlformats.org/officeDocument/2006/relationships/endnotes" Target="endnotes.xml"/><Relationship Id="rId12" Type="http://schemas.openxmlformats.org/officeDocument/2006/relationships/hyperlink" Target="javascript:void(0);" TargetMode="External"/><Relationship Id="rId17" Type="http://schemas.openxmlformats.org/officeDocument/2006/relationships/hyperlink" Target="http://onepress.pl/autorzy/sigismund-huff-ann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onepress.pl/autorzy/sherman-hugh-d" TargetMode="External"/><Relationship Id="rId20" Type="http://schemas.openxmlformats.org/officeDocument/2006/relationships/hyperlink" Target="http://bookmaster.com.pl/wydawnictwo-760-c-h-beck.x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ksiegarnia.pwn.pl/kategoria/125023,20411/wydawca/wydawnictwo-naukowe-pwn.htm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onepress.pl/autorzy/floyd-steven-w" TargetMode="External"/><Relationship Id="rId23" Type="http://schemas.openxmlformats.org/officeDocument/2006/relationships/footer" Target="footer2.xml"/><Relationship Id="rId10" Type="http://schemas.openxmlformats.org/officeDocument/2006/relationships/hyperlink" Target="javascript:LoadWebPg('wo2_opbib.p',%20'&amp;RODZAJ=1&amp;ID=390170&amp;widok=26&amp;N1=W9324641&amp;N2=1&amp;N3=26&amp;N4=KHW&amp;HN1=261900012232&amp;HN2=3&amp;HN3=262301418987');" TargetMode="External"/><Relationship Id="rId19" Type="http://schemas.openxmlformats.org/officeDocument/2006/relationships/hyperlink" Target="http://onepress.pl/wydawca/wolters-kluwer" TargetMode="External"/><Relationship Id="rId4" Type="http://schemas.openxmlformats.org/officeDocument/2006/relationships/settings" Target="settings.xml"/><Relationship Id="rId9" Type="http://schemas.openxmlformats.org/officeDocument/2006/relationships/hyperlink" Target="https://www.infona.pl/resource/bwmeta1.element.cejsh-c83391ab-340d-4b62-b315-5bdc4d6b1825/content/partContents/d3f1c32e-cb3c-3dd4-9620-01da1bdf7686" TargetMode="External"/><Relationship Id="rId14" Type="http://schemas.openxmlformats.org/officeDocument/2006/relationships/hyperlink" Target="javascript:void(0);" TargetMode="External"/><Relationship Id="rId22"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E1E7F0-E9E0-4ECE-9DD4-F5D5DB1C8A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TNR</Template>
  <TotalTime>0</TotalTime>
  <Pages>244</Pages>
  <Words>70773</Words>
  <Characters>424640</Characters>
  <Application>Microsoft Office Word</Application>
  <DocSecurity>0</DocSecurity>
  <Lines>3538</Lines>
  <Paragraphs>988</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494425</CharactersWithSpaces>
  <SharedDoc>false</SharedDoc>
  <HLinks>
    <vt:vector size="6" baseType="variant">
      <vt:variant>
        <vt:i4>6094850</vt:i4>
      </vt:variant>
      <vt:variant>
        <vt:i4>0</vt:i4>
      </vt:variant>
      <vt:variant>
        <vt:i4>0</vt:i4>
      </vt:variant>
      <vt:variant>
        <vt:i4>5</vt:i4>
      </vt:variant>
      <vt:variant>
        <vt:lpwstr>http://www.economist.com/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Użytkownik systemu Windows</cp:lastModifiedBy>
  <cp:revision>2</cp:revision>
  <cp:lastPrinted>2017-07-18T19:35:00Z</cp:lastPrinted>
  <dcterms:created xsi:type="dcterms:W3CDTF">2019-02-03T19:27:00Z</dcterms:created>
  <dcterms:modified xsi:type="dcterms:W3CDTF">2019-02-03T19:27:00Z</dcterms:modified>
</cp:coreProperties>
</file>